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1BC5" w:rsidRPr="009C252A" w:rsidRDefault="00A41BC5" w:rsidP="00A41BC5">
      <w:pPr>
        <w:pStyle w:val="Heading2"/>
        <w:jc w:val="center"/>
        <w:rPr>
          <w:rFonts w:ascii="Times New Roman" w:hAnsi="Times New Roman" w:cs="Times New Roman"/>
          <w:sz w:val="24"/>
          <w:szCs w:val="24"/>
        </w:rPr>
      </w:pPr>
      <w:r w:rsidRPr="009C252A">
        <w:rPr>
          <w:rFonts w:ascii="Times New Roman" w:hAnsi="Times New Roman" w:cs="Times New Roman"/>
          <w:sz w:val="24"/>
          <w:szCs w:val="24"/>
        </w:rPr>
        <w:t>APPENDIX</w:t>
      </w:r>
    </w:p>
    <w:p w:rsidR="00A41BC5" w:rsidRPr="006A4395" w:rsidRDefault="00A41BC5" w:rsidP="00A41BC5">
      <w:pPr>
        <w:spacing w:before="240" w:after="240"/>
        <w:ind w:firstLine="0"/>
        <w:rPr>
          <w:b/>
          <w:bCs/>
        </w:rPr>
      </w:pPr>
      <w:r w:rsidRPr="006A4395">
        <w:rPr>
          <w:b/>
          <w:bCs/>
        </w:rPr>
        <w:t>A. Background: The 2024 Taiwan Presidential Election and Cross-Strait Politics</w:t>
      </w:r>
    </w:p>
    <w:p w:rsidR="00A41BC5" w:rsidRDefault="00A41BC5" w:rsidP="00A41BC5">
      <w:pPr>
        <w:spacing w:line="480" w:lineRule="exact"/>
        <w:ind w:firstLine="0"/>
      </w:pPr>
      <w:r>
        <w:t>Since the introduction of direct presidential elections in 1996, Taiwan’s politics have centered on the issue of national identity, rooted in its colonial and civil-war history and its evolving relationship with China (</w:t>
      </w:r>
      <w:proofErr w:type="spellStart"/>
      <w:r>
        <w:t>Achen</w:t>
      </w:r>
      <w:proofErr w:type="spellEnd"/>
      <w:r>
        <w:t xml:space="preserve"> and Wang, 2017). The Democratic Progressive Party (DPP) has long promoted a distinct Taiwanese identity, while the Kuomintang (KMT) has emphasized Chinese cultural and historical ties. In response to the DPP’s victories in 2016 and 2020, Beijing intensified military and diplomatic pressure, escalating tensions in the Taiwan Strait.</w:t>
      </w:r>
    </w:p>
    <w:p w:rsidR="00A41BC5" w:rsidRDefault="00A41BC5" w:rsidP="00A41BC5">
      <w:pPr>
        <w:spacing w:line="480" w:lineRule="exact"/>
      </w:pPr>
      <w:r w:rsidRPr="000D2EEE">
        <w:t>Since 2016, Chin</w:t>
      </w:r>
      <w:r>
        <w:t xml:space="preserve">a frequently </w:t>
      </w:r>
      <w:r w:rsidRPr="000D2EEE">
        <w:rPr>
          <w:rFonts w:hint="eastAsia"/>
        </w:rPr>
        <w:t>s</w:t>
      </w:r>
      <w:r w:rsidRPr="000D2EEE">
        <w:t xml:space="preserve">ends </w:t>
      </w:r>
      <w:r>
        <w:t>military aircrafts</w:t>
      </w:r>
      <w:r w:rsidRPr="000D2EEE">
        <w:t xml:space="preserve"> to </w:t>
      </w:r>
      <w:r w:rsidRPr="00FD086D">
        <w:t>crossed the Taiwan Strait median</w:t>
      </w:r>
      <w:r>
        <w:t xml:space="preserve"> line. </w:t>
      </w:r>
      <w:r w:rsidRPr="000D2EEE">
        <w:t>Taiwan.</w:t>
      </w:r>
      <w:r>
        <w:t xml:space="preserve"> According to China Power Project, there are 7880 violations of de facto Taiwan’s </w:t>
      </w:r>
      <w:r w:rsidRPr="00071125">
        <w:t>air defense identification zone (ADIZ)</w:t>
      </w:r>
      <w:r>
        <w:t xml:space="preserve"> between 2018 and 2024 (</w:t>
      </w:r>
      <w:r w:rsidRPr="00071125">
        <w:t>https://chinapower.csis.org/</w:t>
      </w:r>
      <w:r>
        <w:t>)</w:t>
      </w:r>
      <w:r w:rsidRPr="000D2EEE">
        <w:t>. China held massive military drills</w:t>
      </w:r>
      <w:r>
        <w:t xml:space="preserve">, </w:t>
      </w:r>
      <w:r w:rsidRPr="000D2EEE">
        <w:t>following the 2022 visit by US House Speaker Pelosi, when China launched missiles over the island and conducted blockades.</w:t>
      </w:r>
      <w:r>
        <w:t xml:space="preserve"> M</w:t>
      </w:r>
      <w:r w:rsidRPr="00D9121D">
        <w:t>any analysts point to 2027 as a significant year</w:t>
      </w:r>
      <w:r>
        <w:t xml:space="preserve"> f</w:t>
      </w:r>
      <w:r w:rsidRPr="00D9121D">
        <w:t xml:space="preserve">or a potential Chinese invasion of Taiwan, </w:t>
      </w:r>
      <w:r>
        <w:t>as</w:t>
      </w:r>
      <w:r w:rsidRPr="00D9121D">
        <w:t xml:space="preserve"> China wants its military to be ready to invade by then.</w:t>
      </w:r>
    </w:p>
    <w:p w:rsidR="00A41BC5" w:rsidRDefault="00A41BC5" w:rsidP="00A41BC5">
      <w:pPr>
        <w:spacing w:line="480" w:lineRule="exact"/>
      </w:pPr>
      <w:r>
        <w:t>The 2024 presidential race unfolded under sustained Chinese coercion, framing the election as a referendum on Taiwan’s response to external threat. DPP candidate Lai Ching-</w:t>
      </w:r>
      <w:proofErr w:type="spellStart"/>
      <w:r>
        <w:t>te</w:t>
      </w:r>
      <w:proofErr w:type="spellEnd"/>
      <w:r>
        <w:t xml:space="preserve"> emphasized sovereignty, deterrence, and closer U.S. alignment, appealing to voters angered by Chinese intimidation. KMT candidate Hou Yu-</w:t>
      </w:r>
      <w:proofErr w:type="spellStart"/>
      <w:r>
        <w:t>ih</w:t>
      </w:r>
      <w:proofErr w:type="spellEnd"/>
      <w:r>
        <w:t>, in contrast, advocated dialogue and stability through engagement with Beijing.</w:t>
      </w:r>
    </w:p>
    <w:p w:rsidR="00A41BC5" w:rsidRDefault="00A41BC5" w:rsidP="00A41BC5">
      <w:pPr>
        <w:spacing w:line="480" w:lineRule="exact"/>
      </w:pPr>
      <w:r>
        <w:t xml:space="preserve">Ko Wen-je, the Taiwan People’s Party (TPP) candidate, complicated this traditional DPP–KMT divide. A former DPP ally and self-proclaimed pragmatist, Ko positions himself as an alternative to polarized blue–green politics, attracting disaffected voters. He blended criticism </w:t>
      </w:r>
      <w:r>
        <w:lastRenderedPageBreak/>
        <w:t xml:space="preserve">of the DPP’s “provocations” with warnings against Chinese aggression. His ambivalence making it unclear whether anger is </w:t>
      </w:r>
      <w:r>
        <w:rPr>
          <w:rFonts w:hint="eastAsia"/>
        </w:rPr>
        <w:t>d</w:t>
      </w:r>
      <w:r>
        <w:t xml:space="preserve">irected at China or the DPP. </w:t>
      </w:r>
    </w:p>
    <w:p w:rsidR="00A41BC5" w:rsidRDefault="00A41BC5" w:rsidP="00A41BC5">
      <w:r>
        <w:br w:type="page"/>
      </w:r>
    </w:p>
    <w:p w:rsidR="00A41BC5" w:rsidRDefault="00A41BC5" w:rsidP="00A41BC5">
      <w:pPr>
        <w:spacing w:before="240" w:after="240" w:line="360" w:lineRule="auto"/>
      </w:pPr>
    </w:p>
    <w:p w:rsidR="00A41BC5" w:rsidRPr="006A4395" w:rsidRDefault="00A41BC5" w:rsidP="00A41BC5">
      <w:pPr>
        <w:spacing w:before="240" w:after="240" w:line="360" w:lineRule="auto"/>
        <w:ind w:firstLine="0"/>
        <w:rPr>
          <w:b/>
          <w:bCs/>
        </w:rPr>
      </w:pPr>
      <w:r w:rsidRPr="006A4395">
        <w:rPr>
          <w:b/>
          <w:bCs/>
        </w:rPr>
        <w:t>B. Wordings and Statistics of Independent Variables</w:t>
      </w:r>
    </w:p>
    <w:p w:rsidR="00A41BC5" w:rsidRPr="009C252A" w:rsidRDefault="00A41BC5" w:rsidP="00A41BC5">
      <w:pPr>
        <w:spacing w:before="240" w:after="240"/>
        <w:ind w:firstLine="0"/>
      </w:pPr>
      <w:r w:rsidRPr="009C252A">
        <w:t xml:space="preserve">Table </w:t>
      </w:r>
      <w:r>
        <w:t>B</w:t>
      </w:r>
      <w:r w:rsidRPr="009C252A">
        <w:t>1. Wordings of I</w:t>
      </w:r>
      <w:r>
        <w:t>ndependent</w:t>
      </w:r>
      <w:r w:rsidRPr="009C252A">
        <w:t xml:space="preserve"> Variables</w:t>
      </w:r>
    </w:p>
    <w:tbl>
      <w:tblPr>
        <w:tblW w:w="4733" w:type="pct"/>
        <w:tblInd w:w="55" w:type="dxa"/>
        <w:tblLayout w:type="fixed"/>
        <w:tblCellMar>
          <w:top w:w="55" w:type="dxa"/>
          <w:left w:w="55" w:type="dxa"/>
          <w:bottom w:w="55" w:type="dxa"/>
          <w:right w:w="55" w:type="dxa"/>
        </w:tblCellMar>
        <w:tblLook w:val="04A0" w:firstRow="1" w:lastRow="0" w:firstColumn="1" w:lastColumn="0" w:noHBand="0" w:noVBand="1"/>
      </w:tblPr>
      <w:tblGrid>
        <w:gridCol w:w="1020"/>
        <w:gridCol w:w="1260"/>
        <w:gridCol w:w="2340"/>
        <w:gridCol w:w="2251"/>
        <w:gridCol w:w="1980"/>
      </w:tblGrid>
      <w:tr w:rsidR="00A41BC5" w:rsidRPr="009C252A" w:rsidTr="00CC20FB">
        <w:tc>
          <w:tcPr>
            <w:tcW w:w="1020" w:type="dxa"/>
            <w:tcBorders>
              <w:top w:val="single" w:sz="4" w:space="0" w:color="000000"/>
              <w:left w:val="single" w:sz="4" w:space="0" w:color="000000"/>
              <w:bottom w:val="single" w:sz="4" w:space="0" w:color="000000"/>
            </w:tcBorders>
            <w:shd w:val="clear" w:color="auto" w:fill="000000" w:themeFill="text1"/>
          </w:tcPr>
          <w:p w:rsidR="00A41BC5" w:rsidRPr="009C252A" w:rsidRDefault="00A41BC5" w:rsidP="00CC20FB">
            <w:pPr>
              <w:pStyle w:val="TableContents"/>
              <w:spacing w:line="276" w:lineRule="auto"/>
              <w:ind w:firstLine="0"/>
              <w:rPr>
                <w:rFonts w:ascii="Times New Roman" w:eastAsia="Calibri" w:hAnsi="Times New Roman" w:cs="Times New Roman"/>
                <w:b/>
                <w:bCs/>
                <w:color w:val="FFFFFF" w:themeColor="background1"/>
                <w:sz w:val="22"/>
                <w:szCs w:val="22"/>
              </w:rPr>
            </w:pPr>
            <w:r w:rsidRPr="009C252A">
              <w:rPr>
                <w:rFonts w:ascii="Times New Roman" w:eastAsia="Calibri" w:hAnsi="Times New Roman" w:cs="Times New Roman"/>
                <w:b/>
                <w:bCs/>
                <w:color w:val="FFFFFF" w:themeColor="background1"/>
                <w:sz w:val="22"/>
                <w:szCs w:val="22"/>
              </w:rPr>
              <w:t>Question</w:t>
            </w:r>
          </w:p>
        </w:tc>
        <w:tc>
          <w:tcPr>
            <w:tcW w:w="1260" w:type="dxa"/>
            <w:tcBorders>
              <w:top w:val="single" w:sz="4" w:space="0" w:color="000000"/>
              <w:left w:val="single" w:sz="4" w:space="0" w:color="000000"/>
              <w:bottom w:val="single" w:sz="4" w:space="0" w:color="000000"/>
            </w:tcBorders>
            <w:shd w:val="clear" w:color="auto" w:fill="000000" w:themeFill="text1"/>
          </w:tcPr>
          <w:p w:rsidR="00A41BC5" w:rsidRPr="009C252A" w:rsidRDefault="00A41BC5" w:rsidP="00CC20FB">
            <w:pPr>
              <w:pStyle w:val="TableContents"/>
              <w:spacing w:line="276" w:lineRule="auto"/>
              <w:ind w:firstLine="0"/>
              <w:rPr>
                <w:rFonts w:ascii="Times New Roman" w:eastAsia="Calibri" w:hAnsi="Times New Roman" w:cs="Times New Roman"/>
                <w:b/>
                <w:bCs/>
                <w:color w:val="FFFFFF" w:themeColor="background1"/>
                <w:sz w:val="22"/>
                <w:szCs w:val="22"/>
              </w:rPr>
            </w:pPr>
            <w:r w:rsidRPr="009C252A">
              <w:rPr>
                <w:rFonts w:ascii="Times New Roman" w:eastAsia="Calibri" w:hAnsi="Times New Roman" w:cs="Times New Roman"/>
                <w:b/>
                <w:bCs/>
                <w:color w:val="FFFFFF" w:themeColor="background1"/>
                <w:sz w:val="22"/>
                <w:szCs w:val="22"/>
              </w:rPr>
              <w:t>Variable</w:t>
            </w:r>
          </w:p>
        </w:tc>
        <w:tc>
          <w:tcPr>
            <w:tcW w:w="2340" w:type="dxa"/>
            <w:tcBorders>
              <w:top w:val="single" w:sz="4" w:space="0" w:color="000000"/>
              <w:left w:val="single" w:sz="4" w:space="0" w:color="000000"/>
              <w:bottom w:val="single" w:sz="4" w:space="0" w:color="000000"/>
            </w:tcBorders>
            <w:shd w:val="clear" w:color="auto" w:fill="000000" w:themeFill="text1"/>
          </w:tcPr>
          <w:p w:rsidR="00A41BC5" w:rsidRPr="009C252A" w:rsidRDefault="00A41BC5" w:rsidP="00CC20FB">
            <w:pPr>
              <w:pStyle w:val="TableContents"/>
              <w:spacing w:line="276" w:lineRule="auto"/>
              <w:rPr>
                <w:rFonts w:ascii="Times New Roman" w:eastAsia="Calibri" w:hAnsi="Times New Roman" w:cs="Times New Roman"/>
                <w:b/>
                <w:bCs/>
                <w:color w:val="FFFFFF" w:themeColor="background1"/>
                <w:sz w:val="22"/>
                <w:szCs w:val="22"/>
              </w:rPr>
            </w:pPr>
            <w:r w:rsidRPr="009C252A">
              <w:rPr>
                <w:rFonts w:ascii="Times New Roman" w:eastAsia="Calibri" w:hAnsi="Times New Roman" w:cs="Times New Roman"/>
                <w:b/>
                <w:bCs/>
                <w:color w:val="FFFFFF" w:themeColor="background1"/>
                <w:sz w:val="22"/>
                <w:szCs w:val="22"/>
              </w:rPr>
              <w:t>Wording</w:t>
            </w:r>
          </w:p>
        </w:tc>
        <w:tc>
          <w:tcPr>
            <w:tcW w:w="2251" w:type="dxa"/>
            <w:tcBorders>
              <w:top w:val="single" w:sz="4" w:space="0" w:color="000000"/>
              <w:left w:val="single" w:sz="4" w:space="0" w:color="000000"/>
              <w:bottom w:val="single" w:sz="4" w:space="0" w:color="000000"/>
              <w:right w:val="single" w:sz="4" w:space="0" w:color="000000"/>
            </w:tcBorders>
            <w:shd w:val="clear" w:color="auto" w:fill="000000" w:themeFill="text1"/>
          </w:tcPr>
          <w:p w:rsidR="00A41BC5" w:rsidRPr="009C252A" w:rsidRDefault="00A41BC5" w:rsidP="00CC20FB">
            <w:pPr>
              <w:pStyle w:val="TableContents"/>
              <w:spacing w:line="276" w:lineRule="auto"/>
              <w:rPr>
                <w:rFonts w:ascii="Times New Roman" w:eastAsia="Calibri" w:hAnsi="Times New Roman" w:cs="Times New Roman"/>
                <w:b/>
                <w:bCs/>
                <w:color w:val="FFFFFF" w:themeColor="background1"/>
                <w:sz w:val="22"/>
                <w:szCs w:val="22"/>
              </w:rPr>
            </w:pPr>
            <w:r w:rsidRPr="009C252A">
              <w:rPr>
                <w:rFonts w:ascii="Times New Roman" w:eastAsia="Calibri" w:hAnsi="Times New Roman" w:cs="Times New Roman"/>
                <w:b/>
                <w:bCs/>
                <w:color w:val="FFFFFF" w:themeColor="background1"/>
                <w:sz w:val="22"/>
                <w:szCs w:val="22"/>
              </w:rPr>
              <w:t>Options</w:t>
            </w:r>
          </w:p>
        </w:tc>
        <w:tc>
          <w:tcPr>
            <w:tcW w:w="1980" w:type="dxa"/>
            <w:tcBorders>
              <w:top w:val="single" w:sz="4" w:space="0" w:color="000000"/>
              <w:left w:val="single" w:sz="4" w:space="0" w:color="000000"/>
              <w:bottom w:val="single" w:sz="4" w:space="0" w:color="000000"/>
              <w:right w:val="single" w:sz="4" w:space="0" w:color="000000"/>
            </w:tcBorders>
            <w:shd w:val="clear" w:color="auto" w:fill="000000" w:themeFill="text1"/>
          </w:tcPr>
          <w:p w:rsidR="00A41BC5" w:rsidRPr="009C252A" w:rsidRDefault="00A41BC5" w:rsidP="00CC20FB">
            <w:pPr>
              <w:pStyle w:val="TableContents"/>
              <w:spacing w:line="276" w:lineRule="auto"/>
              <w:ind w:firstLine="0"/>
              <w:rPr>
                <w:rFonts w:ascii="Times New Roman" w:eastAsia="Calibri" w:hAnsi="Times New Roman" w:cs="Times New Roman"/>
                <w:b/>
                <w:bCs/>
                <w:color w:val="FFFFFF" w:themeColor="background1"/>
                <w:sz w:val="22"/>
                <w:szCs w:val="22"/>
              </w:rPr>
            </w:pPr>
            <w:r>
              <w:rPr>
                <w:rFonts w:ascii="Times New Roman" w:eastAsia="Calibri" w:hAnsi="Times New Roman" w:cs="Times New Roman"/>
                <w:b/>
                <w:bCs/>
                <w:color w:val="FFFFFF" w:themeColor="background1"/>
                <w:sz w:val="22"/>
                <w:szCs w:val="22"/>
              </w:rPr>
              <w:t>Operationalization</w:t>
            </w:r>
          </w:p>
        </w:tc>
      </w:tr>
      <w:tr w:rsidR="00A41BC5" w:rsidRPr="00807CC2" w:rsidTr="00CC20FB">
        <w:tc>
          <w:tcPr>
            <w:tcW w:w="1020" w:type="dxa"/>
            <w:tcBorders>
              <w:left w:val="single" w:sz="4" w:space="0" w:color="000000"/>
              <w:bottom w:val="single" w:sz="4" w:space="0" w:color="000000"/>
            </w:tcBorders>
          </w:tcPr>
          <w:p w:rsidR="00A41BC5" w:rsidRPr="00807CC2" w:rsidRDefault="00A41BC5" w:rsidP="00CC20FB">
            <w:pPr>
              <w:spacing w:line="276" w:lineRule="auto"/>
              <w:ind w:firstLine="0"/>
              <w:rPr>
                <w:rFonts w:eastAsia="Calibri"/>
                <w:color w:val="000000"/>
              </w:rPr>
            </w:pPr>
            <w:r w:rsidRPr="00807CC2">
              <w:rPr>
                <w:rFonts w:eastAsia="Calibri"/>
                <w:color w:val="000000"/>
              </w:rPr>
              <w:t>I2</w:t>
            </w:r>
          </w:p>
        </w:tc>
        <w:tc>
          <w:tcPr>
            <w:tcW w:w="126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Voting Choice in 2024</w:t>
            </w:r>
          </w:p>
        </w:tc>
        <w:tc>
          <w:tcPr>
            <w:tcW w:w="234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Which ticket did you vote for?</w:t>
            </w:r>
          </w:p>
        </w:tc>
        <w:tc>
          <w:tcPr>
            <w:tcW w:w="2251" w:type="dxa"/>
            <w:tcBorders>
              <w:left w:val="single" w:sz="4" w:space="0" w:color="000000"/>
              <w:bottom w:val="single" w:sz="4" w:space="0" w:color="000000"/>
              <w:right w:val="single" w:sz="4" w:space="0" w:color="000000"/>
            </w:tcBorders>
          </w:tcPr>
          <w:p w:rsidR="00A41BC5" w:rsidRPr="00974F92" w:rsidRDefault="00A41BC5" w:rsidP="00CC20FB">
            <w:pPr>
              <w:pStyle w:val="TableContents"/>
              <w:spacing w:line="360" w:lineRule="auto"/>
              <w:ind w:firstLine="0"/>
              <w:rPr>
                <w:rFonts w:ascii="Times New Roman" w:eastAsia="Times New Roman" w:hAnsi="Times New Roman" w:cs="Times New Roman"/>
                <w:kern w:val="0"/>
                <w14:ligatures w14:val="none"/>
              </w:rPr>
            </w:pPr>
            <w:r w:rsidRPr="00974F92">
              <w:rPr>
                <w:rFonts w:ascii="Times New Roman" w:eastAsia="Times New Roman" w:hAnsi="Times New Roman" w:cs="Times New Roman"/>
                <w:kern w:val="0"/>
                <w14:ligatures w14:val="none"/>
              </w:rPr>
              <w:t xml:space="preserve">01. Ko, Wen-Je and Wu, </w:t>
            </w:r>
            <w:proofErr w:type="spellStart"/>
            <w:r w:rsidRPr="00974F92">
              <w:rPr>
                <w:rFonts w:ascii="Times New Roman" w:eastAsia="Times New Roman" w:hAnsi="Times New Roman" w:cs="Times New Roman"/>
                <w:kern w:val="0"/>
                <w14:ligatures w14:val="none"/>
              </w:rPr>
              <w:t>Hsin</w:t>
            </w:r>
            <w:proofErr w:type="spellEnd"/>
            <w:r w:rsidRPr="00974F92">
              <w:rPr>
                <w:rFonts w:ascii="Times New Roman" w:eastAsia="Times New Roman" w:hAnsi="Times New Roman" w:cs="Times New Roman"/>
                <w:kern w:val="0"/>
                <w14:ligatures w14:val="none"/>
              </w:rPr>
              <w:t xml:space="preserve">-Ying </w:t>
            </w:r>
          </w:p>
          <w:p w:rsidR="00A41BC5" w:rsidRPr="00974F92" w:rsidRDefault="00A41BC5" w:rsidP="00CC20FB">
            <w:pPr>
              <w:pStyle w:val="TableContents"/>
              <w:spacing w:line="360" w:lineRule="auto"/>
              <w:ind w:firstLine="0"/>
              <w:rPr>
                <w:rFonts w:ascii="Times New Roman" w:eastAsia="Times New Roman" w:hAnsi="Times New Roman" w:cs="Times New Roman"/>
                <w:kern w:val="0"/>
                <w14:ligatures w14:val="none"/>
              </w:rPr>
            </w:pPr>
            <w:r w:rsidRPr="00974F92">
              <w:rPr>
                <w:rFonts w:ascii="Times New Roman" w:eastAsia="Times New Roman" w:hAnsi="Times New Roman" w:cs="Times New Roman"/>
                <w:kern w:val="0"/>
                <w14:ligatures w14:val="none"/>
              </w:rPr>
              <w:t>02. Lai, Ching-</w:t>
            </w:r>
            <w:proofErr w:type="spellStart"/>
            <w:r w:rsidRPr="00974F92">
              <w:rPr>
                <w:rFonts w:ascii="Times New Roman" w:eastAsia="Times New Roman" w:hAnsi="Times New Roman" w:cs="Times New Roman"/>
                <w:kern w:val="0"/>
                <w14:ligatures w14:val="none"/>
              </w:rPr>
              <w:t>Te</w:t>
            </w:r>
            <w:proofErr w:type="spellEnd"/>
            <w:r w:rsidRPr="00974F92">
              <w:rPr>
                <w:rFonts w:ascii="Times New Roman" w:eastAsia="Times New Roman" w:hAnsi="Times New Roman" w:cs="Times New Roman"/>
                <w:kern w:val="0"/>
                <w14:ligatures w14:val="none"/>
              </w:rPr>
              <w:t xml:space="preserve"> and Hsiao, Bi-</w:t>
            </w:r>
            <w:proofErr w:type="spellStart"/>
            <w:r w:rsidRPr="00974F92">
              <w:rPr>
                <w:rFonts w:ascii="Times New Roman" w:eastAsia="Times New Roman" w:hAnsi="Times New Roman" w:cs="Times New Roman"/>
                <w:kern w:val="0"/>
                <w14:ligatures w14:val="none"/>
              </w:rPr>
              <w:t>Khim</w:t>
            </w:r>
            <w:proofErr w:type="spellEnd"/>
            <w:r w:rsidRPr="00974F92">
              <w:rPr>
                <w:rFonts w:ascii="Times New Roman" w:eastAsia="Times New Roman" w:hAnsi="Times New Roman" w:cs="Times New Roman"/>
                <w:kern w:val="0"/>
                <w14:ligatures w14:val="none"/>
              </w:rPr>
              <w:t xml:space="preserve"> </w:t>
            </w:r>
          </w:p>
          <w:p w:rsidR="00A41BC5" w:rsidRPr="00974F92" w:rsidRDefault="00A41BC5" w:rsidP="00CC20FB">
            <w:pPr>
              <w:pStyle w:val="TableContents"/>
              <w:spacing w:line="360" w:lineRule="auto"/>
              <w:ind w:firstLine="0"/>
              <w:rPr>
                <w:rFonts w:ascii="Times New Roman" w:eastAsia="Times New Roman" w:hAnsi="Times New Roman" w:cs="Times New Roman"/>
                <w:kern w:val="0"/>
                <w14:ligatures w14:val="none"/>
              </w:rPr>
            </w:pPr>
            <w:r w:rsidRPr="00974F92">
              <w:rPr>
                <w:rFonts w:ascii="Times New Roman" w:eastAsia="Times New Roman" w:hAnsi="Times New Roman" w:cs="Times New Roman"/>
                <w:kern w:val="0"/>
                <w14:ligatures w14:val="none"/>
              </w:rPr>
              <w:t>03. Hou, Yu-</w:t>
            </w:r>
            <w:proofErr w:type="spellStart"/>
            <w:r w:rsidRPr="00974F92">
              <w:rPr>
                <w:rFonts w:ascii="Times New Roman" w:eastAsia="Times New Roman" w:hAnsi="Times New Roman" w:cs="Times New Roman"/>
                <w:kern w:val="0"/>
                <w14:ligatures w14:val="none"/>
              </w:rPr>
              <w:t>Ih</w:t>
            </w:r>
            <w:proofErr w:type="spellEnd"/>
            <w:r w:rsidRPr="00974F92">
              <w:rPr>
                <w:rFonts w:ascii="Times New Roman" w:eastAsia="Times New Roman" w:hAnsi="Times New Roman" w:cs="Times New Roman"/>
                <w:kern w:val="0"/>
                <w14:ligatures w14:val="none"/>
              </w:rPr>
              <w:t xml:space="preserve"> and Jaw, </w:t>
            </w:r>
            <w:proofErr w:type="spellStart"/>
            <w:r w:rsidRPr="00974F92">
              <w:rPr>
                <w:rFonts w:ascii="Times New Roman" w:eastAsia="Times New Roman" w:hAnsi="Times New Roman" w:cs="Times New Roman"/>
                <w:kern w:val="0"/>
                <w14:ligatures w14:val="none"/>
              </w:rPr>
              <w:t>Shau</w:t>
            </w:r>
            <w:proofErr w:type="spellEnd"/>
            <w:r w:rsidRPr="00974F92">
              <w:rPr>
                <w:rFonts w:ascii="Times New Roman" w:eastAsia="Times New Roman" w:hAnsi="Times New Roman" w:cs="Times New Roman"/>
                <w:kern w:val="0"/>
                <w14:ligatures w14:val="none"/>
              </w:rPr>
              <w:t xml:space="preserve">-Kong </w:t>
            </w:r>
          </w:p>
        </w:tc>
        <w:tc>
          <w:tcPr>
            <w:tcW w:w="1980" w:type="dxa"/>
            <w:tcBorders>
              <w:left w:val="single" w:sz="4" w:space="0" w:color="000000"/>
              <w:bottom w:val="single" w:sz="4" w:space="0" w:color="000000"/>
              <w:right w:val="single" w:sz="4" w:space="0" w:color="000000"/>
            </w:tcBorders>
          </w:tcPr>
          <w:p w:rsidR="00A41BC5" w:rsidRPr="00974F92" w:rsidRDefault="00A41BC5" w:rsidP="00CC20FB">
            <w:pPr>
              <w:pStyle w:val="TableContents"/>
              <w:spacing w:line="276" w:lineRule="auto"/>
              <w:ind w:firstLine="0"/>
              <w:rPr>
                <w:rFonts w:ascii="Times New Roman" w:eastAsia="Times New Roman" w:hAnsi="Times New Roman" w:cs="Times New Roman"/>
                <w:kern w:val="0"/>
                <w14:ligatures w14:val="none"/>
              </w:rPr>
            </w:pPr>
            <w:r w:rsidRPr="00974F92">
              <w:rPr>
                <w:rFonts w:ascii="Times New Roman" w:eastAsia="Times New Roman" w:hAnsi="Times New Roman" w:cs="Times New Roman"/>
                <w:kern w:val="0"/>
                <w14:ligatures w14:val="none"/>
              </w:rPr>
              <w:t>Lai=1, Hou and Ko=0, otherwise = NA</w:t>
            </w:r>
          </w:p>
        </w:tc>
      </w:tr>
      <w:tr w:rsidR="00A41BC5" w:rsidRPr="00807CC2" w:rsidTr="00CC20FB">
        <w:tc>
          <w:tcPr>
            <w:tcW w:w="102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I7a</w:t>
            </w:r>
          </w:p>
        </w:tc>
        <w:tc>
          <w:tcPr>
            <w:tcW w:w="126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Voting choice in 2020</w:t>
            </w:r>
          </w:p>
        </w:tc>
        <w:tc>
          <w:tcPr>
            <w:tcW w:w="234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In the January 2020 presidential election, who did you vote?</w:t>
            </w:r>
          </w:p>
        </w:tc>
        <w:tc>
          <w:tcPr>
            <w:tcW w:w="2251"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01. James C. Y. Soong and Yu, Hsiang</w:t>
            </w:r>
          </w:p>
          <w:p w:rsidR="00A41BC5" w:rsidRPr="00974F92" w:rsidRDefault="00A41BC5" w:rsidP="00CC20FB">
            <w:pPr>
              <w:spacing w:line="360" w:lineRule="auto"/>
              <w:ind w:firstLine="0"/>
            </w:pPr>
            <w:r w:rsidRPr="00974F92">
              <w:t>02. Daniel K. Y. Han and Simon S. C. Chang 03. Tsai, Ing-Wen and Lai, Ching-</w:t>
            </w:r>
            <w:proofErr w:type="spellStart"/>
            <w:r w:rsidRPr="00974F92">
              <w:t>Te</w:t>
            </w:r>
            <w:proofErr w:type="spellEnd"/>
          </w:p>
          <w:p w:rsidR="00A41BC5" w:rsidRPr="00974F92" w:rsidRDefault="00A41BC5" w:rsidP="00CC20FB">
            <w:pPr>
              <w:spacing w:line="360" w:lineRule="auto"/>
              <w:ind w:firstLine="0"/>
            </w:pPr>
            <w:r w:rsidRPr="00974F92">
              <w:t>89. Didn't pick up the ballot</w:t>
            </w:r>
          </w:p>
          <w:p w:rsidR="00A41BC5" w:rsidRPr="00974F92" w:rsidRDefault="00A41BC5" w:rsidP="00CC20FB">
            <w:pPr>
              <w:spacing w:line="360" w:lineRule="auto"/>
              <w:ind w:firstLine="0"/>
            </w:pPr>
            <w:r w:rsidRPr="00974F92">
              <w:t>91. Forget</w:t>
            </w:r>
          </w:p>
          <w:p w:rsidR="00A41BC5" w:rsidRPr="00974F92" w:rsidRDefault="00A41BC5" w:rsidP="00CC20FB">
            <w:pPr>
              <w:spacing w:line="360" w:lineRule="auto"/>
              <w:ind w:firstLine="0"/>
            </w:pPr>
            <w:r w:rsidRPr="00974F92">
              <w:t>92. Not eligible to vote [skip to J1a]</w:t>
            </w:r>
          </w:p>
          <w:p w:rsidR="00A41BC5" w:rsidRPr="00974F92" w:rsidRDefault="00A41BC5" w:rsidP="00CC20FB">
            <w:pPr>
              <w:spacing w:line="360" w:lineRule="auto"/>
              <w:ind w:firstLine="0"/>
            </w:pPr>
            <w:r w:rsidRPr="00974F92">
              <w:lastRenderedPageBreak/>
              <w:t>93. Didn't vote [skip to J1a]</w:t>
            </w:r>
          </w:p>
          <w:p w:rsidR="00A41BC5" w:rsidRPr="00974F92" w:rsidRDefault="00A41BC5" w:rsidP="00CC20FB">
            <w:pPr>
              <w:spacing w:line="360" w:lineRule="auto"/>
              <w:ind w:firstLine="0"/>
            </w:pPr>
            <w:r w:rsidRPr="00974F92">
              <w:t>94. Cast an invalid vote</w:t>
            </w:r>
          </w:p>
          <w:p w:rsidR="00A41BC5" w:rsidRPr="00974F92" w:rsidRDefault="00A41BC5" w:rsidP="00CC20FB">
            <w:pPr>
              <w:spacing w:line="360" w:lineRule="auto"/>
              <w:ind w:firstLine="0"/>
            </w:pPr>
            <w:r w:rsidRPr="00974F92">
              <w:t>95. Refuse to answer</w:t>
            </w:r>
          </w:p>
        </w:tc>
        <w:tc>
          <w:tcPr>
            <w:tcW w:w="1980"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lastRenderedPageBreak/>
              <w:t>Tsai = 1, Soong and Han = 0, otherwise = NA</w:t>
            </w:r>
          </w:p>
        </w:tc>
      </w:tr>
      <w:tr w:rsidR="00A41BC5" w:rsidRPr="00807CC2" w:rsidTr="00CC20FB">
        <w:tc>
          <w:tcPr>
            <w:tcW w:w="102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M1</w:t>
            </w:r>
          </w:p>
        </w:tc>
        <w:tc>
          <w:tcPr>
            <w:tcW w:w="126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 xml:space="preserve">International status </w:t>
            </w:r>
          </w:p>
        </w:tc>
        <w:tc>
          <w:tcPr>
            <w:tcW w:w="234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 xml:space="preserve">How has Taiwan's position in the world community changed over the past four years? </w:t>
            </w:r>
          </w:p>
        </w:tc>
        <w:tc>
          <w:tcPr>
            <w:tcW w:w="2251"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01. Better</w:t>
            </w:r>
          </w:p>
          <w:p w:rsidR="00A41BC5" w:rsidRPr="00974F92" w:rsidRDefault="00A41BC5" w:rsidP="00CC20FB">
            <w:pPr>
              <w:spacing w:line="360" w:lineRule="auto"/>
              <w:ind w:firstLine="0"/>
            </w:pPr>
            <w:r w:rsidRPr="00974F92">
              <w:t>02. Worse</w:t>
            </w:r>
          </w:p>
          <w:p w:rsidR="00A41BC5" w:rsidRPr="00974F92" w:rsidRDefault="00A41BC5" w:rsidP="00CC20FB">
            <w:pPr>
              <w:spacing w:line="360" w:lineRule="auto"/>
              <w:ind w:firstLine="0"/>
            </w:pPr>
            <w:r w:rsidRPr="00974F92">
              <w:t>03. About the same 96. It depends</w:t>
            </w:r>
          </w:p>
          <w:p w:rsidR="00A41BC5" w:rsidRPr="00974F92" w:rsidRDefault="00A41BC5" w:rsidP="00CC20FB">
            <w:pPr>
              <w:spacing w:line="360" w:lineRule="auto"/>
              <w:ind w:firstLine="0"/>
            </w:pPr>
            <w:r w:rsidRPr="00974F92">
              <w:t>97. No opinion</w:t>
            </w:r>
          </w:p>
          <w:p w:rsidR="00A41BC5" w:rsidRPr="00974F92" w:rsidRDefault="00A41BC5" w:rsidP="00CC20FB">
            <w:pPr>
              <w:spacing w:line="360" w:lineRule="auto"/>
              <w:ind w:firstLine="0"/>
            </w:pPr>
            <w:r w:rsidRPr="00974F92">
              <w:t>98. Don’t know</w:t>
            </w:r>
          </w:p>
          <w:p w:rsidR="00A41BC5" w:rsidRPr="00974F92" w:rsidRDefault="00A41BC5" w:rsidP="00CC20FB">
            <w:pPr>
              <w:spacing w:line="360" w:lineRule="auto"/>
              <w:ind w:firstLine="0"/>
            </w:pPr>
            <w:r w:rsidRPr="00974F92">
              <w:t>95. Refuse to answer</w:t>
            </w:r>
          </w:p>
        </w:tc>
        <w:tc>
          <w:tcPr>
            <w:tcW w:w="1980"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Dummy variables, About the same vs. others, Worse vs. others</w:t>
            </w:r>
          </w:p>
        </w:tc>
      </w:tr>
      <w:tr w:rsidR="00A41BC5" w:rsidRPr="00807CC2" w:rsidTr="00CC20FB">
        <w:tc>
          <w:tcPr>
            <w:tcW w:w="102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M2</w:t>
            </w:r>
          </w:p>
        </w:tc>
        <w:tc>
          <w:tcPr>
            <w:tcW w:w="126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Cross-Strait relations</w:t>
            </w:r>
          </w:p>
        </w:tc>
        <w:tc>
          <w:tcPr>
            <w:tcW w:w="234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Generally speaking, do you believe that cross-strait relations have improved, deteriorated, or remained relatively unchanged over the past four years?</w:t>
            </w:r>
          </w:p>
        </w:tc>
        <w:tc>
          <w:tcPr>
            <w:tcW w:w="2251"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01. Improved</w:t>
            </w:r>
          </w:p>
          <w:p w:rsidR="00A41BC5" w:rsidRPr="00974F92" w:rsidRDefault="00A41BC5" w:rsidP="00CC20FB">
            <w:pPr>
              <w:spacing w:line="360" w:lineRule="auto"/>
              <w:ind w:firstLine="0"/>
            </w:pPr>
            <w:r w:rsidRPr="00974F92">
              <w:t>02. Deteriorated</w:t>
            </w:r>
          </w:p>
          <w:p w:rsidR="00A41BC5" w:rsidRPr="00974F92" w:rsidRDefault="00A41BC5" w:rsidP="00CC20FB">
            <w:pPr>
              <w:spacing w:line="360" w:lineRule="auto"/>
              <w:ind w:firstLine="0"/>
            </w:pPr>
            <w:r w:rsidRPr="00974F92">
              <w:t>03. Remained unchanged 96. It depends</w:t>
            </w:r>
          </w:p>
          <w:p w:rsidR="00A41BC5" w:rsidRPr="00974F92" w:rsidRDefault="00A41BC5" w:rsidP="00CC20FB">
            <w:pPr>
              <w:spacing w:line="360" w:lineRule="auto"/>
              <w:ind w:firstLine="0"/>
            </w:pPr>
            <w:r w:rsidRPr="00974F92">
              <w:t>97. No opinion</w:t>
            </w:r>
          </w:p>
          <w:p w:rsidR="00A41BC5" w:rsidRPr="00974F92" w:rsidRDefault="00A41BC5" w:rsidP="00CC20FB">
            <w:pPr>
              <w:spacing w:line="360" w:lineRule="auto"/>
              <w:ind w:firstLine="0"/>
            </w:pPr>
            <w:r w:rsidRPr="00974F92">
              <w:t>98. Don’t know</w:t>
            </w:r>
          </w:p>
          <w:p w:rsidR="00A41BC5" w:rsidRPr="00974F92" w:rsidRDefault="00A41BC5" w:rsidP="00CC20FB">
            <w:pPr>
              <w:spacing w:line="360" w:lineRule="auto"/>
              <w:ind w:firstLine="0"/>
            </w:pPr>
            <w:r w:rsidRPr="00974F92">
              <w:t>95. Refuse to answer</w:t>
            </w:r>
          </w:p>
        </w:tc>
        <w:tc>
          <w:tcPr>
            <w:tcW w:w="1980"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807CC2">
              <w:t>Dummy</w:t>
            </w:r>
            <w:r w:rsidRPr="00974F92">
              <w:t xml:space="preserve"> variables, Improved and Remained unchanged vs. others, Deteriorated vs. others</w:t>
            </w:r>
          </w:p>
        </w:tc>
      </w:tr>
      <w:tr w:rsidR="00A41BC5" w:rsidRPr="00807CC2" w:rsidTr="00CC20FB">
        <w:tc>
          <w:tcPr>
            <w:tcW w:w="102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M3</w:t>
            </w:r>
          </w:p>
        </w:tc>
        <w:tc>
          <w:tcPr>
            <w:tcW w:w="126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 xml:space="preserve">Level of Anxiety </w:t>
            </w:r>
            <w:r w:rsidRPr="00807CC2">
              <w:lastRenderedPageBreak/>
              <w:t xml:space="preserve">about Potential Conflict </w:t>
            </w:r>
          </w:p>
        </w:tc>
        <w:tc>
          <w:tcPr>
            <w:tcW w:w="2340" w:type="dxa"/>
            <w:tcBorders>
              <w:left w:val="single" w:sz="4" w:space="0" w:color="000000"/>
              <w:bottom w:val="single" w:sz="4" w:space="0" w:color="000000"/>
            </w:tcBorders>
          </w:tcPr>
          <w:p w:rsidR="00A41BC5" w:rsidRPr="00807CC2" w:rsidRDefault="00A41BC5" w:rsidP="00CC20FB">
            <w:pPr>
              <w:spacing w:line="360" w:lineRule="auto"/>
              <w:ind w:firstLine="0"/>
            </w:pPr>
            <w:r w:rsidRPr="00807CC2">
              <w:lastRenderedPageBreak/>
              <w:t xml:space="preserve">Do you worry about the possibility of </w:t>
            </w:r>
            <w:r w:rsidRPr="00807CC2">
              <w:lastRenderedPageBreak/>
              <w:t>military conflict between Taiwan and mainland China?</w:t>
            </w:r>
          </w:p>
        </w:tc>
        <w:tc>
          <w:tcPr>
            <w:tcW w:w="2251" w:type="dxa"/>
            <w:tcBorders>
              <w:left w:val="single" w:sz="4" w:space="0" w:color="000000"/>
              <w:bottom w:val="single" w:sz="4" w:space="0" w:color="000000"/>
              <w:right w:val="single" w:sz="4" w:space="0" w:color="000000"/>
            </w:tcBorders>
          </w:tcPr>
          <w:p w:rsidR="00A41BC5" w:rsidRPr="00807CC2" w:rsidRDefault="00A41BC5" w:rsidP="00CC20FB">
            <w:pPr>
              <w:spacing w:line="360" w:lineRule="auto"/>
              <w:ind w:firstLine="0"/>
            </w:pPr>
            <w:r w:rsidRPr="00807CC2">
              <w:lastRenderedPageBreak/>
              <w:t>01</w:t>
            </w:r>
            <w:r w:rsidRPr="00974F92">
              <w:t>. Very worried</w:t>
            </w:r>
            <w:r w:rsidRPr="00974F92">
              <w:br/>
              <w:t xml:space="preserve">02. A little worried </w:t>
            </w:r>
            <w:r w:rsidRPr="00974F92">
              <w:lastRenderedPageBreak/>
              <w:t>03. Not too worried 04. Not worried at all 96. It depends</w:t>
            </w:r>
            <w:r w:rsidRPr="00974F92">
              <w:br/>
              <w:t>97. No opinion</w:t>
            </w:r>
            <w:r w:rsidRPr="00974F92">
              <w:br/>
              <w:t>98. Don’t know</w:t>
            </w:r>
            <w:r w:rsidRPr="00974F92">
              <w:br/>
              <w:t xml:space="preserve">95. Refuse to answer </w:t>
            </w:r>
          </w:p>
          <w:p w:rsidR="00A41BC5" w:rsidRPr="00974F92" w:rsidRDefault="00A41BC5" w:rsidP="00CC20FB">
            <w:pPr>
              <w:spacing w:line="360" w:lineRule="auto"/>
              <w:ind w:firstLine="0"/>
            </w:pPr>
          </w:p>
        </w:tc>
        <w:tc>
          <w:tcPr>
            <w:tcW w:w="1980"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lastRenderedPageBreak/>
              <w:t xml:space="preserve">Not worried at all = 1, Not too </w:t>
            </w:r>
            <w:r w:rsidRPr="00974F92">
              <w:lastRenderedPageBreak/>
              <w:t>worried =2, A little worried =3, Very worried = 4</w:t>
            </w:r>
          </w:p>
        </w:tc>
      </w:tr>
      <w:tr w:rsidR="00A41BC5" w:rsidRPr="00807CC2" w:rsidTr="00CC20FB">
        <w:tc>
          <w:tcPr>
            <w:tcW w:w="1020" w:type="dxa"/>
            <w:tcBorders>
              <w:left w:val="single" w:sz="4" w:space="0" w:color="000000"/>
              <w:bottom w:val="single" w:sz="4" w:space="0" w:color="000000"/>
            </w:tcBorders>
          </w:tcPr>
          <w:p w:rsidR="00A41BC5" w:rsidRPr="00974F92" w:rsidRDefault="00A41BC5" w:rsidP="00CC20FB">
            <w:pPr>
              <w:spacing w:line="360" w:lineRule="auto"/>
              <w:ind w:firstLine="0"/>
            </w:pPr>
            <w:r w:rsidRPr="00974F92">
              <w:lastRenderedPageBreak/>
              <w:t>M4</w:t>
            </w:r>
          </w:p>
        </w:tc>
        <w:tc>
          <w:tcPr>
            <w:tcW w:w="126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Level of Anger over China’s Coercion</w:t>
            </w:r>
          </w:p>
        </w:tc>
        <w:tc>
          <w:tcPr>
            <w:tcW w:w="2340" w:type="dxa"/>
            <w:tcBorders>
              <w:left w:val="single" w:sz="4" w:space="0" w:color="000000"/>
              <w:bottom w:val="single" w:sz="4" w:space="0" w:color="000000"/>
            </w:tcBorders>
          </w:tcPr>
          <w:p w:rsidR="00A41BC5" w:rsidRPr="00807CC2" w:rsidRDefault="00A41BC5" w:rsidP="00CC20FB">
            <w:pPr>
              <w:spacing w:line="360" w:lineRule="auto"/>
              <w:ind w:firstLine="0"/>
            </w:pPr>
            <w:r w:rsidRPr="00807CC2">
              <w:t>Have you ever felt upset about the frequent encircling of Taiwan by China's warplanes and warships?</w:t>
            </w:r>
          </w:p>
        </w:tc>
        <w:tc>
          <w:tcPr>
            <w:tcW w:w="2251"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807CC2">
              <w:t>01</w:t>
            </w:r>
            <w:r w:rsidRPr="00974F92">
              <w:t>. Very upset</w:t>
            </w:r>
          </w:p>
          <w:p w:rsidR="00A41BC5" w:rsidRPr="00974F92" w:rsidRDefault="00A41BC5" w:rsidP="00CC20FB">
            <w:pPr>
              <w:spacing w:line="360" w:lineRule="auto"/>
              <w:ind w:firstLine="0"/>
            </w:pPr>
            <w:r w:rsidRPr="00974F92">
              <w:t xml:space="preserve">02. Somewhat upset </w:t>
            </w:r>
          </w:p>
          <w:p w:rsidR="00A41BC5" w:rsidRPr="00974F92" w:rsidRDefault="00A41BC5" w:rsidP="00CC20FB">
            <w:pPr>
              <w:spacing w:line="360" w:lineRule="auto"/>
              <w:ind w:firstLine="0"/>
            </w:pPr>
            <w:r w:rsidRPr="00974F92">
              <w:t xml:space="preserve">03. Not very upset </w:t>
            </w:r>
          </w:p>
          <w:p w:rsidR="00A41BC5" w:rsidRPr="00974F92" w:rsidRDefault="00A41BC5" w:rsidP="00CC20FB">
            <w:pPr>
              <w:spacing w:line="360" w:lineRule="auto"/>
              <w:ind w:firstLine="0"/>
            </w:pPr>
            <w:r w:rsidRPr="00974F92">
              <w:t xml:space="preserve">04. Not upset at all </w:t>
            </w:r>
          </w:p>
          <w:p w:rsidR="00A41BC5" w:rsidRPr="00974F92" w:rsidRDefault="00A41BC5" w:rsidP="00CC20FB">
            <w:pPr>
              <w:spacing w:line="360" w:lineRule="auto"/>
              <w:ind w:firstLine="0"/>
            </w:pPr>
            <w:r w:rsidRPr="00974F92">
              <w:t>96. It depends</w:t>
            </w:r>
          </w:p>
          <w:p w:rsidR="00A41BC5" w:rsidRPr="00974F92" w:rsidRDefault="00A41BC5" w:rsidP="00CC20FB">
            <w:pPr>
              <w:spacing w:line="360" w:lineRule="auto"/>
              <w:ind w:firstLine="0"/>
            </w:pPr>
            <w:r w:rsidRPr="00974F92">
              <w:t>97. No opinion</w:t>
            </w:r>
          </w:p>
          <w:p w:rsidR="00A41BC5" w:rsidRPr="00974F92" w:rsidRDefault="00A41BC5" w:rsidP="00CC20FB">
            <w:pPr>
              <w:spacing w:line="360" w:lineRule="auto"/>
              <w:ind w:firstLine="0"/>
            </w:pPr>
            <w:r w:rsidRPr="00974F92">
              <w:t>98. Don’t know</w:t>
            </w:r>
          </w:p>
          <w:p w:rsidR="00A41BC5" w:rsidRPr="00974F92" w:rsidRDefault="00A41BC5" w:rsidP="00CC20FB">
            <w:pPr>
              <w:spacing w:line="360" w:lineRule="auto"/>
              <w:ind w:firstLine="0"/>
            </w:pPr>
            <w:r w:rsidRPr="00974F92">
              <w:t>95. Refuse to answer</w:t>
            </w:r>
          </w:p>
        </w:tc>
        <w:tc>
          <w:tcPr>
            <w:tcW w:w="1980"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Not upset at all = 1, Not very upset =2, Somewhat upset =3, Very upset = 4</w:t>
            </w:r>
          </w:p>
        </w:tc>
      </w:tr>
      <w:tr w:rsidR="00A41BC5" w:rsidRPr="00807CC2" w:rsidTr="00CC20FB">
        <w:tc>
          <w:tcPr>
            <w:tcW w:w="102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N1a</w:t>
            </w:r>
          </w:p>
        </w:tc>
        <w:tc>
          <w:tcPr>
            <w:tcW w:w="126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Taiwanese identity</w:t>
            </w:r>
          </w:p>
        </w:tc>
        <w:tc>
          <w:tcPr>
            <w:tcW w:w="2340" w:type="dxa"/>
            <w:tcBorders>
              <w:left w:val="single" w:sz="4" w:space="0" w:color="000000"/>
              <w:bottom w:val="single" w:sz="4" w:space="0" w:color="000000"/>
            </w:tcBorders>
          </w:tcPr>
          <w:p w:rsidR="00A41BC5" w:rsidRPr="00974F92" w:rsidRDefault="00A41BC5" w:rsidP="00CC20FB">
            <w:pPr>
              <w:spacing w:line="360" w:lineRule="auto"/>
              <w:ind w:firstLine="0"/>
            </w:pPr>
            <w:r w:rsidRPr="00807CC2">
              <w:t>In</w:t>
            </w:r>
            <w:r w:rsidRPr="00974F92">
              <w:t xml:space="preserve"> Taiwan, some people think they are Taiwanese. There are also some people who think that they are Chinese. Do you consider yourself as Taiwanese, Chinese or both?</w:t>
            </w:r>
          </w:p>
        </w:tc>
        <w:tc>
          <w:tcPr>
            <w:tcW w:w="2251"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01. Taiwanese</w:t>
            </w:r>
          </w:p>
          <w:p w:rsidR="00A41BC5" w:rsidRPr="00974F92" w:rsidRDefault="00A41BC5" w:rsidP="00CC20FB">
            <w:pPr>
              <w:spacing w:line="360" w:lineRule="auto"/>
              <w:ind w:firstLine="0"/>
            </w:pPr>
            <w:r w:rsidRPr="00974F92">
              <w:t>02. Both</w:t>
            </w:r>
          </w:p>
          <w:p w:rsidR="00A41BC5" w:rsidRPr="00974F92" w:rsidRDefault="00A41BC5" w:rsidP="00CC20FB">
            <w:pPr>
              <w:spacing w:line="360" w:lineRule="auto"/>
              <w:ind w:firstLine="0"/>
            </w:pPr>
            <w:r w:rsidRPr="00974F92">
              <w:t>03. Chinese</w:t>
            </w:r>
          </w:p>
          <w:p w:rsidR="00A41BC5" w:rsidRPr="00974F92" w:rsidRDefault="00A41BC5" w:rsidP="00CC20FB">
            <w:pPr>
              <w:spacing w:line="360" w:lineRule="auto"/>
              <w:ind w:firstLine="0"/>
            </w:pPr>
            <w:r w:rsidRPr="00974F92">
              <w:t>95. Refuse to answer 98. Don’t know</w:t>
            </w:r>
          </w:p>
        </w:tc>
        <w:tc>
          <w:tcPr>
            <w:tcW w:w="1980"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Taiwanese = 1, otherwise = 0</w:t>
            </w:r>
          </w:p>
        </w:tc>
      </w:tr>
      <w:tr w:rsidR="00A41BC5" w:rsidRPr="00807CC2" w:rsidTr="00CC20FB">
        <w:tc>
          <w:tcPr>
            <w:tcW w:w="1020" w:type="dxa"/>
            <w:tcBorders>
              <w:left w:val="single" w:sz="4" w:space="0" w:color="000000"/>
              <w:bottom w:val="single" w:sz="4" w:space="0" w:color="000000"/>
            </w:tcBorders>
          </w:tcPr>
          <w:p w:rsidR="00A41BC5" w:rsidRPr="00974F92" w:rsidRDefault="00A41BC5" w:rsidP="00CC20FB">
            <w:pPr>
              <w:spacing w:line="360" w:lineRule="auto"/>
              <w:ind w:firstLine="0"/>
            </w:pPr>
            <w:r w:rsidRPr="00974F92">
              <w:lastRenderedPageBreak/>
              <w:t>P1c</w:t>
            </w:r>
          </w:p>
        </w:tc>
        <w:tc>
          <w:tcPr>
            <w:tcW w:w="126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Partisanship</w:t>
            </w:r>
          </w:p>
        </w:tc>
        <w:tc>
          <w:tcPr>
            <w:tcW w:w="234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Which party do you feel closest to?</w:t>
            </w:r>
          </w:p>
        </w:tc>
        <w:tc>
          <w:tcPr>
            <w:tcW w:w="2251"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01. KMT</w:t>
            </w:r>
          </w:p>
          <w:p w:rsidR="00A41BC5" w:rsidRPr="00974F92" w:rsidRDefault="00A41BC5" w:rsidP="00CC20FB">
            <w:pPr>
              <w:spacing w:line="360" w:lineRule="auto"/>
              <w:ind w:firstLine="0"/>
            </w:pPr>
            <w:r w:rsidRPr="00974F92">
              <w:t>02. DPP</w:t>
            </w:r>
          </w:p>
          <w:p w:rsidR="00A41BC5" w:rsidRPr="00974F92" w:rsidRDefault="00A41BC5" w:rsidP="00CC20FB">
            <w:pPr>
              <w:spacing w:line="360" w:lineRule="auto"/>
              <w:ind w:firstLine="0"/>
            </w:pPr>
            <w:r w:rsidRPr="00974F92">
              <w:t>41. Taiwan People's Party</w:t>
            </w:r>
          </w:p>
        </w:tc>
        <w:tc>
          <w:tcPr>
            <w:tcW w:w="1980"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Dummy variables: DPP vs. others, KMT vs. others, TPP vs. others</w:t>
            </w:r>
          </w:p>
        </w:tc>
      </w:tr>
      <w:tr w:rsidR="00A41BC5" w:rsidRPr="00807CC2" w:rsidTr="00CC20FB">
        <w:tc>
          <w:tcPr>
            <w:tcW w:w="102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J2a</w:t>
            </w:r>
          </w:p>
        </w:tc>
        <w:tc>
          <w:tcPr>
            <w:tcW w:w="126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Feeling about Lai</w:t>
            </w:r>
          </w:p>
        </w:tc>
        <w:tc>
          <w:tcPr>
            <w:tcW w:w="2340" w:type="dxa"/>
            <w:tcBorders>
              <w:left w:val="single" w:sz="4" w:space="0" w:color="000000"/>
              <w:bottom w:val="single" w:sz="4" w:space="0" w:color="000000"/>
            </w:tcBorders>
          </w:tcPr>
          <w:p w:rsidR="00A41BC5" w:rsidRPr="00974F92" w:rsidRDefault="00A41BC5" w:rsidP="00CC20FB">
            <w:pPr>
              <w:spacing w:line="360" w:lineRule="auto"/>
              <w:ind w:firstLine="0"/>
            </w:pPr>
            <w:r w:rsidRPr="00974F92">
              <w:t>I’d like to ask you to evaluate presidential candidates using a scale ranging from 0 to 10, where 0 means you strongly dislike that candidate and 10 means that you strongly like that candidate. What would you rate Lai, Ching-</w:t>
            </w:r>
            <w:proofErr w:type="spellStart"/>
            <w:r w:rsidRPr="00974F92">
              <w:t>Te</w:t>
            </w:r>
            <w:proofErr w:type="spellEnd"/>
            <w:r w:rsidRPr="00974F92">
              <w:t>?</w:t>
            </w:r>
          </w:p>
        </w:tc>
        <w:tc>
          <w:tcPr>
            <w:tcW w:w="2251"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0-10</w:t>
            </w:r>
          </w:p>
          <w:p w:rsidR="00A41BC5" w:rsidRPr="00974F92" w:rsidRDefault="00A41BC5" w:rsidP="00CC20FB">
            <w:pPr>
              <w:spacing w:line="360" w:lineRule="auto"/>
              <w:ind w:firstLine="0"/>
            </w:pPr>
            <w:r w:rsidRPr="00974F92">
              <w:t xml:space="preserve">95. Refuse to answer 96. It’s hard to say </w:t>
            </w:r>
          </w:p>
          <w:p w:rsidR="00A41BC5" w:rsidRPr="00974F92" w:rsidRDefault="00A41BC5" w:rsidP="00CC20FB">
            <w:pPr>
              <w:spacing w:line="360" w:lineRule="auto"/>
              <w:ind w:firstLine="0"/>
            </w:pPr>
            <w:r w:rsidRPr="00974F92">
              <w:t xml:space="preserve">97. No opinion </w:t>
            </w:r>
          </w:p>
          <w:p w:rsidR="00A41BC5" w:rsidRPr="00974F92" w:rsidRDefault="00A41BC5" w:rsidP="00CC20FB">
            <w:pPr>
              <w:spacing w:line="360" w:lineRule="auto"/>
              <w:ind w:firstLine="0"/>
            </w:pPr>
            <w:r w:rsidRPr="00974F92">
              <w:t>98. Don’t know</w:t>
            </w:r>
          </w:p>
        </w:tc>
        <w:tc>
          <w:tcPr>
            <w:tcW w:w="1980" w:type="dxa"/>
            <w:tcBorders>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0-10</w:t>
            </w:r>
          </w:p>
        </w:tc>
      </w:tr>
      <w:tr w:rsidR="00A41BC5" w:rsidRPr="00807CC2" w:rsidTr="00CC20FB">
        <w:tc>
          <w:tcPr>
            <w:tcW w:w="1020" w:type="dxa"/>
            <w:tcBorders>
              <w:top w:val="single" w:sz="4" w:space="0" w:color="000000"/>
              <w:left w:val="single" w:sz="4" w:space="0" w:color="000000"/>
              <w:bottom w:val="single" w:sz="4" w:space="0" w:color="000000"/>
            </w:tcBorders>
          </w:tcPr>
          <w:p w:rsidR="00A41BC5" w:rsidRPr="00974F92" w:rsidRDefault="00A41BC5" w:rsidP="00CC20FB">
            <w:pPr>
              <w:spacing w:line="360" w:lineRule="auto"/>
              <w:ind w:firstLine="0"/>
            </w:pPr>
            <w:r w:rsidRPr="00974F92">
              <w:t>J2b</w:t>
            </w:r>
          </w:p>
        </w:tc>
        <w:tc>
          <w:tcPr>
            <w:tcW w:w="1260" w:type="dxa"/>
            <w:tcBorders>
              <w:top w:val="single" w:sz="4" w:space="0" w:color="000000"/>
              <w:left w:val="single" w:sz="4" w:space="0" w:color="000000"/>
              <w:bottom w:val="single" w:sz="4" w:space="0" w:color="000000"/>
            </w:tcBorders>
          </w:tcPr>
          <w:p w:rsidR="00A41BC5" w:rsidRPr="00974F92" w:rsidRDefault="00A41BC5" w:rsidP="00CC20FB">
            <w:pPr>
              <w:spacing w:line="360" w:lineRule="auto"/>
              <w:ind w:firstLine="0"/>
            </w:pPr>
            <w:r w:rsidRPr="00974F92">
              <w:t>Feeling about Hou</w:t>
            </w:r>
          </w:p>
        </w:tc>
        <w:tc>
          <w:tcPr>
            <w:tcW w:w="2340" w:type="dxa"/>
            <w:tcBorders>
              <w:top w:val="single" w:sz="4" w:space="0" w:color="000000"/>
              <w:left w:val="single" w:sz="4" w:space="0" w:color="000000"/>
              <w:bottom w:val="single" w:sz="4" w:space="0" w:color="000000"/>
            </w:tcBorders>
          </w:tcPr>
          <w:p w:rsidR="00A41BC5" w:rsidRPr="00974F92" w:rsidRDefault="00A41BC5" w:rsidP="00CC20FB">
            <w:pPr>
              <w:spacing w:line="360" w:lineRule="auto"/>
              <w:ind w:firstLine="0"/>
            </w:pPr>
            <w:r w:rsidRPr="00974F92">
              <w:t>What would you rate Hou, Yu-</w:t>
            </w:r>
            <w:proofErr w:type="spellStart"/>
            <w:r w:rsidRPr="00974F92">
              <w:t>Ih</w:t>
            </w:r>
            <w:proofErr w:type="spellEnd"/>
            <w:r w:rsidRPr="00974F92">
              <w:t>?</w:t>
            </w:r>
          </w:p>
        </w:tc>
        <w:tc>
          <w:tcPr>
            <w:tcW w:w="2251" w:type="dxa"/>
            <w:tcBorders>
              <w:top w:val="single" w:sz="4" w:space="0" w:color="000000"/>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0-10</w:t>
            </w:r>
          </w:p>
          <w:p w:rsidR="00A41BC5" w:rsidRPr="00974F92" w:rsidRDefault="00A41BC5" w:rsidP="00CC20FB">
            <w:pPr>
              <w:spacing w:line="360" w:lineRule="auto"/>
              <w:ind w:firstLine="0"/>
            </w:pPr>
            <w:r w:rsidRPr="00974F92">
              <w:t xml:space="preserve">95. Refuse to answer 96. It’s hard to say </w:t>
            </w:r>
          </w:p>
          <w:p w:rsidR="00A41BC5" w:rsidRPr="00974F92" w:rsidRDefault="00A41BC5" w:rsidP="00CC20FB">
            <w:pPr>
              <w:spacing w:line="360" w:lineRule="auto"/>
              <w:ind w:firstLine="0"/>
            </w:pPr>
            <w:r w:rsidRPr="00974F92">
              <w:t xml:space="preserve">97. No opinion </w:t>
            </w:r>
          </w:p>
          <w:p w:rsidR="00A41BC5" w:rsidRPr="00974F92" w:rsidRDefault="00A41BC5" w:rsidP="00CC20FB">
            <w:pPr>
              <w:spacing w:line="360" w:lineRule="auto"/>
              <w:ind w:firstLine="0"/>
            </w:pPr>
            <w:r w:rsidRPr="00974F92">
              <w:t>98. Don’t know</w:t>
            </w:r>
          </w:p>
        </w:tc>
        <w:tc>
          <w:tcPr>
            <w:tcW w:w="1980" w:type="dxa"/>
            <w:tcBorders>
              <w:top w:val="single" w:sz="4" w:space="0" w:color="000000"/>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0-10</w:t>
            </w:r>
          </w:p>
        </w:tc>
      </w:tr>
      <w:tr w:rsidR="00A41BC5" w:rsidRPr="00807CC2" w:rsidTr="00CC20FB">
        <w:tc>
          <w:tcPr>
            <w:tcW w:w="1020" w:type="dxa"/>
            <w:tcBorders>
              <w:top w:val="single" w:sz="4" w:space="0" w:color="000000"/>
              <w:left w:val="single" w:sz="4" w:space="0" w:color="000000"/>
              <w:bottom w:val="single" w:sz="4" w:space="0" w:color="000000"/>
            </w:tcBorders>
          </w:tcPr>
          <w:p w:rsidR="00A41BC5" w:rsidRPr="00974F92" w:rsidRDefault="00A41BC5" w:rsidP="00CC20FB">
            <w:pPr>
              <w:spacing w:line="360" w:lineRule="auto"/>
              <w:ind w:firstLine="0"/>
            </w:pPr>
            <w:r w:rsidRPr="00974F92">
              <w:t>J2c</w:t>
            </w:r>
          </w:p>
        </w:tc>
        <w:tc>
          <w:tcPr>
            <w:tcW w:w="1260" w:type="dxa"/>
            <w:tcBorders>
              <w:top w:val="single" w:sz="4" w:space="0" w:color="000000"/>
              <w:left w:val="single" w:sz="4" w:space="0" w:color="000000"/>
              <w:bottom w:val="single" w:sz="4" w:space="0" w:color="000000"/>
            </w:tcBorders>
          </w:tcPr>
          <w:p w:rsidR="00A41BC5" w:rsidRPr="00974F92" w:rsidRDefault="00A41BC5" w:rsidP="00CC20FB">
            <w:pPr>
              <w:spacing w:line="360" w:lineRule="auto"/>
              <w:ind w:firstLine="0"/>
            </w:pPr>
            <w:r w:rsidRPr="00974F92">
              <w:t>Feeling about Ko</w:t>
            </w:r>
          </w:p>
        </w:tc>
        <w:tc>
          <w:tcPr>
            <w:tcW w:w="2340" w:type="dxa"/>
            <w:tcBorders>
              <w:top w:val="single" w:sz="4" w:space="0" w:color="000000"/>
              <w:left w:val="single" w:sz="4" w:space="0" w:color="000000"/>
              <w:bottom w:val="single" w:sz="4" w:space="0" w:color="000000"/>
            </w:tcBorders>
          </w:tcPr>
          <w:p w:rsidR="00A41BC5" w:rsidRPr="00974F92" w:rsidRDefault="00A41BC5" w:rsidP="00CC20FB">
            <w:pPr>
              <w:spacing w:line="360" w:lineRule="auto"/>
              <w:ind w:firstLine="0"/>
            </w:pPr>
            <w:r w:rsidRPr="00974F92">
              <w:t>What would you rate Ko, Wen-Je?</w:t>
            </w:r>
          </w:p>
        </w:tc>
        <w:tc>
          <w:tcPr>
            <w:tcW w:w="2251" w:type="dxa"/>
            <w:tcBorders>
              <w:top w:val="single" w:sz="4" w:space="0" w:color="000000"/>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t>0-10</w:t>
            </w:r>
          </w:p>
          <w:p w:rsidR="00A41BC5" w:rsidRPr="00974F92" w:rsidRDefault="00A41BC5" w:rsidP="00CC20FB">
            <w:pPr>
              <w:spacing w:line="360" w:lineRule="auto"/>
              <w:ind w:firstLine="0"/>
            </w:pPr>
            <w:r w:rsidRPr="00974F92">
              <w:t xml:space="preserve">95. Refuse to answer 96. It’s hard to say </w:t>
            </w:r>
          </w:p>
          <w:p w:rsidR="00A41BC5" w:rsidRPr="00974F92" w:rsidRDefault="00A41BC5" w:rsidP="00CC20FB">
            <w:pPr>
              <w:spacing w:line="360" w:lineRule="auto"/>
              <w:ind w:firstLine="0"/>
            </w:pPr>
            <w:r w:rsidRPr="00974F92">
              <w:lastRenderedPageBreak/>
              <w:t xml:space="preserve">97. No opinion </w:t>
            </w:r>
          </w:p>
          <w:p w:rsidR="00A41BC5" w:rsidRPr="00974F92" w:rsidRDefault="00A41BC5" w:rsidP="00CC20FB">
            <w:pPr>
              <w:spacing w:line="360" w:lineRule="auto"/>
              <w:ind w:firstLine="0"/>
            </w:pPr>
            <w:r w:rsidRPr="00974F92">
              <w:t>98. Don’t know</w:t>
            </w:r>
          </w:p>
        </w:tc>
        <w:tc>
          <w:tcPr>
            <w:tcW w:w="1980" w:type="dxa"/>
            <w:tcBorders>
              <w:top w:val="single" w:sz="4" w:space="0" w:color="000000"/>
              <w:left w:val="single" w:sz="4" w:space="0" w:color="000000"/>
              <w:bottom w:val="single" w:sz="4" w:space="0" w:color="000000"/>
              <w:right w:val="single" w:sz="4" w:space="0" w:color="000000"/>
            </w:tcBorders>
          </w:tcPr>
          <w:p w:rsidR="00A41BC5" w:rsidRPr="00974F92" w:rsidRDefault="00A41BC5" w:rsidP="00CC20FB">
            <w:pPr>
              <w:spacing w:line="360" w:lineRule="auto"/>
              <w:ind w:firstLine="0"/>
            </w:pPr>
            <w:r w:rsidRPr="00974F92">
              <w:lastRenderedPageBreak/>
              <w:t>0-10</w:t>
            </w:r>
          </w:p>
        </w:tc>
      </w:tr>
    </w:tbl>
    <w:p w:rsidR="00A41BC5" w:rsidRPr="00807CC2" w:rsidRDefault="00A41BC5" w:rsidP="00A41BC5">
      <w:pPr>
        <w:spacing w:line="360" w:lineRule="auto"/>
        <w:ind w:firstLine="0"/>
      </w:pPr>
      <w:r w:rsidRPr="00807CC2">
        <w:br w:type="page"/>
      </w:r>
    </w:p>
    <w:p w:rsidR="00A41BC5" w:rsidRPr="00807CC2" w:rsidRDefault="00A41BC5" w:rsidP="00A41BC5">
      <w:pPr>
        <w:ind w:firstLine="0"/>
      </w:pPr>
      <w:r w:rsidRPr="00807CC2">
        <w:lastRenderedPageBreak/>
        <w:t>Table B-2. Descriptive Statistics of Variables</w:t>
      </w:r>
    </w:p>
    <w:tbl>
      <w:tblPr>
        <w:tblStyle w:val="Table"/>
        <w:tblW w:w="4838" w:type="pct"/>
        <w:tblLayout w:type="fixed"/>
        <w:tblLook w:val="0060" w:firstRow="1" w:lastRow="1" w:firstColumn="0" w:lastColumn="0" w:noHBand="0" w:noVBand="0"/>
      </w:tblPr>
      <w:tblGrid>
        <w:gridCol w:w="3402"/>
        <w:gridCol w:w="993"/>
        <w:gridCol w:w="992"/>
        <w:gridCol w:w="1330"/>
        <w:gridCol w:w="1276"/>
        <w:gridCol w:w="1064"/>
      </w:tblGrid>
      <w:tr w:rsidR="00A41BC5" w:rsidRPr="00807CC2" w:rsidTr="00CC20FB">
        <w:trPr>
          <w:cnfStyle w:val="100000000000" w:firstRow="1" w:lastRow="0" w:firstColumn="0" w:lastColumn="0" w:oddVBand="0" w:evenVBand="0" w:oddHBand="0" w:evenHBand="0" w:firstRowFirstColumn="0" w:firstRowLastColumn="0" w:lastRowFirstColumn="0" w:lastRowLastColumn="0"/>
        </w:trPr>
        <w:tc>
          <w:tcPr>
            <w:tcW w:w="3402" w:type="dxa"/>
            <w:tcBorders>
              <w:top w:val="single" w:sz="2" w:space="0" w:color="auto"/>
              <w:bottom w:val="single" w:sz="2" w:space="0" w:color="auto"/>
            </w:tcBorders>
          </w:tcPr>
          <w:p w:rsidR="00A41BC5" w:rsidRPr="00807CC2" w:rsidRDefault="00A41BC5" w:rsidP="00CC20FB">
            <w:pPr>
              <w:pStyle w:val="Compact"/>
              <w:ind w:firstLine="29"/>
              <w:rPr>
                <w:rFonts w:ascii="Times New Roman" w:hAnsi="Times New Roman" w:cs="Times New Roman"/>
                <w:sz w:val="24"/>
                <w:szCs w:val="24"/>
              </w:rPr>
            </w:pPr>
            <w:r w:rsidRPr="00807CC2">
              <w:rPr>
                <w:rFonts w:ascii="Times New Roman" w:hAnsi="Times New Roman" w:cs="Times New Roman"/>
                <w:sz w:val="24"/>
                <w:szCs w:val="24"/>
              </w:rPr>
              <w:t>Variables</w:t>
            </w:r>
          </w:p>
        </w:tc>
        <w:tc>
          <w:tcPr>
            <w:tcW w:w="993" w:type="dxa"/>
            <w:tcBorders>
              <w:top w:val="single" w:sz="2" w:space="0" w:color="auto"/>
              <w:bottom w:val="single" w:sz="2" w:space="0" w:color="auto"/>
            </w:tcBorders>
          </w:tcPr>
          <w:p w:rsidR="00A41BC5" w:rsidRPr="00807CC2" w:rsidRDefault="00A41BC5" w:rsidP="00CC20FB">
            <w:pPr>
              <w:spacing w:after="0"/>
              <w:ind w:rightChars="-421" w:right="-1010" w:firstLine="0"/>
              <w:rPr>
                <w:sz w:val="24"/>
                <w:szCs w:val="24"/>
              </w:rPr>
            </w:pPr>
            <w:r w:rsidRPr="00807CC2">
              <w:rPr>
                <w:sz w:val="24"/>
                <w:szCs w:val="24"/>
              </w:rPr>
              <w:t>N</w:t>
            </w:r>
          </w:p>
        </w:tc>
        <w:tc>
          <w:tcPr>
            <w:tcW w:w="992" w:type="dxa"/>
            <w:tcBorders>
              <w:top w:val="single" w:sz="2" w:space="0" w:color="auto"/>
              <w:bottom w:val="single" w:sz="2" w:space="0" w:color="auto"/>
            </w:tcBorders>
          </w:tcPr>
          <w:p w:rsidR="00A41BC5" w:rsidRPr="00807CC2" w:rsidRDefault="00A41BC5" w:rsidP="00CC20FB">
            <w:pPr>
              <w:spacing w:after="0"/>
              <w:ind w:firstLine="0"/>
              <w:rPr>
                <w:sz w:val="24"/>
                <w:szCs w:val="24"/>
              </w:rPr>
            </w:pPr>
            <w:r w:rsidRPr="00807CC2">
              <w:rPr>
                <w:sz w:val="24"/>
                <w:szCs w:val="24"/>
              </w:rPr>
              <w:t>Mean</w:t>
            </w:r>
          </w:p>
        </w:tc>
        <w:tc>
          <w:tcPr>
            <w:tcW w:w="1330" w:type="dxa"/>
            <w:tcBorders>
              <w:top w:val="single" w:sz="2" w:space="0" w:color="auto"/>
              <w:bottom w:val="single" w:sz="2" w:space="0" w:color="auto"/>
            </w:tcBorders>
          </w:tcPr>
          <w:p w:rsidR="00A41BC5" w:rsidRPr="00807CC2" w:rsidRDefault="00A41BC5" w:rsidP="00CC20FB">
            <w:pPr>
              <w:spacing w:after="0"/>
              <w:ind w:firstLine="0"/>
              <w:rPr>
                <w:sz w:val="24"/>
                <w:szCs w:val="24"/>
              </w:rPr>
            </w:pPr>
            <w:r w:rsidRPr="00807CC2">
              <w:rPr>
                <w:sz w:val="24"/>
                <w:szCs w:val="24"/>
              </w:rPr>
              <w:t>S. D.</w:t>
            </w:r>
          </w:p>
        </w:tc>
        <w:tc>
          <w:tcPr>
            <w:tcW w:w="1276" w:type="dxa"/>
            <w:tcBorders>
              <w:top w:val="single" w:sz="2" w:space="0" w:color="auto"/>
              <w:bottom w:val="single" w:sz="2" w:space="0" w:color="auto"/>
            </w:tcBorders>
          </w:tcPr>
          <w:p w:rsidR="00A41BC5" w:rsidRPr="00807CC2" w:rsidRDefault="00A41BC5" w:rsidP="00CC20FB">
            <w:pPr>
              <w:spacing w:after="0"/>
              <w:ind w:left="162" w:firstLine="0"/>
              <w:rPr>
                <w:sz w:val="24"/>
                <w:szCs w:val="24"/>
              </w:rPr>
            </w:pPr>
            <w:r w:rsidRPr="00807CC2">
              <w:rPr>
                <w:sz w:val="24"/>
                <w:szCs w:val="24"/>
              </w:rPr>
              <w:t>Min</w:t>
            </w:r>
          </w:p>
        </w:tc>
        <w:tc>
          <w:tcPr>
            <w:tcW w:w="1064" w:type="dxa"/>
            <w:tcBorders>
              <w:top w:val="single" w:sz="2" w:space="0" w:color="auto"/>
              <w:bottom w:val="single" w:sz="2" w:space="0" w:color="auto"/>
            </w:tcBorders>
          </w:tcPr>
          <w:p w:rsidR="00A41BC5" w:rsidRPr="00807CC2" w:rsidRDefault="00A41BC5" w:rsidP="00CC20FB">
            <w:pPr>
              <w:spacing w:after="0"/>
              <w:ind w:firstLine="0"/>
              <w:rPr>
                <w:sz w:val="24"/>
                <w:szCs w:val="24"/>
              </w:rPr>
            </w:pPr>
            <w:r w:rsidRPr="00807CC2">
              <w:rPr>
                <w:sz w:val="24"/>
                <w:szCs w:val="24"/>
              </w:rPr>
              <w:t>Max</w:t>
            </w:r>
          </w:p>
        </w:tc>
      </w:tr>
      <w:tr w:rsidR="00A41BC5" w:rsidRPr="00807CC2" w:rsidTr="00CC20FB">
        <w:tc>
          <w:tcPr>
            <w:tcW w:w="3402" w:type="dxa"/>
            <w:tcBorders>
              <w:top w:val="single" w:sz="2" w:space="0" w:color="auto"/>
            </w:tcBorders>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Voting for DPP in 2024</w:t>
            </w:r>
          </w:p>
        </w:tc>
        <w:tc>
          <w:tcPr>
            <w:tcW w:w="993" w:type="dxa"/>
            <w:tcBorders>
              <w:top w:val="single" w:sz="2" w:space="0" w:color="auto"/>
            </w:tcBorders>
          </w:tcPr>
          <w:p w:rsidR="00A41BC5" w:rsidRPr="00807CC2" w:rsidRDefault="00A41BC5" w:rsidP="00CC20FB">
            <w:pPr>
              <w:pStyle w:val="Compact"/>
              <w:ind w:hanging="45"/>
              <w:rPr>
                <w:rFonts w:ascii="Times New Roman" w:hAnsi="Times New Roman" w:cs="Times New Roman"/>
                <w:sz w:val="24"/>
                <w:szCs w:val="24"/>
              </w:rPr>
            </w:pPr>
            <w:r>
              <w:rPr>
                <w:rFonts w:ascii="Times New Roman" w:hAnsi="Times New Roman" w:cs="Times New Roman"/>
                <w:sz w:val="24"/>
                <w:szCs w:val="24"/>
              </w:rPr>
              <w:t>969</w:t>
            </w:r>
          </w:p>
        </w:tc>
        <w:tc>
          <w:tcPr>
            <w:tcW w:w="992" w:type="dxa"/>
            <w:tcBorders>
              <w:top w:val="single" w:sz="2" w:space="0" w:color="auto"/>
            </w:tcBorders>
          </w:tcPr>
          <w:p w:rsidR="00A41BC5" w:rsidRPr="00807CC2" w:rsidRDefault="00A41BC5" w:rsidP="00CC20FB">
            <w:pPr>
              <w:pStyle w:val="Compact"/>
              <w:ind w:hanging="44"/>
              <w:rPr>
                <w:rFonts w:ascii="Times New Roman" w:hAnsi="Times New Roman" w:cs="Times New Roman"/>
                <w:sz w:val="24"/>
                <w:szCs w:val="24"/>
              </w:rPr>
            </w:pPr>
            <w:r>
              <w:rPr>
                <w:rFonts w:ascii="Times New Roman" w:hAnsi="Times New Roman" w:cs="Times New Roman"/>
                <w:sz w:val="24"/>
                <w:szCs w:val="24"/>
              </w:rPr>
              <w:t>0.418</w:t>
            </w:r>
          </w:p>
        </w:tc>
        <w:tc>
          <w:tcPr>
            <w:tcW w:w="1330" w:type="dxa"/>
            <w:tcBorders>
              <w:top w:val="single" w:sz="2" w:space="0" w:color="auto"/>
            </w:tcBorders>
          </w:tcPr>
          <w:p w:rsidR="00A41BC5" w:rsidRPr="00807CC2" w:rsidRDefault="00A41BC5" w:rsidP="00CC20FB">
            <w:pPr>
              <w:pStyle w:val="Compact"/>
              <w:ind w:firstLine="0"/>
              <w:rPr>
                <w:rFonts w:ascii="Times New Roman" w:hAnsi="Times New Roman" w:cs="Times New Roman"/>
                <w:sz w:val="24"/>
                <w:szCs w:val="24"/>
              </w:rPr>
            </w:pPr>
            <w:r>
              <w:rPr>
                <w:rFonts w:ascii="Times New Roman" w:hAnsi="Times New Roman" w:cs="Times New Roman"/>
                <w:sz w:val="24"/>
                <w:szCs w:val="24"/>
              </w:rPr>
              <w:t>0.493</w:t>
            </w:r>
          </w:p>
        </w:tc>
        <w:tc>
          <w:tcPr>
            <w:tcW w:w="1276" w:type="dxa"/>
            <w:tcBorders>
              <w:top w:val="single" w:sz="2" w:space="0" w:color="auto"/>
            </w:tcBorders>
          </w:tcPr>
          <w:p w:rsidR="00A41BC5" w:rsidRPr="00807CC2" w:rsidRDefault="00A41BC5" w:rsidP="00CC20FB">
            <w:pPr>
              <w:pStyle w:val="Compact"/>
              <w:ind w:left="162" w:firstLine="76"/>
              <w:rPr>
                <w:rFonts w:ascii="Times New Roman" w:hAnsi="Times New Roman" w:cs="Times New Roman"/>
                <w:sz w:val="24"/>
                <w:szCs w:val="24"/>
              </w:rPr>
            </w:pPr>
            <w:r>
              <w:rPr>
                <w:rFonts w:ascii="Times New Roman" w:hAnsi="Times New Roman" w:cs="Times New Roman"/>
                <w:sz w:val="24"/>
                <w:szCs w:val="24"/>
              </w:rPr>
              <w:t>0</w:t>
            </w:r>
          </w:p>
        </w:tc>
        <w:tc>
          <w:tcPr>
            <w:tcW w:w="1064" w:type="dxa"/>
            <w:tcBorders>
              <w:top w:val="single" w:sz="2" w:space="0" w:color="auto"/>
            </w:tcBorders>
          </w:tcPr>
          <w:p w:rsidR="00A41BC5" w:rsidRPr="00807CC2" w:rsidRDefault="00A41BC5" w:rsidP="00CC20FB">
            <w:pPr>
              <w:pStyle w:val="Compact"/>
              <w:ind w:firstLine="22"/>
              <w:rPr>
                <w:rFonts w:ascii="Times New Roman" w:hAnsi="Times New Roman" w:cs="Times New Roman"/>
                <w:sz w:val="24"/>
                <w:szCs w:val="24"/>
              </w:rPr>
            </w:pPr>
            <w:r>
              <w:rPr>
                <w:rFonts w:ascii="Times New Roman" w:hAnsi="Times New Roman" w:cs="Times New Roman"/>
                <w:sz w:val="24"/>
                <w:szCs w:val="24"/>
              </w:rPr>
              <w:t>1</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Voted for DPP in 2020</w:t>
            </w:r>
          </w:p>
        </w:tc>
        <w:tc>
          <w:tcPr>
            <w:tcW w:w="993" w:type="dxa"/>
          </w:tcPr>
          <w:p w:rsidR="00A41BC5" w:rsidRPr="00807CC2" w:rsidRDefault="00A41BC5" w:rsidP="00CC20FB">
            <w:pPr>
              <w:pStyle w:val="Compact"/>
              <w:ind w:firstLine="0"/>
              <w:rPr>
                <w:rFonts w:ascii="Times New Roman" w:hAnsi="Times New Roman" w:cs="Times New Roman"/>
                <w:sz w:val="24"/>
                <w:szCs w:val="24"/>
              </w:rPr>
            </w:pPr>
            <w:r>
              <w:rPr>
                <w:rFonts w:ascii="Times New Roman" w:hAnsi="Times New Roman" w:cs="Times New Roman"/>
                <w:sz w:val="24"/>
                <w:szCs w:val="24"/>
              </w:rPr>
              <w:t>92</w:t>
            </w:r>
            <w:r w:rsidRPr="00807CC2">
              <w:rPr>
                <w:rFonts w:ascii="Times New Roman" w:hAnsi="Times New Roman" w:cs="Times New Roman"/>
                <w:sz w:val="24"/>
                <w:szCs w:val="24"/>
              </w:rPr>
              <w:t>1</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0.613</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0.487</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0</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International status unchanged</w:t>
            </w:r>
          </w:p>
        </w:tc>
        <w:tc>
          <w:tcPr>
            <w:tcW w:w="993"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1206</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0.382</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0.486</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0</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International status worse</w:t>
            </w:r>
          </w:p>
        </w:tc>
        <w:tc>
          <w:tcPr>
            <w:tcW w:w="993"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1206</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0.284</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0.451</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0</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Cross-Strait relations deteriorated</w:t>
            </w:r>
          </w:p>
        </w:tc>
        <w:tc>
          <w:tcPr>
            <w:tcW w:w="993"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1206</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0.557</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0.496</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0</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Level of Anxiety about Potential Conflict</w:t>
            </w:r>
          </w:p>
        </w:tc>
        <w:tc>
          <w:tcPr>
            <w:tcW w:w="993"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1184</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2.459</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0.905</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1</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4</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Level of Anger over China’s Coercion</w:t>
            </w:r>
          </w:p>
        </w:tc>
        <w:tc>
          <w:tcPr>
            <w:tcW w:w="993"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1162</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2.652</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0.949</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1</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4</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Difference in Feeling between Lai and Hou</w:t>
            </w:r>
          </w:p>
        </w:tc>
        <w:tc>
          <w:tcPr>
            <w:tcW w:w="993"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1131</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0.722</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4.538</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-10</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10</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Difference in Feeling between Lai and Ko</w:t>
            </w:r>
          </w:p>
        </w:tc>
        <w:tc>
          <w:tcPr>
            <w:tcW w:w="993"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1134</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0.840</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4.769</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-10</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10</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Taiwanese identity</w:t>
            </w:r>
          </w:p>
        </w:tc>
        <w:tc>
          <w:tcPr>
            <w:tcW w:w="993"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1206</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0.599</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0.490</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0</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KMT partisanship</w:t>
            </w:r>
          </w:p>
        </w:tc>
        <w:tc>
          <w:tcPr>
            <w:tcW w:w="993"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1206</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0.268</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0.443</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0</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w:t>
            </w:r>
          </w:p>
        </w:tc>
      </w:tr>
      <w:tr w:rsidR="00A41BC5" w:rsidRPr="00807CC2" w:rsidTr="00CC20FB">
        <w:tc>
          <w:tcPr>
            <w:tcW w:w="340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DPP partisanship</w:t>
            </w:r>
          </w:p>
        </w:tc>
        <w:tc>
          <w:tcPr>
            <w:tcW w:w="993"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1206</w:t>
            </w:r>
          </w:p>
        </w:tc>
        <w:tc>
          <w:tcPr>
            <w:tcW w:w="992"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0.323</w:t>
            </w:r>
          </w:p>
        </w:tc>
        <w:tc>
          <w:tcPr>
            <w:tcW w:w="1330"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0.467</w:t>
            </w:r>
          </w:p>
        </w:tc>
        <w:tc>
          <w:tcPr>
            <w:tcW w:w="1276" w:type="dxa"/>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0</w:t>
            </w:r>
          </w:p>
        </w:tc>
        <w:tc>
          <w:tcPr>
            <w:tcW w:w="1064" w:type="dxa"/>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w:t>
            </w:r>
          </w:p>
        </w:tc>
      </w:tr>
      <w:tr w:rsidR="00A41BC5" w:rsidRPr="00807CC2" w:rsidTr="00CC20FB">
        <w:tc>
          <w:tcPr>
            <w:tcW w:w="3402" w:type="dxa"/>
            <w:tcBorders>
              <w:bottom w:val="single" w:sz="4" w:space="0" w:color="auto"/>
            </w:tcBorders>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TPP partisanship</w:t>
            </w:r>
          </w:p>
        </w:tc>
        <w:tc>
          <w:tcPr>
            <w:tcW w:w="993" w:type="dxa"/>
            <w:tcBorders>
              <w:bottom w:val="single" w:sz="4" w:space="0" w:color="auto"/>
            </w:tcBorders>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1206</w:t>
            </w:r>
          </w:p>
        </w:tc>
        <w:tc>
          <w:tcPr>
            <w:tcW w:w="992" w:type="dxa"/>
            <w:tcBorders>
              <w:bottom w:val="single" w:sz="4" w:space="0" w:color="auto"/>
            </w:tcBorders>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0.142</w:t>
            </w:r>
          </w:p>
        </w:tc>
        <w:tc>
          <w:tcPr>
            <w:tcW w:w="1330" w:type="dxa"/>
            <w:tcBorders>
              <w:bottom w:val="single" w:sz="4" w:space="0" w:color="auto"/>
            </w:tcBorders>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0.349</w:t>
            </w:r>
          </w:p>
        </w:tc>
        <w:tc>
          <w:tcPr>
            <w:tcW w:w="1276" w:type="dxa"/>
            <w:tcBorders>
              <w:bottom w:val="single" w:sz="4" w:space="0" w:color="auto"/>
            </w:tcBorders>
          </w:tcPr>
          <w:p w:rsidR="00A41BC5" w:rsidRPr="00807CC2" w:rsidRDefault="00A41BC5" w:rsidP="00CC20FB">
            <w:pPr>
              <w:pStyle w:val="Compact"/>
              <w:ind w:left="162" w:firstLine="0"/>
              <w:rPr>
                <w:rFonts w:ascii="Times New Roman" w:hAnsi="Times New Roman" w:cs="Times New Roman"/>
                <w:sz w:val="24"/>
                <w:szCs w:val="24"/>
              </w:rPr>
            </w:pPr>
            <w:r w:rsidRPr="00807CC2">
              <w:rPr>
                <w:rFonts w:ascii="Times New Roman" w:hAnsi="Times New Roman" w:cs="Times New Roman"/>
                <w:sz w:val="24"/>
                <w:szCs w:val="24"/>
              </w:rPr>
              <w:t>0</w:t>
            </w:r>
          </w:p>
        </w:tc>
        <w:tc>
          <w:tcPr>
            <w:tcW w:w="1064" w:type="dxa"/>
            <w:tcBorders>
              <w:bottom w:val="single" w:sz="4" w:space="0" w:color="auto"/>
            </w:tcBorders>
          </w:tcPr>
          <w:p w:rsidR="00A41BC5" w:rsidRPr="00807CC2" w:rsidRDefault="00A41BC5" w:rsidP="00CC20FB">
            <w:pPr>
              <w:pStyle w:val="Compact"/>
              <w:ind w:firstLine="0"/>
              <w:rPr>
                <w:rFonts w:ascii="Times New Roman" w:hAnsi="Times New Roman" w:cs="Times New Roman"/>
                <w:sz w:val="24"/>
                <w:szCs w:val="24"/>
              </w:rPr>
            </w:pPr>
            <w:r w:rsidRPr="00807CC2">
              <w:rPr>
                <w:rFonts w:ascii="Times New Roman" w:hAnsi="Times New Roman" w:cs="Times New Roman"/>
                <w:sz w:val="24"/>
                <w:szCs w:val="24"/>
              </w:rPr>
              <w:t>1</w:t>
            </w:r>
          </w:p>
        </w:tc>
      </w:tr>
    </w:tbl>
    <w:p w:rsidR="00A41BC5" w:rsidRDefault="00A41BC5" w:rsidP="00A41BC5"/>
    <w:p w:rsidR="00A41BC5" w:rsidRPr="009C252A" w:rsidRDefault="00A41BC5" w:rsidP="00A41BC5"/>
    <w:p w:rsidR="00A41BC5" w:rsidRPr="009C252A" w:rsidRDefault="00A41BC5" w:rsidP="00A41BC5">
      <w:pPr>
        <w:spacing w:beforeLines="50" w:before="120" w:line="360" w:lineRule="auto"/>
      </w:pPr>
    </w:p>
    <w:p w:rsidR="00A41BC5" w:rsidRPr="00FB0B54" w:rsidRDefault="00A41BC5" w:rsidP="00A41BC5">
      <w:pPr>
        <w:ind w:firstLine="0"/>
      </w:pPr>
      <w:r>
        <w:br w:type="page"/>
      </w:r>
      <w:r>
        <w:rPr>
          <w:b/>
          <w:bCs/>
        </w:rPr>
        <w:lastRenderedPageBreak/>
        <w:t>C</w:t>
      </w:r>
      <w:r w:rsidRPr="006A4395">
        <w:rPr>
          <w:b/>
          <w:bCs/>
        </w:rPr>
        <w:t xml:space="preserve">. </w:t>
      </w:r>
      <w:r>
        <w:rPr>
          <w:b/>
          <w:bCs/>
        </w:rPr>
        <w:t xml:space="preserve">Alternative Voting Models </w:t>
      </w:r>
    </w:p>
    <w:p w:rsidR="00A41BC5" w:rsidRPr="00C54123" w:rsidRDefault="00A41BC5" w:rsidP="00A41BC5">
      <w:pPr>
        <w:pStyle w:val="TableCaption"/>
        <w:ind w:firstLine="0"/>
        <w:rPr>
          <w:rFonts w:ascii="Times New Roman" w:hAnsi="Times New Roman" w:cs="Times New Roman"/>
          <w:i w:val="0"/>
          <w:iCs/>
        </w:rPr>
      </w:pPr>
      <w:r w:rsidRPr="00B2772C">
        <w:rPr>
          <w:rFonts w:ascii="Times New Roman" w:hAnsi="Times New Roman" w:cs="Times New Roman"/>
          <w:i w:val="0"/>
          <w:iCs/>
        </w:rPr>
        <w:t>Table C1. Estimates of Incumbent Voting Choice Models with Partisanship</w:t>
      </w:r>
    </w:p>
    <w:tbl>
      <w:tblPr>
        <w:tblStyle w:val="Table"/>
        <w:tblW w:w="4950" w:type="pct"/>
        <w:tblLayout w:type="fixed"/>
        <w:tblLook w:val="0060" w:firstRow="1" w:lastRow="1" w:firstColumn="0" w:lastColumn="0" w:noHBand="0" w:noVBand="0"/>
        <w:tblCaption w:val="Table A-1. Estimates of Incumbent Voting Choice Models with Partisanship"/>
      </w:tblPr>
      <w:tblGrid>
        <w:gridCol w:w="4680"/>
        <w:gridCol w:w="2340"/>
        <w:gridCol w:w="2246"/>
      </w:tblGrid>
      <w:tr w:rsidR="00A41BC5" w:rsidTr="00CC20FB">
        <w:trPr>
          <w:cnfStyle w:val="100000000000" w:firstRow="1" w:lastRow="0" w:firstColumn="0" w:lastColumn="0" w:oddVBand="0" w:evenVBand="0" w:oddHBand="0" w:evenHBand="0" w:firstRowFirstColumn="0" w:firstRowLastColumn="0" w:lastRowFirstColumn="0" w:lastRowLastColumn="0"/>
          <w:tblHeader/>
        </w:trPr>
        <w:tc>
          <w:tcPr>
            <w:tcW w:w="4680" w:type="dxa"/>
            <w:tcBorders>
              <w:top w:val="single" w:sz="2" w:space="0" w:color="auto"/>
              <w:bottom w:val="single" w:sz="2" w:space="0" w:color="auto"/>
            </w:tcBorders>
          </w:tcPr>
          <w:p w:rsidR="00A41BC5" w:rsidRPr="00C46BAD" w:rsidRDefault="00A41BC5" w:rsidP="00CC20FB">
            <w:pPr>
              <w:pStyle w:val="Compact"/>
              <w:rPr>
                <w:rFonts w:ascii="Times New Roman" w:hAnsi="Times New Roman" w:cs="Times New Roman"/>
                <w:sz w:val="24"/>
                <w:szCs w:val="24"/>
              </w:rPr>
            </w:pPr>
          </w:p>
        </w:tc>
        <w:tc>
          <w:tcPr>
            <w:tcW w:w="2340" w:type="dxa"/>
            <w:tcBorders>
              <w:top w:val="single" w:sz="2" w:space="0" w:color="auto"/>
              <w:bottom w:val="single" w:sz="2" w:space="0" w:color="auto"/>
            </w:tcBorders>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Lai and Hou Difference</w:t>
            </w:r>
          </w:p>
        </w:tc>
        <w:tc>
          <w:tcPr>
            <w:tcW w:w="2246" w:type="dxa"/>
            <w:tcBorders>
              <w:top w:val="single" w:sz="2" w:space="0" w:color="auto"/>
              <w:bottom w:val="single" w:sz="2" w:space="0" w:color="auto"/>
            </w:tcBorders>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Lai and Ko Difference</w:t>
            </w:r>
          </w:p>
        </w:tc>
      </w:tr>
      <w:tr w:rsidR="00A41BC5" w:rsidTr="00CC20FB">
        <w:tc>
          <w:tcPr>
            <w:tcW w:w="4680" w:type="dxa"/>
            <w:tcBorders>
              <w:top w:val="single" w:sz="2" w:space="0" w:color="auto"/>
            </w:tcBorders>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Intercept</w:t>
            </w:r>
          </w:p>
        </w:tc>
        <w:tc>
          <w:tcPr>
            <w:tcW w:w="2340" w:type="dxa"/>
            <w:tcBorders>
              <w:top w:val="single" w:sz="2" w:space="0" w:color="auto"/>
            </w:tcBorders>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1.179</w:t>
            </w:r>
          </w:p>
        </w:tc>
        <w:tc>
          <w:tcPr>
            <w:tcW w:w="2246" w:type="dxa"/>
            <w:tcBorders>
              <w:top w:val="single" w:sz="2" w:space="0" w:color="auto"/>
            </w:tcBorders>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1.237</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(1.534)</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(1.885)</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KMT partisanship</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0.155***</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0.062***</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(0.083)</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(0.036)</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DPP partisanship</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8.113***</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6.160***</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(2.858)</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(2.427)</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TPP partisanship</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0.097***</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0.746</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(0.053)</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(0.412)</w:t>
            </w:r>
          </w:p>
        </w:tc>
      </w:tr>
      <w:tr w:rsidR="00A41BC5" w:rsidTr="00CC20FB">
        <w:tc>
          <w:tcPr>
            <w:tcW w:w="4680" w:type="dxa"/>
          </w:tcPr>
          <w:p w:rsidR="00A41BC5" w:rsidRPr="00CA7B2A" w:rsidRDefault="00A41BC5" w:rsidP="00CC20FB">
            <w:pPr>
              <w:pStyle w:val="Compact"/>
              <w:ind w:firstLine="0"/>
              <w:rPr>
                <w:rFonts w:ascii="Times New Roman" w:hAnsi="Times New Roman" w:cs="Times New Roman"/>
                <w:sz w:val="24"/>
                <w:szCs w:val="24"/>
              </w:rPr>
            </w:pPr>
            <w:r w:rsidRPr="00CA7B2A">
              <w:rPr>
                <w:rFonts w:ascii="Times New Roman" w:hAnsi="Times New Roman" w:cs="Times New Roman"/>
                <w:sz w:val="24"/>
                <w:szCs w:val="24"/>
              </w:rPr>
              <w:t xml:space="preserve">International status </w:t>
            </w:r>
            <w:r>
              <w:rPr>
                <w:rFonts w:ascii="Times New Roman" w:hAnsi="Times New Roman" w:cs="Times New Roman"/>
                <w:sz w:val="24"/>
                <w:szCs w:val="24"/>
              </w:rPr>
              <w:t>unchanged</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0.068*</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0.130</w:t>
            </w:r>
          </w:p>
        </w:tc>
      </w:tr>
      <w:tr w:rsidR="00A41BC5" w:rsidTr="00CC20FB">
        <w:tc>
          <w:tcPr>
            <w:tcW w:w="4680" w:type="dxa"/>
          </w:tcPr>
          <w:p w:rsidR="00A41BC5" w:rsidRPr="00CA7B2A" w:rsidRDefault="00A41BC5" w:rsidP="00CC20FB">
            <w:pPr>
              <w:pStyle w:val="Compact"/>
              <w:ind w:firstLine="0"/>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(0.089)</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(0.194)</w:t>
            </w:r>
          </w:p>
        </w:tc>
      </w:tr>
      <w:tr w:rsidR="00A41BC5" w:rsidTr="00CC20FB">
        <w:tc>
          <w:tcPr>
            <w:tcW w:w="4680" w:type="dxa"/>
          </w:tcPr>
          <w:p w:rsidR="00A41BC5" w:rsidRPr="00CA7B2A" w:rsidRDefault="00A41BC5" w:rsidP="00CC20FB">
            <w:pPr>
              <w:pStyle w:val="Compact"/>
              <w:ind w:firstLine="0"/>
              <w:rPr>
                <w:rFonts w:ascii="Times New Roman" w:hAnsi="Times New Roman" w:cs="Times New Roman"/>
                <w:sz w:val="24"/>
                <w:szCs w:val="24"/>
              </w:rPr>
            </w:pPr>
            <w:r w:rsidRPr="00CA7B2A">
              <w:rPr>
                <w:rFonts w:ascii="Times New Roman" w:hAnsi="Times New Roman" w:cs="Times New Roman"/>
                <w:sz w:val="24"/>
                <w:szCs w:val="24"/>
              </w:rPr>
              <w:t>International status worse</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0.150</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0.435</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(0.231)</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(0.777)</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Cross-Strait relations deteriorated</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1.018</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1.129</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(1.188)</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(1.487)</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9A3D1A">
              <w:rPr>
                <w:rFonts w:ascii="Times New Roman" w:hAnsi="Times New Roman" w:cs="Times New Roman"/>
                <w:sz w:val="24"/>
                <w:szCs w:val="24"/>
              </w:rPr>
              <w:t>Level of Anxiety</w:t>
            </w:r>
            <w:r>
              <w:rPr>
                <w:rFonts w:ascii="Times New Roman" w:hAnsi="Times New Roman" w:cs="Times New Roman"/>
                <w:sz w:val="24"/>
                <w:szCs w:val="24"/>
              </w:rPr>
              <w:t xml:space="preserve"> </w:t>
            </w:r>
            <w:r w:rsidRPr="00A07542">
              <w:rPr>
                <w:rFonts w:ascii="Times New Roman" w:hAnsi="Times New Roman" w:cs="Times New Roman"/>
                <w:sz w:val="24"/>
                <w:szCs w:val="24"/>
              </w:rPr>
              <w:t>about Potential Conflict</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0.325**</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0.389+</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(0.131)</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(0.192)</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Level of Anger</w:t>
            </w:r>
            <w:r>
              <w:rPr>
                <w:rFonts w:ascii="Times New Roman" w:hAnsi="Times New Roman" w:cs="Times New Roman"/>
                <w:sz w:val="24"/>
                <w:szCs w:val="24"/>
              </w:rPr>
              <w:t xml:space="preserve"> over China’s Coercion</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2.405*</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2.095+</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(0.881)</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(0.912)</w:t>
            </w:r>
          </w:p>
        </w:tc>
      </w:tr>
      <w:tr w:rsidR="00A41BC5" w:rsidTr="00CC20FB">
        <w:tc>
          <w:tcPr>
            <w:tcW w:w="4680" w:type="dxa"/>
          </w:tcPr>
          <w:p w:rsidR="00A41BC5" w:rsidRPr="001D7BEB" w:rsidRDefault="00A41BC5" w:rsidP="00CC20FB">
            <w:pPr>
              <w:pStyle w:val="Compact"/>
              <w:ind w:firstLine="0"/>
              <w:rPr>
                <w:rFonts w:ascii="Times New Roman" w:hAnsi="Times New Roman" w:cs="Times New Roman"/>
                <w:sz w:val="24"/>
                <w:szCs w:val="24"/>
              </w:rPr>
            </w:pPr>
            <w:r w:rsidRPr="001D7BEB">
              <w:rPr>
                <w:rFonts w:ascii="Times New Roman" w:eastAsia="Helvetica" w:hAnsi="Times New Roman" w:cs="Times New Roman"/>
                <w:color w:val="000000"/>
                <w:sz w:val="24"/>
                <w:szCs w:val="24"/>
              </w:rPr>
              <w:t xml:space="preserve">Difference in </w:t>
            </w:r>
            <w:r w:rsidRPr="001D7BEB">
              <w:rPr>
                <w:rFonts w:ascii="Times New Roman" w:hAnsi="Times New Roman" w:cs="Times New Roman"/>
                <w:sz w:val="24"/>
                <w:szCs w:val="24"/>
              </w:rPr>
              <w:t>Feeling between Lai and Hou</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1.557***</w:t>
            </w:r>
          </w:p>
        </w:tc>
        <w:tc>
          <w:tcPr>
            <w:tcW w:w="2246" w:type="dxa"/>
          </w:tcPr>
          <w:p w:rsidR="00A41BC5" w:rsidRPr="00C46BAD" w:rsidRDefault="00A41BC5" w:rsidP="00CC20FB">
            <w:pPr>
              <w:pStyle w:val="Compact"/>
              <w:rPr>
                <w:rFonts w:ascii="Times New Roman" w:hAnsi="Times New Roman" w:cs="Times New Roman"/>
                <w:sz w:val="24"/>
                <w:szCs w:val="24"/>
              </w:rPr>
            </w:pPr>
          </w:p>
        </w:tc>
      </w:tr>
      <w:tr w:rsidR="00A41BC5" w:rsidTr="00CC20FB">
        <w:tc>
          <w:tcPr>
            <w:tcW w:w="4680" w:type="dxa"/>
          </w:tcPr>
          <w:p w:rsidR="00A41BC5" w:rsidRPr="001D7BEB"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(0.105)</w:t>
            </w:r>
          </w:p>
        </w:tc>
        <w:tc>
          <w:tcPr>
            <w:tcW w:w="2246" w:type="dxa"/>
          </w:tcPr>
          <w:p w:rsidR="00A41BC5" w:rsidRPr="00C46BAD" w:rsidRDefault="00A41BC5" w:rsidP="00CC20FB">
            <w:pPr>
              <w:pStyle w:val="Compact"/>
              <w:rPr>
                <w:rFonts w:ascii="Times New Roman" w:hAnsi="Times New Roman" w:cs="Times New Roman"/>
                <w:sz w:val="24"/>
                <w:szCs w:val="24"/>
              </w:rPr>
            </w:pPr>
          </w:p>
        </w:tc>
      </w:tr>
      <w:tr w:rsidR="00A41BC5" w:rsidTr="00CC20FB">
        <w:tc>
          <w:tcPr>
            <w:tcW w:w="4680" w:type="dxa"/>
          </w:tcPr>
          <w:p w:rsidR="00A41BC5" w:rsidRPr="001D7BEB" w:rsidRDefault="00A41BC5" w:rsidP="00CC20FB">
            <w:pPr>
              <w:pStyle w:val="Compact"/>
              <w:ind w:firstLine="0"/>
              <w:rPr>
                <w:rFonts w:ascii="Times New Roman" w:hAnsi="Times New Roman" w:cs="Times New Roman"/>
                <w:sz w:val="24"/>
                <w:szCs w:val="24"/>
              </w:rPr>
            </w:pPr>
            <w:r w:rsidRPr="001D7BEB">
              <w:rPr>
                <w:rFonts w:ascii="Times New Roman" w:eastAsia="Helvetica" w:hAnsi="Times New Roman" w:cs="Times New Roman"/>
                <w:color w:val="000000"/>
                <w:sz w:val="24"/>
                <w:szCs w:val="24"/>
              </w:rPr>
              <w:t xml:space="preserve">Difference in </w:t>
            </w:r>
            <w:r w:rsidRPr="001D7BEB">
              <w:rPr>
                <w:rFonts w:ascii="Times New Roman" w:hAnsi="Times New Roman" w:cs="Times New Roman"/>
                <w:sz w:val="24"/>
                <w:szCs w:val="24"/>
              </w:rPr>
              <w:t>Feeling between Lai and Ko</w:t>
            </w:r>
          </w:p>
        </w:tc>
        <w:tc>
          <w:tcPr>
            <w:tcW w:w="2340" w:type="dxa"/>
          </w:tcPr>
          <w:p w:rsidR="00A41BC5" w:rsidRPr="00C46BAD" w:rsidRDefault="00A41BC5" w:rsidP="00CC20FB">
            <w:pPr>
              <w:pStyle w:val="Compact"/>
              <w:rPr>
                <w:rFonts w:ascii="Times New Roman" w:hAnsi="Times New Roman" w:cs="Times New Roman"/>
                <w:sz w:val="24"/>
                <w:szCs w:val="24"/>
              </w:rPr>
            </w:pP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1.975***</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(0.169)</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Taiwanese identity</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1.537</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1.448</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(0.520)</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(0.523)</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International status unchanged and Anxiety</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2.728*</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1.878</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(1.207)</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(0.973)</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 xml:space="preserve">International status </w:t>
            </w:r>
            <w:r>
              <w:rPr>
                <w:rFonts w:ascii="Times New Roman" w:hAnsi="Times New Roman" w:cs="Times New Roman"/>
                <w:sz w:val="24"/>
                <w:szCs w:val="24"/>
              </w:rPr>
              <w:t>worse</w:t>
            </w:r>
            <w:r w:rsidRPr="00C46BAD">
              <w:rPr>
                <w:rFonts w:ascii="Times New Roman" w:hAnsi="Times New Roman" w:cs="Times New Roman"/>
                <w:sz w:val="24"/>
                <w:szCs w:val="24"/>
              </w:rPr>
              <w:t xml:space="preserve"> and Anxiety</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2.341</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1.275</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(1.251)</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(0.744)</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Cross-Strait relations deteriorated and Anxiety</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1.666</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1.641</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(0.673)</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(0.755)</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International status unchanged and Anger</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0.852</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0.970</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(0.366)</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(0.487)</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International status deteriorated and Anger</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0.685</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0.850</w:t>
            </w:r>
          </w:p>
        </w:tc>
      </w:tr>
      <w:tr w:rsidR="00A41BC5" w:rsidTr="00CC20FB">
        <w:tc>
          <w:tcPr>
            <w:tcW w:w="4680" w:type="dxa"/>
          </w:tcPr>
          <w:p w:rsidR="00A41BC5" w:rsidRPr="00C46BAD" w:rsidRDefault="00A41BC5" w:rsidP="00CC20FB">
            <w:pPr>
              <w:pStyle w:val="Compact"/>
              <w:rPr>
                <w:rFonts w:ascii="Times New Roman" w:hAnsi="Times New Roman" w:cs="Times New Roman"/>
                <w:sz w:val="24"/>
                <w:szCs w:val="24"/>
              </w:rPr>
            </w:pP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(0.322)</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(0.461)</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Cross-Strait relations deteriorated and Anger</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0.575</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0.555</w:t>
            </w:r>
          </w:p>
        </w:tc>
      </w:tr>
      <w:tr w:rsidR="00A41BC5" w:rsidTr="00CC20FB">
        <w:tc>
          <w:tcPr>
            <w:tcW w:w="4680" w:type="dxa"/>
            <w:tcBorders>
              <w:bottom w:val="single" w:sz="2" w:space="0" w:color="auto"/>
            </w:tcBorders>
          </w:tcPr>
          <w:p w:rsidR="00A41BC5" w:rsidRPr="00C46BAD" w:rsidRDefault="00A41BC5" w:rsidP="00CC20FB">
            <w:pPr>
              <w:pStyle w:val="Compact"/>
              <w:rPr>
                <w:rFonts w:ascii="Times New Roman" w:hAnsi="Times New Roman" w:cs="Times New Roman"/>
                <w:sz w:val="24"/>
                <w:szCs w:val="24"/>
              </w:rPr>
            </w:pPr>
          </w:p>
        </w:tc>
        <w:tc>
          <w:tcPr>
            <w:tcW w:w="2340" w:type="dxa"/>
            <w:tcBorders>
              <w:bottom w:val="single" w:sz="2" w:space="0" w:color="auto"/>
            </w:tcBorders>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(0.221)</w:t>
            </w:r>
          </w:p>
        </w:tc>
        <w:tc>
          <w:tcPr>
            <w:tcW w:w="2246" w:type="dxa"/>
            <w:tcBorders>
              <w:bottom w:val="single" w:sz="2" w:space="0" w:color="auto"/>
            </w:tcBorders>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(0.250)</w:t>
            </w:r>
          </w:p>
        </w:tc>
      </w:tr>
      <w:tr w:rsidR="00A41BC5" w:rsidTr="00CC20FB">
        <w:tc>
          <w:tcPr>
            <w:tcW w:w="4680" w:type="dxa"/>
            <w:tcBorders>
              <w:top w:val="single" w:sz="2" w:space="0" w:color="auto"/>
            </w:tcBorders>
          </w:tcPr>
          <w:p w:rsidR="00A41BC5" w:rsidRPr="00C46BAD" w:rsidRDefault="00A41BC5" w:rsidP="00CC20FB">
            <w:pPr>
              <w:pStyle w:val="Compact"/>
              <w:ind w:firstLine="0"/>
              <w:rPr>
                <w:rFonts w:ascii="Times New Roman" w:hAnsi="Times New Roman" w:cs="Times New Roman"/>
                <w:sz w:val="24"/>
                <w:szCs w:val="24"/>
              </w:rPr>
            </w:pPr>
            <w:proofErr w:type="spellStart"/>
            <w:r w:rsidRPr="00C46BAD">
              <w:rPr>
                <w:rFonts w:ascii="Times New Roman" w:hAnsi="Times New Roman" w:cs="Times New Roman"/>
                <w:sz w:val="24"/>
                <w:szCs w:val="24"/>
              </w:rPr>
              <w:t>Num.Obs</w:t>
            </w:r>
            <w:proofErr w:type="spellEnd"/>
            <w:r w:rsidRPr="00C46BAD">
              <w:rPr>
                <w:rFonts w:ascii="Times New Roman" w:hAnsi="Times New Roman" w:cs="Times New Roman"/>
                <w:sz w:val="24"/>
                <w:szCs w:val="24"/>
              </w:rPr>
              <w:t>.</w:t>
            </w:r>
          </w:p>
        </w:tc>
        <w:tc>
          <w:tcPr>
            <w:tcW w:w="2340" w:type="dxa"/>
            <w:tcBorders>
              <w:top w:val="single" w:sz="2" w:space="0" w:color="auto"/>
            </w:tcBorders>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917</w:t>
            </w:r>
          </w:p>
        </w:tc>
        <w:tc>
          <w:tcPr>
            <w:tcW w:w="2246" w:type="dxa"/>
            <w:tcBorders>
              <w:top w:val="single" w:sz="2" w:space="0" w:color="auto"/>
            </w:tcBorders>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916</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AIC</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396.0</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336.7</w:t>
            </w:r>
          </w:p>
        </w:tc>
      </w:tr>
      <w:tr w:rsidR="00A41BC5" w:rsidTr="00CC20FB">
        <w:tc>
          <w:tcPr>
            <w:tcW w:w="4680" w:type="dxa"/>
          </w:tcPr>
          <w:p w:rsidR="00A41BC5" w:rsidRPr="00C46BAD" w:rsidRDefault="00A41BC5" w:rsidP="00CC20FB">
            <w:pPr>
              <w:pStyle w:val="Compact"/>
              <w:ind w:firstLine="0"/>
              <w:rPr>
                <w:rFonts w:ascii="Times New Roman" w:hAnsi="Times New Roman" w:cs="Times New Roman"/>
                <w:sz w:val="24"/>
                <w:szCs w:val="24"/>
              </w:rPr>
            </w:pPr>
            <w:r w:rsidRPr="00C46BAD">
              <w:rPr>
                <w:rFonts w:ascii="Times New Roman" w:hAnsi="Times New Roman" w:cs="Times New Roman"/>
                <w:sz w:val="24"/>
                <w:szCs w:val="24"/>
              </w:rPr>
              <w:t>BIC</w:t>
            </w:r>
          </w:p>
        </w:tc>
        <w:tc>
          <w:tcPr>
            <w:tcW w:w="2340"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511.7</w:t>
            </w:r>
          </w:p>
        </w:tc>
        <w:tc>
          <w:tcPr>
            <w:tcW w:w="2246" w:type="dxa"/>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452.4</w:t>
            </w:r>
          </w:p>
        </w:tc>
      </w:tr>
      <w:tr w:rsidR="00A41BC5" w:rsidTr="00CC20FB">
        <w:tc>
          <w:tcPr>
            <w:tcW w:w="4680" w:type="dxa"/>
            <w:tcBorders>
              <w:bottom w:val="single" w:sz="2" w:space="0" w:color="auto"/>
            </w:tcBorders>
          </w:tcPr>
          <w:p w:rsidR="00A41BC5" w:rsidRPr="00C46BAD" w:rsidRDefault="00A41BC5" w:rsidP="00CC20FB">
            <w:pPr>
              <w:pStyle w:val="Compact"/>
              <w:ind w:firstLine="0"/>
              <w:rPr>
                <w:rFonts w:ascii="Times New Roman" w:hAnsi="Times New Roman" w:cs="Times New Roman"/>
                <w:sz w:val="24"/>
                <w:szCs w:val="24"/>
              </w:rPr>
            </w:pPr>
            <w:proofErr w:type="spellStart"/>
            <w:r w:rsidRPr="00C46BAD">
              <w:rPr>
                <w:rFonts w:ascii="Times New Roman" w:hAnsi="Times New Roman" w:cs="Times New Roman"/>
                <w:sz w:val="24"/>
                <w:szCs w:val="24"/>
              </w:rPr>
              <w:t>Log.Lik</w:t>
            </w:r>
            <w:proofErr w:type="spellEnd"/>
            <w:r w:rsidRPr="00C46BAD">
              <w:rPr>
                <w:rFonts w:ascii="Times New Roman" w:hAnsi="Times New Roman" w:cs="Times New Roman"/>
                <w:sz w:val="24"/>
                <w:szCs w:val="24"/>
              </w:rPr>
              <w:t>.</w:t>
            </w:r>
          </w:p>
        </w:tc>
        <w:tc>
          <w:tcPr>
            <w:tcW w:w="2340" w:type="dxa"/>
            <w:tcBorders>
              <w:bottom w:val="single" w:sz="2" w:space="0" w:color="auto"/>
            </w:tcBorders>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-173.986</w:t>
            </w:r>
          </w:p>
        </w:tc>
        <w:tc>
          <w:tcPr>
            <w:tcW w:w="2246" w:type="dxa"/>
            <w:tcBorders>
              <w:bottom w:val="single" w:sz="2" w:space="0" w:color="auto"/>
            </w:tcBorders>
          </w:tcPr>
          <w:p w:rsidR="00A41BC5" w:rsidRPr="00C46BAD" w:rsidRDefault="00A41BC5" w:rsidP="00CC20FB">
            <w:pPr>
              <w:pStyle w:val="Compact"/>
              <w:rPr>
                <w:rFonts w:ascii="Times New Roman" w:hAnsi="Times New Roman" w:cs="Times New Roman"/>
                <w:sz w:val="24"/>
                <w:szCs w:val="24"/>
              </w:rPr>
            </w:pPr>
            <w:r w:rsidRPr="00C46BAD">
              <w:rPr>
                <w:rFonts w:ascii="Times New Roman" w:hAnsi="Times New Roman" w:cs="Times New Roman"/>
                <w:sz w:val="24"/>
                <w:szCs w:val="24"/>
              </w:rPr>
              <w:t>-144.348</w:t>
            </w:r>
          </w:p>
        </w:tc>
      </w:tr>
    </w:tbl>
    <w:p w:rsidR="00A41BC5" w:rsidRDefault="00A41BC5" w:rsidP="00A41BC5">
      <w:pPr>
        <w:spacing w:before="0" w:beforeAutospacing="0" w:after="0" w:afterAutospacing="0" w:line="360" w:lineRule="auto"/>
        <w:ind w:firstLine="0"/>
      </w:pPr>
      <w:r>
        <w:t xml:space="preserve">Note: </w:t>
      </w:r>
      <w:r w:rsidRPr="00807CC2">
        <w:t>Values presented are Odds Ratios (</w:t>
      </w:r>
      <w:proofErr w:type="spellStart"/>
      <w:proofErr w:type="gramStart"/>
      <w:r w:rsidRPr="00807CC2">
        <w:t>e</w:t>
      </w:r>
      <w:r w:rsidRPr="004C5CF5">
        <w:rPr>
          <w:vertAlign w:val="superscript"/>
        </w:rPr>
        <w:t>ß</w:t>
      </w:r>
      <w:proofErr w:type="spellEnd"/>
      <w:r w:rsidRPr="00807CC2">
        <w:t xml:space="preserve"> </w:t>
      </w:r>
      <w:r>
        <w:t>)</w:t>
      </w:r>
      <w:proofErr w:type="gramEnd"/>
      <w:r>
        <w:t xml:space="preserve"> </w:t>
      </w:r>
      <w:r w:rsidRPr="00807CC2">
        <w:t>from a logistic regression model.</w:t>
      </w:r>
      <w:r>
        <w:t xml:space="preserve"> Standard errors </w:t>
      </w:r>
      <w:r w:rsidRPr="004C5CF5">
        <w:t>are in parentheses below the OR</w:t>
      </w:r>
      <w:r>
        <w:t xml:space="preserve">. </w:t>
      </w:r>
      <w:r w:rsidRPr="004C5CF5">
        <w:t xml:space="preserve">The reference category for </w:t>
      </w:r>
      <w:r>
        <w:t>“</w:t>
      </w:r>
      <w:r w:rsidRPr="009A3D1A">
        <w:t xml:space="preserve">International </w:t>
      </w:r>
      <w:r>
        <w:t>S</w:t>
      </w:r>
      <w:r w:rsidRPr="009A3D1A">
        <w:t>tatus</w:t>
      </w:r>
      <w:r>
        <w:t>”</w:t>
      </w:r>
      <w:r w:rsidRPr="004C5CF5">
        <w:t xml:space="preserve"> is </w:t>
      </w:r>
      <w:r>
        <w:t xml:space="preserve">“better”. </w:t>
      </w:r>
      <w:r w:rsidRPr="004C5CF5">
        <w:t xml:space="preserve">The reference category for </w:t>
      </w:r>
      <w:r>
        <w:t>“</w:t>
      </w:r>
      <w:r w:rsidRPr="009A3D1A">
        <w:t>Cross-Strait relations</w:t>
      </w:r>
      <w:r>
        <w:t>”</w:t>
      </w:r>
      <w:r w:rsidRPr="004C5CF5">
        <w:t xml:space="preserve"> is </w:t>
      </w:r>
      <w:r>
        <w:t>“Improve and the same”.</w:t>
      </w:r>
    </w:p>
    <w:p w:rsidR="00A41BC5" w:rsidRDefault="00A41BC5" w:rsidP="00A41BC5">
      <w:pPr>
        <w:spacing w:before="0" w:beforeAutospacing="0" w:after="0" w:afterAutospacing="0" w:line="360" w:lineRule="auto"/>
        <w:ind w:firstLine="0"/>
      </w:pPr>
      <w:r w:rsidRPr="009C252A">
        <w:t>Significance: † p &lt; 0.10; p &lt; 0.05; p &lt; 0.01; p &lt; 0.001</w:t>
      </w:r>
    </w:p>
    <w:p w:rsidR="00A41BC5" w:rsidRPr="009C252A" w:rsidRDefault="00A41BC5" w:rsidP="00A41BC5">
      <w:pPr>
        <w:spacing w:before="0" w:beforeAutospacing="0" w:line="360" w:lineRule="auto"/>
        <w:ind w:firstLine="0"/>
      </w:pPr>
      <w:r w:rsidRPr="009C252A">
        <w:t>Source: Chen (</w:t>
      </w:r>
      <w:r w:rsidR="007C34C0">
        <w:t>2024</w:t>
      </w:r>
      <w:r w:rsidRPr="009C252A">
        <w:t>)</w:t>
      </w:r>
    </w:p>
    <w:p w:rsidR="00A41BC5" w:rsidRPr="00932127" w:rsidRDefault="00A41BC5" w:rsidP="00A41BC5">
      <w:pPr>
        <w:ind w:firstLine="0"/>
      </w:pPr>
      <w:r w:rsidRPr="00B2772C">
        <w:rPr>
          <w:iCs/>
        </w:rPr>
        <w:lastRenderedPageBreak/>
        <w:t xml:space="preserve">Table C2. Estimates of Incumbent Voting Choice Models </w:t>
      </w:r>
      <w:r>
        <w:rPr>
          <w:iCs/>
        </w:rPr>
        <w:t>for Respondents Voted for the DPP in 2020</w:t>
      </w:r>
    </w:p>
    <w:tbl>
      <w:tblPr>
        <w:tblStyle w:val="Table"/>
        <w:tblW w:w="4950" w:type="pct"/>
        <w:tblLayout w:type="fixed"/>
        <w:tblLook w:val="0060" w:firstRow="1" w:lastRow="1" w:firstColumn="0" w:lastColumn="0" w:noHBand="0" w:noVBand="0"/>
        <w:tblCaption w:val="Table C-2. Estimates of Incumbent Voting Choice Models by Past Voting Behavior"/>
      </w:tblPr>
      <w:tblGrid>
        <w:gridCol w:w="4680"/>
        <w:gridCol w:w="2340"/>
        <w:gridCol w:w="2246"/>
      </w:tblGrid>
      <w:tr w:rsidR="00A41BC5" w:rsidTr="00CC20FB">
        <w:trPr>
          <w:cnfStyle w:val="100000000000" w:firstRow="1" w:lastRow="0" w:firstColumn="0" w:lastColumn="0" w:oddVBand="0" w:evenVBand="0" w:oddHBand="0" w:evenHBand="0" w:firstRowFirstColumn="0" w:firstRowLastColumn="0" w:lastRowFirstColumn="0" w:lastRowLastColumn="0"/>
          <w:tblHeader/>
        </w:trPr>
        <w:tc>
          <w:tcPr>
            <w:tcW w:w="4680" w:type="dxa"/>
            <w:tcBorders>
              <w:top w:val="single" w:sz="2" w:space="0" w:color="auto"/>
              <w:bottom w:val="single" w:sz="2" w:space="0" w:color="auto"/>
            </w:tcBorders>
          </w:tcPr>
          <w:p w:rsidR="00A41BC5" w:rsidRPr="00CA7B2A" w:rsidRDefault="00A41BC5" w:rsidP="00CC20FB">
            <w:pPr>
              <w:pStyle w:val="Compact"/>
              <w:rPr>
                <w:rFonts w:ascii="Times New Roman" w:hAnsi="Times New Roman" w:cs="Times New Roman"/>
                <w:sz w:val="24"/>
                <w:szCs w:val="24"/>
              </w:rPr>
            </w:pPr>
          </w:p>
        </w:tc>
        <w:tc>
          <w:tcPr>
            <w:tcW w:w="2340" w:type="dxa"/>
            <w:tcBorders>
              <w:top w:val="single" w:sz="2" w:space="0" w:color="auto"/>
              <w:bottom w:val="single" w:sz="2" w:space="0" w:color="auto"/>
            </w:tcBorders>
          </w:tcPr>
          <w:p w:rsidR="00A41BC5" w:rsidRPr="00CA7B2A" w:rsidRDefault="00A41BC5" w:rsidP="00CC20FB">
            <w:pPr>
              <w:pStyle w:val="Compact"/>
              <w:ind w:firstLine="0"/>
              <w:rPr>
                <w:rFonts w:ascii="Times New Roman" w:hAnsi="Times New Roman" w:cs="Times New Roman"/>
                <w:sz w:val="24"/>
                <w:szCs w:val="24"/>
              </w:rPr>
            </w:pPr>
            <w:r w:rsidRPr="00CA7B2A">
              <w:rPr>
                <w:rFonts w:ascii="Times New Roman" w:hAnsi="Times New Roman" w:cs="Times New Roman"/>
                <w:sz w:val="24"/>
                <w:szCs w:val="24"/>
              </w:rPr>
              <w:t>Lai and Hou Difference</w:t>
            </w:r>
          </w:p>
        </w:tc>
        <w:tc>
          <w:tcPr>
            <w:tcW w:w="2246" w:type="dxa"/>
            <w:tcBorders>
              <w:top w:val="single" w:sz="2" w:space="0" w:color="auto"/>
              <w:bottom w:val="single" w:sz="2" w:space="0" w:color="auto"/>
            </w:tcBorders>
          </w:tcPr>
          <w:p w:rsidR="00A41BC5" w:rsidRPr="00CA7B2A" w:rsidRDefault="00A41BC5" w:rsidP="00CC20FB">
            <w:pPr>
              <w:pStyle w:val="Compact"/>
              <w:ind w:firstLine="0"/>
              <w:rPr>
                <w:rFonts w:ascii="Times New Roman" w:hAnsi="Times New Roman" w:cs="Times New Roman"/>
                <w:sz w:val="24"/>
                <w:szCs w:val="24"/>
              </w:rPr>
            </w:pPr>
            <w:r w:rsidRPr="00CA7B2A">
              <w:rPr>
                <w:rFonts w:ascii="Times New Roman" w:hAnsi="Times New Roman" w:cs="Times New Roman"/>
                <w:sz w:val="24"/>
                <w:szCs w:val="24"/>
              </w:rPr>
              <w:t>Lai and Ko Difference</w:t>
            </w:r>
          </w:p>
        </w:tc>
      </w:tr>
      <w:tr w:rsidR="00A41BC5" w:rsidTr="00CC20FB">
        <w:tc>
          <w:tcPr>
            <w:tcW w:w="4680" w:type="dxa"/>
            <w:tcBorders>
              <w:top w:val="single" w:sz="2" w:space="0" w:color="auto"/>
            </w:tcBorders>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Intercept</w:t>
            </w:r>
          </w:p>
        </w:tc>
        <w:tc>
          <w:tcPr>
            <w:tcW w:w="2340" w:type="dxa"/>
            <w:tcBorders>
              <w:top w:val="single" w:sz="2" w:space="0" w:color="auto"/>
            </w:tcBorders>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1.982</w:t>
            </w:r>
          </w:p>
        </w:tc>
        <w:tc>
          <w:tcPr>
            <w:tcW w:w="2246" w:type="dxa"/>
            <w:tcBorders>
              <w:top w:val="single" w:sz="2" w:space="0" w:color="auto"/>
            </w:tcBorders>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13.949</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(2.767)</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(26.856)</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International status unchanged</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0.124</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0.043+</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(0.171)</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(0.080)</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 xml:space="preserve">International status </w:t>
            </w:r>
            <w:r>
              <w:rPr>
                <w:rFonts w:ascii="Times New Roman" w:hAnsi="Times New Roman" w:cs="Times New Roman"/>
                <w:sz w:val="24"/>
                <w:szCs w:val="24"/>
              </w:rPr>
              <w:t>worse</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0.036+</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0.070</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(0.065)</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(0.147)</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Cross-Strait relations deteriorated</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0.722</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0.200</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(0.948)</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(0.328)</w:t>
            </w:r>
          </w:p>
        </w:tc>
      </w:tr>
      <w:tr w:rsidR="00A41BC5" w:rsidTr="00CC20FB">
        <w:tc>
          <w:tcPr>
            <w:tcW w:w="4680" w:type="dxa"/>
          </w:tcPr>
          <w:p w:rsidR="00A41BC5" w:rsidRPr="00C46BAD" w:rsidRDefault="00A41BC5" w:rsidP="00CC20FB">
            <w:pPr>
              <w:pStyle w:val="Compact"/>
              <w:ind w:firstLine="171"/>
              <w:rPr>
                <w:rFonts w:ascii="Times New Roman" w:hAnsi="Times New Roman" w:cs="Times New Roman"/>
                <w:sz w:val="24"/>
                <w:szCs w:val="24"/>
              </w:rPr>
            </w:pPr>
            <w:r w:rsidRPr="009A3D1A">
              <w:rPr>
                <w:rFonts w:ascii="Times New Roman" w:hAnsi="Times New Roman" w:cs="Times New Roman"/>
                <w:sz w:val="24"/>
                <w:szCs w:val="24"/>
              </w:rPr>
              <w:t>Level of Anxiety</w:t>
            </w:r>
            <w:r>
              <w:rPr>
                <w:rFonts w:ascii="Times New Roman" w:hAnsi="Times New Roman" w:cs="Times New Roman"/>
                <w:sz w:val="24"/>
                <w:szCs w:val="24"/>
              </w:rPr>
              <w:t xml:space="preserve"> </w:t>
            </w:r>
            <w:r w:rsidRPr="00A07542">
              <w:rPr>
                <w:rFonts w:ascii="Times New Roman" w:hAnsi="Times New Roman" w:cs="Times New Roman"/>
                <w:sz w:val="24"/>
                <w:szCs w:val="24"/>
              </w:rPr>
              <w:t>about Potential Conflict</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0.357*</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0.182**</w:t>
            </w:r>
          </w:p>
        </w:tc>
      </w:tr>
      <w:tr w:rsidR="00A41BC5" w:rsidTr="00CC20FB">
        <w:tc>
          <w:tcPr>
            <w:tcW w:w="4680" w:type="dxa"/>
          </w:tcPr>
          <w:p w:rsidR="00A41BC5" w:rsidRPr="00C46BAD"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(0.149)</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(0.115)</w:t>
            </w:r>
          </w:p>
        </w:tc>
      </w:tr>
      <w:tr w:rsidR="00A41BC5" w:rsidTr="00CC20FB">
        <w:tc>
          <w:tcPr>
            <w:tcW w:w="4680" w:type="dxa"/>
          </w:tcPr>
          <w:p w:rsidR="00A41BC5" w:rsidRPr="00C46BAD" w:rsidRDefault="00A41BC5" w:rsidP="00CC20FB">
            <w:pPr>
              <w:pStyle w:val="Compact"/>
              <w:ind w:firstLine="171"/>
              <w:rPr>
                <w:rFonts w:ascii="Times New Roman" w:hAnsi="Times New Roman" w:cs="Times New Roman"/>
                <w:sz w:val="24"/>
                <w:szCs w:val="24"/>
              </w:rPr>
            </w:pPr>
            <w:r w:rsidRPr="00C46BAD">
              <w:rPr>
                <w:rFonts w:ascii="Times New Roman" w:hAnsi="Times New Roman" w:cs="Times New Roman"/>
                <w:sz w:val="24"/>
                <w:szCs w:val="24"/>
              </w:rPr>
              <w:t>Level of Anger</w:t>
            </w:r>
            <w:r>
              <w:rPr>
                <w:rFonts w:ascii="Times New Roman" w:hAnsi="Times New Roman" w:cs="Times New Roman"/>
                <w:sz w:val="24"/>
                <w:szCs w:val="24"/>
              </w:rPr>
              <w:t xml:space="preserve"> over China’s Coercion</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2.087+</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2.004</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(0.805)</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(1.017)</w:t>
            </w:r>
          </w:p>
        </w:tc>
      </w:tr>
      <w:tr w:rsidR="00A41BC5" w:rsidTr="00CC20FB">
        <w:tc>
          <w:tcPr>
            <w:tcW w:w="4680" w:type="dxa"/>
          </w:tcPr>
          <w:p w:rsidR="00A41BC5" w:rsidRPr="003D7DDC" w:rsidRDefault="00A41BC5" w:rsidP="00CC20FB">
            <w:pPr>
              <w:pStyle w:val="Compact"/>
              <w:ind w:firstLine="171"/>
              <w:rPr>
                <w:rFonts w:ascii="Times New Roman" w:hAnsi="Times New Roman" w:cs="Times New Roman"/>
                <w:sz w:val="24"/>
                <w:szCs w:val="24"/>
              </w:rPr>
            </w:pPr>
            <w:r w:rsidRPr="003D7DDC">
              <w:rPr>
                <w:rFonts w:ascii="Times New Roman" w:eastAsia="Helvetica" w:hAnsi="Times New Roman" w:cs="Times New Roman"/>
                <w:color w:val="000000"/>
                <w:sz w:val="24"/>
                <w:szCs w:val="24"/>
              </w:rPr>
              <w:t xml:space="preserve">Difference in </w:t>
            </w:r>
            <w:r w:rsidRPr="003D7DDC">
              <w:rPr>
                <w:rFonts w:ascii="Times New Roman" w:hAnsi="Times New Roman" w:cs="Times New Roman"/>
                <w:sz w:val="24"/>
                <w:szCs w:val="24"/>
              </w:rPr>
              <w:t>Feeling between Lai and Hou</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1.538***</w:t>
            </w:r>
          </w:p>
        </w:tc>
        <w:tc>
          <w:tcPr>
            <w:tcW w:w="2246" w:type="dxa"/>
          </w:tcPr>
          <w:p w:rsidR="00A41BC5" w:rsidRPr="00CA7B2A" w:rsidRDefault="00A41BC5" w:rsidP="00CC20FB">
            <w:pPr>
              <w:pStyle w:val="Compact"/>
              <w:rPr>
                <w:rFonts w:ascii="Times New Roman" w:hAnsi="Times New Roman" w:cs="Times New Roman"/>
                <w:sz w:val="24"/>
                <w:szCs w:val="24"/>
              </w:rPr>
            </w:pPr>
          </w:p>
        </w:tc>
      </w:tr>
      <w:tr w:rsidR="00A41BC5" w:rsidTr="00CC20FB">
        <w:tc>
          <w:tcPr>
            <w:tcW w:w="4680" w:type="dxa"/>
          </w:tcPr>
          <w:p w:rsidR="00A41BC5" w:rsidRPr="003D7DDC"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(0.105)</w:t>
            </w:r>
          </w:p>
        </w:tc>
        <w:tc>
          <w:tcPr>
            <w:tcW w:w="2246" w:type="dxa"/>
          </w:tcPr>
          <w:p w:rsidR="00A41BC5" w:rsidRPr="00CA7B2A" w:rsidRDefault="00A41BC5" w:rsidP="00CC20FB">
            <w:pPr>
              <w:pStyle w:val="Compact"/>
              <w:rPr>
                <w:rFonts w:ascii="Times New Roman" w:hAnsi="Times New Roman" w:cs="Times New Roman"/>
                <w:sz w:val="24"/>
                <w:szCs w:val="24"/>
              </w:rPr>
            </w:pPr>
          </w:p>
        </w:tc>
      </w:tr>
      <w:tr w:rsidR="00A41BC5" w:rsidTr="00CC20FB">
        <w:tc>
          <w:tcPr>
            <w:tcW w:w="4680" w:type="dxa"/>
          </w:tcPr>
          <w:p w:rsidR="00A41BC5" w:rsidRPr="003D7DDC" w:rsidRDefault="00A41BC5" w:rsidP="00CC20FB">
            <w:pPr>
              <w:pStyle w:val="Compact"/>
              <w:ind w:firstLine="171"/>
              <w:rPr>
                <w:rFonts w:ascii="Times New Roman" w:hAnsi="Times New Roman" w:cs="Times New Roman"/>
                <w:sz w:val="24"/>
                <w:szCs w:val="24"/>
              </w:rPr>
            </w:pPr>
            <w:r w:rsidRPr="003D7DDC">
              <w:rPr>
                <w:rFonts w:ascii="Times New Roman" w:eastAsia="Helvetica" w:hAnsi="Times New Roman" w:cs="Times New Roman"/>
                <w:color w:val="000000"/>
                <w:sz w:val="24"/>
                <w:szCs w:val="24"/>
              </w:rPr>
              <w:t xml:space="preserve">Difference in </w:t>
            </w:r>
            <w:r w:rsidRPr="003D7DDC">
              <w:rPr>
                <w:rFonts w:ascii="Times New Roman" w:hAnsi="Times New Roman" w:cs="Times New Roman"/>
                <w:sz w:val="24"/>
                <w:szCs w:val="24"/>
              </w:rPr>
              <w:t>Feeling between Lai and Ko</w:t>
            </w:r>
          </w:p>
        </w:tc>
        <w:tc>
          <w:tcPr>
            <w:tcW w:w="2340" w:type="dxa"/>
          </w:tcPr>
          <w:p w:rsidR="00A41BC5" w:rsidRPr="00CA7B2A" w:rsidRDefault="00A41BC5" w:rsidP="00CC20FB">
            <w:pPr>
              <w:pStyle w:val="Compact"/>
              <w:rPr>
                <w:rFonts w:ascii="Times New Roman" w:hAnsi="Times New Roman" w:cs="Times New Roman"/>
                <w:sz w:val="24"/>
                <w:szCs w:val="24"/>
              </w:rPr>
            </w:pP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2.315***</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(0.241)</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Taiwanese identity</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2.871**</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1.925</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(1.039)</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(0.838)</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International status unchanged and Anxiety</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1.555</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2.095</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(0.706)</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(1.315)</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 xml:space="preserve">International status </w:t>
            </w:r>
            <w:r>
              <w:rPr>
                <w:rFonts w:ascii="Times New Roman" w:hAnsi="Times New Roman" w:cs="Times New Roman"/>
                <w:sz w:val="24"/>
                <w:szCs w:val="24"/>
              </w:rPr>
              <w:t>worse</w:t>
            </w:r>
            <w:r w:rsidRPr="00CA7B2A">
              <w:rPr>
                <w:rFonts w:ascii="Times New Roman" w:hAnsi="Times New Roman" w:cs="Times New Roman"/>
                <w:sz w:val="24"/>
                <w:szCs w:val="24"/>
              </w:rPr>
              <w:t xml:space="preserve"> and Anxiety</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3.031*</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1.999</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(1.660)</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(1.392)</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lastRenderedPageBreak/>
              <w:t>Cross-Strait relations deteriorated and Anxiety</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1.363</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2.808+</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(0.575)</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(1.653)</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International status unchanged and Anger</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1.008</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1.224</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(0.469)</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(0.741)</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International status deteriorated and Anger</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0.708</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0.944</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(0.354)</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(0.591)</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Cross-Strait relations deteriorated and Anger</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0.763</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0.634</w:t>
            </w:r>
          </w:p>
        </w:tc>
      </w:tr>
      <w:tr w:rsidR="00A41BC5" w:rsidTr="00CC20FB">
        <w:tc>
          <w:tcPr>
            <w:tcW w:w="4680" w:type="dxa"/>
            <w:tcBorders>
              <w:bottom w:val="single" w:sz="4" w:space="0" w:color="auto"/>
            </w:tcBorders>
          </w:tcPr>
          <w:p w:rsidR="00A41BC5" w:rsidRPr="00CA7B2A" w:rsidRDefault="00A41BC5" w:rsidP="00CC20FB">
            <w:pPr>
              <w:pStyle w:val="Compact"/>
              <w:ind w:firstLine="171"/>
              <w:rPr>
                <w:rFonts w:ascii="Times New Roman" w:hAnsi="Times New Roman" w:cs="Times New Roman"/>
                <w:sz w:val="24"/>
                <w:szCs w:val="24"/>
              </w:rPr>
            </w:pPr>
          </w:p>
        </w:tc>
        <w:tc>
          <w:tcPr>
            <w:tcW w:w="2340" w:type="dxa"/>
            <w:tcBorders>
              <w:bottom w:val="single" w:sz="4" w:space="0" w:color="auto"/>
            </w:tcBorders>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(0.310)</w:t>
            </w:r>
          </w:p>
        </w:tc>
        <w:tc>
          <w:tcPr>
            <w:tcW w:w="2246" w:type="dxa"/>
            <w:tcBorders>
              <w:bottom w:val="single" w:sz="4" w:space="0" w:color="auto"/>
            </w:tcBorders>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(0.333)</w:t>
            </w:r>
          </w:p>
        </w:tc>
      </w:tr>
      <w:tr w:rsidR="00A41BC5" w:rsidTr="00CC20FB">
        <w:tc>
          <w:tcPr>
            <w:tcW w:w="4680" w:type="dxa"/>
            <w:tcBorders>
              <w:top w:val="single" w:sz="4" w:space="0" w:color="auto"/>
            </w:tcBorders>
          </w:tcPr>
          <w:p w:rsidR="00A41BC5" w:rsidRPr="00CA7B2A" w:rsidRDefault="00A41BC5" w:rsidP="00CC20FB">
            <w:pPr>
              <w:pStyle w:val="Compact"/>
              <w:ind w:firstLine="171"/>
              <w:rPr>
                <w:rFonts w:ascii="Times New Roman" w:hAnsi="Times New Roman" w:cs="Times New Roman"/>
                <w:sz w:val="24"/>
                <w:szCs w:val="24"/>
              </w:rPr>
            </w:pPr>
            <w:proofErr w:type="spellStart"/>
            <w:r w:rsidRPr="00CA7B2A">
              <w:rPr>
                <w:rFonts w:ascii="Times New Roman" w:hAnsi="Times New Roman" w:cs="Times New Roman"/>
                <w:sz w:val="24"/>
                <w:szCs w:val="24"/>
              </w:rPr>
              <w:t>Num.Obs</w:t>
            </w:r>
            <w:proofErr w:type="spellEnd"/>
            <w:r w:rsidRPr="00CA7B2A">
              <w:rPr>
                <w:rFonts w:ascii="Times New Roman" w:hAnsi="Times New Roman" w:cs="Times New Roman"/>
                <w:sz w:val="24"/>
                <w:szCs w:val="24"/>
              </w:rPr>
              <w:t>.</w:t>
            </w:r>
          </w:p>
        </w:tc>
        <w:tc>
          <w:tcPr>
            <w:tcW w:w="2340" w:type="dxa"/>
            <w:tcBorders>
              <w:top w:val="single" w:sz="4" w:space="0" w:color="auto"/>
            </w:tcBorders>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475</w:t>
            </w:r>
          </w:p>
        </w:tc>
        <w:tc>
          <w:tcPr>
            <w:tcW w:w="2246" w:type="dxa"/>
            <w:tcBorders>
              <w:top w:val="single" w:sz="4" w:space="0" w:color="auto"/>
            </w:tcBorders>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474</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AIC</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350.3</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238.5</w:t>
            </w:r>
          </w:p>
        </w:tc>
      </w:tr>
      <w:tr w:rsidR="00A41BC5" w:rsidTr="00CC20FB">
        <w:tc>
          <w:tcPr>
            <w:tcW w:w="4680" w:type="dxa"/>
          </w:tcPr>
          <w:p w:rsidR="00A41BC5" w:rsidRPr="00CA7B2A" w:rsidRDefault="00A41BC5" w:rsidP="00CC20FB">
            <w:pPr>
              <w:pStyle w:val="Compact"/>
              <w:ind w:firstLine="171"/>
              <w:rPr>
                <w:rFonts w:ascii="Times New Roman" w:hAnsi="Times New Roman" w:cs="Times New Roman"/>
                <w:sz w:val="24"/>
                <w:szCs w:val="24"/>
              </w:rPr>
            </w:pPr>
            <w:r w:rsidRPr="00CA7B2A">
              <w:rPr>
                <w:rFonts w:ascii="Times New Roman" w:hAnsi="Times New Roman" w:cs="Times New Roman"/>
                <w:sz w:val="24"/>
                <w:szCs w:val="24"/>
              </w:rPr>
              <w:t>BIC</w:t>
            </w:r>
          </w:p>
        </w:tc>
        <w:tc>
          <w:tcPr>
            <w:tcW w:w="2340"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437.8</w:t>
            </w:r>
          </w:p>
        </w:tc>
        <w:tc>
          <w:tcPr>
            <w:tcW w:w="2246" w:type="dxa"/>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325.9</w:t>
            </w:r>
          </w:p>
        </w:tc>
      </w:tr>
      <w:tr w:rsidR="00A41BC5" w:rsidTr="00CC20FB">
        <w:tc>
          <w:tcPr>
            <w:tcW w:w="4680" w:type="dxa"/>
            <w:tcBorders>
              <w:bottom w:val="single" w:sz="2" w:space="0" w:color="auto"/>
            </w:tcBorders>
          </w:tcPr>
          <w:p w:rsidR="00A41BC5" w:rsidRPr="00CA7B2A" w:rsidRDefault="00A41BC5" w:rsidP="00CC20FB">
            <w:pPr>
              <w:pStyle w:val="Compact"/>
              <w:ind w:firstLine="171"/>
              <w:rPr>
                <w:rFonts w:ascii="Times New Roman" w:hAnsi="Times New Roman" w:cs="Times New Roman"/>
                <w:sz w:val="24"/>
                <w:szCs w:val="24"/>
              </w:rPr>
            </w:pPr>
            <w:proofErr w:type="spellStart"/>
            <w:r w:rsidRPr="00CA7B2A">
              <w:rPr>
                <w:rFonts w:ascii="Times New Roman" w:hAnsi="Times New Roman" w:cs="Times New Roman"/>
                <w:sz w:val="24"/>
                <w:szCs w:val="24"/>
              </w:rPr>
              <w:t>Log.Lik</w:t>
            </w:r>
            <w:proofErr w:type="spellEnd"/>
            <w:r w:rsidRPr="00CA7B2A">
              <w:rPr>
                <w:rFonts w:ascii="Times New Roman" w:hAnsi="Times New Roman" w:cs="Times New Roman"/>
                <w:sz w:val="24"/>
                <w:szCs w:val="24"/>
              </w:rPr>
              <w:t>.</w:t>
            </w:r>
          </w:p>
        </w:tc>
        <w:tc>
          <w:tcPr>
            <w:tcW w:w="2340" w:type="dxa"/>
            <w:tcBorders>
              <w:bottom w:val="single" w:sz="2" w:space="0" w:color="auto"/>
            </w:tcBorders>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-154.173</w:t>
            </w:r>
          </w:p>
        </w:tc>
        <w:tc>
          <w:tcPr>
            <w:tcW w:w="2246" w:type="dxa"/>
            <w:tcBorders>
              <w:bottom w:val="single" w:sz="2" w:space="0" w:color="auto"/>
            </w:tcBorders>
          </w:tcPr>
          <w:p w:rsidR="00A41BC5" w:rsidRPr="00CA7B2A" w:rsidRDefault="00A41BC5" w:rsidP="00CC20FB">
            <w:pPr>
              <w:pStyle w:val="Compact"/>
              <w:rPr>
                <w:rFonts w:ascii="Times New Roman" w:hAnsi="Times New Roman" w:cs="Times New Roman"/>
                <w:sz w:val="24"/>
                <w:szCs w:val="24"/>
              </w:rPr>
            </w:pPr>
            <w:r w:rsidRPr="00CA7B2A">
              <w:rPr>
                <w:rFonts w:ascii="Times New Roman" w:hAnsi="Times New Roman" w:cs="Times New Roman"/>
                <w:sz w:val="24"/>
                <w:szCs w:val="24"/>
              </w:rPr>
              <w:t>-98.247</w:t>
            </w:r>
          </w:p>
        </w:tc>
      </w:tr>
    </w:tbl>
    <w:p w:rsidR="00A41BC5" w:rsidRDefault="00A41BC5" w:rsidP="00A41BC5">
      <w:pPr>
        <w:spacing w:beforeLines="50" w:before="120" w:beforeAutospacing="0" w:after="0" w:afterAutospacing="0" w:line="360" w:lineRule="auto"/>
        <w:ind w:firstLine="0"/>
      </w:pPr>
      <w:r>
        <w:t xml:space="preserve">Note: </w:t>
      </w:r>
      <w:r w:rsidRPr="00807CC2">
        <w:t>Values presented are Odds Ratios (</w:t>
      </w:r>
      <w:proofErr w:type="spellStart"/>
      <w:proofErr w:type="gramStart"/>
      <w:r w:rsidRPr="00807CC2">
        <w:t>e</w:t>
      </w:r>
      <w:r w:rsidRPr="004C5CF5">
        <w:rPr>
          <w:vertAlign w:val="superscript"/>
        </w:rPr>
        <w:t>ß</w:t>
      </w:r>
      <w:proofErr w:type="spellEnd"/>
      <w:r w:rsidRPr="00807CC2">
        <w:t xml:space="preserve"> </w:t>
      </w:r>
      <w:r>
        <w:t>)</w:t>
      </w:r>
      <w:proofErr w:type="gramEnd"/>
      <w:r>
        <w:t xml:space="preserve"> </w:t>
      </w:r>
      <w:r w:rsidRPr="00807CC2">
        <w:t>from a logistic regression model.</w:t>
      </w:r>
      <w:r>
        <w:t xml:space="preserve"> Standard errors </w:t>
      </w:r>
      <w:r w:rsidRPr="004C5CF5">
        <w:t>are in parentheses below the OR</w:t>
      </w:r>
      <w:r>
        <w:t xml:space="preserve">. </w:t>
      </w:r>
      <w:r w:rsidRPr="004C5CF5">
        <w:t xml:space="preserve">The reference category for </w:t>
      </w:r>
      <w:r>
        <w:t>“</w:t>
      </w:r>
      <w:r w:rsidRPr="009A3D1A">
        <w:t xml:space="preserve">International </w:t>
      </w:r>
      <w:r>
        <w:t>S</w:t>
      </w:r>
      <w:r w:rsidRPr="009A3D1A">
        <w:t>tatus</w:t>
      </w:r>
      <w:r>
        <w:t>”</w:t>
      </w:r>
      <w:r w:rsidRPr="004C5CF5">
        <w:t xml:space="preserve"> is </w:t>
      </w:r>
      <w:r>
        <w:t xml:space="preserve">“better”. </w:t>
      </w:r>
      <w:r w:rsidRPr="004C5CF5">
        <w:t xml:space="preserve">The reference category for </w:t>
      </w:r>
      <w:r>
        <w:t>“</w:t>
      </w:r>
      <w:r w:rsidRPr="009A3D1A">
        <w:t>Cross-Strait relations</w:t>
      </w:r>
      <w:r>
        <w:t>”</w:t>
      </w:r>
      <w:r w:rsidRPr="004C5CF5">
        <w:t xml:space="preserve"> is </w:t>
      </w:r>
      <w:r>
        <w:t>“Improve and the same”.</w:t>
      </w:r>
    </w:p>
    <w:p w:rsidR="00A41BC5" w:rsidRPr="009C252A" w:rsidRDefault="00A41BC5" w:rsidP="00A41BC5">
      <w:pPr>
        <w:spacing w:beforeLines="50" w:before="120" w:beforeAutospacing="0" w:after="0" w:afterAutospacing="0" w:line="360" w:lineRule="auto"/>
        <w:ind w:firstLine="0"/>
      </w:pPr>
      <w:r w:rsidRPr="009C252A">
        <w:t>Significance: † p &lt; 0.10; p &lt; 0.05; p &lt; 0.01; p &lt; 0.001</w:t>
      </w:r>
    </w:p>
    <w:p w:rsidR="00A41BC5" w:rsidRPr="009C252A" w:rsidRDefault="00A41BC5" w:rsidP="00A41BC5">
      <w:pPr>
        <w:spacing w:beforeLines="50" w:before="120" w:beforeAutospacing="0" w:after="0" w:afterAutospacing="0" w:line="360" w:lineRule="auto"/>
        <w:ind w:left="360" w:hanging="360"/>
      </w:pPr>
      <w:r w:rsidRPr="009C252A">
        <w:t>Source: Chen (</w:t>
      </w:r>
      <w:r w:rsidR="007C34C0">
        <w:t>2024</w:t>
      </w:r>
      <w:r w:rsidRPr="009C252A">
        <w:t>)</w:t>
      </w:r>
    </w:p>
    <w:p w:rsidR="00A41BC5" w:rsidRDefault="00A41BC5" w:rsidP="00A41BC5"/>
    <w:p w:rsidR="00A41BC5" w:rsidRDefault="00A41BC5" w:rsidP="00A41BC5">
      <w:r>
        <w:br w:type="page"/>
      </w:r>
    </w:p>
    <w:p w:rsidR="00A41BC5" w:rsidRPr="00586F51" w:rsidRDefault="00A41BC5" w:rsidP="00A41BC5">
      <w:pPr>
        <w:pStyle w:val="TableCaption"/>
        <w:pBdr>
          <w:top w:val="none" w:sz="0" w:space="0" w:color="000000"/>
          <w:left w:val="none" w:sz="0" w:space="0" w:color="000000"/>
          <w:bottom w:val="none" w:sz="0" w:space="0" w:color="000000"/>
          <w:right w:val="none" w:sz="0" w:space="0" w:color="000000"/>
        </w:pBdr>
        <w:spacing w:before="60" w:after="60"/>
        <w:ind w:right="60" w:firstLine="0"/>
        <w:rPr>
          <w:rFonts w:ascii="Times New Roman" w:hAnsi="Times New Roman" w:cs="Times New Roman"/>
          <w:i w:val="0"/>
          <w:iCs/>
        </w:rPr>
      </w:pPr>
      <w:r w:rsidRPr="00B2772C">
        <w:rPr>
          <w:rFonts w:ascii="Times New Roman" w:hAnsi="Times New Roman" w:cs="Times New Roman"/>
          <w:i w:val="0"/>
          <w:iCs/>
        </w:rPr>
        <w:lastRenderedPageBreak/>
        <w:t>Table C3. Multinomial Logit Estimates (Odds Ratios) of Vot</w:t>
      </w:r>
      <w:r>
        <w:rPr>
          <w:rFonts w:ascii="Times New Roman" w:hAnsi="Times New Roman" w:cs="Times New Roman"/>
          <w:i w:val="0"/>
          <w:iCs/>
        </w:rPr>
        <w:t>ing</w:t>
      </w:r>
      <w:r w:rsidRPr="00B2772C">
        <w:rPr>
          <w:rFonts w:ascii="Times New Roman" w:hAnsi="Times New Roman" w:cs="Times New Roman"/>
          <w:i w:val="0"/>
          <w:iCs/>
        </w:rPr>
        <w:t xml:space="preserve"> Choice</w:t>
      </w:r>
      <w:r>
        <w:rPr>
          <w:rFonts w:ascii="Times New Roman" w:hAnsi="Times New Roman" w:cs="Times New Roman"/>
          <w:i w:val="0"/>
          <w:iCs/>
        </w:rPr>
        <w:t xml:space="preserve"> Models</w:t>
      </w:r>
    </w:p>
    <w:p w:rsidR="00A41BC5" w:rsidRDefault="00A41BC5" w:rsidP="00A41BC5"/>
    <w:tbl>
      <w:tblPr>
        <w:tblW w:w="0" w:type="auto"/>
        <w:jc w:val="center"/>
        <w:tblLayout w:type="fixed"/>
        <w:tblLook w:val="0420" w:firstRow="1" w:lastRow="0" w:firstColumn="0" w:lastColumn="0" w:noHBand="0" w:noVBand="1"/>
      </w:tblPr>
      <w:tblGrid>
        <w:gridCol w:w="4680"/>
        <w:gridCol w:w="1670"/>
        <w:gridCol w:w="1633"/>
      </w:tblGrid>
      <w:tr w:rsidR="00A41BC5" w:rsidRPr="00B663DC" w:rsidTr="00CC20FB">
        <w:trPr>
          <w:tblHeader/>
          <w:jc w:val="center"/>
        </w:trPr>
        <w:tc>
          <w:tcPr>
            <w:tcW w:w="46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KMT vs DPP</w:t>
            </w:r>
          </w:p>
        </w:tc>
        <w:tc>
          <w:tcPr>
            <w:tcW w:w="163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TPP vs DPP</w:t>
            </w:r>
          </w:p>
        </w:tc>
      </w:tr>
      <w:tr w:rsidR="00A41BC5" w:rsidRPr="00B663DC" w:rsidTr="00CC20FB">
        <w:trPr>
          <w:jc w:val="center"/>
        </w:trPr>
        <w:tc>
          <w:tcPr>
            <w:tcW w:w="46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Intercept</w:t>
            </w:r>
          </w:p>
        </w:tc>
        <w:tc>
          <w:tcPr>
            <w:tcW w:w="16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0.565</w:t>
            </w:r>
          </w:p>
        </w:tc>
        <w:tc>
          <w:tcPr>
            <w:tcW w:w="163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3.290</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(2.016)</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(1.351)</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Voted for DPP in 2020</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527"/>
              <w:jc w:val="center"/>
              <w:rPr>
                <w:rFonts w:eastAsia="Helvetica"/>
                <w:color w:val="000000"/>
              </w:rPr>
            </w:pPr>
            <w:r w:rsidRPr="003B3DD8">
              <w:rPr>
                <w:rFonts w:eastAsia="Helvetica"/>
                <w:color w:val="000000"/>
              </w:rPr>
              <w:t>0.009***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81"/>
              <w:jc w:val="center"/>
              <w:rPr>
                <w:rFonts w:eastAsia="Helvetica"/>
                <w:color w:val="000000"/>
              </w:rPr>
            </w:pPr>
            <w:r w:rsidRPr="003B3DD8">
              <w:rPr>
                <w:rFonts w:eastAsia="Helvetica"/>
                <w:color w:val="000000"/>
              </w:rPr>
              <w:t>0.047***</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(0.479)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(0.484)</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International status unchanged</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7.926</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8.222+</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(1.630)</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(1.188)</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International status worse</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646"/>
              <w:jc w:val="center"/>
              <w:rPr>
                <w:rFonts w:eastAsia="Helvetica"/>
                <w:color w:val="000000"/>
              </w:rPr>
            </w:pPr>
            <w:r w:rsidRPr="003B3DD8">
              <w:rPr>
                <w:rFonts w:eastAsia="Helvetica"/>
                <w:color w:val="000000"/>
              </w:rPr>
              <w:t>58.619*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91"/>
              <w:jc w:val="center"/>
              <w:rPr>
                <w:rFonts w:eastAsia="Helvetica"/>
                <w:color w:val="000000"/>
              </w:rPr>
            </w:pPr>
            <w:r w:rsidRPr="003B3DD8">
              <w:rPr>
                <w:rFonts w:eastAsia="Helvetica"/>
                <w:color w:val="000000"/>
              </w:rPr>
              <w:t>152.270**</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(1.881)</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(1.573)</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Cross-Strait relations deteriorated</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2.297</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2.583</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(1.294)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(1.112)</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Level of Anxiety about Potential Conflict</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2.982*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571"/>
              <w:jc w:val="center"/>
              <w:rPr>
                <w:rFonts w:eastAsia="Helvetica"/>
                <w:color w:val="000000"/>
              </w:rPr>
            </w:pPr>
            <w:r w:rsidRPr="003B3DD8">
              <w:rPr>
                <w:rFonts w:eastAsia="Helvetica"/>
                <w:color w:val="000000"/>
              </w:rPr>
              <w:t>3.458**</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(0.544)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(0.384)</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Level of Anger over China’s Coercion</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0.404+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0.410*</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(0.540)</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(0.349)</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Taiwanese identity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37"/>
              <w:jc w:val="center"/>
              <w:rPr>
                <w:rFonts w:eastAsia="Helvetica"/>
                <w:color w:val="000000"/>
              </w:rPr>
            </w:pPr>
            <w:r w:rsidRPr="003B3DD8">
              <w:rPr>
                <w:rFonts w:eastAsia="Helvetica"/>
                <w:color w:val="000000"/>
              </w:rPr>
              <w:t>0.225***</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81"/>
              <w:jc w:val="center"/>
              <w:rPr>
                <w:rFonts w:eastAsia="Helvetica"/>
                <w:color w:val="000000"/>
              </w:rPr>
            </w:pPr>
            <w:r w:rsidRPr="003B3DD8">
              <w:rPr>
                <w:rFonts w:eastAsia="Helvetica"/>
                <w:color w:val="000000"/>
              </w:rPr>
              <w:t>0.246***</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(0.353)</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(0.321)</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International status unchanged and Anxiety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0.677</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0.495+</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(0.549)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(0.406)</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International status deteriorated and Anxiety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0.362+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620"/>
              <w:jc w:val="center"/>
              <w:rPr>
                <w:rFonts w:eastAsia="Helvetica"/>
                <w:color w:val="000000"/>
              </w:rPr>
            </w:pPr>
            <w:r w:rsidRPr="003B3DD8">
              <w:rPr>
                <w:rFonts w:eastAsia="Helvetica"/>
                <w:color w:val="000000"/>
              </w:rPr>
              <w:t>0.225**</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(0.601)</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(0.495)</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lastRenderedPageBreak/>
              <w:t>Cross-Strait relations deteriorated and Anxiety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0.824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0.662</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(0.457)</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(0.377)</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International status unchanged and Anger</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1.316</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1.232</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(0.560)</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(0.405)</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International status deteriorated and Anger</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1.744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1.389</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(0.589)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(0.467)</w:t>
            </w:r>
          </w:p>
        </w:tc>
      </w:tr>
      <w:tr w:rsidR="00A41BC5" w:rsidRPr="00B663DC" w:rsidTr="00CC20FB">
        <w:trPr>
          <w:jc w:val="center"/>
        </w:trPr>
        <w:tc>
          <w:tcPr>
            <w:tcW w:w="4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Cross-Strait relations deteriorated and Anger</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1.112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1.262</w:t>
            </w:r>
          </w:p>
        </w:tc>
      </w:tr>
      <w:tr w:rsidR="00A41BC5" w:rsidRPr="00B663DC" w:rsidTr="00CC20FB">
        <w:trPr>
          <w:jc w:val="center"/>
        </w:trPr>
        <w:tc>
          <w:tcPr>
            <w:tcW w:w="4680"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p>
        </w:tc>
        <w:tc>
          <w:tcPr>
            <w:tcW w:w="1670"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(0.453)</w:t>
            </w:r>
          </w:p>
        </w:tc>
        <w:tc>
          <w:tcPr>
            <w:tcW w:w="1633"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r w:rsidRPr="003B3DD8">
              <w:rPr>
                <w:rFonts w:eastAsia="Helvetica"/>
                <w:color w:val="000000"/>
              </w:rPr>
              <w:t>(0.364)</w:t>
            </w:r>
          </w:p>
        </w:tc>
      </w:tr>
      <w:tr w:rsidR="00A41BC5" w:rsidRPr="00B663DC" w:rsidTr="00CC20FB">
        <w:trPr>
          <w:jc w:val="center"/>
        </w:trPr>
        <w:tc>
          <w:tcPr>
            <w:tcW w:w="4680" w:type="dxa"/>
            <w:tcBorders>
              <w:top w:val="single" w:sz="4"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Residual Deviance: 796.4342</w:t>
            </w:r>
          </w:p>
        </w:tc>
        <w:tc>
          <w:tcPr>
            <w:tcW w:w="1670" w:type="dxa"/>
            <w:tcBorders>
              <w:top w:val="single" w:sz="4"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p>
        </w:tc>
        <w:tc>
          <w:tcPr>
            <w:tcW w:w="1633" w:type="dxa"/>
            <w:tcBorders>
              <w:top w:val="single" w:sz="4"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p>
        </w:tc>
      </w:tr>
      <w:tr w:rsidR="00A41BC5" w:rsidRPr="00B663DC" w:rsidTr="00CC20FB">
        <w:trPr>
          <w:jc w:val="center"/>
        </w:trPr>
        <w:tc>
          <w:tcPr>
            <w:tcW w:w="4680"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326"/>
              <w:rPr>
                <w:rFonts w:eastAsia="Helvetica"/>
                <w:color w:val="000000"/>
              </w:rPr>
            </w:pPr>
            <w:r w:rsidRPr="003B3DD8">
              <w:rPr>
                <w:rFonts w:eastAsia="Helvetica"/>
                <w:color w:val="000000"/>
              </w:rPr>
              <w:t>AIC: 880.4342</w:t>
            </w:r>
          </w:p>
        </w:tc>
        <w:tc>
          <w:tcPr>
            <w:tcW w:w="1670"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p>
        </w:tc>
        <w:tc>
          <w:tcPr>
            <w:tcW w:w="1633"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p>
        </w:tc>
      </w:tr>
    </w:tbl>
    <w:p w:rsidR="00A41BC5" w:rsidRDefault="00A41BC5" w:rsidP="00A41BC5">
      <w:pPr>
        <w:spacing w:beforeLines="50" w:before="120" w:beforeAutospacing="0" w:after="0" w:afterAutospacing="0" w:line="360" w:lineRule="auto"/>
        <w:ind w:firstLine="0"/>
      </w:pPr>
      <w:r>
        <w:t xml:space="preserve">Note: </w:t>
      </w:r>
      <w:r w:rsidRPr="00807CC2">
        <w:t>Values presented are Odds Ratios (</w:t>
      </w:r>
      <w:proofErr w:type="spellStart"/>
      <w:proofErr w:type="gramStart"/>
      <w:r w:rsidRPr="00807CC2">
        <w:t>e</w:t>
      </w:r>
      <w:r w:rsidRPr="004C5CF5">
        <w:rPr>
          <w:vertAlign w:val="superscript"/>
        </w:rPr>
        <w:t>ß</w:t>
      </w:r>
      <w:proofErr w:type="spellEnd"/>
      <w:r w:rsidRPr="00807CC2">
        <w:t xml:space="preserve"> </w:t>
      </w:r>
      <w:r>
        <w:t>)</w:t>
      </w:r>
      <w:proofErr w:type="gramEnd"/>
      <w:r>
        <w:t xml:space="preserve"> </w:t>
      </w:r>
      <w:r w:rsidRPr="00807CC2">
        <w:t>from a logistic regression model.</w:t>
      </w:r>
      <w:r>
        <w:t xml:space="preserve"> Standard errors </w:t>
      </w:r>
      <w:r w:rsidRPr="004C5CF5">
        <w:t>are in parentheses below the OR</w:t>
      </w:r>
      <w:r>
        <w:t xml:space="preserve">. </w:t>
      </w:r>
      <w:r w:rsidRPr="004C5CF5">
        <w:t xml:space="preserve">The reference category for </w:t>
      </w:r>
      <w:r>
        <w:t>“</w:t>
      </w:r>
      <w:r w:rsidRPr="009A3D1A">
        <w:t xml:space="preserve">International </w:t>
      </w:r>
      <w:r>
        <w:t>S</w:t>
      </w:r>
      <w:r w:rsidRPr="009A3D1A">
        <w:t>tatus</w:t>
      </w:r>
      <w:r>
        <w:t>”</w:t>
      </w:r>
      <w:r w:rsidRPr="004C5CF5">
        <w:t xml:space="preserve"> is </w:t>
      </w:r>
      <w:r>
        <w:t xml:space="preserve">“better”. </w:t>
      </w:r>
      <w:r w:rsidRPr="004C5CF5">
        <w:t xml:space="preserve">The reference category for </w:t>
      </w:r>
      <w:r>
        <w:t>“</w:t>
      </w:r>
      <w:r w:rsidRPr="009A3D1A">
        <w:t>Cross-Strait relations</w:t>
      </w:r>
      <w:r>
        <w:t>”</w:t>
      </w:r>
      <w:r w:rsidRPr="004C5CF5">
        <w:t xml:space="preserve"> is </w:t>
      </w:r>
      <w:r>
        <w:t>“Improve and the same”.</w:t>
      </w:r>
    </w:p>
    <w:p w:rsidR="00A41BC5" w:rsidRPr="009C252A" w:rsidRDefault="00A41BC5" w:rsidP="00A41BC5">
      <w:pPr>
        <w:spacing w:beforeLines="50" w:before="120" w:beforeAutospacing="0" w:after="0" w:afterAutospacing="0" w:line="360" w:lineRule="auto"/>
        <w:ind w:firstLine="0"/>
      </w:pPr>
      <w:r w:rsidRPr="009C252A">
        <w:t>Significance: † p &lt; 0.10; p &lt; 0.05; p &lt; 0.01; p &lt; 0.001</w:t>
      </w:r>
    </w:p>
    <w:p w:rsidR="00A41BC5" w:rsidRDefault="00A41BC5" w:rsidP="00A41BC5">
      <w:pPr>
        <w:spacing w:beforeLines="50" w:before="120" w:beforeAutospacing="0" w:after="0" w:afterAutospacing="0" w:line="360" w:lineRule="auto"/>
        <w:ind w:left="360" w:hanging="360"/>
      </w:pPr>
      <w:r w:rsidRPr="009C252A">
        <w:t>Source: Chen (</w:t>
      </w:r>
      <w:r w:rsidR="007C34C0">
        <w:t>2024</w:t>
      </w:r>
      <w:r w:rsidRPr="009C252A">
        <w:t>)</w:t>
      </w:r>
    </w:p>
    <w:p w:rsidR="00A41BC5" w:rsidRDefault="00A41BC5" w:rsidP="00A41BC5">
      <w:r>
        <w:br w:type="page"/>
      </w:r>
    </w:p>
    <w:p w:rsidR="00A41BC5" w:rsidRDefault="00A41BC5" w:rsidP="00A41BC5"/>
    <w:p w:rsidR="00A41BC5" w:rsidRPr="00586F51" w:rsidRDefault="00A41BC5" w:rsidP="00A41BC5">
      <w:pPr>
        <w:pStyle w:val="TableCaption"/>
        <w:pBdr>
          <w:top w:val="none" w:sz="0" w:space="0" w:color="000000"/>
          <w:left w:val="none" w:sz="0" w:space="0" w:color="000000"/>
          <w:bottom w:val="none" w:sz="0" w:space="0" w:color="000000"/>
          <w:right w:val="none" w:sz="0" w:space="0" w:color="000000"/>
        </w:pBdr>
        <w:spacing w:before="60" w:after="60"/>
        <w:ind w:left="60" w:right="60" w:firstLine="0"/>
        <w:rPr>
          <w:rFonts w:ascii="Times New Roman" w:hAnsi="Times New Roman" w:cs="Times New Roman"/>
          <w:i w:val="0"/>
          <w:iCs/>
        </w:rPr>
      </w:pPr>
      <w:r w:rsidRPr="00B2772C">
        <w:rPr>
          <w:rFonts w:ascii="Times New Roman" w:hAnsi="Times New Roman" w:cs="Times New Roman"/>
          <w:i w:val="0"/>
          <w:iCs/>
        </w:rPr>
        <w:t>Table C</w:t>
      </w:r>
      <w:r>
        <w:rPr>
          <w:rFonts w:ascii="Times New Roman" w:hAnsi="Times New Roman" w:cs="Times New Roman"/>
          <w:i w:val="0"/>
          <w:iCs/>
        </w:rPr>
        <w:t>4</w:t>
      </w:r>
      <w:r w:rsidRPr="00B2772C">
        <w:rPr>
          <w:rFonts w:ascii="Times New Roman" w:hAnsi="Times New Roman" w:cs="Times New Roman"/>
          <w:i w:val="0"/>
          <w:iCs/>
        </w:rPr>
        <w:t>. Multinomial Logit Estimates (Odds Ratios) of Vot</w:t>
      </w:r>
      <w:r>
        <w:rPr>
          <w:rFonts w:ascii="Times New Roman" w:hAnsi="Times New Roman" w:cs="Times New Roman"/>
          <w:i w:val="0"/>
          <w:iCs/>
        </w:rPr>
        <w:t>ing</w:t>
      </w:r>
      <w:r w:rsidRPr="00B2772C">
        <w:rPr>
          <w:rFonts w:ascii="Times New Roman" w:hAnsi="Times New Roman" w:cs="Times New Roman"/>
          <w:i w:val="0"/>
          <w:iCs/>
        </w:rPr>
        <w:t xml:space="preserve"> Choice</w:t>
      </w:r>
      <w:r>
        <w:rPr>
          <w:rFonts w:ascii="Times New Roman" w:hAnsi="Times New Roman" w:cs="Times New Roman"/>
          <w:i w:val="0"/>
          <w:iCs/>
        </w:rPr>
        <w:t xml:space="preserve"> Models with Difference in Feeling Thermometer between Lai and Hou</w:t>
      </w:r>
    </w:p>
    <w:p w:rsidR="00A41BC5" w:rsidRDefault="00A41BC5" w:rsidP="00A41BC5"/>
    <w:tbl>
      <w:tblPr>
        <w:tblW w:w="0" w:type="auto"/>
        <w:jc w:val="center"/>
        <w:tblLayout w:type="fixed"/>
        <w:tblLook w:val="0420" w:firstRow="1" w:lastRow="0" w:firstColumn="0" w:lastColumn="0" w:noHBand="0" w:noVBand="1"/>
      </w:tblPr>
      <w:tblGrid>
        <w:gridCol w:w="4911"/>
        <w:gridCol w:w="1670"/>
        <w:gridCol w:w="1633"/>
      </w:tblGrid>
      <w:tr w:rsidR="00A41BC5" w:rsidTr="00CC20FB">
        <w:trPr>
          <w:tblHeader/>
          <w:jc w:val="center"/>
        </w:trPr>
        <w:tc>
          <w:tcPr>
            <w:tcW w:w="491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KMT vs DPP</w:t>
            </w:r>
          </w:p>
        </w:tc>
        <w:tc>
          <w:tcPr>
            <w:tcW w:w="163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TPP vs DPP</w:t>
            </w:r>
          </w:p>
        </w:tc>
      </w:tr>
      <w:tr w:rsidR="00A41BC5" w:rsidTr="00CC20FB">
        <w:trPr>
          <w:jc w:val="center"/>
        </w:trPr>
        <w:tc>
          <w:tcPr>
            <w:tcW w:w="491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Intercept</w:t>
            </w:r>
          </w:p>
        </w:tc>
        <w:tc>
          <w:tcPr>
            <w:tcW w:w="16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0.394</w:t>
            </w:r>
          </w:p>
        </w:tc>
        <w:tc>
          <w:tcPr>
            <w:tcW w:w="163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2.676</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(2.249)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(1.485)</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Voted for DPP in 2020</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0.035***</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0.098***</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(0.529)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(0.507)</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International status unchanged</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16.940</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19.010*</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(1.884)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(1.358)</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International status worse</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20.814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69.013*</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(2.093)</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(1.728)</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Cross-Strait relations deteriorated</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1.168</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1.123</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(1.584)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(1.268)</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Level of Anxiety about Potential Conflict</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2.884+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3.120**</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(0.605)</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(0.422)</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Level of Anger over China’s Coercion</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0.504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0.486+</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(0.627)</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(0.387)</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Feeling between Lai and Hou</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0.509***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0.689***</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(0.078)</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(0.065)</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Taiwanese identity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0.354**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0.329**</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(0.401)</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(0.348)</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International status unchanged and Anxiety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0.622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0.476+</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(0.621)</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(0.450)</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lastRenderedPageBreak/>
              <w:t>International status deteriorated and Anxiety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0.440</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0.287*</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(0.681)</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(0.538)</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Cross-Strait relations deteriorated and Anxiety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0.747</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0.686</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(0.532)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(0.417)</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International status unchanged and Anger</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0.959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0.897</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(0.654)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(0.456)</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International status deteriorated and Anger</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1.572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1.222</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(0.652)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(0.487)</w:t>
            </w:r>
          </w:p>
        </w:tc>
      </w:tr>
      <w:tr w:rsidR="00A41BC5"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Cross-Strait relations deteriorated and Anger</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1.228</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1.453</w:t>
            </w:r>
          </w:p>
        </w:tc>
      </w:tr>
      <w:tr w:rsidR="00A41BC5" w:rsidTr="00CC20FB">
        <w:trPr>
          <w:jc w:val="center"/>
        </w:trPr>
        <w:tc>
          <w:tcPr>
            <w:tcW w:w="4911"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p>
        </w:tc>
        <w:tc>
          <w:tcPr>
            <w:tcW w:w="1670"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firstLine="0"/>
              <w:rPr>
                <w:rFonts w:eastAsia="Helvetica"/>
                <w:color w:val="000000"/>
              </w:rPr>
            </w:pPr>
            <w:r w:rsidRPr="003B3DD8">
              <w:rPr>
                <w:rFonts w:eastAsia="Helvetica"/>
                <w:color w:val="000000"/>
              </w:rPr>
              <w:t>(0.533)</w:t>
            </w:r>
          </w:p>
        </w:tc>
        <w:tc>
          <w:tcPr>
            <w:tcW w:w="1633"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jc w:val="center"/>
              <w:rPr>
                <w:rFonts w:eastAsia="Helvetica"/>
                <w:color w:val="000000"/>
              </w:rPr>
            </w:pPr>
            <w:r w:rsidRPr="003B3DD8">
              <w:rPr>
                <w:rFonts w:eastAsia="Helvetica"/>
                <w:color w:val="000000"/>
              </w:rPr>
              <w:t>(0.401)</w:t>
            </w:r>
          </w:p>
        </w:tc>
      </w:tr>
      <w:tr w:rsidR="00A41BC5" w:rsidTr="00CC20FB">
        <w:trPr>
          <w:jc w:val="center"/>
        </w:trPr>
        <w:tc>
          <w:tcPr>
            <w:tcW w:w="4911" w:type="dxa"/>
            <w:tcBorders>
              <w:top w:val="single" w:sz="4"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 xml:space="preserve">Residual Deviance: 680.0634 </w:t>
            </w:r>
          </w:p>
        </w:tc>
        <w:tc>
          <w:tcPr>
            <w:tcW w:w="1670" w:type="dxa"/>
            <w:tcBorders>
              <w:top w:val="single" w:sz="4"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rPr>
                <w:rFonts w:eastAsia="Helvetica"/>
                <w:color w:val="000000"/>
              </w:rPr>
            </w:pPr>
          </w:p>
        </w:tc>
        <w:tc>
          <w:tcPr>
            <w:tcW w:w="1633" w:type="dxa"/>
            <w:tcBorders>
              <w:top w:val="single" w:sz="4"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p>
        </w:tc>
      </w:tr>
      <w:tr w:rsidR="00A41BC5" w:rsidTr="00CC20FB">
        <w:trPr>
          <w:jc w:val="center"/>
        </w:trPr>
        <w:tc>
          <w:tcPr>
            <w:tcW w:w="4911"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184"/>
              <w:rPr>
                <w:rFonts w:eastAsia="Helvetica"/>
                <w:color w:val="000000"/>
              </w:rPr>
            </w:pPr>
            <w:r w:rsidRPr="003B3DD8">
              <w:rPr>
                <w:rFonts w:eastAsia="Helvetica"/>
                <w:color w:val="000000"/>
              </w:rPr>
              <w:t>AIC: 768.0634</w:t>
            </w:r>
          </w:p>
        </w:tc>
        <w:tc>
          <w:tcPr>
            <w:tcW w:w="1670"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30"/>
              <w:rPr>
                <w:rFonts w:eastAsia="Helvetica"/>
                <w:color w:val="000000"/>
              </w:rPr>
            </w:pPr>
          </w:p>
        </w:tc>
        <w:tc>
          <w:tcPr>
            <w:tcW w:w="1633"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p>
        </w:tc>
      </w:tr>
    </w:tbl>
    <w:p w:rsidR="00A41BC5" w:rsidRDefault="00A41BC5" w:rsidP="00A41BC5">
      <w:pPr>
        <w:spacing w:beforeLines="50" w:before="120" w:beforeAutospacing="0" w:after="0" w:afterAutospacing="0" w:line="360" w:lineRule="auto"/>
        <w:ind w:firstLine="0"/>
      </w:pPr>
      <w:r>
        <w:t xml:space="preserve">Note: </w:t>
      </w:r>
      <w:r w:rsidRPr="00807CC2">
        <w:t>Values presented are Odds Ratios (</w:t>
      </w:r>
      <w:proofErr w:type="spellStart"/>
      <w:proofErr w:type="gramStart"/>
      <w:r w:rsidRPr="00807CC2">
        <w:t>e</w:t>
      </w:r>
      <w:r w:rsidRPr="004C5CF5">
        <w:rPr>
          <w:vertAlign w:val="superscript"/>
        </w:rPr>
        <w:t>ß</w:t>
      </w:r>
      <w:proofErr w:type="spellEnd"/>
      <w:r w:rsidRPr="00807CC2">
        <w:t xml:space="preserve"> </w:t>
      </w:r>
      <w:r>
        <w:t>)</w:t>
      </w:r>
      <w:proofErr w:type="gramEnd"/>
      <w:r>
        <w:t xml:space="preserve"> </w:t>
      </w:r>
      <w:r w:rsidRPr="00807CC2">
        <w:t>from a logistic regression model.</w:t>
      </w:r>
      <w:r>
        <w:t xml:space="preserve"> Standard errors </w:t>
      </w:r>
      <w:r w:rsidRPr="004C5CF5">
        <w:t>are in parentheses below the OR</w:t>
      </w:r>
      <w:r>
        <w:t xml:space="preserve">. </w:t>
      </w:r>
      <w:r w:rsidRPr="004C5CF5">
        <w:t xml:space="preserve">The reference category for </w:t>
      </w:r>
      <w:r>
        <w:t>“</w:t>
      </w:r>
      <w:r w:rsidRPr="009A3D1A">
        <w:t xml:space="preserve">International </w:t>
      </w:r>
      <w:r>
        <w:t>S</w:t>
      </w:r>
      <w:r w:rsidRPr="009A3D1A">
        <w:t>tatus</w:t>
      </w:r>
      <w:r>
        <w:t>”</w:t>
      </w:r>
      <w:r w:rsidRPr="004C5CF5">
        <w:t xml:space="preserve"> is </w:t>
      </w:r>
      <w:r>
        <w:t xml:space="preserve">“better”. </w:t>
      </w:r>
      <w:r w:rsidRPr="004C5CF5">
        <w:t xml:space="preserve">The reference category for </w:t>
      </w:r>
      <w:r>
        <w:t>“</w:t>
      </w:r>
      <w:r w:rsidRPr="009A3D1A">
        <w:t>Cross-Strait relations</w:t>
      </w:r>
      <w:r>
        <w:t>”</w:t>
      </w:r>
      <w:r w:rsidRPr="004C5CF5">
        <w:t xml:space="preserve"> is </w:t>
      </w:r>
      <w:r>
        <w:t>“Improve and the same”.</w:t>
      </w:r>
    </w:p>
    <w:p w:rsidR="00A41BC5" w:rsidRPr="009C252A" w:rsidRDefault="00A41BC5" w:rsidP="00A41BC5">
      <w:pPr>
        <w:spacing w:beforeLines="50" w:before="120" w:beforeAutospacing="0" w:after="0" w:afterAutospacing="0" w:line="360" w:lineRule="auto"/>
        <w:ind w:firstLine="0"/>
      </w:pPr>
      <w:r w:rsidRPr="009C252A">
        <w:t>Significance: † p &lt; 0.10; p &lt; 0.05; p &lt; 0.01; p &lt; 0.001</w:t>
      </w:r>
    </w:p>
    <w:p w:rsidR="00A41BC5" w:rsidRDefault="00A41BC5" w:rsidP="00A41BC5">
      <w:pPr>
        <w:spacing w:beforeLines="50" w:before="120" w:beforeAutospacing="0" w:after="0" w:afterAutospacing="0" w:line="360" w:lineRule="auto"/>
        <w:ind w:left="360" w:hanging="360"/>
      </w:pPr>
      <w:r w:rsidRPr="009C252A">
        <w:t>Source: Chen (</w:t>
      </w:r>
      <w:r w:rsidR="007C34C0">
        <w:t>2024</w:t>
      </w:r>
      <w:r w:rsidRPr="009C252A">
        <w:t>)</w:t>
      </w:r>
    </w:p>
    <w:p w:rsidR="00A41BC5" w:rsidRDefault="00A41BC5" w:rsidP="00A41BC5">
      <w:r>
        <w:br w:type="page"/>
      </w:r>
    </w:p>
    <w:p w:rsidR="00A41BC5" w:rsidRPr="00DD257D" w:rsidRDefault="00A41BC5" w:rsidP="00A41BC5">
      <w:pPr>
        <w:pStyle w:val="TableCaption"/>
        <w:pBdr>
          <w:top w:val="none" w:sz="0" w:space="0" w:color="000000"/>
          <w:left w:val="none" w:sz="0" w:space="0" w:color="000000"/>
          <w:bottom w:val="none" w:sz="0" w:space="0" w:color="000000"/>
          <w:right w:val="none" w:sz="0" w:space="0" w:color="000000"/>
        </w:pBdr>
        <w:spacing w:before="60" w:after="60"/>
        <w:ind w:left="60" w:right="60" w:firstLine="0"/>
        <w:rPr>
          <w:rFonts w:ascii="Times New Roman" w:hAnsi="Times New Roman" w:cs="Times New Roman"/>
          <w:i w:val="0"/>
          <w:iCs/>
        </w:rPr>
      </w:pPr>
      <w:r w:rsidRPr="00B2772C">
        <w:rPr>
          <w:rFonts w:ascii="Times New Roman" w:hAnsi="Times New Roman" w:cs="Times New Roman"/>
          <w:i w:val="0"/>
          <w:iCs/>
        </w:rPr>
        <w:lastRenderedPageBreak/>
        <w:t>Table C</w:t>
      </w:r>
      <w:r>
        <w:rPr>
          <w:rFonts w:ascii="Times New Roman" w:hAnsi="Times New Roman" w:cs="Times New Roman"/>
          <w:i w:val="0"/>
          <w:iCs/>
        </w:rPr>
        <w:t>5</w:t>
      </w:r>
      <w:r w:rsidRPr="00B2772C">
        <w:rPr>
          <w:rFonts w:ascii="Times New Roman" w:hAnsi="Times New Roman" w:cs="Times New Roman"/>
          <w:i w:val="0"/>
          <w:iCs/>
        </w:rPr>
        <w:t>. Multinomial Logit Estimates (Odds Ratios) of Vot</w:t>
      </w:r>
      <w:r>
        <w:rPr>
          <w:rFonts w:ascii="Times New Roman" w:hAnsi="Times New Roman" w:cs="Times New Roman"/>
          <w:i w:val="0"/>
          <w:iCs/>
        </w:rPr>
        <w:t>ing</w:t>
      </w:r>
      <w:r w:rsidRPr="00B2772C">
        <w:rPr>
          <w:rFonts w:ascii="Times New Roman" w:hAnsi="Times New Roman" w:cs="Times New Roman"/>
          <w:i w:val="0"/>
          <w:iCs/>
        </w:rPr>
        <w:t xml:space="preserve"> Choice</w:t>
      </w:r>
      <w:r>
        <w:rPr>
          <w:rFonts w:ascii="Times New Roman" w:hAnsi="Times New Roman" w:cs="Times New Roman"/>
          <w:i w:val="0"/>
          <w:iCs/>
        </w:rPr>
        <w:t xml:space="preserve"> Models with Difference in Feeling Thermometer between Lai and Ko</w:t>
      </w:r>
    </w:p>
    <w:tbl>
      <w:tblPr>
        <w:tblW w:w="0" w:type="auto"/>
        <w:jc w:val="center"/>
        <w:tblLayout w:type="fixed"/>
        <w:tblLook w:val="0420" w:firstRow="1" w:lastRow="0" w:firstColumn="0" w:lastColumn="0" w:noHBand="0" w:noVBand="1"/>
      </w:tblPr>
      <w:tblGrid>
        <w:gridCol w:w="4911"/>
        <w:gridCol w:w="1670"/>
        <w:gridCol w:w="1633"/>
      </w:tblGrid>
      <w:tr w:rsidR="00A41BC5" w:rsidRPr="002D3A4E" w:rsidTr="00CC20FB">
        <w:trPr>
          <w:tblHeader/>
          <w:jc w:val="center"/>
        </w:trPr>
        <w:tc>
          <w:tcPr>
            <w:tcW w:w="491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KMT vs DPP</w:t>
            </w:r>
          </w:p>
        </w:tc>
        <w:tc>
          <w:tcPr>
            <w:tcW w:w="163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TPP vs DPP</w:t>
            </w:r>
          </w:p>
        </w:tc>
      </w:tr>
      <w:tr w:rsidR="00A41BC5" w:rsidRPr="002D3A4E" w:rsidTr="00CC20FB">
        <w:trPr>
          <w:jc w:val="center"/>
        </w:trPr>
        <w:tc>
          <w:tcPr>
            <w:tcW w:w="491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Intercept</w:t>
            </w:r>
          </w:p>
        </w:tc>
        <w:tc>
          <w:tcPr>
            <w:tcW w:w="16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0.050</w:t>
            </w:r>
          </w:p>
        </w:tc>
        <w:tc>
          <w:tcPr>
            <w:tcW w:w="163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0.093</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(2.410)</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(2.078)</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Voted for DPP in 2020</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0.023***</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0.208**</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(0.546)</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(0.601)</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International status unchanged</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112.582*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132.694*</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(2.092)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(1.907)</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International status worse</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42.296+</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32.219+</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(2.208)</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(2.050)</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Cross-Strait relations deteriorated</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4.117</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6.036</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(1.677)</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(1.610)</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Level of Anxiety about Potential Conflict</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5.007*</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6.910**</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(0.686)</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(0.654)</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Level of Anger over China’s Coercion</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0.604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0.634</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(0.622)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(0.526)</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Feeling between Lai and Ko</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0.532***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0.364***</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(0.096)</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(0.101)</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Taiwanese identity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0.358*</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0.421*</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(0.422)</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(0.427)</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International status unchanged and Anxiety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0.521</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0.274*</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(0.683)</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(0.647)</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International status deteriorated and Anxiety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0.640</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0.348</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(0.736)</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(0.698)</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Cross-Strait relations deteriorated and Anxiety</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0.409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0.293*</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(0.584)</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(0.587)</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International status unchanged and Anger</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0.576</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0.608</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(0.681)</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(0.610)</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International status deteriorated and Anger</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0.889</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1.063</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(0.693)</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(0.637)</w:t>
            </w:r>
          </w:p>
        </w:tc>
      </w:tr>
      <w:tr w:rsidR="00A41BC5" w:rsidRPr="002D3A4E" w:rsidTr="00CC20FB">
        <w:trPr>
          <w:jc w:val="center"/>
        </w:trPr>
        <w:tc>
          <w:tcPr>
            <w:tcW w:w="491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Cross-Strait relations deteriorated and Anger</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1.538</w:t>
            </w:r>
          </w:p>
        </w:tc>
        <w:tc>
          <w:tcPr>
            <w:tcW w:w="16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1.637</w:t>
            </w:r>
          </w:p>
        </w:tc>
      </w:tr>
      <w:tr w:rsidR="00A41BC5" w:rsidRPr="002D3A4E" w:rsidTr="00CC20FB">
        <w:trPr>
          <w:jc w:val="center"/>
        </w:trPr>
        <w:tc>
          <w:tcPr>
            <w:tcW w:w="4911"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
        </w:tc>
        <w:tc>
          <w:tcPr>
            <w:tcW w:w="1670"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(0.553)</w:t>
            </w:r>
          </w:p>
        </w:tc>
        <w:tc>
          <w:tcPr>
            <w:tcW w:w="1633"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(0.527)</w:t>
            </w:r>
          </w:p>
        </w:tc>
      </w:tr>
      <w:tr w:rsidR="00A41BC5" w:rsidRPr="002D3A4E" w:rsidTr="00CC20FB">
        <w:trPr>
          <w:jc w:val="center"/>
        </w:trPr>
        <w:tc>
          <w:tcPr>
            <w:tcW w:w="4911" w:type="dxa"/>
            <w:tcBorders>
              <w:top w:val="single" w:sz="4"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Residual Deviance: 542.3849</w:t>
            </w:r>
          </w:p>
        </w:tc>
        <w:tc>
          <w:tcPr>
            <w:tcW w:w="1670" w:type="dxa"/>
            <w:tcBorders>
              <w:top w:val="single" w:sz="4"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p>
        </w:tc>
        <w:tc>
          <w:tcPr>
            <w:tcW w:w="1633" w:type="dxa"/>
            <w:tcBorders>
              <w:top w:val="single" w:sz="4"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p>
        </w:tc>
      </w:tr>
      <w:tr w:rsidR="00A41BC5" w:rsidRPr="002D3A4E" w:rsidTr="00CC20FB">
        <w:trPr>
          <w:jc w:val="center"/>
        </w:trPr>
        <w:tc>
          <w:tcPr>
            <w:tcW w:w="4911"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AIC: 630.3849</w:t>
            </w:r>
          </w:p>
        </w:tc>
        <w:tc>
          <w:tcPr>
            <w:tcW w:w="1670"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p>
        </w:tc>
        <w:tc>
          <w:tcPr>
            <w:tcW w:w="1633" w:type="dxa"/>
            <w:tcBorders>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jc w:val="center"/>
              <w:rPr>
                <w:rFonts w:eastAsia="Helvetica"/>
                <w:color w:val="000000"/>
              </w:rPr>
            </w:pPr>
          </w:p>
        </w:tc>
      </w:tr>
    </w:tbl>
    <w:p w:rsidR="00A41BC5" w:rsidRDefault="00A41BC5" w:rsidP="00A41BC5">
      <w:pPr>
        <w:spacing w:beforeLines="50" w:before="120" w:beforeAutospacing="0" w:after="0" w:afterAutospacing="0" w:line="360" w:lineRule="auto"/>
        <w:ind w:firstLine="0"/>
      </w:pPr>
      <w:r>
        <w:t xml:space="preserve">Note: </w:t>
      </w:r>
      <w:r w:rsidRPr="00807CC2">
        <w:t>Values presented are Odds Ratios (</w:t>
      </w:r>
      <w:proofErr w:type="spellStart"/>
      <w:proofErr w:type="gramStart"/>
      <w:r w:rsidRPr="00807CC2">
        <w:t>e</w:t>
      </w:r>
      <w:r w:rsidRPr="004C5CF5">
        <w:rPr>
          <w:vertAlign w:val="superscript"/>
        </w:rPr>
        <w:t>ß</w:t>
      </w:r>
      <w:proofErr w:type="spellEnd"/>
      <w:r w:rsidRPr="00807CC2">
        <w:t xml:space="preserve"> </w:t>
      </w:r>
      <w:r>
        <w:t>)</w:t>
      </w:r>
      <w:proofErr w:type="gramEnd"/>
      <w:r>
        <w:t xml:space="preserve"> </w:t>
      </w:r>
      <w:r w:rsidRPr="00807CC2">
        <w:t>from a logistic regression model.</w:t>
      </w:r>
      <w:r>
        <w:t xml:space="preserve"> Standard errors </w:t>
      </w:r>
      <w:r w:rsidRPr="004C5CF5">
        <w:t>are in parentheses below the OR</w:t>
      </w:r>
      <w:r>
        <w:t xml:space="preserve">. </w:t>
      </w:r>
      <w:r w:rsidRPr="004C5CF5">
        <w:t xml:space="preserve">The reference category for </w:t>
      </w:r>
      <w:r>
        <w:t>“</w:t>
      </w:r>
      <w:r w:rsidRPr="009A3D1A">
        <w:t xml:space="preserve">International </w:t>
      </w:r>
      <w:r>
        <w:t>S</w:t>
      </w:r>
      <w:r w:rsidRPr="009A3D1A">
        <w:t>tatus</w:t>
      </w:r>
      <w:r>
        <w:t>”</w:t>
      </w:r>
      <w:r w:rsidRPr="004C5CF5">
        <w:t xml:space="preserve"> is </w:t>
      </w:r>
      <w:r>
        <w:t xml:space="preserve">“better”. </w:t>
      </w:r>
      <w:r w:rsidRPr="004C5CF5">
        <w:t xml:space="preserve">The reference category for </w:t>
      </w:r>
      <w:r>
        <w:t>“</w:t>
      </w:r>
      <w:r w:rsidRPr="009A3D1A">
        <w:t>Cross-Strait relations</w:t>
      </w:r>
      <w:r>
        <w:t>”</w:t>
      </w:r>
      <w:r w:rsidRPr="004C5CF5">
        <w:t xml:space="preserve"> is </w:t>
      </w:r>
      <w:r>
        <w:t>“Improve and the same”.</w:t>
      </w:r>
    </w:p>
    <w:p w:rsidR="00A41BC5" w:rsidRPr="009C252A" w:rsidRDefault="00A41BC5" w:rsidP="00A41BC5">
      <w:pPr>
        <w:spacing w:beforeLines="50" w:before="120" w:beforeAutospacing="0" w:after="0" w:afterAutospacing="0" w:line="360" w:lineRule="auto"/>
        <w:ind w:firstLine="0"/>
      </w:pPr>
      <w:r w:rsidRPr="009C252A">
        <w:t>Significance: † p &lt; 0.10; p &lt; 0.05; p &lt; 0.01; p &lt; 0.001</w:t>
      </w:r>
    </w:p>
    <w:p w:rsidR="00A41BC5" w:rsidRDefault="00A41BC5" w:rsidP="00A41BC5">
      <w:pPr>
        <w:spacing w:before="50" w:beforeAutospacing="0" w:after="0" w:afterAutospacing="0" w:line="360" w:lineRule="auto"/>
        <w:ind w:firstLine="0"/>
      </w:pPr>
      <w:r w:rsidRPr="009C252A">
        <w:t>Source: Chen (</w:t>
      </w:r>
      <w:r w:rsidR="007C34C0">
        <w:t>2024</w:t>
      </w:r>
      <w:r w:rsidRPr="009C252A">
        <w:t>)</w:t>
      </w:r>
    </w:p>
    <w:p w:rsidR="00A41BC5" w:rsidRDefault="00A41BC5" w:rsidP="00A41BC5">
      <w:r>
        <w:br w:type="page"/>
      </w:r>
    </w:p>
    <w:p w:rsidR="00A41BC5" w:rsidRDefault="00A41BC5" w:rsidP="00A41BC5"/>
    <w:p w:rsidR="00A41BC5" w:rsidRPr="00DD257D" w:rsidRDefault="00A41BC5" w:rsidP="00A41BC5">
      <w:pPr>
        <w:pStyle w:val="TableCaption"/>
        <w:pBdr>
          <w:top w:val="none" w:sz="0" w:space="0" w:color="000000"/>
          <w:left w:val="none" w:sz="0" w:space="0" w:color="000000"/>
          <w:bottom w:val="none" w:sz="0" w:space="0" w:color="000000"/>
          <w:right w:val="none" w:sz="0" w:space="0" w:color="000000"/>
        </w:pBdr>
        <w:spacing w:before="60" w:after="60"/>
        <w:ind w:right="60" w:firstLine="0"/>
        <w:rPr>
          <w:rFonts w:ascii="Times New Roman" w:hAnsi="Times New Roman" w:cs="Times New Roman"/>
          <w:i w:val="0"/>
          <w:iCs/>
        </w:rPr>
      </w:pPr>
      <w:r w:rsidRPr="00B2772C">
        <w:rPr>
          <w:rFonts w:ascii="Times New Roman" w:hAnsi="Times New Roman" w:cs="Times New Roman"/>
          <w:i w:val="0"/>
          <w:iCs/>
        </w:rPr>
        <w:t>Table C</w:t>
      </w:r>
      <w:r>
        <w:rPr>
          <w:rFonts w:ascii="Times New Roman" w:hAnsi="Times New Roman" w:cs="Times New Roman"/>
          <w:i w:val="0"/>
          <w:iCs/>
        </w:rPr>
        <w:t>6</w:t>
      </w:r>
      <w:r w:rsidRPr="00B2772C">
        <w:rPr>
          <w:rFonts w:ascii="Times New Roman" w:hAnsi="Times New Roman" w:cs="Times New Roman"/>
          <w:i w:val="0"/>
          <w:iCs/>
        </w:rPr>
        <w:t>. Estimates of Incumbent Voting Choice Models from Weighted Data</w:t>
      </w:r>
    </w:p>
    <w:tbl>
      <w:tblPr>
        <w:tblW w:w="0" w:type="auto"/>
        <w:jc w:val="center"/>
        <w:tblLayout w:type="fixed"/>
        <w:tblLook w:val="0420" w:firstRow="1" w:lastRow="0" w:firstColumn="0" w:lastColumn="0" w:noHBand="0" w:noVBand="1"/>
      </w:tblPr>
      <w:tblGrid>
        <w:gridCol w:w="3969"/>
        <w:gridCol w:w="1350"/>
        <w:gridCol w:w="1800"/>
        <w:gridCol w:w="1350"/>
      </w:tblGrid>
      <w:tr w:rsidR="00A41BC5" w:rsidTr="00CC20FB">
        <w:trPr>
          <w:tblHeader/>
          <w:jc w:val="center"/>
        </w:trPr>
        <w:tc>
          <w:tcPr>
            <w:tcW w:w="396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r w:rsidRPr="003B3DD8">
              <w:rPr>
                <w:rFonts w:eastAsia="Helvetica"/>
                <w:color w:val="000000"/>
              </w:rPr>
              <w:t xml:space="preserve"> </w:t>
            </w:r>
          </w:p>
        </w:tc>
        <w:tc>
          <w:tcPr>
            <w:tcW w:w="135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Baseline Model</w:t>
            </w:r>
          </w:p>
        </w:tc>
        <w:tc>
          <w:tcPr>
            <w:tcW w:w="18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Lai and Hou Difference</w:t>
            </w:r>
          </w:p>
        </w:tc>
        <w:tc>
          <w:tcPr>
            <w:tcW w:w="135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Lai and Ko Difference</w:t>
            </w:r>
          </w:p>
        </w:tc>
      </w:tr>
      <w:tr w:rsidR="00A41BC5" w:rsidTr="00CC20FB">
        <w:trPr>
          <w:jc w:val="center"/>
        </w:trPr>
        <w:tc>
          <w:tcPr>
            <w:tcW w:w="396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right="100" w:firstLine="0"/>
              <w:rPr>
                <w:rFonts w:eastAsia="Helvetica"/>
                <w:color w:val="000000"/>
              </w:rPr>
            </w:pPr>
            <w:r w:rsidRPr="003B3DD8">
              <w:rPr>
                <w:rFonts w:eastAsia="Helvetica"/>
                <w:color w:val="000000"/>
              </w:rPr>
              <w:t>Intercept</w:t>
            </w:r>
          </w:p>
        </w:tc>
        <w:tc>
          <w:tcPr>
            <w:tcW w:w="135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1.198</w:t>
            </w:r>
          </w:p>
        </w:tc>
        <w:tc>
          <w:tcPr>
            <w:tcW w:w="18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1.298*</w:t>
            </w:r>
          </w:p>
        </w:tc>
        <w:tc>
          <w:tcPr>
            <w:tcW w:w="135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1.264*</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(0.166)</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(0.169)</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(0.144)</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right="100" w:firstLine="0"/>
              <w:rPr>
                <w:rFonts w:eastAsia="Helvetica"/>
                <w:color w:val="000000"/>
              </w:rPr>
            </w:pPr>
            <w:r w:rsidRPr="003B3DD8">
              <w:rPr>
                <w:rFonts w:eastAsia="Helvetica"/>
                <w:color w:val="000000"/>
              </w:rPr>
              <w:t>International status unchanged</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0.846</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0.804+</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0.869</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(0.104)</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(0.091)</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(0.085)</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right="100" w:firstLine="0"/>
              <w:rPr>
                <w:rFonts w:eastAsia="Helvetica"/>
                <w:color w:val="000000"/>
              </w:rPr>
            </w:pPr>
            <w:r w:rsidRPr="003B3DD8">
              <w:rPr>
                <w:rFonts w:eastAsia="Helvetica"/>
                <w:color w:val="000000"/>
              </w:rPr>
              <w:t>International status deteriorated</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0.690**</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0.727**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0.877</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(0.084)</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(0.085)</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(0.094)</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Cross-Strait relations deteriorated</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0.984</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0.998</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1.080</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(0.095)</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(0.093)</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(0.091)</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Level of Anxiety about Potential Conflict</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0.907***</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0.925**</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0.956+</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(0.025)</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(0.025)</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(0.023)</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Level of Anger over China’s Coercion</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1.095***</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1.058*</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1.052*</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(0.029)</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(0.027)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(0.023)</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right="100" w:firstLine="0"/>
              <w:rPr>
                <w:rFonts w:eastAsia="Helvetica"/>
                <w:color w:val="000000"/>
              </w:rPr>
            </w:pPr>
            <w:r w:rsidRPr="003B3DD8">
              <w:rPr>
                <w:rFonts w:eastAsia="Helvetica"/>
                <w:color w:val="000000"/>
              </w:rPr>
              <w:t>Feeling between Lai and Hou</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1.031***</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(0.004)</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right="100" w:firstLine="0"/>
              <w:rPr>
                <w:rFonts w:eastAsia="Helvetica"/>
                <w:color w:val="000000"/>
              </w:rPr>
            </w:pPr>
            <w:r w:rsidRPr="003B3DD8">
              <w:rPr>
                <w:rFonts w:eastAsia="Helvetica"/>
                <w:color w:val="000000"/>
              </w:rPr>
              <w:t>Feeling between Lai and Ko</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1.048***</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(0.003)</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right="100" w:firstLine="0"/>
              <w:rPr>
                <w:rFonts w:eastAsia="Helvetica"/>
                <w:color w:val="000000"/>
              </w:rPr>
            </w:pPr>
            <w:r w:rsidRPr="003B3DD8">
              <w:rPr>
                <w:rFonts w:eastAsia="Helvetica"/>
                <w:color w:val="000000"/>
              </w:rPr>
              <w:t>Taiwanese identity</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1.164***</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1.125***</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1.099**</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(0.039)</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(0.034)</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International status unchanged and Anxiety</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1.016</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1.011</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0.998</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(0.036)</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(0.034)</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(0.031)</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International status worse and Anxiety</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1.121**</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1.101**</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1.062+</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(0.041)</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(0.040)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(0.034)</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Cross-Strait relations deteriorated and Anxiety</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0.998</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1.002</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0.986</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(0.032)</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(0.031)</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(0.027)</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International status unchanged and Anger</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0.997</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1.033</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1.029</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(0.034)</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(0.034)</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(0.030)</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International status worse and Anger</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0.936+</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0.960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0.946+</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(0.037)</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(0.031)</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0"/>
              <w:rPr>
                <w:rFonts w:eastAsia="Helvetica"/>
                <w:color w:val="000000"/>
              </w:rPr>
            </w:pPr>
            <w:r w:rsidRPr="003B3DD8">
              <w:rPr>
                <w:rFonts w:eastAsia="Helvetica"/>
                <w:color w:val="000000"/>
              </w:rPr>
              <w:t>Cross-Strait relations deteriorated and Anger</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0.983</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0.983</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0.970</w:t>
            </w:r>
          </w:p>
        </w:tc>
      </w:tr>
      <w:tr w:rsidR="00A41BC5" w:rsidTr="00CC20FB">
        <w:trPr>
          <w:jc w:val="center"/>
        </w:trPr>
        <w:tc>
          <w:tcPr>
            <w:tcW w:w="3969" w:type="dxa"/>
            <w:tcBorders>
              <w:top w:val="none" w:sz="0" w:space="0" w:color="000000"/>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rPr>
                <w:rFonts w:eastAsia="Helvetica"/>
                <w:color w:val="000000"/>
              </w:rPr>
            </w:pPr>
          </w:p>
        </w:tc>
        <w:tc>
          <w:tcPr>
            <w:tcW w:w="1350" w:type="dxa"/>
            <w:tcBorders>
              <w:top w:val="none" w:sz="0" w:space="0" w:color="000000"/>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(0.027)</w:t>
            </w:r>
          </w:p>
        </w:tc>
        <w:tc>
          <w:tcPr>
            <w:tcW w:w="1800" w:type="dxa"/>
            <w:tcBorders>
              <w:top w:val="none" w:sz="0" w:space="0" w:color="000000"/>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(0.026)</w:t>
            </w:r>
          </w:p>
        </w:tc>
        <w:tc>
          <w:tcPr>
            <w:tcW w:w="1350" w:type="dxa"/>
            <w:tcBorders>
              <w:top w:val="none" w:sz="0" w:space="0" w:color="000000"/>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(0.023)</w:t>
            </w:r>
          </w:p>
        </w:tc>
      </w:tr>
      <w:tr w:rsidR="00A41BC5" w:rsidTr="00CC20FB">
        <w:trPr>
          <w:jc w:val="center"/>
        </w:trPr>
        <w:tc>
          <w:tcPr>
            <w:tcW w:w="3969" w:type="dxa"/>
            <w:tcBorders>
              <w:top w:val="single" w:sz="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roofErr w:type="spellStart"/>
            <w:r w:rsidRPr="003B3DD8">
              <w:rPr>
                <w:rFonts w:eastAsia="Helvetica"/>
                <w:color w:val="000000"/>
              </w:rPr>
              <w:t>Num.Obs</w:t>
            </w:r>
            <w:proofErr w:type="spellEnd"/>
            <w:r w:rsidRPr="003B3DD8">
              <w:rPr>
                <w:rFonts w:eastAsia="Helvetica"/>
                <w:color w:val="000000"/>
              </w:rPr>
              <w:t>.</w:t>
            </w:r>
          </w:p>
        </w:tc>
        <w:tc>
          <w:tcPr>
            <w:tcW w:w="1350" w:type="dxa"/>
            <w:tcBorders>
              <w:top w:val="single" w:sz="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793</w:t>
            </w:r>
          </w:p>
        </w:tc>
        <w:tc>
          <w:tcPr>
            <w:tcW w:w="1800" w:type="dxa"/>
            <w:tcBorders>
              <w:top w:val="single" w:sz="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784</w:t>
            </w:r>
          </w:p>
        </w:tc>
        <w:tc>
          <w:tcPr>
            <w:tcW w:w="1350" w:type="dxa"/>
            <w:tcBorders>
              <w:top w:val="single" w:sz="6"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783</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AIC</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472.2</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400.7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261.6</w:t>
            </w:r>
          </w:p>
        </w:tc>
      </w:tr>
      <w:tr w:rsidR="00A41BC5" w:rsidTr="00CC20FB">
        <w:trPr>
          <w:jc w:val="center"/>
        </w:trPr>
        <w:tc>
          <w:tcPr>
            <w:tcW w:w="39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r w:rsidRPr="003B3DD8">
              <w:rPr>
                <w:rFonts w:eastAsia="Helvetica"/>
                <w:color w:val="000000"/>
              </w:rPr>
              <w:t>BIC</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7447.7</w:t>
            </w:r>
          </w:p>
        </w:tc>
        <w:tc>
          <w:tcPr>
            <w:tcW w:w="18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8171.8</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9825.6</w:t>
            </w:r>
          </w:p>
        </w:tc>
      </w:tr>
      <w:tr w:rsidR="00A41BC5" w:rsidTr="00CC20FB">
        <w:trPr>
          <w:jc w:val="center"/>
        </w:trPr>
        <w:tc>
          <w:tcPr>
            <w:tcW w:w="396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2"/>
              <w:rPr>
                <w:rFonts w:eastAsia="Helvetica"/>
                <w:color w:val="000000"/>
              </w:rPr>
            </w:pPr>
            <w:proofErr w:type="spellStart"/>
            <w:r w:rsidRPr="003B3DD8">
              <w:rPr>
                <w:rFonts w:eastAsia="Helvetica"/>
                <w:color w:val="000000"/>
              </w:rPr>
              <w:t>Log.Lik</w:t>
            </w:r>
            <w:proofErr w:type="spellEnd"/>
            <w:r w:rsidRPr="003B3DD8">
              <w:rPr>
                <w:rFonts w:eastAsia="Helvetica"/>
                <w:color w:val="000000"/>
              </w:rPr>
              <w:t>.</w:t>
            </w:r>
          </w:p>
        </w:tc>
        <w:tc>
          <w:tcPr>
            <w:tcW w:w="135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firstLine="40"/>
              <w:rPr>
                <w:rFonts w:eastAsia="Helvetica"/>
                <w:color w:val="000000"/>
              </w:rPr>
            </w:pPr>
            <w:r w:rsidRPr="003B3DD8">
              <w:rPr>
                <w:rFonts w:eastAsia="Helvetica"/>
                <w:color w:val="000000"/>
              </w:rPr>
              <w:t>-3650.416</w:t>
            </w:r>
          </w:p>
        </w:tc>
        <w:tc>
          <w:tcPr>
            <w:tcW w:w="18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-4009.239</w:t>
            </w:r>
          </w:p>
        </w:tc>
        <w:tc>
          <w:tcPr>
            <w:tcW w:w="135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rsidR="00A41BC5" w:rsidRPr="003B3DD8" w:rsidRDefault="00A41BC5" w:rsidP="00CC20FB">
            <w:pPr>
              <w:pBdr>
                <w:top w:val="none" w:sz="0" w:space="0" w:color="000000"/>
                <w:left w:val="none" w:sz="0" w:space="0" w:color="000000"/>
                <w:bottom w:val="none" w:sz="0" w:space="0" w:color="000000"/>
                <w:right w:val="none" w:sz="0" w:space="0" w:color="000000"/>
              </w:pBdr>
              <w:ind w:left="100" w:right="100" w:firstLine="40"/>
              <w:jc w:val="center"/>
              <w:rPr>
                <w:rFonts w:eastAsia="Helvetica"/>
                <w:color w:val="000000"/>
              </w:rPr>
            </w:pPr>
            <w:r w:rsidRPr="003B3DD8">
              <w:rPr>
                <w:rFonts w:eastAsia="Helvetica"/>
                <w:color w:val="000000"/>
              </w:rPr>
              <w:t>-4836.191</w:t>
            </w:r>
          </w:p>
        </w:tc>
      </w:tr>
    </w:tbl>
    <w:p w:rsidR="00A41BC5" w:rsidRDefault="00A41BC5" w:rsidP="00A41BC5">
      <w:pPr>
        <w:spacing w:beforeLines="50" w:before="120" w:beforeAutospacing="0" w:after="0" w:afterAutospacing="0" w:line="360" w:lineRule="auto"/>
        <w:ind w:firstLine="0"/>
      </w:pPr>
      <w:r>
        <w:t xml:space="preserve">Note: </w:t>
      </w:r>
      <w:r w:rsidRPr="00807CC2">
        <w:t>Values presented are Odds Ratios (</w:t>
      </w:r>
      <w:proofErr w:type="spellStart"/>
      <w:proofErr w:type="gramStart"/>
      <w:r w:rsidRPr="00807CC2">
        <w:t>e</w:t>
      </w:r>
      <w:r w:rsidRPr="004C5CF5">
        <w:rPr>
          <w:vertAlign w:val="superscript"/>
        </w:rPr>
        <w:t>ß</w:t>
      </w:r>
      <w:proofErr w:type="spellEnd"/>
      <w:r w:rsidRPr="00807CC2">
        <w:t xml:space="preserve"> </w:t>
      </w:r>
      <w:r>
        <w:t>)</w:t>
      </w:r>
      <w:proofErr w:type="gramEnd"/>
      <w:r>
        <w:t xml:space="preserve"> </w:t>
      </w:r>
      <w:r w:rsidRPr="00807CC2">
        <w:t>from a logistic regression model.</w:t>
      </w:r>
      <w:r>
        <w:t xml:space="preserve"> Standard errors </w:t>
      </w:r>
      <w:r w:rsidRPr="004C5CF5">
        <w:t>are in parentheses below the OR</w:t>
      </w:r>
      <w:r>
        <w:t xml:space="preserve">. </w:t>
      </w:r>
      <w:r w:rsidRPr="004C5CF5">
        <w:t xml:space="preserve">The reference category for </w:t>
      </w:r>
      <w:r>
        <w:t>“</w:t>
      </w:r>
      <w:r w:rsidRPr="009A3D1A">
        <w:t xml:space="preserve">International </w:t>
      </w:r>
      <w:r>
        <w:t>S</w:t>
      </w:r>
      <w:r w:rsidRPr="009A3D1A">
        <w:t>tatus</w:t>
      </w:r>
      <w:r>
        <w:t>”</w:t>
      </w:r>
      <w:r w:rsidRPr="004C5CF5">
        <w:t xml:space="preserve"> is </w:t>
      </w:r>
      <w:r>
        <w:t xml:space="preserve">“better”. </w:t>
      </w:r>
      <w:r w:rsidRPr="004C5CF5">
        <w:t xml:space="preserve">The reference category for </w:t>
      </w:r>
      <w:r>
        <w:t>“</w:t>
      </w:r>
      <w:r w:rsidRPr="009A3D1A">
        <w:t>Cross-Strait relations</w:t>
      </w:r>
      <w:r>
        <w:t>”</w:t>
      </w:r>
      <w:r w:rsidRPr="004C5CF5">
        <w:t xml:space="preserve"> is </w:t>
      </w:r>
      <w:r>
        <w:t>“Improve and the same”.</w:t>
      </w:r>
    </w:p>
    <w:p w:rsidR="00A41BC5" w:rsidRPr="009C252A" w:rsidRDefault="00A41BC5" w:rsidP="00A41BC5">
      <w:pPr>
        <w:spacing w:beforeLines="50" w:before="120" w:beforeAutospacing="0" w:after="0" w:afterAutospacing="0" w:line="360" w:lineRule="auto"/>
        <w:ind w:firstLine="0"/>
      </w:pPr>
      <w:r w:rsidRPr="009C252A">
        <w:t>Significance: † p &lt; 0.10; p &lt; 0.05; p &lt; 0.01; p &lt; 0.001</w:t>
      </w:r>
    </w:p>
    <w:p w:rsidR="00A41BC5" w:rsidRDefault="00A41BC5" w:rsidP="00A41BC5">
      <w:pPr>
        <w:spacing w:before="50" w:beforeAutospacing="0" w:after="0" w:afterAutospacing="0" w:line="360" w:lineRule="auto"/>
        <w:ind w:firstLine="0"/>
      </w:pPr>
      <w:r w:rsidRPr="009C252A">
        <w:t>Source: Chen (</w:t>
      </w:r>
      <w:r w:rsidR="007C34C0">
        <w:t>2024</w:t>
      </w:r>
      <w:r w:rsidRPr="009C252A">
        <w:t>)</w:t>
      </w:r>
    </w:p>
    <w:p w:rsidR="00A41BC5" w:rsidRPr="00563B5E" w:rsidRDefault="00A41BC5" w:rsidP="00A41BC5">
      <w:pPr>
        <w:ind w:firstLine="0"/>
        <w:rPr>
          <w:b/>
          <w:bCs/>
        </w:rPr>
      </w:pPr>
      <w:r w:rsidRPr="00563B5E">
        <w:rPr>
          <w:b/>
          <w:bCs/>
          <w:noProof/>
        </w:rPr>
        <w:lastRenderedPageBreak/>
        <w:t xml:space="preserve">D. Plots of Interaction between Emotion and </w:t>
      </w:r>
      <w:r>
        <w:rPr>
          <w:b/>
          <w:bCs/>
          <w:noProof/>
        </w:rPr>
        <w:t xml:space="preserve">Retrospective </w:t>
      </w:r>
      <w:r w:rsidRPr="00563B5E">
        <w:rPr>
          <w:b/>
          <w:bCs/>
        </w:rPr>
        <w:t xml:space="preserve">Evaluation of Taiwan’s International Status with Difference in Feeling </w:t>
      </w:r>
      <w:r>
        <w:rPr>
          <w:b/>
          <w:bCs/>
        </w:rPr>
        <w:t xml:space="preserve">Thermometer </w:t>
      </w:r>
      <w:r w:rsidRPr="00563B5E">
        <w:rPr>
          <w:b/>
          <w:bCs/>
        </w:rPr>
        <w:t>between Lai and Hou or Ko</w:t>
      </w:r>
    </w:p>
    <w:p w:rsidR="00A41BC5" w:rsidRDefault="00A41BC5" w:rsidP="00A41BC5"/>
    <w:p w:rsidR="00A41BC5" w:rsidRDefault="00A41BC5" w:rsidP="00A41BC5">
      <w:r>
        <w:rPr>
          <w:noProof/>
        </w:rPr>
        <w:drawing>
          <wp:inline distT="0" distB="0" distL="0" distR="0" wp14:anchorId="3348198C" wp14:editId="7008EBF2">
            <wp:extent cx="5943600" cy="4457700"/>
            <wp:effectExtent l="0" t="0" r="0" b="0"/>
            <wp:docPr id="134245185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51853" name="圖片 13424518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A41BC5" w:rsidRDefault="00A41BC5" w:rsidP="00A41BC5">
      <w:pPr>
        <w:ind w:firstLine="0"/>
      </w:pPr>
      <w:r>
        <w:t>Figure D1. Interaction of Anxiety and Retrospective Evaluation of Taiwan’s International Status with Difference in Feeling Thermometer between Lai and Hou</w:t>
      </w:r>
    </w:p>
    <w:p w:rsidR="00A41BC5" w:rsidRPr="00EE3F15" w:rsidRDefault="00A41BC5" w:rsidP="00A41BC5">
      <w:pPr>
        <w:ind w:firstLine="0"/>
      </w:pPr>
      <w:r w:rsidRPr="009C252A">
        <w:t>Source: Chen (</w:t>
      </w:r>
      <w:r w:rsidR="007C34C0">
        <w:t>2024</w:t>
      </w:r>
      <w:r w:rsidRPr="009C252A">
        <w:t>)</w:t>
      </w:r>
    </w:p>
    <w:p w:rsidR="00A41BC5" w:rsidRDefault="00A41BC5" w:rsidP="00A41BC5"/>
    <w:p w:rsidR="00A41BC5" w:rsidRDefault="00A41BC5" w:rsidP="00A41BC5">
      <w:r>
        <w:rPr>
          <w:noProof/>
        </w:rPr>
        <w:lastRenderedPageBreak/>
        <w:drawing>
          <wp:inline distT="0" distB="0" distL="0" distR="0" wp14:anchorId="215085D2" wp14:editId="292A9A23">
            <wp:extent cx="5943600" cy="4457700"/>
            <wp:effectExtent l="0" t="0" r="0" b="0"/>
            <wp:docPr id="847551762"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51762" name="圖片 8475517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A41BC5" w:rsidRDefault="00A41BC5" w:rsidP="00A41BC5"/>
    <w:p w:rsidR="00A41BC5" w:rsidRDefault="00A41BC5" w:rsidP="00A41BC5">
      <w:pPr>
        <w:ind w:firstLine="0"/>
      </w:pPr>
      <w:r>
        <w:t>Figure D2. Interaction of Anger and Retrospective Evaluation of Taiwan’s International Status with Difference in Feeling Thermometer between Lai and Hou</w:t>
      </w:r>
    </w:p>
    <w:p w:rsidR="00A41BC5" w:rsidRPr="00EE3F15" w:rsidRDefault="00A41BC5" w:rsidP="00A41BC5">
      <w:pPr>
        <w:ind w:firstLine="0"/>
      </w:pPr>
      <w:r w:rsidRPr="009C252A">
        <w:t>Source: Chen (</w:t>
      </w:r>
      <w:r w:rsidR="007C34C0">
        <w:t>2024</w:t>
      </w:r>
      <w:r w:rsidRPr="009C252A">
        <w:t>)</w:t>
      </w:r>
    </w:p>
    <w:p w:rsidR="00A41BC5" w:rsidRDefault="00A41BC5" w:rsidP="00A41BC5"/>
    <w:p w:rsidR="00A41BC5" w:rsidRDefault="00A41BC5" w:rsidP="00A41BC5">
      <w:r>
        <w:rPr>
          <w:noProof/>
        </w:rPr>
        <w:lastRenderedPageBreak/>
        <w:drawing>
          <wp:inline distT="0" distB="0" distL="0" distR="0" wp14:anchorId="62680A2D" wp14:editId="4C5B5BE7">
            <wp:extent cx="5943600" cy="4457700"/>
            <wp:effectExtent l="0" t="0" r="0" b="0"/>
            <wp:docPr id="1736972755"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72755" name="圖片 17369727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A41BC5" w:rsidRDefault="00A41BC5" w:rsidP="00A41BC5"/>
    <w:p w:rsidR="00A41BC5" w:rsidRDefault="00A41BC5" w:rsidP="00A41BC5">
      <w:pPr>
        <w:ind w:firstLine="0"/>
      </w:pPr>
      <w:r>
        <w:t>Figure D3.</w:t>
      </w:r>
      <w:r w:rsidRPr="00112CE8">
        <w:t xml:space="preserve"> </w:t>
      </w:r>
      <w:r>
        <w:t>Interaction of Anxiety and Retrospective Evaluation of Taiwan’s International Status with Difference in Feeling Thermometer between Lai and Ko</w:t>
      </w:r>
    </w:p>
    <w:p w:rsidR="00A41BC5" w:rsidRPr="00EE3F15" w:rsidRDefault="00A41BC5" w:rsidP="00A41BC5">
      <w:pPr>
        <w:ind w:firstLine="0"/>
      </w:pPr>
      <w:r>
        <w:t>S</w:t>
      </w:r>
      <w:r w:rsidRPr="009C252A">
        <w:t>ource: Chen (</w:t>
      </w:r>
      <w:r w:rsidR="007C34C0">
        <w:t>2024</w:t>
      </w:r>
      <w:r w:rsidRPr="009C252A">
        <w:t>)</w:t>
      </w:r>
    </w:p>
    <w:p w:rsidR="00A41BC5" w:rsidRPr="00563B5E" w:rsidRDefault="00A41BC5" w:rsidP="00A41BC5"/>
    <w:p w:rsidR="00A41BC5" w:rsidRDefault="00A41BC5" w:rsidP="00A41BC5">
      <w:r>
        <w:rPr>
          <w:noProof/>
        </w:rPr>
        <w:lastRenderedPageBreak/>
        <w:drawing>
          <wp:inline distT="0" distB="0" distL="0" distR="0" wp14:anchorId="67E19AE9" wp14:editId="5500CF5C">
            <wp:extent cx="5943600" cy="4457700"/>
            <wp:effectExtent l="0" t="0" r="0" b="0"/>
            <wp:docPr id="311894328"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94328" name="圖片 3118943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A41BC5" w:rsidRDefault="00A41BC5" w:rsidP="00A41BC5"/>
    <w:p w:rsidR="00A41BC5" w:rsidRDefault="00A41BC5" w:rsidP="00A41BC5">
      <w:pPr>
        <w:ind w:firstLine="0"/>
      </w:pPr>
      <w:r>
        <w:t>Figure D4. Interaction of Anger and Retrospective Evaluation of Taiwan’s International Status with Difference in Feeling Thermometer between Lai and Ko</w:t>
      </w:r>
    </w:p>
    <w:p w:rsidR="00A41BC5" w:rsidRPr="00EE3F15" w:rsidRDefault="00A41BC5" w:rsidP="00A41BC5">
      <w:pPr>
        <w:ind w:firstLine="0"/>
      </w:pPr>
      <w:r w:rsidRPr="009C252A">
        <w:t>Source: Chen (</w:t>
      </w:r>
      <w:r w:rsidR="007C34C0">
        <w:t>2024</w:t>
      </w:r>
      <w:r w:rsidRPr="009C252A">
        <w:t>)</w:t>
      </w:r>
    </w:p>
    <w:p w:rsidR="00A41BC5" w:rsidRDefault="00A41BC5" w:rsidP="00A41BC5"/>
    <w:p w:rsidR="00A41BC5" w:rsidRDefault="00A41BC5" w:rsidP="00A41BC5"/>
    <w:p w:rsidR="00A41BC5" w:rsidRDefault="00A41BC5" w:rsidP="00A41BC5"/>
    <w:p w:rsidR="00081930" w:rsidRDefault="00081930"/>
    <w:sectPr w:rsidR="00081930">
      <w:footerReference w:type="even" r:id="rId11"/>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7730" w:rsidRDefault="00567730">
      <w:pPr>
        <w:spacing w:before="0" w:after="0" w:line="240" w:lineRule="auto"/>
      </w:pPr>
      <w:r>
        <w:separator/>
      </w:r>
    </w:p>
  </w:endnote>
  <w:endnote w:type="continuationSeparator" w:id="0">
    <w:p w:rsidR="00567730" w:rsidRDefault="005677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0929469"/>
      <w:docPartObj>
        <w:docPartGallery w:val="Page Numbers (Bottom of Page)"/>
        <w:docPartUnique/>
      </w:docPartObj>
    </w:sdtPr>
    <w:sdtContent>
      <w:p w:rsidR="00FB7BF6" w:rsidRDefault="00000000" w:rsidP="00321A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B7BF6" w:rsidRDefault="00FB7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2163373"/>
      <w:docPartObj>
        <w:docPartGallery w:val="Page Numbers (Bottom of Page)"/>
        <w:docPartUnique/>
      </w:docPartObj>
    </w:sdtPr>
    <w:sdtContent>
      <w:p w:rsidR="00FB7BF6" w:rsidRDefault="00000000" w:rsidP="00321A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B7BF6" w:rsidRDefault="00FB7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7730" w:rsidRDefault="00567730">
      <w:pPr>
        <w:spacing w:before="0" w:after="0" w:line="240" w:lineRule="auto"/>
      </w:pPr>
      <w:r>
        <w:separator/>
      </w:r>
    </w:p>
  </w:footnote>
  <w:footnote w:type="continuationSeparator" w:id="0">
    <w:p w:rsidR="00567730" w:rsidRDefault="0056773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F104AC7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7E925FD"/>
    <w:multiLevelType w:val="multilevel"/>
    <w:tmpl w:val="88F45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5314D"/>
    <w:multiLevelType w:val="multilevel"/>
    <w:tmpl w:val="2F32DB2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505243"/>
    <w:multiLevelType w:val="multilevel"/>
    <w:tmpl w:val="1124E6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75CD7"/>
    <w:multiLevelType w:val="multilevel"/>
    <w:tmpl w:val="E200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F307B"/>
    <w:multiLevelType w:val="hybridMultilevel"/>
    <w:tmpl w:val="3AA08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B2FDF"/>
    <w:multiLevelType w:val="multilevel"/>
    <w:tmpl w:val="548A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CE1376"/>
    <w:multiLevelType w:val="multilevel"/>
    <w:tmpl w:val="90A8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C4DF3"/>
    <w:multiLevelType w:val="multilevel"/>
    <w:tmpl w:val="59F6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BE5D91"/>
    <w:multiLevelType w:val="hybridMultilevel"/>
    <w:tmpl w:val="AC3CE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486346">
    <w:abstractNumId w:val="8"/>
  </w:num>
  <w:num w:numId="2" w16cid:durableId="1636988206">
    <w:abstractNumId w:val="2"/>
  </w:num>
  <w:num w:numId="3" w16cid:durableId="1528133187">
    <w:abstractNumId w:val="3"/>
  </w:num>
  <w:num w:numId="4" w16cid:durableId="1990552693">
    <w:abstractNumId w:val="7"/>
  </w:num>
  <w:num w:numId="5" w16cid:durableId="1259025183">
    <w:abstractNumId w:val="0"/>
  </w:num>
  <w:num w:numId="6" w16cid:durableId="1424645401">
    <w:abstractNumId w:val="10"/>
  </w:num>
  <w:num w:numId="7" w16cid:durableId="938298199">
    <w:abstractNumId w:val="6"/>
  </w:num>
  <w:num w:numId="8" w16cid:durableId="489298620">
    <w:abstractNumId w:val="9"/>
  </w:num>
  <w:num w:numId="9" w16cid:durableId="1085223373">
    <w:abstractNumId w:val="1"/>
  </w:num>
  <w:num w:numId="10" w16cid:durableId="1983385458">
    <w:abstractNumId w:val="4"/>
  </w:num>
  <w:num w:numId="11" w16cid:durableId="140391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C5"/>
    <w:rsid w:val="00081930"/>
    <w:rsid w:val="001626E3"/>
    <w:rsid w:val="00567730"/>
    <w:rsid w:val="006D2FAF"/>
    <w:rsid w:val="007C34C0"/>
    <w:rsid w:val="00A41BC5"/>
    <w:rsid w:val="00FB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F4B51F7-2682-5043-8245-5B97C34A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BC5"/>
    <w:pPr>
      <w:spacing w:before="100" w:beforeAutospacing="1" w:after="100" w:afterAutospacing="1" w:line="480" w:lineRule="atLeast"/>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A41B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qFormat/>
    <w:rsid w:val="00A41BC5"/>
    <w:pPr>
      <w:keepNext/>
      <w:numPr>
        <w:ilvl w:val="1"/>
        <w:numId w:val="2"/>
      </w:numPr>
      <w:suppressAutoHyphens/>
      <w:spacing w:before="200" w:after="120"/>
      <w:outlineLvl w:val="1"/>
    </w:pPr>
    <w:rPr>
      <w:rFonts w:ascii="Liberation Sans" w:eastAsia="MS Gothic" w:hAnsi="Liberation Sans" w:cs="Lucida Sans"/>
      <w:b/>
      <w:bCs/>
      <w:kern w:val="2"/>
      <w:sz w:val="32"/>
      <w:szCs w:val="32"/>
      <w14:ligatures w14:val="standardContextual"/>
    </w:rPr>
  </w:style>
  <w:style w:type="paragraph" w:styleId="Heading3">
    <w:name w:val="heading 3"/>
    <w:basedOn w:val="Normal"/>
    <w:next w:val="Normal"/>
    <w:link w:val="Heading3Char"/>
    <w:uiPriority w:val="9"/>
    <w:semiHidden/>
    <w:unhideWhenUsed/>
    <w:qFormat/>
    <w:rsid w:val="00A41BC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A41BC5"/>
    <w:rPr>
      <w:rFonts w:ascii="Liberation Sans" w:eastAsia="MS Gothic" w:hAnsi="Liberation Sans" w:cs="Lucida Sans"/>
      <w:b/>
      <w:bCs/>
      <w:kern w:val="2"/>
      <w:sz w:val="32"/>
      <w:szCs w:val="32"/>
      <w14:ligatures w14:val="standardContextual"/>
    </w:rPr>
  </w:style>
  <w:style w:type="character" w:customStyle="1" w:styleId="Heading3Char">
    <w:name w:val="Heading 3 Char"/>
    <w:basedOn w:val="DefaultParagraphFont"/>
    <w:link w:val="Heading3"/>
    <w:uiPriority w:val="9"/>
    <w:semiHidden/>
    <w:rsid w:val="00A41BC5"/>
    <w:rPr>
      <w:rFonts w:asciiTheme="majorHAnsi" w:eastAsiaTheme="majorEastAsia" w:hAnsiTheme="majorHAnsi" w:cstheme="majorBidi"/>
      <w:color w:val="1F3763" w:themeColor="accent1" w:themeShade="7F"/>
    </w:rPr>
  </w:style>
  <w:style w:type="character" w:customStyle="1" w:styleId="citation-27">
    <w:name w:val="citation-27"/>
    <w:basedOn w:val="DefaultParagraphFont"/>
    <w:rsid w:val="00A41BC5"/>
  </w:style>
  <w:style w:type="character" w:customStyle="1" w:styleId="citation-26">
    <w:name w:val="citation-26"/>
    <w:basedOn w:val="DefaultParagraphFont"/>
    <w:rsid w:val="00A41BC5"/>
  </w:style>
  <w:style w:type="paragraph" w:styleId="Footer">
    <w:name w:val="footer"/>
    <w:basedOn w:val="Normal"/>
    <w:link w:val="FooterChar"/>
    <w:uiPriority w:val="99"/>
    <w:unhideWhenUsed/>
    <w:rsid w:val="00A41BC5"/>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A41BC5"/>
  </w:style>
  <w:style w:type="character" w:styleId="PageNumber">
    <w:name w:val="page number"/>
    <w:basedOn w:val="DefaultParagraphFont"/>
    <w:uiPriority w:val="99"/>
    <w:semiHidden/>
    <w:unhideWhenUsed/>
    <w:rsid w:val="00A41BC5"/>
  </w:style>
  <w:style w:type="paragraph" w:styleId="FootnoteText">
    <w:name w:val="footnote text"/>
    <w:basedOn w:val="Normal"/>
    <w:link w:val="FootnoteTextChar"/>
    <w:uiPriority w:val="99"/>
    <w:semiHidden/>
    <w:unhideWhenUsed/>
    <w:rsid w:val="00A41BC5"/>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A41BC5"/>
    <w:rPr>
      <w:sz w:val="20"/>
      <w:szCs w:val="20"/>
    </w:rPr>
  </w:style>
  <w:style w:type="character" w:styleId="FootnoteReference">
    <w:name w:val="footnote reference"/>
    <w:basedOn w:val="DefaultParagraphFont"/>
    <w:uiPriority w:val="99"/>
    <w:semiHidden/>
    <w:unhideWhenUsed/>
    <w:rsid w:val="00A41BC5"/>
    <w:rPr>
      <w:vertAlign w:val="superscript"/>
    </w:rPr>
  </w:style>
  <w:style w:type="character" w:customStyle="1" w:styleId="citation-54">
    <w:name w:val="citation-54"/>
    <w:basedOn w:val="DefaultParagraphFont"/>
    <w:rsid w:val="00A41BC5"/>
  </w:style>
  <w:style w:type="character" w:customStyle="1" w:styleId="citation-55">
    <w:name w:val="citation-55"/>
    <w:basedOn w:val="DefaultParagraphFont"/>
    <w:rsid w:val="00A41BC5"/>
  </w:style>
  <w:style w:type="character" w:styleId="Hyperlink">
    <w:name w:val="Hyperlink"/>
    <w:basedOn w:val="DefaultParagraphFont"/>
    <w:uiPriority w:val="99"/>
    <w:unhideWhenUsed/>
    <w:rsid w:val="00A41BC5"/>
    <w:rPr>
      <w:color w:val="0563C1" w:themeColor="hyperlink"/>
      <w:u w:val="single"/>
    </w:rPr>
  </w:style>
  <w:style w:type="character" w:styleId="UnresolvedMention">
    <w:name w:val="Unresolved Mention"/>
    <w:basedOn w:val="DefaultParagraphFont"/>
    <w:uiPriority w:val="99"/>
    <w:unhideWhenUsed/>
    <w:rsid w:val="00A41BC5"/>
    <w:rPr>
      <w:color w:val="605E5C"/>
      <w:shd w:val="clear" w:color="auto" w:fill="E1DFDD"/>
    </w:rPr>
  </w:style>
  <w:style w:type="paragraph" w:customStyle="1" w:styleId="TableContents">
    <w:name w:val="Table Contents"/>
    <w:basedOn w:val="Normal"/>
    <w:qFormat/>
    <w:rsid w:val="00A41BC5"/>
    <w:pPr>
      <w:widowControl w:val="0"/>
      <w:suppressLineNumbers/>
      <w:suppressAutoHyphens/>
    </w:pPr>
    <w:rPr>
      <w:rFonts w:asciiTheme="minorHAnsi" w:eastAsiaTheme="minorEastAsia" w:hAnsiTheme="minorHAnsi" w:cstheme="minorBidi"/>
      <w:kern w:val="2"/>
      <w14:ligatures w14:val="standardContextual"/>
    </w:rPr>
  </w:style>
  <w:style w:type="paragraph" w:styleId="NormalWeb">
    <w:name w:val="Normal (Web)"/>
    <w:basedOn w:val="Normal"/>
    <w:uiPriority w:val="99"/>
    <w:qFormat/>
    <w:rsid w:val="00A41BC5"/>
    <w:pPr>
      <w:suppressAutoHyphens/>
    </w:pPr>
    <w:rPr>
      <w:kern w:val="2"/>
      <w14:ligatures w14:val="standardContextual"/>
    </w:rPr>
  </w:style>
  <w:style w:type="paragraph" w:styleId="BodyText">
    <w:name w:val="Body Text"/>
    <w:basedOn w:val="Normal"/>
    <w:link w:val="BodyTextChar"/>
    <w:uiPriority w:val="99"/>
    <w:semiHidden/>
    <w:unhideWhenUsed/>
    <w:rsid w:val="00A41BC5"/>
    <w:pPr>
      <w:spacing w:after="120"/>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A41BC5"/>
  </w:style>
  <w:style w:type="table" w:styleId="TableGrid">
    <w:name w:val="Table Grid"/>
    <w:basedOn w:val="TableNormal"/>
    <w:uiPriority w:val="39"/>
    <w:rsid w:val="00A41BC5"/>
    <w:pPr>
      <w:spacing w:before="100" w:beforeAutospacing="1" w:after="100" w:afterAutospacing="1" w:line="480" w:lineRule="atLeast"/>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1BC5"/>
    <w:rPr>
      <w:b/>
      <w:bCs/>
    </w:rPr>
  </w:style>
  <w:style w:type="character" w:customStyle="1" w:styleId="apple-converted-space">
    <w:name w:val="apple-converted-space"/>
    <w:basedOn w:val="DefaultParagraphFont"/>
    <w:rsid w:val="00A41BC5"/>
  </w:style>
  <w:style w:type="character" w:styleId="Emphasis">
    <w:name w:val="Emphasis"/>
    <w:basedOn w:val="DefaultParagraphFont"/>
    <w:uiPriority w:val="20"/>
    <w:qFormat/>
    <w:rsid w:val="00A41BC5"/>
    <w:rPr>
      <w:i/>
      <w:iCs/>
    </w:rPr>
  </w:style>
  <w:style w:type="paragraph" w:customStyle="1" w:styleId="Compact">
    <w:name w:val="Compact"/>
    <w:basedOn w:val="BodyText"/>
    <w:qFormat/>
    <w:rsid w:val="00A41BC5"/>
    <w:pPr>
      <w:spacing w:before="36" w:after="36"/>
    </w:pPr>
    <w:rPr>
      <w:lang w:eastAsia="en-US"/>
    </w:rPr>
  </w:style>
  <w:style w:type="table" w:customStyle="1" w:styleId="Table">
    <w:name w:val="Table"/>
    <w:semiHidden/>
    <w:unhideWhenUsed/>
    <w:qFormat/>
    <w:rsid w:val="00A41BC5"/>
    <w:pPr>
      <w:spacing w:before="100" w:beforeAutospacing="1" w:after="200" w:afterAutospacing="1" w:line="480" w:lineRule="atLeast"/>
      <w:ind w:firstLine="720"/>
    </w:pPr>
    <w:rPr>
      <w:sz w:val="20"/>
      <w:szCs w:val="20"/>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qFormat/>
    <w:rsid w:val="00A41BC5"/>
    <w:pPr>
      <w:keepNext/>
      <w:spacing w:after="120"/>
    </w:pPr>
    <w:rPr>
      <w:rFonts w:asciiTheme="minorHAnsi" w:eastAsiaTheme="minorEastAsia" w:hAnsiTheme="minorHAnsi" w:cstheme="minorBidi"/>
      <w:i/>
      <w:sz w:val="24"/>
      <w:szCs w:val="24"/>
      <w:lang w:eastAsia="en-US"/>
    </w:rPr>
  </w:style>
  <w:style w:type="paragraph" w:styleId="Caption">
    <w:name w:val="caption"/>
    <w:basedOn w:val="Normal"/>
    <w:next w:val="Normal"/>
    <w:uiPriority w:val="35"/>
    <w:semiHidden/>
    <w:unhideWhenUsed/>
    <w:qFormat/>
    <w:rsid w:val="00A41BC5"/>
    <w:rPr>
      <w:sz w:val="20"/>
      <w:szCs w:val="20"/>
    </w:rPr>
  </w:style>
  <w:style w:type="paragraph" w:styleId="ListParagraph">
    <w:name w:val="List Paragraph"/>
    <w:basedOn w:val="Normal"/>
    <w:uiPriority w:val="34"/>
    <w:qFormat/>
    <w:rsid w:val="00A41BC5"/>
    <w:pPr>
      <w:ind w:left="720"/>
      <w:contextualSpacing/>
    </w:pPr>
  </w:style>
  <w:style w:type="character" w:styleId="FollowedHyperlink">
    <w:name w:val="FollowedHyperlink"/>
    <w:basedOn w:val="DefaultParagraphFont"/>
    <w:uiPriority w:val="99"/>
    <w:semiHidden/>
    <w:unhideWhenUsed/>
    <w:rsid w:val="00A41BC5"/>
    <w:rPr>
      <w:color w:val="954F72" w:themeColor="followedHyperlink"/>
      <w:u w:val="single"/>
    </w:rPr>
  </w:style>
  <w:style w:type="paragraph" w:customStyle="1" w:styleId="isselectedend">
    <w:name w:val="isselectedend"/>
    <w:basedOn w:val="Normal"/>
    <w:rsid w:val="00A41BC5"/>
    <w:pPr>
      <w:spacing w:line="240" w:lineRule="auto"/>
      <w:ind w:firstLine="0"/>
    </w:pPr>
  </w:style>
  <w:style w:type="paragraph" w:styleId="EndnoteText">
    <w:name w:val="endnote text"/>
    <w:basedOn w:val="Normal"/>
    <w:link w:val="EndnoteTextChar"/>
    <w:uiPriority w:val="99"/>
    <w:semiHidden/>
    <w:unhideWhenUsed/>
    <w:rsid w:val="00A41BC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41BC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1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2297</Words>
  <Characters>14269</Characters>
  <Application>Microsoft Office Word</Application>
  <DocSecurity>0</DocSecurity>
  <Lines>475</Lines>
  <Paragraphs>295</Paragraphs>
  <ScaleCrop>false</ScaleCrop>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Chia-hung Tsai</dc:creator>
  <cp:keywords/>
  <dc:description/>
  <cp:lastModifiedBy>Chia-hung Tsai</cp:lastModifiedBy>
  <cp:revision>2</cp:revision>
  <dcterms:created xsi:type="dcterms:W3CDTF">2025-12-05T05:46:00Z</dcterms:created>
  <dcterms:modified xsi:type="dcterms:W3CDTF">2025-12-05T14:06:00Z</dcterms:modified>
</cp:coreProperties>
</file>