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58B1E" w14:textId="77777777" w:rsidR="00AC0B1D" w:rsidRDefault="00AC0B1D" w:rsidP="00E84911">
      <w:pPr>
        <w:spacing w:line="480" w:lineRule="auto"/>
      </w:pPr>
    </w:p>
    <w:p w14:paraId="0AD437DD" w14:textId="7A2870D7" w:rsidR="00E84911" w:rsidRDefault="00E84911" w:rsidP="00E8491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84911">
        <w:rPr>
          <w:rFonts w:ascii="Times New Roman" w:hAnsi="Times New Roman" w:cs="Times New Roman"/>
          <w:b/>
          <w:bCs/>
          <w:sz w:val="24"/>
        </w:rPr>
        <w:t>Table S1 Bacterial strains and plasmids used in this study</w:t>
      </w:r>
    </w:p>
    <w:tbl>
      <w:tblPr>
        <w:tblW w:w="13845" w:type="dxa"/>
        <w:tblLook w:val="04A0" w:firstRow="1" w:lastRow="0" w:firstColumn="1" w:lastColumn="0" w:noHBand="0" w:noVBand="1"/>
      </w:tblPr>
      <w:tblGrid>
        <w:gridCol w:w="2694"/>
        <w:gridCol w:w="8815"/>
        <w:gridCol w:w="2336"/>
      </w:tblGrid>
      <w:tr w:rsidR="00C531AD" w:rsidRPr="00E84911" w14:paraId="47E3433C" w14:textId="77777777" w:rsidTr="00C531AD">
        <w:trPr>
          <w:trHeight w:val="320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5BEAE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Strain</w:t>
            </w:r>
          </w:p>
        </w:tc>
        <w:tc>
          <w:tcPr>
            <w:tcW w:w="8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0F034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Characteristics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2BD04F" w14:textId="77777777" w:rsidR="00E84911" w:rsidRPr="00E84911" w:rsidRDefault="00E84911" w:rsidP="00E84911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Reference</w:t>
            </w:r>
          </w:p>
        </w:tc>
      </w:tr>
      <w:tr w:rsidR="00C531AD" w:rsidRPr="00E84911" w14:paraId="74B4AE83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3B25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NTUH-K2044</w:t>
            </w:r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FF49" w14:textId="6E0D3D6D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ST23-KL1, hypervirulent </w:t>
            </w:r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K. pneumoniae </w:t>
            </w:r>
            <w:r w:rsidR="001E13E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95AB" w14:textId="715E305A" w:rsidR="00E84911" w:rsidRPr="001E13E1" w:rsidRDefault="00C81622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Lab stock</w:t>
            </w:r>
          </w:p>
        </w:tc>
      </w:tr>
      <w:tr w:rsidR="00C531AD" w:rsidRPr="00E84911" w14:paraId="2C21C8BC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DF49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FK3009</w:t>
            </w:r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CB90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ST11-KL64, hypervirulent and carbapenem-resistant </w:t>
            </w:r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K. pneumoniae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1732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31B0D286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9988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MG1655</w:t>
            </w:r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C9F3" w14:textId="4906A71C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E. coli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, used as the template for amplification of the lacZ gene, which was subsequently fused downstream of target promoters to generate transcriptional reporter constructs for β-galactosidase assays.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5D6C" w14:textId="7A09D83B" w:rsidR="00E84911" w:rsidRPr="00E84911" w:rsidRDefault="00C81622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Lab stock</w:t>
            </w:r>
          </w:p>
        </w:tc>
      </w:tr>
      <w:tr w:rsidR="00C531AD" w:rsidRPr="00E84911" w14:paraId="11DA816D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33CC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NTUH-K2044</w:t>
            </w:r>
            <w:r w:rsidRPr="00E84911">
              <w:rPr>
                <w:rFonts w:ascii="DengXian" w:eastAsia="DengXian" w:hAnsi="DengXian" w:cs="Times New Roman" w:hint="eastAsia"/>
                <w:color w:val="000000"/>
                <w:kern w:val="0"/>
                <w:sz w:val="24"/>
              </w:rPr>
              <w:t>△</w:t>
            </w:r>
            <w:proofErr w:type="spellStart"/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argR</w:t>
            </w:r>
            <w:proofErr w:type="spellEnd"/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0024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derived from NTUH-K2044,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Hyg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0F31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47474D29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3F609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NTUH-K2044</w:t>
            </w:r>
            <w:r w:rsidRPr="00E84911">
              <w:rPr>
                <w:rFonts w:ascii="DengXian" w:eastAsia="DengXian" w:hAnsi="DengXian" w:cs="Times New Roman" w:hint="eastAsia"/>
                <w:color w:val="000000"/>
                <w:kern w:val="0"/>
                <w:sz w:val="24"/>
              </w:rPr>
              <w:t>△</w:t>
            </w:r>
            <w:proofErr w:type="spellStart"/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argR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-C</w:t>
            </w:r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7D07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NTUH-K2044</w:t>
            </w:r>
            <w:r w:rsidRPr="00E84911">
              <w:rPr>
                <w:rFonts w:ascii="DengXian" w:eastAsia="DengXian" w:hAnsi="DengXian" w:cs="Times New Roman" w:hint="eastAsia"/>
                <w:color w:val="000000"/>
                <w:kern w:val="0"/>
                <w:sz w:val="24"/>
              </w:rPr>
              <w:t>△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complemented with the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pACYC-argR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plasmid,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Hyg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, and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Apr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35381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01ECCA97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FACF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NTUH-K2044</w:t>
            </w:r>
            <w:r w:rsidRPr="00E84911">
              <w:rPr>
                <w:rFonts w:ascii="DengXian" w:eastAsia="DengXian" w:hAnsi="DengXian" w:cs="Times New Roman" w:hint="eastAsia"/>
                <w:color w:val="000000"/>
                <w:kern w:val="0"/>
                <w:sz w:val="24"/>
              </w:rPr>
              <w:t>△</w:t>
            </w:r>
            <w:proofErr w:type="spellStart"/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artP</w:t>
            </w:r>
            <w:proofErr w:type="spellEnd"/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D93AA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Derived from NTUH-K2044,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Hyg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D101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33DFADF9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B14F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FK3009</w:t>
            </w:r>
            <w:r w:rsidRPr="00E84911">
              <w:rPr>
                <w:rFonts w:ascii="DengXian" w:eastAsia="DengXian" w:hAnsi="DengXian" w:cs="Times New Roman" w:hint="eastAsia"/>
                <w:color w:val="000000"/>
                <w:kern w:val="0"/>
                <w:sz w:val="24"/>
              </w:rPr>
              <w:t>△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31538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Derived from FK3009,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Hyg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1D6F0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2A3F57CF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FBCE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FK3009</w:t>
            </w:r>
            <w:r w:rsidRPr="00E84911">
              <w:rPr>
                <w:rFonts w:ascii="DengXian" w:eastAsia="DengXian" w:hAnsi="DengXian" w:cs="Times New Roman" w:hint="eastAsia"/>
                <w:color w:val="000000"/>
                <w:kern w:val="0"/>
                <w:sz w:val="24"/>
              </w:rPr>
              <w:t>△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-C</w:t>
            </w:r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D936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FK3009</w:t>
            </w:r>
            <w:r w:rsidRPr="00E84911">
              <w:rPr>
                <w:rFonts w:ascii="DengXian" w:eastAsia="DengXian" w:hAnsi="DengXian" w:cs="Times New Roman" w:hint="eastAsia"/>
                <w:color w:val="000000"/>
                <w:kern w:val="0"/>
                <w:sz w:val="24"/>
              </w:rPr>
              <w:t>△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complemented with the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pACYC-argR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plasmid,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Hyg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, and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Apr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E27C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0E9F5A55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72D8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lastRenderedPageBreak/>
              <w:t>Plasmid</w:t>
            </w:r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AFB8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0B39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</w:p>
        </w:tc>
      </w:tr>
      <w:tr w:rsidR="00C531AD" w:rsidRPr="00E84911" w14:paraId="59BA6D9C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93371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pACYC184-Apr</w:t>
            </w:r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3140" w14:textId="5B096CEA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Deived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from pACYC-184, p15A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ori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, medium copy number,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Apr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0465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6BD44496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DF20" w14:textId="0B0BB1EB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pET-30</w:t>
            </w:r>
            <w:proofErr w:type="gram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a(</w:t>
            </w:r>
            <w:proofErr w:type="gram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+) -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A637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Expression vector carrying </w:t>
            </w:r>
            <w:proofErr w:type="spellStart"/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argR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under T7 promoter; used for recombinant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protein expression and purification in </w:t>
            </w:r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E. coli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BL21(DE3).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72C9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6CB87B03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17D7" w14:textId="4C3E3F35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pET-28</w:t>
            </w:r>
            <w:proofErr w:type="gram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a(</w:t>
            </w:r>
            <w:proofErr w:type="gram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+) </w:t>
            </w:r>
          </w:p>
        </w:tc>
        <w:tc>
          <w:tcPr>
            <w:tcW w:w="8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7BEE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Used as a backbone for the lacZ reporter plasmid carrying the </w:t>
            </w:r>
            <w:proofErr w:type="spellStart"/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rop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gene, used for β-galactosidase assays to evaluate promoter activity; </w:t>
            </w:r>
            <w:proofErr w:type="spellStart"/>
            <w:r w:rsidRPr="00E8491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rop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stabilizes plasmid copy number by regulating ColE1 replication control.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37B8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  <w:tr w:rsidR="00C531AD" w:rsidRPr="00E84911" w14:paraId="69A704BB" w14:textId="77777777" w:rsidTr="00C531AD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414F4" w14:textId="77777777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pACYC-argR</w:t>
            </w:r>
            <w:proofErr w:type="spellEnd"/>
          </w:p>
        </w:tc>
        <w:tc>
          <w:tcPr>
            <w:tcW w:w="8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4C003" w14:textId="13A4390F" w:rsidR="00E84911" w:rsidRPr="00E84911" w:rsidRDefault="00E84911" w:rsidP="00E8491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Deived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from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pACYC</w:t>
            </w:r>
            <w:proofErr w:type="spellEnd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-Apr, complementation plasmid,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Apr</w:t>
            </w: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R</w:t>
            </w:r>
            <w:proofErr w:type="spellEnd"/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7182A" w14:textId="77777777" w:rsidR="00E84911" w:rsidRPr="00E84911" w:rsidRDefault="00E84911" w:rsidP="00E849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84911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This study</w:t>
            </w:r>
          </w:p>
        </w:tc>
      </w:tr>
    </w:tbl>
    <w:p w14:paraId="59198B3C" w14:textId="37BF44F6" w:rsidR="00E84911" w:rsidRDefault="00E84911" w:rsidP="00E8491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5E23962A" w14:textId="77777777" w:rsidR="00E84911" w:rsidRDefault="00E84911" w:rsidP="00E8491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73BAAC60" w14:textId="77777777" w:rsidR="00C531AD" w:rsidRDefault="00C531AD" w:rsidP="00E8491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07DFECFA" w14:textId="77777777" w:rsidR="00C531AD" w:rsidRDefault="00C531AD" w:rsidP="00E8491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052645EE" w14:textId="77777777" w:rsidR="00C531AD" w:rsidRDefault="00C531AD" w:rsidP="00E8491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6E46391C" w14:textId="47C12FC0" w:rsidR="00C531AD" w:rsidRDefault="00C531AD" w:rsidP="00E8491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Table S2 </w:t>
      </w:r>
      <w:r w:rsidRPr="00C531AD">
        <w:rPr>
          <w:rFonts w:ascii="Times New Roman" w:hAnsi="Times New Roman" w:cs="Times New Roman"/>
          <w:b/>
          <w:bCs/>
          <w:sz w:val="24"/>
        </w:rPr>
        <w:t>Primers used in this study</w:t>
      </w:r>
    </w:p>
    <w:tbl>
      <w:tblPr>
        <w:tblW w:w="13737" w:type="dxa"/>
        <w:tblLook w:val="04A0" w:firstRow="1" w:lastRow="0" w:firstColumn="1" w:lastColumn="0" w:noHBand="0" w:noVBand="1"/>
      </w:tblPr>
      <w:tblGrid>
        <w:gridCol w:w="3580"/>
        <w:gridCol w:w="10157"/>
      </w:tblGrid>
      <w:tr w:rsidR="00C531AD" w:rsidRPr="00C531AD" w14:paraId="71FAFE5B" w14:textId="77777777" w:rsidTr="00C531AD">
        <w:trPr>
          <w:trHeight w:val="360"/>
        </w:trPr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ACB00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Oligonucleotides</w:t>
            </w:r>
          </w:p>
        </w:tc>
        <w:tc>
          <w:tcPr>
            <w:tcW w:w="10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A8847" w14:textId="7116BC80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S</w:t>
            </w: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equence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</w:t>
            </w: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(5'-3')</w:t>
            </w:r>
          </w:p>
        </w:tc>
      </w:tr>
      <w:tr w:rsidR="00C531AD" w:rsidRPr="00C531AD" w14:paraId="305FAAAE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DED9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For RT-qPCR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F2F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</w:p>
        </w:tc>
      </w:tr>
      <w:tr w:rsidR="00C531AD" w:rsidRPr="00C531AD" w14:paraId="35D0C80A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395B9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qrmpA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C31C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AGGGAAATGGGGAGGGTACA</w:t>
            </w:r>
          </w:p>
        </w:tc>
      </w:tr>
      <w:tr w:rsidR="00C531AD" w:rsidRPr="00C531AD" w14:paraId="30C439AA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6EA52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qrmpA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1898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ACGTCAAGCCACATCCATTG</w:t>
            </w:r>
          </w:p>
        </w:tc>
      </w:tr>
      <w:tr w:rsidR="00C531AD" w:rsidRPr="00C531AD" w14:paraId="650C6C15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FC4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qargR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3C7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CACCAAATTCTTCAGCGGGC</w:t>
            </w:r>
          </w:p>
        </w:tc>
      </w:tr>
      <w:tr w:rsidR="00C531AD" w:rsidRPr="00C531AD" w14:paraId="43C90A66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B4D1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qargR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BDDF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ACCCGTAACGCCAAAATGGA</w:t>
            </w:r>
          </w:p>
        </w:tc>
      </w:tr>
      <w:tr w:rsidR="00C531AD" w:rsidRPr="00C531AD" w14:paraId="4E2D8E1D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C499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qgalF-KL64-F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D762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ATGATCGCCCGCTTTAACGA</w:t>
            </w:r>
          </w:p>
        </w:tc>
      </w:tr>
      <w:tr w:rsidR="00C531AD" w:rsidRPr="00C531AD" w14:paraId="03D75D63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BB43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qgalF-KL64-R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9D32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CGGCTCTTTGGTCTGGATGA</w:t>
            </w:r>
          </w:p>
        </w:tc>
      </w:tr>
      <w:tr w:rsidR="00C531AD" w:rsidRPr="00C531AD" w14:paraId="74FE0D2E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65223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qwzi-KL64-F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A0B3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TCGCGTATTATGCAGTGGGG</w:t>
            </w:r>
          </w:p>
        </w:tc>
      </w:tr>
      <w:tr w:rsidR="00C531AD" w:rsidRPr="00C531AD" w14:paraId="4A782229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9ED0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qwzi-KL64-R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56A3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GTTCGTTGGCTGTCCCAGTA</w:t>
            </w:r>
          </w:p>
        </w:tc>
      </w:tr>
      <w:tr w:rsidR="00C531AD" w:rsidRPr="00C531AD" w14:paraId="0FB9F8E3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34D7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qwcaj-KL64-F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0C95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  <w:t>CTGCAGTCACGTACTGAGGAA</w:t>
            </w:r>
          </w:p>
        </w:tc>
      </w:tr>
      <w:tr w:rsidR="00C531AD" w:rsidRPr="00C531AD" w14:paraId="603BF729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D8DB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qwcaj-KL64-R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32D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  <w:t>TGCCATTCAAAGGCGTATCG</w:t>
            </w:r>
          </w:p>
        </w:tc>
      </w:tr>
      <w:tr w:rsidR="00C531AD" w:rsidRPr="00C531AD" w14:paraId="32FDDD43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BB4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lastRenderedPageBreak/>
              <w:t>qgalF-KL1-F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9040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AGACCAAAGAGCCGATGGTG </w:t>
            </w:r>
          </w:p>
        </w:tc>
      </w:tr>
      <w:tr w:rsidR="00C531AD" w:rsidRPr="00C531AD" w14:paraId="2606C54B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306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qgalF-KL1-R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A9D3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GCCATCAGATCGGAGTCCAG </w:t>
            </w:r>
          </w:p>
        </w:tc>
      </w:tr>
      <w:tr w:rsidR="00C531AD" w:rsidRPr="00C531AD" w14:paraId="3EEACDB8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8637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qwzi-KL1-F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E01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AGAATGAGCCGGGAAACCAG</w:t>
            </w:r>
          </w:p>
        </w:tc>
      </w:tr>
      <w:tr w:rsidR="00C531AD" w:rsidRPr="00C531AD" w14:paraId="2C553811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D81F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qwzi-KL1-R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F3A8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AGAAGCTAACTGGCCAACCC</w:t>
            </w:r>
          </w:p>
        </w:tc>
      </w:tr>
      <w:tr w:rsidR="00C531AD" w:rsidRPr="00C531AD" w14:paraId="3BBBCDF3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4BB51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qwcaj-KL1-F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F5C8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CGAGGTCCTACAACGGACAT</w:t>
            </w:r>
          </w:p>
        </w:tc>
      </w:tr>
      <w:tr w:rsidR="00C531AD" w:rsidRPr="00C531AD" w14:paraId="0FB16614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CA61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qwcaj-KL1-R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C2A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GCGTGACTAAAGTCGGCAAG</w:t>
            </w:r>
          </w:p>
        </w:tc>
      </w:tr>
      <w:tr w:rsidR="00C531AD" w:rsidRPr="00C531AD" w14:paraId="1DFD5438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D11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q-</w:t>
            </w: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ropB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AE81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ATATGATCAACGCCAAGCCG</w:t>
            </w:r>
          </w:p>
        </w:tc>
      </w:tr>
      <w:tr w:rsidR="00C531AD" w:rsidRPr="00C531AD" w14:paraId="7D93E681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BB8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q-</w:t>
            </w: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ropB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8241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ATCTCAGACAGCGGGTTGTT</w:t>
            </w:r>
          </w:p>
        </w:tc>
      </w:tr>
      <w:tr w:rsidR="00C531AD" w:rsidRPr="00C531AD" w14:paraId="7715DBB6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DC79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 xml:space="preserve">For </w:t>
            </w:r>
            <w:proofErr w:type="spellStart"/>
            <w:r w:rsidRPr="00C531A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argR</w:t>
            </w:r>
            <w:proofErr w:type="spellEnd"/>
            <w:r w:rsidRPr="00C531A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 xml:space="preserve"> knock out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E04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</w:p>
        </w:tc>
      </w:tr>
      <w:tr w:rsidR="00C531AD" w:rsidRPr="00C531AD" w14:paraId="6B1F5F37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CAFB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Hyg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CE61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AGAGAGCCACTGCGGGATCGT</w:t>
            </w:r>
          </w:p>
        </w:tc>
      </w:tr>
      <w:tr w:rsidR="00C531AD" w:rsidRPr="00C531AD" w14:paraId="5C9B5011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A41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Hyg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AC00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ATCCCCTGATTCCCTTTGTCAACAGC</w:t>
            </w:r>
          </w:p>
        </w:tc>
      </w:tr>
      <w:tr w:rsidR="00C531AD" w:rsidRPr="00C531AD" w14:paraId="5686C12F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94BC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-up-F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5D41A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CTTAGATCTACCGCCACGCC</w:t>
            </w:r>
          </w:p>
        </w:tc>
      </w:tr>
      <w:tr w:rsidR="00C531AD" w:rsidRPr="00C531AD" w14:paraId="54324E59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1CD1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-up-R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3140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ATTACGGTGACGATCCCGCAGTGGCTCTCTAAGTCACCCAGATTATGGTGGT</w:t>
            </w:r>
          </w:p>
        </w:tc>
      </w:tr>
      <w:tr w:rsidR="00C531AD" w:rsidRPr="00C531AD" w14:paraId="484F660D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8DF7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lastRenderedPageBreak/>
              <w:t>argR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-down-F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70A3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CATTGCTGTTGACAAAGGGAATCAGGGGATGTAATTCCCCTCTGGCTACCG</w:t>
            </w:r>
          </w:p>
        </w:tc>
      </w:tr>
      <w:tr w:rsidR="00C531AD" w:rsidRPr="00C531AD" w14:paraId="21B7AA03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CF8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-down-R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0AFF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TGCGGTAAGAAGAAGCCCCT</w:t>
            </w:r>
          </w:p>
        </w:tc>
      </w:tr>
      <w:tr w:rsidR="00C531AD" w:rsidRPr="00C531AD" w14:paraId="6011A112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F29C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For </w:t>
            </w: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artP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knock out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030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531AD" w:rsidRPr="00C531AD" w14:paraId="54FFC4B4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5D099B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artP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-up-F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463F8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ACGGCGGTGTCACCAAAGA</w:t>
            </w:r>
          </w:p>
        </w:tc>
      </w:tr>
      <w:tr w:rsidR="00C531AD" w:rsidRPr="00C531AD" w14:paraId="1381A8AD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2A231A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artP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-up-R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9183FF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ATTACGGTGACGATCCCGCAGTGGCTCTCTCCGCAAACTGACGCGTTT</w:t>
            </w:r>
          </w:p>
        </w:tc>
      </w:tr>
      <w:tr w:rsidR="00C531AD" w:rsidRPr="00C531AD" w14:paraId="78DFD44D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30C2EC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artP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-down-F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B2BBEB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CATTGCTGTTGACAAAGGGAATCAGGGGATGGCCGCAAATACTACCTTTG</w:t>
            </w:r>
          </w:p>
        </w:tc>
      </w:tr>
      <w:tr w:rsidR="00C531AD" w:rsidRPr="00C531AD" w14:paraId="5A89D5D5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E07513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artP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-down-R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F83157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AGAATCGTACTCAGGATCCG</w:t>
            </w:r>
          </w:p>
        </w:tc>
      </w:tr>
      <w:tr w:rsidR="00C531AD" w:rsidRPr="00C531AD" w14:paraId="606D1301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DD368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b/>
                <w:bCs/>
                <w:color w:val="262A33"/>
                <w:kern w:val="0"/>
                <w:sz w:val="24"/>
              </w:rPr>
              <w:t xml:space="preserve">For </w:t>
            </w:r>
            <w:proofErr w:type="spellStart"/>
            <w:r w:rsidRPr="00C531AD">
              <w:rPr>
                <w:rFonts w:ascii="Times New Roman" w:eastAsia="DengXian" w:hAnsi="Times New Roman" w:cs="Times New Roman"/>
                <w:b/>
                <w:bCs/>
                <w:color w:val="262A33"/>
                <w:kern w:val="0"/>
                <w:sz w:val="24"/>
              </w:rPr>
              <w:t>argR</w:t>
            </w:r>
            <w:proofErr w:type="spellEnd"/>
            <w:r w:rsidRPr="00C531AD">
              <w:rPr>
                <w:rFonts w:ascii="Times New Roman" w:eastAsia="DengXian" w:hAnsi="Times New Roman" w:cs="Times New Roman"/>
                <w:b/>
                <w:bCs/>
                <w:color w:val="262A33"/>
                <w:kern w:val="0"/>
                <w:sz w:val="24"/>
              </w:rPr>
              <w:t xml:space="preserve"> complementation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82A7D2" w14:textId="104A61E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</w:p>
        </w:tc>
      </w:tr>
      <w:tr w:rsidR="00C531AD" w:rsidRPr="00C531AD" w14:paraId="4F4E7074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06E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argR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870DB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TTATTCCGTCGCCTGGAC</w:t>
            </w:r>
          </w:p>
        </w:tc>
      </w:tr>
      <w:tr w:rsidR="00C531AD" w:rsidRPr="00C531AD" w14:paraId="55F2BD92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CE56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argR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D93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GGGAATTACTCAGAGTTCCTGC</w:t>
            </w:r>
          </w:p>
        </w:tc>
      </w:tr>
      <w:tr w:rsidR="00C531AD" w:rsidRPr="00C531AD" w14:paraId="7281C09B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F5DA8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pACYC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EB2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TTGTGAATTAAGGTCCAGGCGACGGAATAATCATGAGCTCAGCCAATCGAC</w:t>
            </w:r>
          </w:p>
        </w:tc>
      </w:tr>
      <w:tr w:rsidR="00C531AD" w:rsidRPr="00C531AD" w14:paraId="79CDD703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F629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pACYC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8CD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AATTGCTAACGCAGTCAGGCGGGAATTACTCAGAGTTCCTGCTCAAACAG</w:t>
            </w:r>
          </w:p>
        </w:tc>
      </w:tr>
      <w:tr w:rsidR="00C531AD" w:rsidRPr="00C531AD" w14:paraId="1E561348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9628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lastRenderedPageBreak/>
              <w:t>For β-galactosidase assays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775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</w:p>
        </w:tc>
      </w:tr>
      <w:tr w:rsidR="00C531AD" w:rsidRPr="00C531AD" w14:paraId="16BD0966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8081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rmpA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4BC69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AACGAGAGAGGATGCTCACGATACGGGTTACGGATATCAAGGAGAACAATAT</w:t>
            </w:r>
          </w:p>
        </w:tc>
      </w:tr>
      <w:tr w:rsidR="00C531AD" w:rsidRPr="00C531AD" w14:paraId="2031BA12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4E4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proofErr w:type="spellStart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rmpA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7A18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GACGGCCAGTGAATCCGTAATCATGGTCATAGAAACAGTAACTTTGATCCATC</w:t>
            </w:r>
          </w:p>
        </w:tc>
      </w:tr>
      <w:tr w:rsidR="00C531AD" w:rsidRPr="00C531AD" w14:paraId="40D6EE02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BC05BA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KL64-wzi-pro-F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348B7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AACGAGAGAGGATGCTCACGATACGGGTTACTGAAATCGCCTTCTGCA</w:t>
            </w:r>
          </w:p>
        </w:tc>
      </w:tr>
      <w:tr w:rsidR="00C531AD" w:rsidRPr="00C531AD" w14:paraId="03555497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7588CA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KL64-wzi-pro-R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0D5A7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GACGGCCAGTGAATCCGTAATCATGGTCATTGTACAAGATCCATTTTCAGCC</w:t>
            </w:r>
          </w:p>
        </w:tc>
      </w:tr>
      <w:tr w:rsidR="00C531AD" w:rsidRPr="00C531AD" w14:paraId="0B517AF3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9ADCE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KL64-galF-pro-F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195EA9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AACGAGAGAGGATGCTCACGATACGGGTTACGCTCATAAAACCGGCATA</w:t>
            </w:r>
          </w:p>
        </w:tc>
      </w:tr>
      <w:tr w:rsidR="00C531AD" w:rsidRPr="00C531AD" w14:paraId="44833121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E67200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KL64-galF-pro-R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B04CE7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GACGGCCAGTGAATCCGTAATCATGGTCATATTCATCTTCACCTGTTTGG</w:t>
            </w:r>
          </w:p>
        </w:tc>
      </w:tr>
      <w:tr w:rsidR="00C531AD" w:rsidRPr="00C531AD" w14:paraId="01ECFDF4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009873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KL1-wzi-pro-F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E56F5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AACGAGAGAGGATGCTCACGATACGGGTTAGAGGTTCGGTGGATAAGAG</w:t>
            </w:r>
          </w:p>
        </w:tc>
      </w:tr>
      <w:tr w:rsidR="00C531AD" w:rsidRPr="00C531AD" w14:paraId="338A39F2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D72698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KL1-wzi-pro-R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F094D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GACGGCCAGTGAATCCGTAATCATGGTCATTGTACAAGATCCATTTTCAGCC</w:t>
            </w:r>
          </w:p>
        </w:tc>
      </w:tr>
      <w:tr w:rsidR="00C531AD" w:rsidRPr="00C531AD" w14:paraId="2ADA332B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DDC3D7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KL1-galF-pro-F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AF018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AACGAGAGAGGATGCTCACGATACGGGTTACGCTCACAAAACCAGCAT</w:t>
            </w:r>
          </w:p>
        </w:tc>
      </w:tr>
      <w:tr w:rsidR="00C531AD" w:rsidRPr="00C531AD" w14:paraId="022DCB4E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E9C90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KL1-galF-pro-R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D19AD6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62A33"/>
                <w:kern w:val="0"/>
                <w:sz w:val="24"/>
              </w:rPr>
              <w:t>GACGGCCAGTGAATCCGTAATCATGGTCATCTTCACCTGTTTGGTTGC</w:t>
            </w:r>
          </w:p>
        </w:tc>
      </w:tr>
      <w:tr w:rsidR="00C531AD" w:rsidRPr="00C531AD" w14:paraId="2F419D0A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D0E5C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lastRenderedPageBreak/>
              <w:t>lacZ-F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C9A8C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ATGACCATGATTACGGATTCAC</w:t>
            </w:r>
          </w:p>
        </w:tc>
      </w:tr>
      <w:tr w:rsidR="00C531AD" w:rsidRPr="00C531AD" w14:paraId="257CC45D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25A9C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lacZ-R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ABB3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TTATTTTTGACACCAGACCAAC</w:t>
            </w:r>
          </w:p>
        </w:tc>
      </w:tr>
      <w:tr w:rsidR="00C531AD" w:rsidRPr="00C531AD" w14:paraId="070F8649" w14:textId="77777777" w:rsidTr="00C531AD">
        <w:trPr>
          <w:trHeight w:val="7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5E1A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pET28a-F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F8509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TTACCAGTTGGTCTGGTGTCAAAAATAATATATCCGGATTGGCGAATGGG</w:t>
            </w:r>
          </w:p>
        </w:tc>
      </w:tr>
      <w:tr w:rsidR="00C531AD" w:rsidRPr="00C531AD" w14:paraId="2B69C62E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F5417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pET28a-R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9F1AF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TAACCCGTATCGTGAGCATC</w:t>
            </w:r>
          </w:p>
        </w:tc>
      </w:tr>
      <w:tr w:rsidR="00C531AD" w:rsidRPr="00C531AD" w14:paraId="50727DC1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931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For EMSA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B1AD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</w:p>
        </w:tc>
      </w:tr>
      <w:tr w:rsidR="00C531AD" w:rsidRPr="00C531AD" w14:paraId="23CC635A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F3D6A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</w:t>
            </w: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rmpA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DF5B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444444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444444"/>
                <w:kern w:val="0"/>
                <w:sz w:val="24"/>
              </w:rPr>
              <w:t>TAGCCTGGATCATGTGGT</w:t>
            </w:r>
          </w:p>
        </w:tc>
      </w:tr>
      <w:tr w:rsidR="00C531AD" w:rsidRPr="00C531AD" w14:paraId="17160DD7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3D7F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</w:t>
            </w:r>
            <w:proofErr w:type="spellStart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rmpA</w:t>
            </w:r>
            <w:proofErr w:type="spellEnd"/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02E1E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444444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444444"/>
                <w:kern w:val="0"/>
                <w:sz w:val="24"/>
              </w:rPr>
              <w:t>TTTTTTTAACCCGCCCCC</w:t>
            </w:r>
          </w:p>
        </w:tc>
      </w:tr>
      <w:tr w:rsidR="00C531AD" w:rsidRPr="00C531AD" w14:paraId="5F526ADB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BBE2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EMSA-KL64-galF-pro-F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B19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  <w:t>CGCTCATAAAACCGGCATA</w:t>
            </w:r>
          </w:p>
        </w:tc>
      </w:tr>
      <w:tr w:rsidR="00C531AD" w:rsidRPr="00C531AD" w14:paraId="582C06FF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4991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EMSA-KL64-galF-pro-R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431A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  <w:t>ATTCATCTTCACCTGTTTGG</w:t>
            </w:r>
          </w:p>
        </w:tc>
      </w:tr>
      <w:tr w:rsidR="00C531AD" w:rsidRPr="00C531AD" w14:paraId="29CDC9AA" w14:textId="77777777" w:rsidTr="00C531AD">
        <w:trPr>
          <w:trHeight w:val="36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55A93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EMSA-KL64-wzi-pro-F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8F7F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222222"/>
                <w:kern w:val="0"/>
                <w:sz w:val="24"/>
              </w:rPr>
              <w:t>CTGAAATCGCCTTCTGCA</w:t>
            </w:r>
          </w:p>
        </w:tc>
      </w:tr>
      <w:tr w:rsidR="00C531AD" w:rsidRPr="00C531AD" w14:paraId="45A065DD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400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EMSA-KL64-wzi-pro-R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AE1AC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kern w:val="0"/>
                <w:sz w:val="24"/>
              </w:rPr>
              <w:t>TGTACAAGATCCATTTTCAGCC</w:t>
            </w:r>
          </w:p>
        </w:tc>
      </w:tr>
      <w:tr w:rsidR="00C531AD" w:rsidRPr="00C531AD" w14:paraId="429C9D56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BC15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EMSA-KL1-galF-pro-F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EC4194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kern w:val="0"/>
                <w:sz w:val="24"/>
              </w:rPr>
              <w:t>CGCTCACAAAACCAGCAT</w:t>
            </w:r>
          </w:p>
        </w:tc>
      </w:tr>
      <w:tr w:rsidR="00C531AD" w:rsidRPr="00C531AD" w14:paraId="33AC26F6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CC87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EMSA-KL1-galF-pro-R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4F1A2D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kern w:val="0"/>
                <w:sz w:val="24"/>
              </w:rPr>
              <w:t>CTTCACCTGTTTGGTTGC</w:t>
            </w:r>
          </w:p>
        </w:tc>
      </w:tr>
      <w:tr w:rsidR="00C531AD" w:rsidRPr="00C531AD" w14:paraId="58873C79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7372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lastRenderedPageBreak/>
              <w:t>EMSA-KL1-wzi-pro-F</w:t>
            </w:r>
          </w:p>
        </w:tc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DCD293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kern w:val="0"/>
                <w:sz w:val="24"/>
              </w:rPr>
              <w:t>GAGGTTCGGTGGATAAGAG</w:t>
            </w:r>
          </w:p>
        </w:tc>
      </w:tr>
      <w:tr w:rsidR="00C531AD" w:rsidRPr="00C531AD" w14:paraId="2D439273" w14:textId="77777777" w:rsidTr="00C531AD">
        <w:trPr>
          <w:trHeight w:val="380"/>
        </w:trPr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7DD73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EMSA-KL1-wzi-pro-R</w:t>
            </w:r>
          </w:p>
        </w:tc>
        <w:tc>
          <w:tcPr>
            <w:tcW w:w="10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676968" w14:textId="77777777" w:rsidR="00C531AD" w:rsidRPr="00C531AD" w:rsidRDefault="00C531AD" w:rsidP="00C531AD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C531AD">
              <w:rPr>
                <w:rFonts w:ascii="Times New Roman" w:eastAsia="DengXian" w:hAnsi="Times New Roman" w:cs="Times New Roman"/>
                <w:kern w:val="0"/>
                <w:sz w:val="24"/>
              </w:rPr>
              <w:t>TGTACAAGATCCATTTTCAGCC</w:t>
            </w:r>
          </w:p>
        </w:tc>
      </w:tr>
    </w:tbl>
    <w:p w14:paraId="7B9DC0EE" w14:textId="77777777" w:rsidR="0009228A" w:rsidRDefault="0009228A" w:rsidP="00C531AD">
      <w:pPr>
        <w:spacing w:line="480" w:lineRule="auto"/>
        <w:rPr>
          <w:rFonts w:ascii="Times New Roman" w:hAnsi="Times New Roman" w:cs="Times New Roman"/>
          <w:b/>
          <w:bCs/>
          <w:sz w:val="24"/>
        </w:rPr>
        <w:sectPr w:rsidR="0009228A" w:rsidSect="00E8491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1F5466B" w14:textId="4CA534A0" w:rsidR="00C531AD" w:rsidRDefault="0009228A" w:rsidP="00E8491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78E0B08B" wp14:editId="6EB98353">
            <wp:extent cx="5892407" cy="5987562"/>
            <wp:effectExtent l="0" t="0" r="635" b="0"/>
            <wp:docPr id="726786761" name="图片 1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86761" name="图片 1" descr="图表, 图示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08" cy="599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5E59" w14:textId="6CA23F57" w:rsidR="0009228A" w:rsidRDefault="00987E7B" w:rsidP="00E84911">
      <w:pPr>
        <w:spacing w:line="480" w:lineRule="auto"/>
        <w:rPr>
          <w:rFonts w:ascii="Times New Roman" w:hAnsi="Times New Roman" w:cs="Times New Roman"/>
          <w:sz w:val="24"/>
        </w:rPr>
      </w:pPr>
      <w:r w:rsidRPr="00987E7B">
        <w:rPr>
          <w:rFonts w:ascii="Times New Roman" w:hAnsi="Times New Roman" w:cs="Times New Roman"/>
          <w:b/>
          <w:bCs/>
          <w:sz w:val="24"/>
        </w:rPr>
        <w:t xml:space="preserve">Figure S1. Effects of amino acid supplementation on bacterial growth </w:t>
      </w:r>
      <w:r w:rsidRPr="00987E7B">
        <w:rPr>
          <w:rFonts w:ascii="Times New Roman" w:hAnsi="Times New Roman" w:cs="Times New Roman"/>
          <w:b/>
          <w:bCs/>
          <w:i/>
          <w:iCs/>
          <w:sz w:val="24"/>
        </w:rPr>
        <w:t>in vitro</w:t>
      </w:r>
      <w:r>
        <w:rPr>
          <w:rFonts w:ascii="Times New Roman" w:hAnsi="Times New Roman" w:cs="Times New Roman"/>
          <w:b/>
          <w:bCs/>
          <w:i/>
          <w:iCs/>
          <w:sz w:val="24"/>
        </w:rPr>
        <w:t>.</w:t>
      </w:r>
      <w:r w:rsidRPr="00987E7B">
        <w:rPr>
          <w:rFonts w:ascii="Times New Roman" w:hAnsi="Times New Roman" w:cs="Times New Roman"/>
          <w:b/>
          <w:bCs/>
          <w:i/>
          <w:iCs/>
          <w:sz w:val="24"/>
        </w:rPr>
        <w:br/>
      </w:r>
      <w:r w:rsidRPr="00987E7B">
        <w:rPr>
          <w:rFonts w:ascii="Times New Roman" w:hAnsi="Times New Roman" w:cs="Times New Roman"/>
          <w:sz w:val="24"/>
        </w:rPr>
        <w:t xml:space="preserve">Growth curves of </w:t>
      </w:r>
      <w:r w:rsidRPr="00987E7B">
        <w:rPr>
          <w:rFonts w:ascii="Times New Roman" w:hAnsi="Times New Roman" w:cs="Times New Roman"/>
          <w:i/>
          <w:iCs/>
          <w:sz w:val="24"/>
        </w:rPr>
        <w:t>Klebsiella pneumoniae</w:t>
      </w:r>
      <w:r w:rsidRPr="00987E7B">
        <w:rPr>
          <w:rFonts w:ascii="Times New Roman" w:hAnsi="Times New Roman" w:cs="Times New Roman"/>
          <w:sz w:val="24"/>
        </w:rPr>
        <w:t xml:space="preserve"> NTUH-K2044 (panels a, c, e, g, </w:t>
      </w:r>
      <w:proofErr w:type="spellStart"/>
      <w:r w:rsidRPr="00987E7B">
        <w:rPr>
          <w:rFonts w:ascii="Times New Roman" w:hAnsi="Times New Roman" w:cs="Times New Roman"/>
          <w:sz w:val="24"/>
        </w:rPr>
        <w:t>i</w:t>
      </w:r>
      <w:proofErr w:type="spellEnd"/>
      <w:r w:rsidRPr="00987E7B">
        <w:rPr>
          <w:rFonts w:ascii="Times New Roman" w:hAnsi="Times New Roman" w:cs="Times New Roman"/>
          <w:sz w:val="24"/>
        </w:rPr>
        <w:t>, k, m) and FK3009 (panels b, d, f, h, j, l, n) in the presence of varying amino acids: histidine (a–b), phenylalanine (c–d), glutamine (e–f), lysine (g–h), valine (</w:t>
      </w:r>
      <w:proofErr w:type="spellStart"/>
      <w:r w:rsidRPr="00987E7B">
        <w:rPr>
          <w:rFonts w:ascii="Times New Roman" w:hAnsi="Times New Roman" w:cs="Times New Roman"/>
          <w:sz w:val="24"/>
        </w:rPr>
        <w:t>i</w:t>
      </w:r>
      <w:proofErr w:type="spellEnd"/>
      <w:r w:rsidRPr="00987E7B">
        <w:rPr>
          <w:rFonts w:ascii="Times New Roman" w:hAnsi="Times New Roman" w:cs="Times New Roman"/>
          <w:sz w:val="24"/>
        </w:rPr>
        <w:t>–j), tryptophan (k–l), alanine (m–n). Supplemented concentrations are summarized in panel (o). OD₆₀₀ was recorded over 24 h. Data are shown as mean ± SD of n = 3 biological replicates.</w:t>
      </w:r>
    </w:p>
    <w:p w14:paraId="7204D50F" w14:textId="77777777" w:rsidR="000870D1" w:rsidRDefault="000870D1" w:rsidP="00E84911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35ED8ECB" w14:textId="0D6629DB" w:rsidR="000870D1" w:rsidRDefault="000870D1" w:rsidP="00E84911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 wp14:anchorId="23606132" wp14:editId="2BA186B4">
            <wp:extent cx="5274310" cy="1452245"/>
            <wp:effectExtent l="0" t="0" r="0" b="0"/>
            <wp:docPr id="758312129" name="图片 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12129" name="图片 1" descr="图表&#10;&#10;中度可信度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20E5" w14:textId="1EE3A4BA" w:rsidR="000870D1" w:rsidRDefault="000870D1" w:rsidP="00E84911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0870D1">
        <w:rPr>
          <w:rFonts w:ascii="Times New Roman" w:hAnsi="Times New Roman" w:cs="Times New Roman"/>
          <w:b/>
          <w:bCs/>
          <w:sz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</w:rPr>
        <w:t>S2</w:t>
      </w:r>
      <w:r w:rsidRPr="000870D1">
        <w:rPr>
          <w:rFonts w:ascii="Times New Roman" w:hAnsi="Times New Roman" w:cs="Times New Roman"/>
          <w:b/>
          <w:bCs/>
          <w:sz w:val="24"/>
        </w:rPr>
        <w:t xml:space="preserve">. </w:t>
      </w:r>
      <w:proofErr w:type="spellStart"/>
      <w:r w:rsidRPr="000870D1">
        <w:rPr>
          <w:rFonts w:ascii="Times New Roman" w:hAnsi="Times New Roman" w:cs="Times New Roman"/>
          <w:b/>
          <w:bCs/>
          <w:sz w:val="24"/>
        </w:rPr>
        <w:t>ArgR</w:t>
      </w:r>
      <w:proofErr w:type="spellEnd"/>
      <w:r w:rsidRPr="000870D1">
        <w:rPr>
          <w:rFonts w:ascii="Times New Roman" w:hAnsi="Times New Roman" w:cs="Times New Roman"/>
          <w:b/>
          <w:bCs/>
          <w:sz w:val="24"/>
        </w:rPr>
        <w:t xml:space="preserve"> is required for full virulence of K. pneumoniae in the Galleria </w:t>
      </w:r>
      <w:proofErr w:type="spellStart"/>
      <w:r w:rsidRPr="000870D1">
        <w:rPr>
          <w:rFonts w:ascii="Times New Roman" w:hAnsi="Times New Roman" w:cs="Times New Roman"/>
          <w:b/>
          <w:bCs/>
          <w:sz w:val="24"/>
        </w:rPr>
        <w:t>mellonella</w:t>
      </w:r>
      <w:proofErr w:type="spellEnd"/>
      <w:r w:rsidRPr="000870D1">
        <w:rPr>
          <w:rFonts w:ascii="Times New Roman" w:hAnsi="Times New Roman" w:cs="Times New Roman"/>
          <w:b/>
          <w:bCs/>
          <w:sz w:val="24"/>
        </w:rPr>
        <w:t xml:space="preserve"> infection model.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0870D1">
        <w:rPr>
          <w:rFonts w:ascii="Times New Roman" w:hAnsi="Times New Roman" w:cs="Times New Roman"/>
          <w:sz w:val="24"/>
        </w:rPr>
        <w:t xml:space="preserve">(a) Survival of </w:t>
      </w:r>
      <w:r w:rsidRPr="000870D1">
        <w:rPr>
          <w:rFonts w:ascii="Times New Roman" w:hAnsi="Times New Roman" w:cs="Times New Roman"/>
          <w:i/>
          <w:iCs/>
          <w:sz w:val="24"/>
        </w:rPr>
        <w:t xml:space="preserve">G. </w:t>
      </w:r>
      <w:proofErr w:type="spellStart"/>
      <w:r w:rsidRPr="000870D1">
        <w:rPr>
          <w:rFonts w:ascii="Times New Roman" w:hAnsi="Times New Roman" w:cs="Times New Roman"/>
          <w:i/>
          <w:iCs/>
          <w:sz w:val="24"/>
        </w:rPr>
        <w:t>mellonella</w:t>
      </w:r>
      <w:proofErr w:type="spellEnd"/>
      <w:r w:rsidRPr="000870D1">
        <w:rPr>
          <w:rFonts w:ascii="Times New Roman" w:hAnsi="Times New Roman" w:cs="Times New Roman"/>
          <w:sz w:val="24"/>
        </w:rPr>
        <w:t xml:space="preserve"> larvae following infection with the hypervirulent NTUH-K2044 wild-type strain, the </w:t>
      </w:r>
      <w:proofErr w:type="spellStart"/>
      <w:r w:rsidRPr="000870D1">
        <w:rPr>
          <w:rFonts w:ascii="Times New Roman" w:hAnsi="Times New Roman" w:cs="Times New Roman"/>
          <w:sz w:val="24"/>
        </w:rPr>
        <w:t>ΔargR</w:t>
      </w:r>
      <w:proofErr w:type="spellEnd"/>
      <w:r w:rsidRPr="000870D1">
        <w:rPr>
          <w:rFonts w:ascii="Times New Roman" w:hAnsi="Times New Roman" w:cs="Times New Roman"/>
          <w:sz w:val="24"/>
        </w:rPr>
        <w:t xml:space="preserve"> mutant, or PBS (NS) control. Loss of </w:t>
      </w:r>
      <w:proofErr w:type="spellStart"/>
      <w:r w:rsidRPr="000870D1">
        <w:rPr>
          <w:rFonts w:ascii="Times New Roman" w:hAnsi="Times New Roman" w:cs="Times New Roman"/>
          <w:sz w:val="24"/>
        </w:rPr>
        <w:t>argR</w:t>
      </w:r>
      <w:proofErr w:type="spellEnd"/>
      <w:r w:rsidRPr="000870D1">
        <w:rPr>
          <w:rFonts w:ascii="Times New Roman" w:hAnsi="Times New Roman" w:cs="Times New Roman"/>
          <w:sz w:val="24"/>
        </w:rPr>
        <w:t xml:space="preserve"> markedly attenuated virulence, with </w:t>
      </w:r>
      <w:proofErr w:type="spellStart"/>
      <w:r w:rsidRPr="000870D1">
        <w:rPr>
          <w:rFonts w:ascii="Times New Roman" w:hAnsi="Times New Roman" w:cs="Times New Roman"/>
          <w:sz w:val="24"/>
        </w:rPr>
        <w:t>ΔargR</w:t>
      </w:r>
      <w:proofErr w:type="spellEnd"/>
      <w:r w:rsidRPr="000870D1">
        <w:rPr>
          <w:rFonts w:ascii="Times New Roman" w:hAnsi="Times New Roman" w:cs="Times New Roman"/>
          <w:sz w:val="24"/>
        </w:rPr>
        <w:t>-infected larvae exhibiting significantly increased survival compared with wild-</w:t>
      </w:r>
      <w:proofErr w:type="gramStart"/>
      <w:r w:rsidRPr="000870D1">
        <w:rPr>
          <w:rFonts w:ascii="Times New Roman" w:hAnsi="Times New Roman" w:cs="Times New Roman"/>
          <w:sz w:val="24"/>
        </w:rPr>
        <w:t>type.(</w:t>
      </w:r>
      <w:proofErr w:type="gramEnd"/>
      <w:r w:rsidRPr="000870D1">
        <w:rPr>
          <w:rFonts w:ascii="Times New Roman" w:hAnsi="Times New Roman" w:cs="Times New Roman"/>
          <w:sz w:val="24"/>
        </w:rPr>
        <w:t xml:space="preserve">b) Survival of G. </w:t>
      </w:r>
      <w:proofErr w:type="spellStart"/>
      <w:r w:rsidRPr="000870D1">
        <w:rPr>
          <w:rFonts w:ascii="Times New Roman" w:hAnsi="Times New Roman" w:cs="Times New Roman"/>
          <w:sz w:val="24"/>
        </w:rPr>
        <w:t>mellonella</w:t>
      </w:r>
      <w:proofErr w:type="spellEnd"/>
      <w:r w:rsidRPr="000870D1">
        <w:rPr>
          <w:rFonts w:ascii="Times New Roman" w:hAnsi="Times New Roman" w:cs="Times New Roman"/>
          <w:sz w:val="24"/>
        </w:rPr>
        <w:t xml:space="preserve"> infected with the carbapenem-resistant FK3009 wild-type strain, its </w:t>
      </w:r>
      <w:proofErr w:type="spellStart"/>
      <w:r w:rsidRPr="000870D1">
        <w:rPr>
          <w:rFonts w:ascii="Times New Roman" w:hAnsi="Times New Roman" w:cs="Times New Roman"/>
          <w:sz w:val="24"/>
        </w:rPr>
        <w:t>ΔargR</w:t>
      </w:r>
      <w:proofErr w:type="spellEnd"/>
      <w:r w:rsidRPr="000870D1">
        <w:rPr>
          <w:rFonts w:ascii="Times New Roman" w:hAnsi="Times New Roman" w:cs="Times New Roman"/>
          <w:sz w:val="24"/>
        </w:rPr>
        <w:t xml:space="preserve"> derivative, or PBS control. Consistent with results in the </w:t>
      </w:r>
      <w:proofErr w:type="spellStart"/>
      <w:r w:rsidRPr="000870D1">
        <w:rPr>
          <w:rFonts w:ascii="Times New Roman" w:hAnsi="Times New Roman" w:cs="Times New Roman"/>
          <w:sz w:val="24"/>
        </w:rPr>
        <w:t>hvKp</w:t>
      </w:r>
      <w:proofErr w:type="spellEnd"/>
      <w:r w:rsidRPr="000870D1">
        <w:rPr>
          <w:rFonts w:ascii="Times New Roman" w:hAnsi="Times New Roman" w:cs="Times New Roman"/>
          <w:sz w:val="24"/>
        </w:rPr>
        <w:t xml:space="preserve"> background, </w:t>
      </w:r>
      <w:proofErr w:type="spellStart"/>
      <w:r w:rsidRPr="000870D1">
        <w:rPr>
          <w:rFonts w:ascii="Times New Roman" w:hAnsi="Times New Roman" w:cs="Times New Roman"/>
          <w:sz w:val="24"/>
        </w:rPr>
        <w:t>argR</w:t>
      </w:r>
      <w:proofErr w:type="spellEnd"/>
      <w:r w:rsidRPr="000870D1">
        <w:rPr>
          <w:rFonts w:ascii="Times New Roman" w:hAnsi="Times New Roman" w:cs="Times New Roman"/>
          <w:sz w:val="24"/>
        </w:rPr>
        <w:t xml:space="preserve"> deletion substantially reduced lethality, indicating that </w:t>
      </w:r>
      <w:proofErr w:type="spellStart"/>
      <w:r w:rsidRPr="000870D1">
        <w:rPr>
          <w:rFonts w:ascii="Times New Roman" w:hAnsi="Times New Roman" w:cs="Times New Roman"/>
          <w:sz w:val="24"/>
        </w:rPr>
        <w:t>ArgR</w:t>
      </w:r>
      <w:proofErr w:type="spellEnd"/>
      <w:r w:rsidRPr="000870D1">
        <w:rPr>
          <w:rFonts w:ascii="Times New Roman" w:hAnsi="Times New Roman" w:cs="Times New Roman"/>
          <w:sz w:val="24"/>
        </w:rPr>
        <w:t xml:space="preserve"> is essential for virulence across distinct </w:t>
      </w:r>
      <w:r w:rsidRPr="000870D1">
        <w:rPr>
          <w:rFonts w:ascii="Times New Roman" w:hAnsi="Times New Roman" w:cs="Times New Roman"/>
          <w:i/>
          <w:iCs/>
          <w:sz w:val="24"/>
        </w:rPr>
        <w:t>K. pneumoniae</w:t>
      </w:r>
      <w:r w:rsidRPr="000870D1">
        <w:rPr>
          <w:rFonts w:ascii="Times New Roman" w:hAnsi="Times New Roman" w:cs="Times New Roman"/>
          <w:sz w:val="24"/>
        </w:rPr>
        <w:t xml:space="preserve"> lineages.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0870D1">
        <w:rPr>
          <w:rFonts w:ascii="Times New Roman" w:hAnsi="Times New Roman" w:cs="Times New Roman"/>
          <w:sz w:val="24"/>
        </w:rPr>
        <w:t xml:space="preserve">Survival was monitored over 72 h. n = 10 larvae per group. </w:t>
      </w:r>
    </w:p>
    <w:p w14:paraId="35CA6162" w14:textId="0F5C4A33" w:rsidR="00987E7B" w:rsidRDefault="00987E7B" w:rsidP="00E84911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29742C5" wp14:editId="1E332866">
            <wp:extent cx="5274310" cy="1781810"/>
            <wp:effectExtent l="0" t="0" r="6350" b="0"/>
            <wp:docPr id="396843982" name="图片 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43982" name="图片 2" descr="图表, 散点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FD20" w14:textId="63AF76EA" w:rsidR="00987E7B" w:rsidRDefault="00987E7B" w:rsidP="00E84911">
      <w:pPr>
        <w:spacing w:line="480" w:lineRule="auto"/>
        <w:rPr>
          <w:rFonts w:ascii="Times New Roman" w:hAnsi="Times New Roman" w:cs="Times New Roman"/>
          <w:sz w:val="24"/>
        </w:rPr>
      </w:pPr>
      <w:r w:rsidRPr="00987E7B">
        <w:rPr>
          <w:rFonts w:ascii="Times New Roman" w:hAnsi="Times New Roman" w:cs="Times New Roman"/>
          <w:b/>
          <w:bCs/>
          <w:sz w:val="24"/>
        </w:rPr>
        <w:t>Figure S</w:t>
      </w:r>
      <w:r w:rsidR="000870D1">
        <w:rPr>
          <w:rFonts w:ascii="Times New Roman" w:hAnsi="Times New Roman" w:cs="Times New Roman" w:hint="eastAsia"/>
          <w:b/>
          <w:bCs/>
          <w:sz w:val="24"/>
        </w:rPr>
        <w:t>3</w:t>
      </w:r>
      <w:r w:rsidRPr="00987E7B">
        <w:rPr>
          <w:rFonts w:ascii="Times New Roman" w:hAnsi="Times New Roman" w:cs="Times New Roman"/>
          <w:b/>
          <w:bCs/>
          <w:sz w:val="24"/>
        </w:rPr>
        <w:t xml:space="preserve">. Effects of amino acid supplementation on the virulence of </w:t>
      </w:r>
      <w:r w:rsidRPr="00987E7B">
        <w:rPr>
          <w:rFonts w:ascii="Times New Roman" w:hAnsi="Times New Roman" w:cs="Times New Roman"/>
          <w:b/>
          <w:bCs/>
          <w:i/>
          <w:iCs/>
          <w:sz w:val="24"/>
        </w:rPr>
        <w:t>Klebsiella pneumoniae</w:t>
      </w:r>
      <w:r w:rsidRPr="00987E7B">
        <w:rPr>
          <w:rFonts w:ascii="Times New Roman" w:hAnsi="Times New Roman" w:cs="Times New Roman"/>
          <w:b/>
          <w:bCs/>
          <w:sz w:val="24"/>
        </w:rPr>
        <w:t xml:space="preserve"> in </w:t>
      </w:r>
      <w:proofErr w:type="gramStart"/>
      <w:r w:rsidRPr="00987E7B">
        <w:rPr>
          <w:rFonts w:ascii="Times New Roman" w:hAnsi="Times New Roman" w:cs="Times New Roman"/>
          <w:b/>
          <w:bCs/>
          <w:sz w:val="24"/>
        </w:rPr>
        <w:t>vivo.</w:t>
      </w:r>
      <w:r w:rsidRPr="00987E7B">
        <w:rPr>
          <w:rFonts w:ascii="Times New Roman" w:hAnsi="Times New Roman" w:cs="Times New Roman"/>
          <w:sz w:val="24"/>
        </w:rPr>
        <w:t>(</w:t>
      </w:r>
      <w:proofErr w:type="gramEnd"/>
      <w:r w:rsidRPr="00987E7B">
        <w:rPr>
          <w:rFonts w:ascii="Times New Roman" w:hAnsi="Times New Roman" w:cs="Times New Roman"/>
          <w:sz w:val="24"/>
        </w:rPr>
        <w:t xml:space="preserve">A) Survival curves of mice infected with </w:t>
      </w:r>
      <w:r w:rsidRPr="00987E7B">
        <w:rPr>
          <w:rFonts w:ascii="Times New Roman" w:hAnsi="Times New Roman" w:cs="Times New Roman"/>
          <w:i/>
          <w:iCs/>
          <w:sz w:val="24"/>
        </w:rPr>
        <w:t>K. pneumoniae</w:t>
      </w:r>
      <w:r w:rsidRPr="00987E7B">
        <w:rPr>
          <w:rFonts w:ascii="Times New Roman" w:hAnsi="Times New Roman" w:cs="Times New Roman"/>
          <w:sz w:val="24"/>
        </w:rPr>
        <w:t xml:space="preserve"> NTUH-K2044 following supplementation with L-leucine, L-glutamine, or L-arginine. Mice receiving no amino acid supplementation (NS) served as </w:t>
      </w:r>
      <w:proofErr w:type="gramStart"/>
      <w:r w:rsidRPr="00987E7B">
        <w:rPr>
          <w:rFonts w:ascii="Times New Roman" w:hAnsi="Times New Roman" w:cs="Times New Roman"/>
          <w:sz w:val="24"/>
        </w:rPr>
        <w:t>controls.(</w:t>
      </w:r>
      <w:proofErr w:type="gramEnd"/>
      <w:r w:rsidRPr="00987E7B">
        <w:rPr>
          <w:rFonts w:ascii="Times New Roman" w:hAnsi="Times New Roman" w:cs="Times New Roman"/>
          <w:sz w:val="24"/>
        </w:rPr>
        <w:t xml:space="preserve">B) Bacterial burdens </w:t>
      </w:r>
      <w:r w:rsidRPr="00987E7B">
        <w:rPr>
          <w:rFonts w:ascii="Times New Roman" w:hAnsi="Times New Roman" w:cs="Times New Roman"/>
          <w:sz w:val="24"/>
        </w:rPr>
        <w:lastRenderedPageBreak/>
        <w:t xml:space="preserve">in the spleen, lung, liver, and kidney at 24 h post-infection. Each symbol represents an individual animal, and bars indicate mean ± SD. Statistical significance was determined using one-way ANOVA with multiple-comparison correction for bacterial counts. </w:t>
      </w:r>
      <w:r w:rsidRPr="00987E7B">
        <w:rPr>
          <w:rFonts w:ascii="Times New Roman" w:hAnsi="Times New Roman" w:cs="Times New Roman"/>
          <w:i/>
          <w:iCs/>
          <w:sz w:val="24"/>
        </w:rPr>
        <w:t>P</w:t>
      </w:r>
      <w:r w:rsidRPr="00987E7B">
        <w:rPr>
          <w:rFonts w:ascii="Times New Roman" w:hAnsi="Times New Roman" w:cs="Times New Roman"/>
          <w:sz w:val="24"/>
        </w:rPr>
        <w:t xml:space="preserve"> &lt; 0.05; </w:t>
      </w:r>
      <w:r w:rsidRPr="00987E7B">
        <w:rPr>
          <w:rFonts w:ascii="Times New Roman" w:hAnsi="Times New Roman" w:cs="Times New Roman"/>
          <w:b/>
          <w:bCs/>
          <w:i/>
          <w:iCs/>
          <w:sz w:val="24"/>
        </w:rPr>
        <w:t>P</w:t>
      </w:r>
      <w:r w:rsidRPr="00987E7B">
        <w:rPr>
          <w:rFonts w:ascii="Times New Roman" w:hAnsi="Times New Roman" w:cs="Times New Roman"/>
          <w:sz w:val="24"/>
        </w:rPr>
        <w:t xml:space="preserve"> &lt; 0.01; </w:t>
      </w:r>
      <w:r w:rsidRPr="00987E7B">
        <w:rPr>
          <w:rFonts w:ascii="Times New Roman" w:hAnsi="Times New Roman" w:cs="Times New Roman"/>
          <w:b/>
          <w:bCs/>
          <w:i/>
          <w:iCs/>
          <w:sz w:val="24"/>
        </w:rPr>
        <w:t>P</w:t>
      </w:r>
      <w:r w:rsidRPr="00987E7B">
        <w:rPr>
          <w:rFonts w:ascii="Times New Roman" w:hAnsi="Times New Roman" w:cs="Times New Roman"/>
          <w:sz w:val="24"/>
        </w:rPr>
        <w:t xml:space="preserve"> &lt; 0.001; </w:t>
      </w:r>
      <w:r w:rsidRPr="00987E7B">
        <w:rPr>
          <w:rFonts w:ascii="Times New Roman" w:hAnsi="Times New Roman" w:cs="Times New Roman"/>
          <w:b/>
          <w:bCs/>
          <w:i/>
          <w:iCs/>
          <w:sz w:val="24"/>
        </w:rPr>
        <w:t>P</w:t>
      </w:r>
      <w:r w:rsidRPr="00987E7B">
        <w:rPr>
          <w:rFonts w:ascii="Times New Roman" w:hAnsi="Times New Roman" w:cs="Times New Roman"/>
          <w:sz w:val="24"/>
        </w:rPr>
        <w:t xml:space="preserve"> &lt; 0.0001.</w:t>
      </w:r>
    </w:p>
    <w:p w14:paraId="4AAFF7A7" w14:textId="77777777" w:rsidR="00987E7B" w:rsidRPr="00987E7B" w:rsidRDefault="00987E7B" w:rsidP="00E84911">
      <w:pPr>
        <w:spacing w:line="480" w:lineRule="auto"/>
        <w:rPr>
          <w:rFonts w:ascii="Times New Roman" w:hAnsi="Times New Roman" w:cs="Times New Roman"/>
          <w:sz w:val="24"/>
        </w:rPr>
      </w:pPr>
    </w:p>
    <w:sectPr w:rsidR="00987E7B" w:rsidRPr="00987E7B" w:rsidSect="00092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911"/>
    <w:rsid w:val="00020419"/>
    <w:rsid w:val="00023F28"/>
    <w:rsid w:val="000616EA"/>
    <w:rsid w:val="00062331"/>
    <w:rsid w:val="000678AE"/>
    <w:rsid w:val="000870D1"/>
    <w:rsid w:val="0009228A"/>
    <w:rsid w:val="00092A86"/>
    <w:rsid w:val="00097EA8"/>
    <w:rsid w:val="000C0A53"/>
    <w:rsid w:val="000E015C"/>
    <w:rsid w:val="000F12AE"/>
    <w:rsid w:val="00144CB8"/>
    <w:rsid w:val="00184D2D"/>
    <w:rsid w:val="001E13E1"/>
    <w:rsid w:val="001E5D68"/>
    <w:rsid w:val="001F2DCF"/>
    <w:rsid w:val="0020088D"/>
    <w:rsid w:val="002178B3"/>
    <w:rsid w:val="00264F42"/>
    <w:rsid w:val="00296CBA"/>
    <w:rsid w:val="002A4D3F"/>
    <w:rsid w:val="003108DD"/>
    <w:rsid w:val="00311631"/>
    <w:rsid w:val="003474DD"/>
    <w:rsid w:val="00355883"/>
    <w:rsid w:val="003A0163"/>
    <w:rsid w:val="003C40B1"/>
    <w:rsid w:val="003E1E4C"/>
    <w:rsid w:val="00414C99"/>
    <w:rsid w:val="004566A5"/>
    <w:rsid w:val="004738CC"/>
    <w:rsid w:val="0047483A"/>
    <w:rsid w:val="004C43AA"/>
    <w:rsid w:val="00551B31"/>
    <w:rsid w:val="0055242C"/>
    <w:rsid w:val="005A5CA9"/>
    <w:rsid w:val="005E7E83"/>
    <w:rsid w:val="006025AD"/>
    <w:rsid w:val="0061497A"/>
    <w:rsid w:val="00621F14"/>
    <w:rsid w:val="00630FED"/>
    <w:rsid w:val="0067770F"/>
    <w:rsid w:val="00683E0F"/>
    <w:rsid w:val="006B7344"/>
    <w:rsid w:val="006C6164"/>
    <w:rsid w:val="006D0922"/>
    <w:rsid w:val="006D4933"/>
    <w:rsid w:val="006F1308"/>
    <w:rsid w:val="006F1D91"/>
    <w:rsid w:val="007227A9"/>
    <w:rsid w:val="00784856"/>
    <w:rsid w:val="00785D13"/>
    <w:rsid w:val="007C4774"/>
    <w:rsid w:val="007E148C"/>
    <w:rsid w:val="00810F2E"/>
    <w:rsid w:val="00811CA3"/>
    <w:rsid w:val="008226B2"/>
    <w:rsid w:val="00837B26"/>
    <w:rsid w:val="008A5789"/>
    <w:rsid w:val="008B7574"/>
    <w:rsid w:val="008D7698"/>
    <w:rsid w:val="008F0ADD"/>
    <w:rsid w:val="008F6E11"/>
    <w:rsid w:val="009037C2"/>
    <w:rsid w:val="00903ABD"/>
    <w:rsid w:val="009057C2"/>
    <w:rsid w:val="00917BF8"/>
    <w:rsid w:val="0095475E"/>
    <w:rsid w:val="0097781F"/>
    <w:rsid w:val="00983881"/>
    <w:rsid w:val="00987E7B"/>
    <w:rsid w:val="00994FCC"/>
    <w:rsid w:val="009A56D1"/>
    <w:rsid w:val="009F0244"/>
    <w:rsid w:val="00A0382B"/>
    <w:rsid w:val="00A0724C"/>
    <w:rsid w:val="00A16B2F"/>
    <w:rsid w:val="00A34B06"/>
    <w:rsid w:val="00A52378"/>
    <w:rsid w:val="00A82D5D"/>
    <w:rsid w:val="00A94F1E"/>
    <w:rsid w:val="00A96001"/>
    <w:rsid w:val="00AB57B6"/>
    <w:rsid w:val="00AC0B1D"/>
    <w:rsid w:val="00AD2D8A"/>
    <w:rsid w:val="00B519B5"/>
    <w:rsid w:val="00B54400"/>
    <w:rsid w:val="00B81C42"/>
    <w:rsid w:val="00BE209E"/>
    <w:rsid w:val="00C25653"/>
    <w:rsid w:val="00C531AD"/>
    <w:rsid w:val="00C6261F"/>
    <w:rsid w:val="00C80DF3"/>
    <w:rsid w:val="00C81622"/>
    <w:rsid w:val="00CC4753"/>
    <w:rsid w:val="00CF33E7"/>
    <w:rsid w:val="00D363F3"/>
    <w:rsid w:val="00D47CB1"/>
    <w:rsid w:val="00D51FAD"/>
    <w:rsid w:val="00DC0FBA"/>
    <w:rsid w:val="00DC1F33"/>
    <w:rsid w:val="00DF680A"/>
    <w:rsid w:val="00E607C8"/>
    <w:rsid w:val="00E6540B"/>
    <w:rsid w:val="00E72F30"/>
    <w:rsid w:val="00E84911"/>
    <w:rsid w:val="00EC605C"/>
    <w:rsid w:val="00EE7D27"/>
    <w:rsid w:val="00F53D53"/>
    <w:rsid w:val="00F76D0F"/>
    <w:rsid w:val="00F92FC6"/>
    <w:rsid w:val="00FB3962"/>
    <w:rsid w:val="00FC4787"/>
    <w:rsid w:val="00FE5976"/>
    <w:rsid w:val="00FF6504"/>
    <w:rsid w:val="00FF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2CC706"/>
  <w15:chartTrackingRefBased/>
  <w15:docId w15:val="{93477F71-23FA-EC46-BCF5-021131F2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91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zhouying/Library/Group%20Containers/UBF8T346G9.Office/User%20Content.localized/Templates.localized/Normal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886</Words>
  <Characters>5054</Characters>
  <Application>Microsoft Office Word</Application>
  <DocSecurity>0</DocSecurity>
  <Lines>42</Lines>
  <Paragraphs>11</Paragraphs>
  <ScaleCrop>false</ScaleCrop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迎 周</cp:lastModifiedBy>
  <cp:revision>4</cp:revision>
  <dcterms:created xsi:type="dcterms:W3CDTF">2025-10-04T17:49:00Z</dcterms:created>
  <dcterms:modified xsi:type="dcterms:W3CDTF">2025-11-23T21:29:00Z</dcterms:modified>
</cp:coreProperties>
</file>