
<file path=[Content_Types].xml><?xml version="1.0" encoding="utf-8"?>
<Types xmlns="http://schemas.openxmlformats.org/package/2006/content-types">
  <Default Extension="bin" ContentType="application/vnd.openxmlformats-officedocument.oleObject"/>
  <Default Extension="gif" ContentType="image/gi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004F9F" w14:textId="0E67D52B" w:rsidR="003B59A4" w:rsidRPr="008B42A3" w:rsidRDefault="003B59A4" w:rsidP="003B59A4">
      <w:pPr>
        <w:spacing w:before="240" w:after="60"/>
        <w:jc w:val="center"/>
        <w:outlineLvl w:val="0"/>
        <w:rPr>
          <w:rFonts w:ascii="Times New Roman" w:eastAsia="黑体" w:hAnsi="Times New Roman" w:cs="Times New Roman"/>
          <w:bCs/>
          <w:sz w:val="28"/>
          <w:szCs w:val="28"/>
        </w:rPr>
      </w:pPr>
      <w:r w:rsidRPr="008B42A3">
        <w:rPr>
          <w:rFonts w:ascii="Times New Roman" w:eastAsia="黑体" w:hAnsi="Times New Roman" w:cs="Times New Roman"/>
          <w:bCs/>
          <w:sz w:val="28"/>
          <w:szCs w:val="28"/>
        </w:rPr>
        <w:t>Supplementary Information</w:t>
      </w:r>
      <w:r w:rsidR="00D71B87" w:rsidRPr="008B42A3">
        <w:rPr>
          <w:rFonts w:ascii="Times New Roman" w:eastAsia="黑体" w:hAnsi="Times New Roman" w:cs="Times New Roman"/>
          <w:bCs/>
          <w:sz w:val="28"/>
          <w:szCs w:val="28"/>
        </w:rPr>
        <w:t xml:space="preserve"> for</w:t>
      </w:r>
    </w:p>
    <w:p w14:paraId="777B0F91" w14:textId="2CE2029D" w:rsidR="003B59A4" w:rsidRPr="003B59A4" w:rsidRDefault="00A710CF" w:rsidP="003B59A4">
      <w:pPr>
        <w:spacing w:before="240" w:after="60"/>
        <w:jc w:val="center"/>
        <w:outlineLvl w:val="0"/>
        <w:rPr>
          <w:rFonts w:ascii="Times New Roman" w:eastAsia="黑体" w:hAnsi="Times New Roman" w:cs="Times New Roman"/>
          <w:b/>
          <w:bCs/>
          <w:sz w:val="28"/>
          <w:szCs w:val="32"/>
        </w:rPr>
      </w:pPr>
      <w:r w:rsidRPr="00A710CF">
        <w:rPr>
          <w:rFonts w:ascii="Times New Roman" w:eastAsia="黑体" w:hAnsi="Times New Roman" w:cs="Times New Roman"/>
          <w:b/>
          <w:bCs/>
          <w:sz w:val="28"/>
          <w:szCs w:val="32"/>
        </w:rPr>
        <w:t>Inelastic phonon transport across atomically sharp metal/semiconductor interfaces</w:t>
      </w:r>
    </w:p>
    <w:p w14:paraId="0655A901" w14:textId="4E8CEDDC" w:rsidR="00352487" w:rsidRDefault="00352487" w:rsidP="00352487">
      <w:pPr>
        <w:rPr>
          <w:rFonts w:ascii="Times New Roman" w:eastAsia="宋体" w:hAnsi="Times New Roman" w:cs="Times New Roman (正文 CS 字体)"/>
          <w:sz w:val="20"/>
        </w:rPr>
      </w:pPr>
    </w:p>
    <w:p w14:paraId="560EC2FF" w14:textId="77777777" w:rsidR="00352487" w:rsidRPr="00352487" w:rsidRDefault="00352487" w:rsidP="00352487">
      <w:pPr>
        <w:rPr>
          <w:rFonts w:ascii="Times New Roman" w:hAnsi="Times New Roman" w:cs="Times New Roman"/>
          <w:sz w:val="20"/>
          <w:szCs w:val="20"/>
        </w:rPr>
      </w:pPr>
      <w:proofErr w:type="spellStart"/>
      <w:r w:rsidRPr="00352487">
        <w:rPr>
          <w:rFonts w:ascii="Times New Roman" w:hAnsi="Times New Roman" w:cs="Times New Roman"/>
          <w:sz w:val="20"/>
          <w:szCs w:val="20"/>
        </w:rPr>
        <w:t>Houfu</w:t>
      </w:r>
      <w:proofErr w:type="spellEnd"/>
      <w:r w:rsidRPr="00352487">
        <w:rPr>
          <w:rFonts w:ascii="Times New Roman" w:hAnsi="Times New Roman" w:cs="Times New Roman"/>
          <w:sz w:val="20"/>
          <w:szCs w:val="20"/>
        </w:rPr>
        <w:t xml:space="preserve"> Song</w:t>
      </w:r>
      <w:r w:rsidRPr="00352487">
        <w:rPr>
          <w:rFonts w:ascii="Times New Roman" w:hAnsi="Times New Roman" w:cs="Times New Roman"/>
          <w:sz w:val="20"/>
          <w:szCs w:val="20"/>
          <w:vertAlign w:val="superscript"/>
        </w:rPr>
        <w:t>1,*</w:t>
      </w:r>
      <w:r w:rsidRPr="00352487">
        <w:rPr>
          <w:rFonts w:ascii="Times New Roman" w:hAnsi="Times New Roman" w:cs="Times New Roman"/>
          <w:sz w:val="20"/>
          <w:szCs w:val="20"/>
        </w:rPr>
        <w:t>, Fang Liu</w:t>
      </w:r>
      <w:r w:rsidRPr="00352487">
        <w:rPr>
          <w:rFonts w:ascii="Times New Roman" w:hAnsi="Times New Roman" w:cs="Times New Roman"/>
          <w:sz w:val="20"/>
          <w:szCs w:val="20"/>
          <w:vertAlign w:val="superscript"/>
        </w:rPr>
        <w:t>2,3,*</w:t>
      </w:r>
      <w:r w:rsidRPr="00352487">
        <w:rPr>
          <w:rFonts w:ascii="Times New Roman" w:hAnsi="Times New Roman" w:cs="Times New Roman"/>
          <w:sz w:val="20"/>
          <w:szCs w:val="20"/>
        </w:rPr>
        <w:t>, Song Hu</w:t>
      </w:r>
      <w:r w:rsidRPr="00352487">
        <w:rPr>
          <w:rFonts w:ascii="Times New Roman" w:hAnsi="Times New Roman" w:cs="Times New Roman"/>
          <w:sz w:val="20"/>
          <w:szCs w:val="20"/>
          <w:vertAlign w:val="superscript"/>
        </w:rPr>
        <w:t>4,*</w:t>
      </w:r>
      <w:r w:rsidRPr="00352487">
        <w:rPr>
          <w:rFonts w:ascii="Times New Roman" w:hAnsi="Times New Roman" w:cs="Times New Roman"/>
          <w:sz w:val="20"/>
          <w:szCs w:val="20"/>
        </w:rPr>
        <w:t>, Qinshu Li</w:t>
      </w:r>
      <w:r w:rsidRPr="00352487">
        <w:rPr>
          <w:rFonts w:ascii="Times New Roman" w:hAnsi="Times New Roman" w:cs="Times New Roman"/>
          <w:sz w:val="20"/>
          <w:szCs w:val="20"/>
          <w:vertAlign w:val="superscript"/>
        </w:rPr>
        <w:t>1,*</w:t>
      </w:r>
      <w:r w:rsidRPr="00352487">
        <w:rPr>
          <w:rFonts w:ascii="Times New Roman" w:hAnsi="Times New Roman" w:cs="Times New Roman"/>
          <w:sz w:val="20"/>
          <w:szCs w:val="20"/>
        </w:rPr>
        <w:t xml:space="preserve">, </w:t>
      </w:r>
      <w:bookmarkStart w:id="0" w:name="OLE_LINK2"/>
      <w:r w:rsidRPr="00352487">
        <w:rPr>
          <w:rFonts w:ascii="Times New Roman" w:hAnsi="Times New Roman" w:cs="Times New Roman"/>
          <w:sz w:val="20"/>
          <w:szCs w:val="20"/>
        </w:rPr>
        <w:t>Susu</w:t>
      </w:r>
      <w:bookmarkEnd w:id="0"/>
      <w:r w:rsidRPr="00352487">
        <w:rPr>
          <w:rFonts w:ascii="Times New Roman" w:hAnsi="Times New Roman" w:cs="Times New Roman"/>
          <w:sz w:val="20"/>
          <w:szCs w:val="20"/>
        </w:rPr>
        <w:t xml:space="preserve"> Yang</w:t>
      </w:r>
      <w:r w:rsidRPr="00352487">
        <w:rPr>
          <w:rFonts w:ascii="Times New Roman" w:hAnsi="Times New Roman" w:cs="Times New Roman"/>
          <w:sz w:val="20"/>
          <w:szCs w:val="20"/>
          <w:vertAlign w:val="superscript"/>
        </w:rPr>
        <w:t>2</w:t>
      </w:r>
      <w:r w:rsidRPr="00352487">
        <w:rPr>
          <w:rFonts w:ascii="Times New Roman" w:hAnsi="Times New Roman" w:cs="Times New Roman"/>
          <w:sz w:val="20"/>
          <w:szCs w:val="20"/>
        </w:rPr>
        <w:t>, Lu Zhao</w:t>
      </w:r>
      <w:r w:rsidRPr="00352487">
        <w:rPr>
          <w:rFonts w:ascii="Times New Roman" w:hAnsi="Times New Roman" w:cs="Times New Roman"/>
          <w:sz w:val="20"/>
          <w:szCs w:val="20"/>
          <w:vertAlign w:val="superscript"/>
        </w:rPr>
        <w:t>1</w:t>
      </w:r>
      <w:r w:rsidRPr="00352487">
        <w:rPr>
          <w:rFonts w:ascii="Times New Roman" w:hAnsi="Times New Roman" w:cs="Times New Roman"/>
          <w:sz w:val="20"/>
          <w:szCs w:val="20"/>
        </w:rPr>
        <w:t xml:space="preserve">, Hailing </w:t>
      </w:r>
      <w:bookmarkStart w:id="1" w:name="OLE_LINK3"/>
      <w:r w:rsidRPr="00352487">
        <w:rPr>
          <w:rFonts w:ascii="Times New Roman" w:hAnsi="Times New Roman" w:cs="Times New Roman"/>
          <w:sz w:val="20"/>
          <w:szCs w:val="20"/>
        </w:rPr>
        <w:t>Jiang</w:t>
      </w:r>
      <w:bookmarkEnd w:id="1"/>
      <w:r w:rsidRPr="00352487">
        <w:rPr>
          <w:rFonts w:ascii="Times New Roman" w:hAnsi="Times New Roman" w:cs="Times New Roman"/>
          <w:sz w:val="20"/>
          <w:szCs w:val="20"/>
          <w:vertAlign w:val="superscript"/>
        </w:rPr>
        <w:t>2</w:t>
      </w:r>
      <w:r w:rsidRPr="00352487">
        <w:rPr>
          <w:rFonts w:ascii="Times New Roman" w:hAnsi="Times New Roman" w:cs="Times New Roman"/>
          <w:sz w:val="20"/>
          <w:szCs w:val="20"/>
        </w:rPr>
        <w:t xml:space="preserve">, </w:t>
      </w:r>
      <w:proofErr w:type="spellStart"/>
      <w:r w:rsidRPr="00352487">
        <w:rPr>
          <w:rFonts w:ascii="Times New Roman" w:hAnsi="Times New Roman" w:cs="Times New Roman"/>
          <w:sz w:val="20"/>
          <w:szCs w:val="20"/>
        </w:rPr>
        <w:t>Jinlin</w:t>
      </w:r>
      <w:proofErr w:type="spellEnd"/>
      <w:r w:rsidRPr="00352487">
        <w:rPr>
          <w:rFonts w:ascii="Times New Roman" w:hAnsi="Times New Roman" w:cs="Times New Roman"/>
          <w:sz w:val="20"/>
          <w:szCs w:val="20"/>
        </w:rPr>
        <w:t xml:space="preserve"> </w:t>
      </w:r>
      <w:bookmarkStart w:id="2" w:name="OLE_LINK4"/>
      <w:r w:rsidRPr="00352487">
        <w:rPr>
          <w:rFonts w:ascii="Times New Roman" w:hAnsi="Times New Roman" w:cs="Times New Roman"/>
          <w:sz w:val="20"/>
          <w:szCs w:val="20"/>
        </w:rPr>
        <w:t>Wang</w:t>
      </w:r>
      <w:bookmarkEnd w:id="2"/>
      <w:r w:rsidRPr="00352487">
        <w:rPr>
          <w:rFonts w:ascii="Times New Roman" w:hAnsi="Times New Roman" w:cs="Times New Roman"/>
          <w:sz w:val="20"/>
          <w:szCs w:val="20"/>
          <w:vertAlign w:val="superscript"/>
        </w:rPr>
        <w:t>2</w:t>
      </w:r>
      <w:r w:rsidRPr="00352487">
        <w:rPr>
          <w:rFonts w:ascii="Times New Roman" w:hAnsi="Times New Roman" w:cs="Times New Roman"/>
          <w:sz w:val="20"/>
          <w:szCs w:val="20"/>
        </w:rPr>
        <w:t>, Tao Wang</w:t>
      </w:r>
      <w:r w:rsidRPr="00352487">
        <w:rPr>
          <w:rFonts w:ascii="Times New Roman" w:hAnsi="Times New Roman" w:cs="Times New Roman"/>
          <w:sz w:val="20"/>
          <w:szCs w:val="20"/>
          <w:vertAlign w:val="superscript"/>
        </w:rPr>
        <w:t>5</w:t>
      </w:r>
      <w:r w:rsidRPr="00352487">
        <w:rPr>
          <w:rFonts w:ascii="Times New Roman" w:hAnsi="Times New Roman" w:cs="Times New Roman"/>
          <w:sz w:val="20"/>
          <w:szCs w:val="20"/>
        </w:rPr>
        <w:t xml:space="preserve">, </w:t>
      </w:r>
      <w:bookmarkStart w:id="3" w:name="OLE_LINK6"/>
      <w:r w:rsidRPr="00352487">
        <w:rPr>
          <w:rFonts w:ascii="Times New Roman" w:hAnsi="Times New Roman" w:cs="Times New Roman"/>
          <w:sz w:val="20"/>
          <w:szCs w:val="20"/>
        </w:rPr>
        <w:t>Yee Kan Koh</w:t>
      </w:r>
      <w:bookmarkEnd w:id="3"/>
      <w:r w:rsidRPr="00352487">
        <w:rPr>
          <w:rFonts w:ascii="Times New Roman" w:hAnsi="Times New Roman" w:cs="Times New Roman"/>
          <w:sz w:val="20"/>
          <w:szCs w:val="20"/>
          <w:vertAlign w:val="superscript"/>
        </w:rPr>
        <w:t>6</w:t>
      </w:r>
      <w:r w:rsidRPr="00352487">
        <w:rPr>
          <w:rFonts w:ascii="Times New Roman" w:hAnsi="Times New Roman" w:cs="Times New Roman"/>
          <w:sz w:val="20"/>
          <w:szCs w:val="20"/>
        </w:rPr>
        <w:t xml:space="preserve">, </w:t>
      </w:r>
      <w:bookmarkStart w:id="4" w:name="OLE_LINK8"/>
      <w:proofErr w:type="spellStart"/>
      <w:r w:rsidRPr="00352487">
        <w:rPr>
          <w:rFonts w:ascii="Times New Roman" w:hAnsi="Times New Roman" w:cs="Times New Roman"/>
          <w:sz w:val="20"/>
          <w:szCs w:val="20"/>
        </w:rPr>
        <w:t>Feiyu</w:t>
      </w:r>
      <w:proofErr w:type="spellEnd"/>
      <w:r w:rsidRPr="00352487">
        <w:rPr>
          <w:rFonts w:ascii="Times New Roman" w:hAnsi="Times New Roman" w:cs="Times New Roman"/>
          <w:sz w:val="20"/>
          <w:szCs w:val="20"/>
        </w:rPr>
        <w:t xml:space="preserve"> Kang</w:t>
      </w:r>
      <w:bookmarkEnd w:id="4"/>
      <w:r w:rsidRPr="00352487">
        <w:rPr>
          <w:rFonts w:ascii="Times New Roman" w:hAnsi="Times New Roman" w:cs="Times New Roman"/>
          <w:sz w:val="20"/>
          <w:szCs w:val="20"/>
          <w:vertAlign w:val="superscript"/>
        </w:rPr>
        <w:t>1,7</w:t>
      </w:r>
      <w:r w:rsidRPr="00352487">
        <w:rPr>
          <w:rFonts w:ascii="Times New Roman" w:hAnsi="Times New Roman" w:cs="Times New Roman"/>
          <w:sz w:val="20"/>
          <w:szCs w:val="20"/>
        </w:rPr>
        <w:t xml:space="preserve">, </w:t>
      </w:r>
      <w:proofErr w:type="spellStart"/>
      <w:r w:rsidRPr="00352487">
        <w:rPr>
          <w:rFonts w:ascii="Times New Roman" w:hAnsi="Times New Roman" w:cs="Times New Roman"/>
          <w:sz w:val="20"/>
          <w:szCs w:val="20"/>
        </w:rPr>
        <w:t>Junqiao</w:t>
      </w:r>
      <w:proofErr w:type="spellEnd"/>
      <w:r w:rsidRPr="00352487">
        <w:rPr>
          <w:rFonts w:ascii="Times New Roman" w:hAnsi="Times New Roman" w:cs="Times New Roman"/>
          <w:sz w:val="20"/>
          <w:szCs w:val="20"/>
        </w:rPr>
        <w:t xml:space="preserve"> Wu</w:t>
      </w:r>
      <w:r w:rsidRPr="00352487">
        <w:rPr>
          <w:rFonts w:ascii="Times New Roman" w:hAnsi="Times New Roman" w:cs="Times New Roman"/>
          <w:sz w:val="20"/>
          <w:szCs w:val="20"/>
          <w:vertAlign w:val="superscript"/>
        </w:rPr>
        <w:t>8,9</w:t>
      </w:r>
      <w:r w:rsidRPr="00352487">
        <w:rPr>
          <w:rFonts w:ascii="Times New Roman" w:hAnsi="Times New Roman" w:cs="Times New Roman"/>
          <w:sz w:val="20"/>
          <w:szCs w:val="20"/>
        </w:rPr>
        <w:t xml:space="preserve">, </w:t>
      </w:r>
      <w:proofErr w:type="spellStart"/>
      <w:r w:rsidRPr="00352487">
        <w:rPr>
          <w:rFonts w:ascii="Times New Roman" w:hAnsi="Times New Roman" w:cs="Times New Roman"/>
          <w:sz w:val="20"/>
          <w:szCs w:val="20"/>
        </w:rPr>
        <w:t>Xiaokun</w:t>
      </w:r>
      <w:proofErr w:type="spellEnd"/>
      <w:r w:rsidRPr="00352487">
        <w:rPr>
          <w:rFonts w:ascii="Times New Roman" w:hAnsi="Times New Roman" w:cs="Times New Roman"/>
          <w:sz w:val="20"/>
          <w:szCs w:val="20"/>
        </w:rPr>
        <w:t xml:space="preserve"> Gu</w:t>
      </w:r>
      <w:r w:rsidRPr="00352487">
        <w:rPr>
          <w:rFonts w:ascii="Times New Roman" w:hAnsi="Times New Roman" w:cs="Times New Roman"/>
          <w:sz w:val="20"/>
          <w:szCs w:val="20"/>
          <w:vertAlign w:val="superscript"/>
        </w:rPr>
        <w:t>4,</w:t>
      </w:r>
      <w:r w:rsidRPr="00352487">
        <w:rPr>
          <w:rFonts w:ascii="Times New Roman" w:hAnsi="Times New Roman" w:cs="Times New Roman" w:hint="eastAsia"/>
          <w:sz w:val="20"/>
          <w:szCs w:val="20"/>
          <w:vertAlign w:val="superscript"/>
        </w:rPr>
        <w:t>†</w:t>
      </w:r>
      <w:r w:rsidRPr="00352487">
        <w:rPr>
          <w:rFonts w:ascii="Times New Roman" w:hAnsi="Times New Roman" w:cs="Times New Roman"/>
          <w:sz w:val="20"/>
          <w:szCs w:val="20"/>
        </w:rPr>
        <w:t>, Bo Sun</w:t>
      </w:r>
      <w:r w:rsidRPr="00352487">
        <w:rPr>
          <w:rFonts w:ascii="Times New Roman" w:hAnsi="Times New Roman" w:cs="Times New Roman"/>
          <w:sz w:val="20"/>
          <w:szCs w:val="20"/>
          <w:vertAlign w:val="superscript"/>
        </w:rPr>
        <w:t>1,7,</w:t>
      </w:r>
      <w:r w:rsidRPr="00352487">
        <w:rPr>
          <w:rFonts w:ascii="Times New Roman" w:hAnsi="Times New Roman" w:cs="Times New Roman" w:hint="eastAsia"/>
          <w:sz w:val="20"/>
          <w:szCs w:val="20"/>
          <w:vertAlign w:val="superscript"/>
        </w:rPr>
        <w:t>†</w:t>
      </w:r>
      <w:r w:rsidRPr="00352487">
        <w:rPr>
          <w:rFonts w:ascii="Times New Roman" w:hAnsi="Times New Roman" w:cs="Times New Roman" w:hint="eastAsia"/>
          <w:sz w:val="20"/>
          <w:szCs w:val="20"/>
        </w:rPr>
        <w:t xml:space="preserve"> </w:t>
      </w:r>
      <w:r w:rsidRPr="00352487">
        <w:rPr>
          <w:rFonts w:ascii="Times New Roman" w:hAnsi="Times New Roman" w:cs="Times New Roman"/>
          <w:sz w:val="20"/>
          <w:szCs w:val="20"/>
        </w:rPr>
        <w:t xml:space="preserve">and </w:t>
      </w:r>
      <w:proofErr w:type="spellStart"/>
      <w:r w:rsidRPr="00352487">
        <w:rPr>
          <w:rFonts w:ascii="Times New Roman" w:hAnsi="Times New Roman" w:cs="Times New Roman"/>
          <w:sz w:val="20"/>
          <w:szCs w:val="20"/>
        </w:rPr>
        <w:t>Xinqiang</w:t>
      </w:r>
      <w:proofErr w:type="spellEnd"/>
      <w:r w:rsidRPr="00352487">
        <w:rPr>
          <w:rFonts w:ascii="Times New Roman" w:hAnsi="Times New Roman" w:cs="Times New Roman"/>
          <w:sz w:val="20"/>
          <w:szCs w:val="20"/>
        </w:rPr>
        <w:t xml:space="preserve"> Wang</w:t>
      </w:r>
      <w:r w:rsidRPr="00352487">
        <w:rPr>
          <w:rFonts w:ascii="Times New Roman" w:hAnsi="Times New Roman" w:cs="Times New Roman"/>
          <w:sz w:val="20"/>
          <w:szCs w:val="20"/>
          <w:vertAlign w:val="superscript"/>
        </w:rPr>
        <w:t>2,3,</w:t>
      </w:r>
      <w:r w:rsidRPr="00352487">
        <w:rPr>
          <w:rFonts w:ascii="Times New Roman" w:hAnsi="Times New Roman" w:cs="Times New Roman" w:hint="eastAsia"/>
          <w:sz w:val="20"/>
          <w:szCs w:val="20"/>
          <w:vertAlign w:val="superscript"/>
        </w:rPr>
        <w:t>†</w:t>
      </w:r>
    </w:p>
    <w:p w14:paraId="0F8E02D1" w14:textId="77777777" w:rsidR="00352487" w:rsidRPr="00352487" w:rsidRDefault="00352487" w:rsidP="00352487">
      <w:pPr>
        <w:rPr>
          <w:rFonts w:ascii="Times New Roman" w:eastAsia="宋体" w:hAnsi="Times New Roman" w:cs="Times New Roman (正文 CS 字体)"/>
          <w:sz w:val="20"/>
        </w:rPr>
      </w:pPr>
    </w:p>
    <w:p w14:paraId="191F74D1" w14:textId="77777777" w:rsidR="00352487" w:rsidRPr="00352487" w:rsidRDefault="00352487" w:rsidP="00352487">
      <w:pPr>
        <w:rPr>
          <w:rFonts w:ascii="Times New Roman" w:hAnsi="Times New Roman" w:cs="Times New Roman"/>
          <w:sz w:val="20"/>
        </w:rPr>
      </w:pPr>
      <w:r w:rsidRPr="00352487">
        <w:rPr>
          <w:rFonts w:ascii="Times New Roman" w:hAnsi="Times New Roman" w:cs="Times New Roman"/>
          <w:sz w:val="20"/>
          <w:vertAlign w:val="superscript"/>
        </w:rPr>
        <w:t>1</w:t>
      </w:r>
      <w:r w:rsidRPr="00352487">
        <w:rPr>
          <w:rFonts w:ascii="Times New Roman" w:hAnsi="Times New Roman" w:cs="Times New Roman"/>
          <w:sz w:val="20"/>
        </w:rPr>
        <w:t>Tsinghua-Berkeley Shenzhen Institute, Tsinghua University, Shenzhen 518055, China.</w:t>
      </w:r>
    </w:p>
    <w:p w14:paraId="66D138AF" w14:textId="77777777" w:rsidR="00352487" w:rsidRPr="00352487" w:rsidRDefault="00352487" w:rsidP="00352487">
      <w:pPr>
        <w:rPr>
          <w:rFonts w:ascii="Times New Roman" w:hAnsi="Times New Roman" w:cs="Times New Roman"/>
          <w:sz w:val="20"/>
        </w:rPr>
      </w:pPr>
      <w:r w:rsidRPr="00352487">
        <w:rPr>
          <w:rFonts w:ascii="Times New Roman" w:hAnsi="Times New Roman" w:cs="Times New Roman"/>
          <w:sz w:val="20"/>
          <w:vertAlign w:val="superscript"/>
        </w:rPr>
        <w:t>2</w:t>
      </w:r>
      <w:r w:rsidRPr="00352487">
        <w:rPr>
          <w:rFonts w:ascii="Times New Roman" w:hAnsi="Times New Roman" w:cs="Times New Roman"/>
          <w:sz w:val="20"/>
        </w:rPr>
        <w:t>State Key Laboratory for Mesoscopic Physics and Frontiers Science Center for Nano-optoelectronics, School of Physics, Peking University, Beijing 100871, China.</w:t>
      </w:r>
    </w:p>
    <w:p w14:paraId="03788BB6" w14:textId="77777777" w:rsidR="00352487" w:rsidRPr="00352487" w:rsidRDefault="00352487" w:rsidP="00352487">
      <w:pPr>
        <w:rPr>
          <w:rFonts w:ascii="Times New Roman" w:hAnsi="Times New Roman" w:cs="Times New Roman"/>
          <w:sz w:val="20"/>
        </w:rPr>
      </w:pPr>
      <w:r w:rsidRPr="00352487">
        <w:rPr>
          <w:rFonts w:ascii="Times New Roman" w:hAnsi="Times New Roman" w:cs="Times New Roman"/>
          <w:sz w:val="20"/>
          <w:vertAlign w:val="superscript"/>
        </w:rPr>
        <w:t>3</w:t>
      </w:r>
      <w:r w:rsidRPr="00352487">
        <w:rPr>
          <w:rFonts w:ascii="Times New Roman" w:hAnsi="Times New Roman" w:cs="Times New Roman"/>
          <w:sz w:val="20"/>
        </w:rPr>
        <w:t>Collaborative Innovation Center of Quantum Matter, Beijing 100871, China.</w:t>
      </w:r>
    </w:p>
    <w:p w14:paraId="42947B71" w14:textId="77777777" w:rsidR="00352487" w:rsidRPr="00352487" w:rsidRDefault="00352487" w:rsidP="00352487">
      <w:pPr>
        <w:rPr>
          <w:rFonts w:ascii="Times New Roman" w:hAnsi="Times New Roman" w:cs="Times New Roman"/>
          <w:sz w:val="20"/>
        </w:rPr>
      </w:pPr>
      <w:r w:rsidRPr="00352487">
        <w:rPr>
          <w:rFonts w:ascii="Times New Roman" w:hAnsi="Times New Roman" w:cs="Times New Roman"/>
          <w:sz w:val="20"/>
          <w:vertAlign w:val="superscript"/>
        </w:rPr>
        <w:t>4</w:t>
      </w:r>
      <w:r w:rsidRPr="00352487">
        <w:rPr>
          <w:rFonts w:ascii="Times New Roman" w:hAnsi="Times New Roman" w:cs="Times New Roman"/>
          <w:sz w:val="20"/>
        </w:rPr>
        <w:t xml:space="preserve">Institute of Engineering </w:t>
      </w:r>
      <w:proofErr w:type="spellStart"/>
      <w:r w:rsidRPr="00352487">
        <w:rPr>
          <w:rFonts w:ascii="Times New Roman" w:hAnsi="Times New Roman" w:cs="Times New Roman"/>
          <w:sz w:val="20"/>
        </w:rPr>
        <w:t>Thermophysics</w:t>
      </w:r>
      <w:proofErr w:type="spellEnd"/>
      <w:r w:rsidRPr="00352487">
        <w:rPr>
          <w:rFonts w:ascii="Times New Roman" w:hAnsi="Times New Roman" w:cs="Times New Roman"/>
          <w:sz w:val="20"/>
        </w:rPr>
        <w:t>, School of Mechanical Engineering, Shanghai Jiao Tong University, Shanghai 200240, China.</w:t>
      </w:r>
    </w:p>
    <w:p w14:paraId="55506BFA" w14:textId="77777777" w:rsidR="00352487" w:rsidRPr="00352487" w:rsidRDefault="00352487" w:rsidP="00352487">
      <w:pPr>
        <w:rPr>
          <w:rFonts w:ascii="Times New Roman" w:hAnsi="Times New Roman" w:cs="Times New Roman"/>
          <w:sz w:val="20"/>
        </w:rPr>
      </w:pPr>
      <w:r w:rsidRPr="00352487">
        <w:rPr>
          <w:rFonts w:ascii="Times New Roman" w:hAnsi="Times New Roman" w:cs="Times New Roman"/>
          <w:sz w:val="20"/>
          <w:vertAlign w:val="superscript"/>
        </w:rPr>
        <w:t>5</w:t>
      </w:r>
      <w:r w:rsidRPr="00352487">
        <w:rPr>
          <w:rFonts w:ascii="Times New Roman" w:hAnsi="Times New Roman" w:cs="Times New Roman"/>
          <w:sz w:val="20"/>
        </w:rPr>
        <w:t>Electron Microscopy Laboratory, School of Physics, Peking University, Beijing 100871, China.</w:t>
      </w:r>
    </w:p>
    <w:p w14:paraId="094B2C11" w14:textId="77777777" w:rsidR="00352487" w:rsidRPr="00352487" w:rsidRDefault="00352487" w:rsidP="00352487">
      <w:pPr>
        <w:rPr>
          <w:rFonts w:ascii="Times New Roman" w:hAnsi="Times New Roman" w:cs="Times New Roman"/>
          <w:sz w:val="20"/>
        </w:rPr>
      </w:pPr>
      <w:r w:rsidRPr="00352487">
        <w:rPr>
          <w:rFonts w:ascii="Times New Roman" w:hAnsi="Times New Roman" w:cs="Times New Roman"/>
          <w:sz w:val="20"/>
          <w:vertAlign w:val="superscript"/>
        </w:rPr>
        <w:t>6</w:t>
      </w:r>
      <w:r w:rsidRPr="00352487">
        <w:rPr>
          <w:rFonts w:ascii="Times New Roman" w:hAnsi="Times New Roman" w:cs="Times New Roman"/>
          <w:sz w:val="20"/>
        </w:rPr>
        <w:t>Department of Mechanical Engineering and Center of Advanced 2D Materials, National University of Singapore, 117576 Singapore.</w:t>
      </w:r>
    </w:p>
    <w:p w14:paraId="23E63E47" w14:textId="77777777" w:rsidR="00352487" w:rsidRPr="00352487" w:rsidRDefault="00352487" w:rsidP="00352487">
      <w:pPr>
        <w:rPr>
          <w:rFonts w:ascii="Times New Roman" w:hAnsi="Times New Roman" w:cs="Times New Roman"/>
          <w:sz w:val="20"/>
        </w:rPr>
      </w:pPr>
      <w:r w:rsidRPr="00352487">
        <w:rPr>
          <w:rFonts w:ascii="Times New Roman" w:hAnsi="Times New Roman" w:cs="Times New Roman"/>
          <w:sz w:val="20"/>
          <w:vertAlign w:val="superscript"/>
        </w:rPr>
        <w:t>7</w:t>
      </w:r>
      <w:r w:rsidRPr="00352487">
        <w:rPr>
          <w:rFonts w:ascii="Times New Roman" w:hAnsi="Times New Roman" w:cs="Times New Roman"/>
          <w:sz w:val="20"/>
        </w:rPr>
        <w:t>Tsinghua Shenzhen International Graduate School and Guangdong Provincial Key Laboratory of Thermal Management Engineering &amp; Materials, Shenzhen 518055, China.</w:t>
      </w:r>
    </w:p>
    <w:p w14:paraId="52EFE2D0" w14:textId="77777777" w:rsidR="00352487" w:rsidRPr="00352487" w:rsidRDefault="00352487" w:rsidP="00352487">
      <w:pPr>
        <w:rPr>
          <w:rFonts w:ascii="Times New Roman" w:hAnsi="Times New Roman" w:cs="Times New Roman"/>
          <w:sz w:val="20"/>
        </w:rPr>
      </w:pPr>
      <w:r w:rsidRPr="00352487">
        <w:rPr>
          <w:rFonts w:ascii="Times New Roman" w:hAnsi="Times New Roman" w:cs="Times New Roman"/>
          <w:sz w:val="20"/>
          <w:vertAlign w:val="superscript"/>
        </w:rPr>
        <w:t>8</w:t>
      </w:r>
      <w:r w:rsidRPr="00352487">
        <w:rPr>
          <w:rFonts w:ascii="Times New Roman" w:hAnsi="Times New Roman" w:cs="Times New Roman"/>
          <w:sz w:val="20"/>
        </w:rPr>
        <w:t>Department of Materials Science and Engineering, University of California, Berkeley, CA 94720, USA.</w:t>
      </w:r>
    </w:p>
    <w:p w14:paraId="57DD282B" w14:textId="77777777" w:rsidR="00352487" w:rsidRPr="00352487" w:rsidRDefault="00352487" w:rsidP="00352487">
      <w:pPr>
        <w:rPr>
          <w:rFonts w:ascii="Times New Roman" w:hAnsi="Times New Roman" w:cs="Times New Roman"/>
          <w:sz w:val="20"/>
        </w:rPr>
      </w:pPr>
      <w:r w:rsidRPr="00352487">
        <w:rPr>
          <w:rFonts w:ascii="Times New Roman" w:hAnsi="Times New Roman" w:cs="Times New Roman"/>
          <w:sz w:val="20"/>
          <w:vertAlign w:val="superscript"/>
        </w:rPr>
        <w:t>9</w:t>
      </w:r>
      <w:r w:rsidRPr="00352487">
        <w:rPr>
          <w:rFonts w:ascii="Times New Roman" w:hAnsi="Times New Roman" w:cs="Times New Roman"/>
          <w:sz w:val="20"/>
        </w:rPr>
        <w:t>Materials Sciences Division, Lawrence Berkeley National Laboratory, Berkeley, CA 94720, USA.</w:t>
      </w:r>
    </w:p>
    <w:p w14:paraId="58347FC2" w14:textId="77777777" w:rsidR="003B59A4" w:rsidRPr="00352487" w:rsidRDefault="003B59A4" w:rsidP="003B59A4">
      <w:pPr>
        <w:rPr>
          <w:rFonts w:ascii="Times New Roman" w:eastAsia="宋体" w:hAnsi="Times New Roman" w:cs="Times New Roman (正文 CS 字体)"/>
          <w:sz w:val="20"/>
        </w:rPr>
      </w:pPr>
    </w:p>
    <w:p w14:paraId="711619E1" w14:textId="77777777" w:rsidR="003B59A4" w:rsidRPr="003B59A4" w:rsidRDefault="003B59A4" w:rsidP="003B59A4">
      <w:pPr>
        <w:rPr>
          <w:rFonts w:ascii="Times New Roman" w:eastAsia="宋体" w:hAnsi="Times New Roman" w:cs="Times New Roman (正文 CS 字体)"/>
          <w:sz w:val="20"/>
        </w:rPr>
      </w:pPr>
      <w:r w:rsidRPr="003B59A4">
        <w:rPr>
          <w:rFonts w:ascii="Times New Roman" w:eastAsia="宋体" w:hAnsi="Times New Roman" w:cs="Times New Roman (正文 CS 字体)"/>
          <w:sz w:val="20"/>
        </w:rPr>
        <w:t>*These authors contributed equally.</w:t>
      </w:r>
    </w:p>
    <w:p w14:paraId="77EBB5DC" w14:textId="77777777" w:rsidR="003B59A4" w:rsidRPr="003B59A4" w:rsidRDefault="003B59A4" w:rsidP="003B59A4">
      <w:pPr>
        <w:rPr>
          <w:rFonts w:ascii="Times New Roman" w:eastAsia="宋体" w:hAnsi="Times New Roman" w:cs="Times New Roman (正文 CS 字体)"/>
          <w:sz w:val="20"/>
          <w:szCs w:val="21"/>
        </w:rPr>
      </w:pPr>
      <w:r w:rsidRPr="003B59A4">
        <w:rPr>
          <w:rFonts w:ascii="Times New Roman" w:eastAsia="宋体" w:hAnsi="Times New Roman" w:cs="Times New Roman (正文 CS 字体)" w:hint="eastAsia"/>
          <w:sz w:val="20"/>
          <w:szCs w:val="21"/>
          <w:vertAlign w:val="superscript"/>
        </w:rPr>
        <w:t>†</w:t>
      </w:r>
      <w:r w:rsidRPr="003B59A4">
        <w:rPr>
          <w:rFonts w:ascii="Times New Roman" w:eastAsia="宋体" w:hAnsi="Times New Roman" w:cs="Times New Roman (正文 CS 字体)"/>
          <w:sz w:val="20"/>
          <w:szCs w:val="21"/>
        </w:rPr>
        <w:t>To whom correspondence should be addressed: sun.bo@sz.tsinghua.edu.cn, wangshi@pku.edu.cn, xiaokun.gu@sjtu.edu.cn</w:t>
      </w:r>
    </w:p>
    <w:p w14:paraId="28ACB322" w14:textId="77777777" w:rsidR="003B59A4" w:rsidRPr="003B59A4" w:rsidRDefault="003B59A4" w:rsidP="003B59A4">
      <w:pPr>
        <w:widowControl/>
        <w:ind w:firstLineChars="200" w:firstLine="400"/>
        <w:jc w:val="left"/>
        <w:rPr>
          <w:rFonts w:ascii="Times New Roman" w:eastAsia="宋体" w:hAnsi="Times New Roman" w:cs="Times New Roman"/>
          <w:sz w:val="20"/>
        </w:rPr>
      </w:pPr>
      <w:r w:rsidRPr="003B59A4">
        <w:rPr>
          <w:rFonts w:ascii="Times New Roman" w:eastAsia="宋体" w:hAnsi="Times New Roman" w:cs="Times New Roman"/>
          <w:sz w:val="20"/>
        </w:rPr>
        <w:br w:type="page"/>
      </w:r>
    </w:p>
    <w:p w14:paraId="174B7AEB" w14:textId="2106E05E" w:rsidR="00153FCE" w:rsidRPr="0038640A" w:rsidRDefault="006C7168" w:rsidP="006240C2">
      <w:pPr>
        <w:rPr>
          <w:rFonts w:ascii="Times New Roman" w:hAnsi="Times New Roman" w:cs="Times New Roman"/>
          <w:b/>
          <w:bCs/>
          <w:sz w:val="20"/>
          <w:szCs w:val="20"/>
        </w:rPr>
      </w:pPr>
      <w:r w:rsidRPr="0038640A">
        <w:rPr>
          <w:rFonts w:ascii="Times New Roman" w:hAnsi="Times New Roman" w:cs="Times New Roman"/>
          <w:b/>
          <w:bCs/>
          <w:sz w:val="20"/>
          <w:szCs w:val="20"/>
        </w:rPr>
        <w:lastRenderedPageBreak/>
        <w:t>I</w:t>
      </w:r>
      <w:r w:rsidR="00E14329" w:rsidRPr="0038640A">
        <w:rPr>
          <w:rFonts w:ascii="Times New Roman" w:hAnsi="Times New Roman" w:cs="Times New Roman"/>
          <w:b/>
          <w:bCs/>
          <w:sz w:val="20"/>
          <w:szCs w:val="20"/>
        </w:rPr>
        <w:t>.</w:t>
      </w:r>
      <w:r w:rsidRPr="0038640A">
        <w:rPr>
          <w:rFonts w:ascii="Times New Roman" w:hAnsi="Times New Roman" w:cs="Times New Roman"/>
          <w:b/>
          <w:bCs/>
          <w:sz w:val="20"/>
          <w:szCs w:val="20"/>
        </w:rPr>
        <w:t xml:space="preserve"> </w:t>
      </w:r>
      <w:r w:rsidR="00153FCE" w:rsidRPr="0038640A">
        <w:rPr>
          <w:rFonts w:ascii="Times New Roman" w:hAnsi="Times New Roman" w:cs="Times New Roman"/>
          <w:b/>
          <w:bCs/>
          <w:sz w:val="20"/>
          <w:szCs w:val="20"/>
        </w:rPr>
        <w:t>MBE</w:t>
      </w:r>
      <w:r w:rsidRPr="0038640A">
        <w:rPr>
          <w:rFonts w:ascii="Times New Roman" w:hAnsi="Times New Roman" w:cs="Times New Roman"/>
          <w:b/>
          <w:bCs/>
          <w:sz w:val="20"/>
          <w:szCs w:val="20"/>
        </w:rPr>
        <w:t xml:space="preserve"> growth of</w:t>
      </w:r>
      <w:r w:rsidR="00431E72">
        <w:rPr>
          <w:rFonts w:ascii="Times New Roman" w:hAnsi="Times New Roman" w:cs="Times New Roman"/>
          <w:b/>
          <w:bCs/>
          <w:sz w:val="20"/>
          <w:szCs w:val="20"/>
        </w:rPr>
        <w:t xml:space="preserve"> </w:t>
      </w:r>
      <w:r w:rsidR="00F9520C">
        <w:rPr>
          <w:rFonts w:ascii="Times New Roman" w:hAnsi="Times New Roman" w:cs="Times New Roman"/>
          <w:b/>
          <w:bCs/>
          <w:sz w:val="20"/>
          <w:szCs w:val="20"/>
        </w:rPr>
        <w:t>Al</w:t>
      </w:r>
      <w:r w:rsidR="00BD7865">
        <w:rPr>
          <w:rFonts w:ascii="Times New Roman" w:hAnsi="Times New Roman" w:cs="Times New Roman"/>
          <w:b/>
          <w:bCs/>
          <w:sz w:val="20"/>
          <w:szCs w:val="20"/>
        </w:rPr>
        <w:t xml:space="preserve"> </w:t>
      </w:r>
      <w:r w:rsidR="00F9520C">
        <w:rPr>
          <w:rFonts w:ascii="Times New Roman" w:hAnsi="Times New Roman" w:cs="Times New Roman"/>
          <w:b/>
          <w:bCs/>
          <w:sz w:val="20"/>
          <w:szCs w:val="20"/>
        </w:rPr>
        <w:t>(111) film on Si</w:t>
      </w:r>
      <w:r w:rsidR="00BD7865">
        <w:rPr>
          <w:rFonts w:ascii="Times New Roman" w:hAnsi="Times New Roman" w:cs="Times New Roman"/>
          <w:b/>
          <w:bCs/>
          <w:sz w:val="20"/>
          <w:szCs w:val="20"/>
        </w:rPr>
        <w:t xml:space="preserve"> </w:t>
      </w:r>
      <w:r w:rsidR="00F9520C">
        <w:rPr>
          <w:rFonts w:ascii="Times New Roman" w:hAnsi="Times New Roman" w:cs="Times New Roman"/>
          <w:b/>
          <w:bCs/>
          <w:sz w:val="20"/>
          <w:szCs w:val="20"/>
        </w:rPr>
        <w:t>(111) substrate</w:t>
      </w:r>
    </w:p>
    <w:p w14:paraId="07E9BCD0" w14:textId="7809B444" w:rsidR="005201E2" w:rsidRPr="005201E2" w:rsidRDefault="005201E2" w:rsidP="00626E5D">
      <w:pPr>
        <w:ind w:firstLine="420"/>
        <w:rPr>
          <w:rFonts w:ascii="Times New Roman" w:hAnsi="Times New Roman" w:cs="Times New Roman"/>
          <w:sz w:val="20"/>
          <w:szCs w:val="20"/>
        </w:rPr>
      </w:pPr>
      <w:r w:rsidRPr="005201E2">
        <w:rPr>
          <w:rFonts w:ascii="Times New Roman" w:hAnsi="Times New Roman" w:cs="Times New Roman"/>
          <w:sz w:val="20"/>
          <w:szCs w:val="20"/>
        </w:rPr>
        <w:t xml:space="preserve">The high-energy electron diffraction (RHEED) is used to monitor the growth process of an 80-nm-thick Al film on Si substrate. As depicted in Fig. S1a, the Si surface has a typical (7×7) reconstructed diffraction patterns after thermal treatment at 900 ℃ for 30 minutes, indicating that there is no oxide layer on its surface. As the epitaxy starts at 100 °C, the stripe patterns of the Al film immediately appeared and remained unchanged. This phenomenon is mainly due to the formation of a sharp epitaxial interface between Al and Si. The X-ray diffraction (XRD) spectrum in Fig. S1b shows a sharp peak at 38.4° from Al(111) plane and another sharp peak from Si(111) plane at 28.4°, and the full width at half maximum (FWHM) value of the </w:t>
      </w:r>
      <w:r w:rsidRPr="005201E2">
        <w:rPr>
          <w:rFonts w:ascii="Times New Roman" w:hAnsi="Times New Roman" w:cs="Times New Roman"/>
          <w:sz w:val="20"/>
          <w:szCs w:val="20"/>
        </w:rPr>
        <w:sym w:font="Symbol" w:char="F077"/>
      </w:r>
      <w:r w:rsidRPr="005201E2">
        <w:rPr>
          <w:rFonts w:ascii="Times New Roman" w:hAnsi="Times New Roman" w:cs="Times New Roman"/>
          <w:sz w:val="20"/>
          <w:szCs w:val="20"/>
        </w:rPr>
        <w:t>-rocking curves for the Al(111) plane is 0.13°, which further confirms the high crystallinity of the epitaxial Al film</w:t>
      </w:r>
      <w:r w:rsidRPr="005201E2">
        <w:rPr>
          <w:rFonts w:ascii="Times New Roman" w:hAnsi="Times New Roman" w:cs="Times New Roman"/>
          <w:sz w:val="20"/>
          <w:szCs w:val="20"/>
        </w:rPr>
        <w:fldChar w:fldCharType="begin"/>
      </w:r>
      <w:r w:rsidR="000E2014">
        <w:rPr>
          <w:rFonts w:ascii="Times New Roman" w:hAnsi="Times New Roman" w:cs="Times New Roman"/>
          <w:sz w:val="20"/>
          <w:szCs w:val="20"/>
        </w:rPr>
        <w:instrText xml:space="preserve"> ADDIN ZOTERO_ITEM CSL_CITATION {"citationID":"zihNHcgT","properties":{"formattedCitation":"\\super 1,2\\nosupersub{}","plainCitation":"1,2","noteIndex":0},"citationItems":[{"id":686,"uris":["http://zotero.org/users/6851716/items/HKAQZFM2"],"uri":["http://zotero.org/users/6851716/items/HKAQZFM2"],"itemData":{"id":686,"type":"article-journal","abstract":"Aluminum (Al) provides an excellent material platform for plasmonic applications in the ultraviolet (UV) regime due to its low loss coefficient at UV wavelengths. To fully realize the potential of this material, it is imperative to create nanostructures with minimal defects in order to prevent light scattering and better support plasmonic resonances. In this work, we report the successful development of atomically smooth epitaxial Al films on silicon. These epitaxial Al thin films facilitate the creation of fine plasmonic nanostructures and demonstrate considerable loss reduction in the UV frequency range, in comparison to the polycrystalline Al films based on spectroscopic ellipsometry measurements. Remarkably, our measurements on the epitaxial Al film grown using the two-step method suggest that the intrinsic loss in Al is significantly lower, by up to a factor of 2 in the UV range, with respect to current widely quoted Palik’s values extracted from polycrystalline films. These high-quality epitaxial Al films provide an ideal platform for UV plasmonics. In addition, the availability of intrinsic optical constants will enable more accurate theoretical predictions to guide the device design.","container-title":"ACS Nano","DOI":"10.1021/acsnano.6b05556","ISSN":"1936-0851","issue":"11","journalAbbreviation":"ACS Nano","note":"publisher: American Chemical Society","page":"9852-9860","source":"ACS Publications","title":"Epitaxial Growth of Atomically Smooth Aluminum on Silicon and Its Intrinsic Optical Properties","volume":"10","author":[{"family":"Cheng","given":"Fei"},{"family":"Su","given":"Ping-Hsiang"},{"family":"Choi","given":"Junho"},{"family":"Gwo","given":"Shangjr"},{"family":"Li","given":"Xiaoqin"},{"family":"Shih","given":"Chih-Kang"}],"issued":{"date-parts":[["2016",11,22]]}}},{"id":690,"uris":["http://zotero.org/users/6851716/items/ICMUXPA7"],"uri":["http://zotero.org/users/6851716/items/ICMUXPA7"],"itemData":{"id":690,"type":"article-journal","abstract":"The recent development of plasmonics has overcome the optical diffraction limit and fostered the development of several important components including nanolasers, low-operation-power modulators, and high-speed detectors. In particular, the advent of surface-plasmon-polariton (SPP) nanolasers has enabled the development of coherent emitters approaching the nanoscale. SPP nanolasers widely adopted metal–insulator–semiconductor structures because the presence of an insulator can prevent large metal loss. However, the insulator is not necessary if permittivity combination of laser structures is properly designed. Here, we experimentally demonstrate a SPP nanolaser with a ZnO nanowire on the as-grown single-crystalline aluminum. The average lasing threshold of this simple structure is 20 MW/cm2, which is four-times lower than that of structures with additional insulator layers. Furthermore, single-mode laser operation can be sustained at temperatures up to 353 K. Our study represents a major step toward the practical realization of SPP nanolasers.","container-title":"Nano Letters","DOI":"10.1021/acs.nanolett.6b00537","ISSN":"1530-6984","issue":"5","journalAbbreviation":"Nano Lett.","note":"publisher: American Chemical Society","page":"3179-3186","source":"ACS Publications","title":"High-Operation-Temperature Plasmonic Nanolasers on Single-Crystalline Aluminum","volume":"16","author":[{"family":"Chou","given":"Yu-Hsun"},{"family":"Wu","given":"Yen-Mo"},{"family":"Hong","given":"Kuo-Bin"},{"family":"Chou","given":"Bo-Tsun"},{"family":"Shih","given":"Jheng-Hong"},{"family":"Chung","given":"Yi-Cheng"},{"family":"Chen","given":"Peng-Yu"},{"family":"Lin","given":"Tzy-Rong"},{"family":"Lin","given":"Chien-Chung"},{"family":"Lin","given":"Sheng-Di"},{"family":"Lu","given":"Tien-Chang"}],"issued":{"date-parts":[["2016",5,11]]}},"locator":"-"}],"schema":"https://github.com/citation-style-language/schema/raw/master/csl-citation.json"} </w:instrText>
      </w:r>
      <w:r w:rsidRPr="005201E2">
        <w:rPr>
          <w:rFonts w:ascii="Times New Roman" w:hAnsi="Times New Roman" w:cs="Times New Roman"/>
          <w:sz w:val="20"/>
          <w:szCs w:val="20"/>
        </w:rPr>
        <w:fldChar w:fldCharType="separate"/>
      </w:r>
      <w:r w:rsidR="000E2014" w:rsidRPr="000E2014">
        <w:rPr>
          <w:rFonts w:ascii="Times New Roman" w:hAnsi="Times New Roman" w:cs="Times New Roman"/>
          <w:kern w:val="0"/>
          <w:sz w:val="20"/>
          <w:vertAlign w:val="superscript"/>
        </w:rPr>
        <w:t>1,2</w:t>
      </w:r>
      <w:r w:rsidRPr="005201E2">
        <w:rPr>
          <w:rFonts w:ascii="Times New Roman" w:hAnsi="Times New Roman" w:cs="Times New Roman"/>
          <w:sz w:val="20"/>
          <w:szCs w:val="20"/>
        </w:rPr>
        <w:fldChar w:fldCharType="end"/>
      </w:r>
      <w:r w:rsidRPr="005201E2">
        <w:rPr>
          <w:rFonts w:ascii="Times New Roman" w:hAnsi="Times New Roman" w:cs="Times New Roman"/>
          <w:sz w:val="20"/>
          <w:szCs w:val="20"/>
        </w:rPr>
        <w:t>. Then, the surface morphology of the Al film is characterized by atomic force microscopy (AFM). It is found that the Al film grown at 100 ℃ (Al/Si Sample 1) has a continuous flat surface with a small root mean square (RMS) roughness of 0.26 nm, as depicted in Fig. S1c. When the epitaxial temperature rises to 300 ℃, the surface morphology of the Al film was deteriorated significantly (Fig. S1d), and the RMS roughness of the Al film (Al/Si Sample 2) increases to 17.1 nm.</w:t>
      </w:r>
    </w:p>
    <w:p w14:paraId="54572B0E" w14:textId="4343FF19" w:rsidR="00D52FE4" w:rsidRDefault="00163CA1" w:rsidP="00505D22">
      <w:pPr>
        <w:ind w:firstLine="360"/>
        <w:jc w:val="center"/>
        <w:rPr>
          <w:rFonts w:ascii="Times New Roman" w:hAnsi="Times New Roman" w:cs="Times New Roman"/>
          <w:sz w:val="20"/>
          <w:szCs w:val="20"/>
        </w:rPr>
      </w:pPr>
      <w:r>
        <w:rPr>
          <w:noProof/>
        </w:rPr>
        <w:drawing>
          <wp:inline distT="0" distB="0" distL="0" distR="0" wp14:anchorId="539F4B45" wp14:editId="02854BD5">
            <wp:extent cx="4925523" cy="3861598"/>
            <wp:effectExtent l="0" t="0" r="8890" b="571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a:extLst>
                        <a:ext uri="{28A0092B-C50C-407E-A947-70E740481C1C}">
                          <a14:useLocalDpi xmlns:a14="http://schemas.microsoft.com/office/drawing/2010/main" val="0"/>
                        </a:ext>
                      </a:extLst>
                    </a:blip>
                    <a:srcRect l="16711" t="10598" r="21289" b="2992"/>
                    <a:stretch/>
                  </pic:blipFill>
                  <pic:spPr bwMode="auto">
                    <a:xfrm>
                      <a:off x="0" y="0"/>
                      <a:ext cx="4947838" cy="3879093"/>
                    </a:xfrm>
                    <a:prstGeom prst="rect">
                      <a:avLst/>
                    </a:prstGeom>
                    <a:noFill/>
                    <a:ln>
                      <a:noFill/>
                    </a:ln>
                    <a:extLst>
                      <a:ext uri="{53640926-AAD7-44D8-BBD7-CCE9431645EC}">
                        <a14:shadowObscured xmlns:a14="http://schemas.microsoft.com/office/drawing/2010/main"/>
                      </a:ext>
                    </a:extLst>
                  </pic:spPr>
                </pic:pic>
              </a:graphicData>
            </a:graphic>
          </wp:inline>
        </w:drawing>
      </w:r>
    </w:p>
    <w:p w14:paraId="684C0BC8" w14:textId="599BDC7F" w:rsidR="0022293F" w:rsidRPr="0022293F" w:rsidRDefault="0022293F" w:rsidP="00505D22">
      <w:pPr>
        <w:spacing w:beforeLines="50" w:before="211"/>
        <w:rPr>
          <w:rFonts w:ascii="Times New Roman" w:hAnsi="Times New Roman" w:cs="Times New Roman"/>
          <w:sz w:val="20"/>
          <w:szCs w:val="20"/>
        </w:rPr>
      </w:pPr>
      <w:r w:rsidRPr="00FA63C9">
        <w:rPr>
          <w:rFonts w:ascii="Times New Roman" w:hAnsi="Times New Roman" w:cs="Times New Roman"/>
          <w:b/>
          <w:sz w:val="20"/>
          <w:szCs w:val="20"/>
        </w:rPr>
        <w:t>Figure S1</w:t>
      </w:r>
      <w:r w:rsidRPr="00FA63C9">
        <w:rPr>
          <w:rFonts w:ascii="Times New Roman" w:hAnsi="Times New Roman" w:cs="Times New Roman"/>
          <w:sz w:val="20"/>
          <w:szCs w:val="20"/>
        </w:rPr>
        <w:t xml:space="preserve"> (a) </w:t>
      </w:r>
      <w:r>
        <w:rPr>
          <w:rFonts w:ascii="Times New Roman" w:hAnsi="Times New Roman" w:cs="Times New Roman"/>
          <w:sz w:val="20"/>
          <w:szCs w:val="20"/>
        </w:rPr>
        <w:t>I</w:t>
      </w:r>
      <w:r>
        <w:rPr>
          <w:rFonts w:ascii="Times New Roman" w:hAnsi="Times New Roman" w:cs="Times New Roman" w:hint="eastAsia"/>
          <w:sz w:val="20"/>
          <w:szCs w:val="20"/>
        </w:rPr>
        <w:t>n</w:t>
      </w:r>
      <w:r>
        <w:rPr>
          <w:rFonts w:ascii="Times New Roman" w:hAnsi="Times New Roman" w:cs="Times New Roman"/>
          <w:sz w:val="20"/>
          <w:szCs w:val="20"/>
        </w:rPr>
        <w:t>-</w:t>
      </w:r>
      <w:r>
        <w:rPr>
          <w:rFonts w:ascii="Times New Roman" w:hAnsi="Times New Roman" w:cs="Times New Roman" w:hint="eastAsia"/>
          <w:sz w:val="20"/>
          <w:szCs w:val="20"/>
        </w:rPr>
        <w:t>situ</w:t>
      </w:r>
      <w:r>
        <w:rPr>
          <w:rFonts w:ascii="Times New Roman" w:hAnsi="Times New Roman" w:cs="Times New Roman"/>
          <w:sz w:val="20"/>
          <w:szCs w:val="20"/>
        </w:rPr>
        <w:t xml:space="preserve"> </w:t>
      </w:r>
      <w:r w:rsidRPr="00FA63C9">
        <w:rPr>
          <w:rFonts w:ascii="Times New Roman" w:hAnsi="Times New Roman" w:cs="Times New Roman"/>
          <w:sz w:val="20"/>
          <w:szCs w:val="20"/>
        </w:rPr>
        <w:t xml:space="preserve">RHEED patterns </w:t>
      </w:r>
      <w:r w:rsidR="00582ECC">
        <w:rPr>
          <w:rFonts w:ascii="Times New Roman" w:hAnsi="Times New Roman" w:cs="Times New Roman"/>
          <w:sz w:val="20"/>
          <w:szCs w:val="20"/>
        </w:rPr>
        <w:t xml:space="preserve">of </w:t>
      </w:r>
      <w:r w:rsidRPr="00FA63C9">
        <w:rPr>
          <w:rFonts w:ascii="Times New Roman" w:hAnsi="Times New Roman" w:cs="Times New Roman"/>
          <w:sz w:val="20"/>
          <w:szCs w:val="20"/>
        </w:rPr>
        <w:t>the Si (111) substrate just before Al (111) growth (I), after 1-</w:t>
      </w:r>
      <w:r w:rsidR="00505D22" w:rsidRPr="00FA63C9">
        <w:rPr>
          <w:rFonts w:ascii="Times New Roman" w:hAnsi="Times New Roman" w:cs="Times New Roman"/>
          <w:sz w:val="20"/>
          <w:szCs w:val="20"/>
        </w:rPr>
        <w:t>min</w:t>
      </w:r>
      <w:r w:rsidR="00505D22">
        <w:rPr>
          <w:rFonts w:ascii="Times New Roman" w:hAnsi="Times New Roman" w:cs="Times New Roman"/>
          <w:sz w:val="20"/>
          <w:szCs w:val="20"/>
        </w:rPr>
        <w:t>u</w:t>
      </w:r>
      <w:r w:rsidR="00505D22" w:rsidRPr="00FA63C9">
        <w:rPr>
          <w:rFonts w:ascii="Times New Roman" w:hAnsi="Times New Roman" w:cs="Times New Roman"/>
          <w:sz w:val="20"/>
          <w:szCs w:val="20"/>
        </w:rPr>
        <w:t xml:space="preserve">te </w:t>
      </w:r>
      <w:r w:rsidRPr="00FA63C9">
        <w:rPr>
          <w:rFonts w:ascii="Times New Roman" w:hAnsi="Times New Roman" w:cs="Times New Roman"/>
          <w:sz w:val="20"/>
          <w:szCs w:val="20"/>
        </w:rPr>
        <w:t>growth (</w:t>
      </w:r>
      <w:r w:rsidRPr="00FA63C9">
        <w:rPr>
          <w:rFonts w:ascii="Times New Roman" w:eastAsia="等线" w:hAnsi="Times New Roman" w:cs="Times New Roman"/>
          <w:sz w:val="20"/>
          <w:szCs w:val="20"/>
        </w:rPr>
        <w:t>Ⅱ</w:t>
      </w:r>
      <w:r w:rsidRPr="00FA63C9">
        <w:rPr>
          <w:rFonts w:ascii="Times New Roman" w:hAnsi="Times New Roman" w:cs="Times New Roman"/>
          <w:sz w:val="20"/>
          <w:szCs w:val="20"/>
        </w:rPr>
        <w:t>) and after 20-</w:t>
      </w:r>
      <w:r w:rsidR="00505D22" w:rsidRPr="00FA63C9">
        <w:rPr>
          <w:rFonts w:ascii="Times New Roman" w:hAnsi="Times New Roman" w:cs="Times New Roman"/>
          <w:sz w:val="20"/>
          <w:szCs w:val="20"/>
        </w:rPr>
        <w:t>min</w:t>
      </w:r>
      <w:r w:rsidR="00505D22">
        <w:rPr>
          <w:rFonts w:ascii="Times New Roman" w:hAnsi="Times New Roman" w:cs="Times New Roman"/>
          <w:sz w:val="20"/>
          <w:szCs w:val="20"/>
        </w:rPr>
        <w:t>u</w:t>
      </w:r>
      <w:r w:rsidR="00505D22" w:rsidRPr="00FA63C9">
        <w:rPr>
          <w:rFonts w:ascii="Times New Roman" w:hAnsi="Times New Roman" w:cs="Times New Roman"/>
          <w:sz w:val="20"/>
          <w:szCs w:val="20"/>
        </w:rPr>
        <w:t xml:space="preserve">tes </w:t>
      </w:r>
      <w:r w:rsidRPr="00FA63C9">
        <w:rPr>
          <w:rFonts w:ascii="Times New Roman" w:hAnsi="Times New Roman" w:cs="Times New Roman"/>
          <w:sz w:val="20"/>
          <w:szCs w:val="20"/>
        </w:rPr>
        <w:t>growth (III) at 100</w:t>
      </w:r>
      <w:r w:rsidR="00D10108">
        <w:rPr>
          <w:rFonts w:ascii="Times New Roman" w:hAnsi="Times New Roman" w:cs="Times New Roman"/>
          <w:sz w:val="20"/>
          <w:szCs w:val="20"/>
        </w:rPr>
        <w:t xml:space="preserve"> </w:t>
      </w:r>
      <w:r w:rsidRPr="00FA63C9">
        <w:rPr>
          <w:rFonts w:ascii="Times New Roman" w:hAnsi="Times New Roman" w:cs="Times New Roman"/>
          <w:sz w:val="20"/>
          <w:szCs w:val="20"/>
        </w:rPr>
        <w:t xml:space="preserve">℃ with the incident electron beam parallel </w:t>
      </w:r>
      <w:r w:rsidRPr="00FA63C9">
        <w:rPr>
          <w:rFonts w:ascii="Times New Roman" w:hAnsi="Times New Roman" w:cs="Times New Roman"/>
          <w:sz w:val="20"/>
          <w:szCs w:val="20"/>
        </w:rPr>
        <w:lastRenderedPageBreak/>
        <w:t>to the [01-1] direction of the Si substrate. (b) XRD 2</w:t>
      </w:r>
      <w:r w:rsidRPr="00FA63C9">
        <w:rPr>
          <w:rFonts w:ascii="Times New Roman" w:hAnsi="Times New Roman" w:cs="Times New Roman"/>
          <w:sz w:val="20"/>
          <w:szCs w:val="20"/>
        </w:rPr>
        <w:sym w:font="Symbol" w:char="F071"/>
      </w:r>
      <w:r w:rsidRPr="00FA63C9">
        <w:rPr>
          <w:rFonts w:ascii="Times New Roman" w:hAnsi="Times New Roman" w:cs="Times New Roman"/>
          <w:sz w:val="20"/>
          <w:szCs w:val="20"/>
        </w:rPr>
        <w:t>-</w:t>
      </w:r>
      <w:r>
        <w:rPr>
          <w:rFonts w:ascii="Times New Roman" w:hAnsi="Times New Roman" w:cs="Times New Roman"/>
          <w:sz w:val="20"/>
          <w:szCs w:val="20"/>
        </w:rPr>
        <w:sym w:font="Symbol" w:char="F077"/>
      </w:r>
      <w:r>
        <w:rPr>
          <w:rFonts w:ascii="Times New Roman" w:hAnsi="Times New Roman" w:cs="Times New Roman"/>
          <w:sz w:val="20"/>
          <w:szCs w:val="20"/>
        </w:rPr>
        <w:t xml:space="preserve"> </w:t>
      </w:r>
      <w:r w:rsidRPr="00FA63C9">
        <w:rPr>
          <w:rFonts w:ascii="Times New Roman" w:hAnsi="Times New Roman" w:cs="Times New Roman"/>
          <w:sz w:val="20"/>
          <w:szCs w:val="20"/>
        </w:rPr>
        <w:t xml:space="preserve">scan </w:t>
      </w:r>
      <w:r>
        <w:rPr>
          <w:rFonts w:ascii="Times New Roman" w:hAnsi="Times New Roman" w:cs="Times New Roman" w:hint="eastAsia"/>
          <w:sz w:val="20"/>
          <w:szCs w:val="20"/>
        </w:rPr>
        <w:t>and</w:t>
      </w:r>
      <w:r>
        <w:rPr>
          <w:rFonts w:ascii="Times New Roman" w:hAnsi="Times New Roman" w:cs="Times New Roman"/>
          <w:sz w:val="20"/>
          <w:szCs w:val="20"/>
        </w:rPr>
        <w:t xml:space="preserve"> </w:t>
      </w:r>
      <w:r>
        <w:rPr>
          <w:rFonts w:ascii="Times New Roman" w:hAnsi="Times New Roman" w:cs="Times New Roman"/>
          <w:sz w:val="20"/>
          <w:szCs w:val="20"/>
        </w:rPr>
        <w:sym w:font="Symbol" w:char="F077"/>
      </w:r>
      <w:r>
        <w:rPr>
          <w:rFonts w:ascii="Times New Roman" w:hAnsi="Times New Roman" w:cs="Times New Roman"/>
          <w:sz w:val="20"/>
          <w:szCs w:val="20"/>
        </w:rPr>
        <w:t>-</w:t>
      </w:r>
      <w:r>
        <w:rPr>
          <w:rFonts w:ascii="Times New Roman" w:hAnsi="Times New Roman" w:cs="Times New Roman" w:hint="eastAsia"/>
          <w:sz w:val="20"/>
          <w:szCs w:val="20"/>
        </w:rPr>
        <w:t xml:space="preserve">scan </w:t>
      </w:r>
      <w:r w:rsidRPr="00FA63C9">
        <w:rPr>
          <w:rFonts w:ascii="Times New Roman" w:hAnsi="Times New Roman" w:cs="Times New Roman"/>
          <w:sz w:val="20"/>
          <w:szCs w:val="20"/>
        </w:rPr>
        <w:t xml:space="preserve">spectrum of </w:t>
      </w:r>
      <w:r>
        <w:rPr>
          <w:rFonts w:ascii="Times New Roman" w:hAnsi="Times New Roman" w:cs="Times New Roman" w:hint="eastAsia"/>
          <w:sz w:val="20"/>
          <w:szCs w:val="20"/>
        </w:rPr>
        <w:t>the</w:t>
      </w:r>
      <w:r>
        <w:rPr>
          <w:rFonts w:ascii="Times New Roman" w:hAnsi="Times New Roman" w:cs="Times New Roman"/>
          <w:sz w:val="20"/>
          <w:szCs w:val="20"/>
        </w:rPr>
        <w:t xml:space="preserve"> </w:t>
      </w:r>
      <w:r>
        <w:rPr>
          <w:rFonts w:ascii="Times New Roman" w:hAnsi="Times New Roman" w:cs="Times New Roman" w:hint="eastAsia"/>
          <w:sz w:val="20"/>
          <w:szCs w:val="20"/>
        </w:rPr>
        <w:t>epitaxial</w:t>
      </w:r>
      <w:r>
        <w:rPr>
          <w:rFonts w:ascii="Times New Roman" w:hAnsi="Times New Roman" w:cs="Times New Roman"/>
          <w:sz w:val="20"/>
          <w:szCs w:val="20"/>
        </w:rPr>
        <w:t xml:space="preserve"> </w:t>
      </w:r>
      <w:r w:rsidRPr="00FA63C9">
        <w:rPr>
          <w:rFonts w:ascii="Times New Roman" w:hAnsi="Times New Roman" w:cs="Times New Roman"/>
          <w:sz w:val="20"/>
          <w:szCs w:val="20"/>
        </w:rPr>
        <w:t xml:space="preserve">Al </w:t>
      </w:r>
      <w:r>
        <w:rPr>
          <w:rFonts w:ascii="Times New Roman" w:hAnsi="Times New Roman" w:cs="Times New Roman" w:hint="eastAsia"/>
          <w:sz w:val="20"/>
          <w:szCs w:val="20"/>
        </w:rPr>
        <w:t>film</w:t>
      </w:r>
      <w:r>
        <w:rPr>
          <w:rFonts w:ascii="Times New Roman" w:hAnsi="Times New Roman" w:cs="Times New Roman"/>
          <w:sz w:val="20"/>
          <w:szCs w:val="20"/>
        </w:rPr>
        <w:t xml:space="preserve"> </w:t>
      </w:r>
      <w:r w:rsidRPr="00FA63C9">
        <w:rPr>
          <w:rFonts w:ascii="Times New Roman" w:hAnsi="Times New Roman" w:cs="Times New Roman"/>
          <w:sz w:val="20"/>
          <w:szCs w:val="20"/>
        </w:rPr>
        <w:t>on Si. (c) AFM image with a 3</w:t>
      </w:r>
      <w:r>
        <w:rPr>
          <w:rFonts w:ascii="Times New Roman" w:hAnsi="Times New Roman" w:cs="Times New Roman" w:hint="eastAsia"/>
          <w:sz w:val="20"/>
          <w:szCs w:val="20"/>
        </w:rPr>
        <w:t>×</w:t>
      </w:r>
      <w:r w:rsidRPr="00FA63C9">
        <w:rPr>
          <w:rFonts w:ascii="Times New Roman" w:hAnsi="Times New Roman" w:cs="Times New Roman"/>
          <w:sz w:val="20"/>
          <w:szCs w:val="20"/>
        </w:rPr>
        <w:t>3 µm</w:t>
      </w:r>
      <w:r w:rsidRPr="00FA63C9">
        <w:rPr>
          <w:rFonts w:ascii="Times New Roman" w:hAnsi="Times New Roman" w:cs="Times New Roman"/>
          <w:sz w:val="20"/>
          <w:szCs w:val="20"/>
          <w:vertAlign w:val="superscript"/>
        </w:rPr>
        <w:t>2</w:t>
      </w:r>
      <w:r w:rsidRPr="00FA63C9">
        <w:rPr>
          <w:rFonts w:ascii="Times New Roman" w:hAnsi="Times New Roman" w:cs="Times New Roman"/>
          <w:sz w:val="20"/>
          <w:szCs w:val="20"/>
        </w:rPr>
        <w:t xml:space="preserve"> scanned area of Al</w:t>
      </w:r>
      <w:r w:rsidR="00582ECC">
        <w:rPr>
          <w:rFonts w:ascii="Times New Roman" w:hAnsi="Times New Roman" w:cs="Times New Roman"/>
          <w:sz w:val="20"/>
          <w:szCs w:val="20"/>
        </w:rPr>
        <w:t>/Si Sample 1</w:t>
      </w:r>
      <w:r w:rsidRPr="00FA63C9">
        <w:rPr>
          <w:rFonts w:ascii="Times New Roman" w:hAnsi="Times New Roman" w:cs="Times New Roman"/>
          <w:sz w:val="20"/>
          <w:szCs w:val="20"/>
        </w:rPr>
        <w:t>. (d) AFM image with a 3</w:t>
      </w:r>
      <w:r>
        <w:rPr>
          <w:rFonts w:ascii="Times New Roman" w:hAnsi="Times New Roman" w:cs="Times New Roman" w:hint="eastAsia"/>
          <w:sz w:val="20"/>
          <w:szCs w:val="20"/>
        </w:rPr>
        <w:t>×</w:t>
      </w:r>
      <w:r w:rsidRPr="00FA63C9">
        <w:rPr>
          <w:rFonts w:ascii="Times New Roman" w:hAnsi="Times New Roman" w:cs="Times New Roman"/>
          <w:sz w:val="20"/>
          <w:szCs w:val="20"/>
        </w:rPr>
        <w:t>3 µm</w:t>
      </w:r>
      <w:r w:rsidRPr="00FA63C9">
        <w:rPr>
          <w:rFonts w:ascii="Times New Roman" w:hAnsi="Times New Roman" w:cs="Times New Roman"/>
          <w:sz w:val="20"/>
          <w:szCs w:val="20"/>
          <w:vertAlign w:val="superscript"/>
        </w:rPr>
        <w:t>2</w:t>
      </w:r>
      <w:r w:rsidRPr="00FA63C9">
        <w:rPr>
          <w:rFonts w:ascii="Times New Roman" w:hAnsi="Times New Roman" w:cs="Times New Roman"/>
          <w:sz w:val="20"/>
          <w:szCs w:val="20"/>
        </w:rPr>
        <w:t xml:space="preserve"> scanned area of </w:t>
      </w:r>
      <w:r w:rsidR="00582ECC" w:rsidRPr="00FA63C9">
        <w:rPr>
          <w:rFonts w:ascii="Times New Roman" w:hAnsi="Times New Roman" w:cs="Times New Roman"/>
          <w:sz w:val="20"/>
          <w:szCs w:val="20"/>
        </w:rPr>
        <w:t>Al</w:t>
      </w:r>
      <w:r w:rsidR="00582ECC">
        <w:rPr>
          <w:rFonts w:ascii="Times New Roman" w:hAnsi="Times New Roman" w:cs="Times New Roman"/>
          <w:sz w:val="20"/>
          <w:szCs w:val="20"/>
        </w:rPr>
        <w:t>/Si Sample 2.</w:t>
      </w:r>
    </w:p>
    <w:p w14:paraId="5F547946" w14:textId="62F21C3D" w:rsidR="00163CA1" w:rsidRPr="00163CA1" w:rsidRDefault="00163CA1" w:rsidP="003F593E">
      <w:pPr>
        <w:rPr>
          <w:rFonts w:ascii="Times New Roman" w:hAnsi="Times New Roman" w:cs="Times New Roman"/>
          <w:sz w:val="20"/>
          <w:szCs w:val="20"/>
        </w:rPr>
      </w:pPr>
    </w:p>
    <w:p w14:paraId="52CE2A3B" w14:textId="77777777" w:rsidR="00F70573" w:rsidRDefault="00F70573">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23773026" w14:textId="1B387EE9" w:rsidR="00954A88" w:rsidRDefault="00954A88" w:rsidP="00954A88">
      <w:pPr>
        <w:rPr>
          <w:rFonts w:ascii="Times New Roman" w:hAnsi="Times New Roman" w:cs="Times New Roman"/>
          <w:b/>
          <w:bCs/>
          <w:sz w:val="20"/>
          <w:szCs w:val="20"/>
        </w:rPr>
      </w:pPr>
      <w:r w:rsidRPr="0038640A">
        <w:rPr>
          <w:rFonts w:ascii="Times New Roman" w:hAnsi="Times New Roman" w:cs="Times New Roman"/>
          <w:b/>
          <w:bCs/>
          <w:sz w:val="20"/>
          <w:szCs w:val="20"/>
        </w:rPr>
        <w:lastRenderedPageBreak/>
        <w:t>II</w:t>
      </w:r>
      <w:r w:rsidR="008C0EE3">
        <w:rPr>
          <w:rFonts w:ascii="Times New Roman" w:hAnsi="Times New Roman" w:cs="Times New Roman"/>
          <w:b/>
          <w:bCs/>
          <w:sz w:val="20"/>
          <w:szCs w:val="20"/>
        </w:rPr>
        <w:t xml:space="preserve">. </w:t>
      </w:r>
      <w:r w:rsidR="008F500C">
        <w:rPr>
          <w:rFonts w:ascii="Times New Roman" w:hAnsi="Times New Roman" w:cs="Times New Roman"/>
          <w:b/>
          <w:bCs/>
          <w:sz w:val="20"/>
          <w:szCs w:val="20"/>
        </w:rPr>
        <w:t>Characterization</w:t>
      </w:r>
      <w:r w:rsidR="008C0EE3">
        <w:rPr>
          <w:rFonts w:ascii="Times New Roman" w:hAnsi="Times New Roman" w:cs="Times New Roman"/>
          <w:b/>
          <w:bCs/>
          <w:sz w:val="20"/>
          <w:szCs w:val="20"/>
        </w:rPr>
        <w:t xml:space="preserve"> of </w:t>
      </w:r>
      <w:r w:rsidR="008B42A3">
        <w:rPr>
          <w:rFonts w:ascii="Times New Roman" w:hAnsi="Times New Roman" w:cs="Times New Roman"/>
          <w:b/>
          <w:bCs/>
          <w:sz w:val="20"/>
          <w:szCs w:val="20"/>
        </w:rPr>
        <w:t xml:space="preserve">interface structure of Al/Si </w:t>
      </w:r>
      <w:r w:rsidR="009A2A81">
        <w:rPr>
          <w:rFonts w:ascii="Times New Roman" w:hAnsi="Times New Roman" w:cs="Times New Roman"/>
          <w:b/>
          <w:bCs/>
          <w:sz w:val="20"/>
          <w:szCs w:val="20"/>
        </w:rPr>
        <w:t>S</w:t>
      </w:r>
      <w:r w:rsidR="008B42A3">
        <w:rPr>
          <w:rFonts w:ascii="Times New Roman" w:hAnsi="Times New Roman" w:cs="Times New Roman"/>
          <w:b/>
          <w:bCs/>
          <w:sz w:val="20"/>
          <w:szCs w:val="20"/>
        </w:rPr>
        <w:t>ample 2</w:t>
      </w:r>
    </w:p>
    <w:p w14:paraId="2E7EDD00" w14:textId="2EF78839" w:rsidR="00954A88" w:rsidRDefault="00C826FA" w:rsidP="00C826FA">
      <w:pPr>
        <w:ind w:firstLine="420"/>
      </w:pPr>
      <w:r w:rsidRPr="00C826FA">
        <w:rPr>
          <w:rFonts w:ascii="Times New Roman" w:hAnsi="Times New Roman" w:cs="Times New Roman"/>
          <w:sz w:val="20"/>
          <w:szCs w:val="20"/>
        </w:rPr>
        <w:t>The high-angle annular dark-field scanning transmission electron microscopy (HAADF-STEM) was performed to demonstrate the interface structure of Al/Si Sample 2, as shown in Fig. S2a. We found that there is an around 2-nm-thick intermediate layer with nearly disordered lattice arrangement between the epilayer and the substrate. Energy-dispersive x-ray spectroscopy (EDX) further reveals this intermediate layer is composed of Si and Al atoms (in Fig. S2c and Fig. S2d</w:t>
      </w:r>
      <w:r w:rsidRPr="00C826FA">
        <w:rPr>
          <w:rFonts w:ascii="Times New Roman" w:hAnsi="Times New Roman" w:cs="Times New Roman" w:hint="eastAsia"/>
          <w:sz w:val="20"/>
          <w:szCs w:val="20"/>
        </w:rPr>
        <w:t>)</w:t>
      </w:r>
      <w:r w:rsidRPr="00C826FA">
        <w:rPr>
          <w:rFonts w:ascii="Times New Roman" w:hAnsi="Times New Roman" w:cs="Times New Roman"/>
          <w:sz w:val="20"/>
          <w:szCs w:val="20"/>
        </w:rPr>
        <w:t>, where Si atoms are enriched on the side close to the substrate and Al atoms are enriched on the side close to the epilayer shown as the result of EDX line scan analysis (in Fig. S2b). This indicat</w:t>
      </w:r>
      <w:r w:rsidRPr="00C826FA">
        <w:rPr>
          <w:rFonts w:ascii="Times New Roman" w:hAnsi="Times New Roman" w:cs="Times New Roman" w:hint="eastAsia"/>
          <w:sz w:val="20"/>
          <w:szCs w:val="20"/>
        </w:rPr>
        <w:t>e</w:t>
      </w:r>
      <w:r w:rsidRPr="00C826FA">
        <w:rPr>
          <w:rFonts w:ascii="Times New Roman" w:hAnsi="Times New Roman" w:cs="Times New Roman"/>
          <w:sz w:val="20"/>
          <w:szCs w:val="20"/>
        </w:rPr>
        <w:t xml:space="preserve">s that the intermediate layer is most likely originated from the </w:t>
      </w:r>
      <w:r w:rsidRPr="00C826FA">
        <w:rPr>
          <w:rFonts w:ascii="Times New Roman" w:hAnsi="Times New Roman" w:cs="Times New Roman" w:hint="eastAsia"/>
          <w:sz w:val="20"/>
          <w:szCs w:val="20"/>
        </w:rPr>
        <w:t>inter</w:t>
      </w:r>
      <w:r w:rsidRPr="00C826FA">
        <w:rPr>
          <w:rFonts w:ascii="Times New Roman" w:hAnsi="Times New Roman" w:cs="Times New Roman"/>
          <w:sz w:val="20"/>
          <w:szCs w:val="20"/>
        </w:rPr>
        <w:t>mixing of Al and Si atoms at a higher growth temperature, resulting in a relatively rough interface</w:t>
      </w:r>
      <w:r w:rsidRPr="00C826FA">
        <w:rPr>
          <w:rFonts w:ascii="Times New Roman" w:hAnsi="Times New Roman" w:cs="Times New Roman"/>
          <w:sz w:val="20"/>
          <w:szCs w:val="20"/>
        </w:rPr>
        <w:fldChar w:fldCharType="begin"/>
      </w:r>
      <w:r w:rsidR="000E2014">
        <w:rPr>
          <w:rFonts w:ascii="Times New Roman" w:hAnsi="Times New Roman" w:cs="Times New Roman"/>
          <w:sz w:val="20"/>
          <w:szCs w:val="20"/>
        </w:rPr>
        <w:instrText xml:space="preserve"> ADDIN ZOTERO_ITEM CSL_CITATION {"citationID":"C7KBWNx9","properties":{"formattedCitation":"\\super 3\\nosupersub{}","plainCitation":"3","noteIndex":0},"citationItems":[{"id":648,"uris":["http://zotero.org/users/6851716/items/ZA69QNBR"],"uri":["http://zotero.org/users/6851716/items/ZA69QNBR"],"itemData":{"id":648,"type":"article-journal","abstract":"The thermal conductance at solid-solid interfaces is becoming increasingly important in thermal considerations dealing with devices on nanometer length scales. Specifically, interdiffusion or mixing around the interface, which is generally ignored, must be taken into account when the characteristic lengths of the devices are on the order of the thickness of this mixing region. To study the effect of this inter</w:instrText>
      </w:r>
      <w:r w:rsidR="000E2014">
        <w:rPr>
          <w:rFonts w:ascii="Times New Roman" w:hAnsi="Times New Roman" w:cs="Times New Roman" w:hint="eastAsia"/>
          <w:sz w:val="20"/>
          <w:szCs w:val="20"/>
        </w:rPr>
        <w:instrText>facial mixing on thermal conductance, a series of Cr films is grown on Si substrates subject to various deposition conditions to control the growth around the Cr</w:instrText>
      </w:r>
      <w:r w:rsidR="000E2014">
        <w:rPr>
          <w:rFonts w:ascii="Times New Roman" w:hAnsi="Times New Roman" w:cs="Times New Roman" w:hint="eastAsia"/>
          <w:sz w:val="20"/>
          <w:szCs w:val="20"/>
        </w:rPr>
        <w:instrText>∕</w:instrText>
      </w:r>
      <w:r w:rsidR="000E2014">
        <w:rPr>
          <w:rFonts w:ascii="Times New Roman" w:hAnsi="Times New Roman" w:cs="Times New Roman" w:hint="eastAsia"/>
          <w:sz w:val="20"/>
          <w:szCs w:val="20"/>
        </w:rPr>
        <w:instrText>Si boundary. The Cr</w:instrText>
      </w:r>
      <w:r w:rsidR="000E2014">
        <w:rPr>
          <w:rFonts w:ascii="Times New Roman" w:hAnsi="Times New Roman" w:cs="Times New Roman" w:hint="eastAsia"/>
          <w:sz w:val="20"/>
          <w:szCs w:val="20"/>
        </w:rPr>
        <w:instrText>∕</w:instrText>
      </w:r>
      <w:r w:rsidR="000E2014">
        <w:rPr>
          <w:rFonts w:ascii="Times New Roman" w:hAnsi="Times New Roman" w:cs="Times New Roman" w:hint="eastAsia"/>
          <w:sz w:val="20"/>
          <w:szCs w:val="20"/>
        </w:rPr>
        <w:instrText>Si interfaces are characterized with Auger electron spectroscopy. The the</w:instrText>
      </w:r>
      <w:r w:rsidR="000E2014">
        <w:rPr>
          <w:rFonts w:ascii="Times New Roman" w:hAnsi="Times New Roman" w:cs="Times New Roman"/>
          <w:sz w:val="20"/>
          <w:szCs w:val="20"/>
        </w:rPr>
        <w:instrText xml:space="preserve">rmal boundary conductance (hBD) is measured with the transient thermoreflectance technique. Values of hBD are found to vary with both the thickness of the mixing region and the rate of compositional change in the mixing region. The effects of the varying mixing regions in each sample on hBD are discussed, and the results are compared to the diffuse mismatch model (DMM) and the virtual crystal DMM (VCDMM), which takes into account the effects of a two-phase region of finite thickness around the interface on hBD. An excellent agreement is shown between the measured hBD and that predicted by the VCDMM for a change in thickness of the two-phase region around the interface.","container-title":"Journal of Heat Transfer","DOI":"10.1115/1.2897344","ISSN":"0022-1481","issue":"6","journalAbbreviation":"Journal of Heat Transfer","source":"Silverchair","title":"Influence of Interfacial Mixing on Thermal Boundary Conductance Across a Chromium/Silicon Interface","URL":"https://doi.org/10.1115/1.2897344","volume":"130","author":[{"family":"Hopkins","given":"Patrick E."},{"family":"Norris","given":"Pamela M."},{"family":"Stevens","given":"Robert J."},{"family":"Beechem","given":"Thomas E."},{"family":"Graham","given":"Samuel"}],"accessed":{"date-parts":[["2021",6,26]]},"issued":{"date-parts":[["2008",4,23]]}}}],"schema":"https://github.com/citation-style-language/schema/raw/master/csl-citation.json"} </w:instrText>
      </w:r>
      <w:r w:rsidRPr="00C826FA">
        <w:rPr>
          <w:rFonts w:ascii="Times New Roman" w:hAnsi="Times New Roman" w:cs="Times New Roman"/>
          <w:sz w:val="20"/>
          <w:szCs w:val="20"/>
        </w:rPr>
        <w:fldChar w:fldCharType="separate"/>
      </w:r>
      <w:r w:rsidR="000E2014" w:rsidRPr="000E2014">
        <w:rPr>
          <w:rFonts w:ascii="Times New Roman" w:hAnsi="Times New Roman" w:cs="Times New Roman"/>
          <w:kern w:val="0"/>
          <w:sz w:val="20"/>
          <w:vertAlign w:val="superscript"/>
        </w:rPr>
        <w:t>3</w:t>
      </w:r>
      <w:r w:rsidRPr="00C826FA">
        <w:rPr>
          <w:rFonts w:ascii="Times New Roman" w:hAnsi="Times New Roman" w:cs="Times New Roman"/>
          <w:sz w:val="20"/>
          <w:szCs w:val="20"/>
        </w:rPr>
        <w:fldChar w:fldCharType="end"/>
      </w:r>
      <w:r w:rsidRPr="00C826FA">
        <w:rPr>
          <w:rFonts w:ascii="Times New Roman" w:hAnsi="Times New Roman" w:cs="Times New Roman"/>
          <w:sz w:val="20"/>
          <w:szCs w:val="20"/>
        </w:rPr>
        <w:t>. Note that EDX measurements only give a quantitative analysis due to limited spatial resolution.</w:t>
      </w:r>
      <w:r w:rsidR="00E600A5" w:rsidRPr="00E600A5">
        <w:t xml:space="preserve"> </w:t>
      </w:r>
    </w:p>
    <w:p w14:paraId="730637BB" w14:textId="5094F020" w:rsidR="00C826FA" w:rsidRDefault="00C826FA" w:rsidP="00954A88">
      <w:pPr>
        <w:jc w:val="center"/>
        <w:rPr>
          <w:rFonts w:ascii="Times New Roman" w:hAnsi="Times New Roman" w:cs="Times New Roman"/>
          <w:sz w:val="20"/>
          <w:szCs w:val="20"/>
        </w:rPr>
      </w:pPr>
      <w:r>
        <w:rPr>
          <w:noProof/>
        </w:rPr>
        <w:drawing>
          <wp:inline distT="0" distB="0" distL="0" distR="0" wp14:anchorId="7CCCEABE" wp14:editId="5C56632C">
            <wp:extent cx="4819676" cy="3697833"/>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5488" t="5778" r="23501" b="11018"/>
                    <a:stretch/>
                  </pic:blipFill>
                  <pic:spPr bwMode="auto">
                    <a:xfrm>
                      <a:off x="0" y="0"/>
                      <a:ext cx="4831625" cy="3707001"/>
                    </a:xfrm>
                    <a:prstGeom prst="rect">
                      <a:avLst/>
                    </a:prstGeom>
                    <a:noFill/>
                    <a:ln>
                      <a:noFill/>
                    </a:ln>
                    <a:extLst>
                      <a:ext uri="{53640926-AAD7-44D8-BBD7-CCE9431645EC}">
                        <a14:shadowObscured xmlns:a14="http://schemas.microsoft.com/office/drawing/2010/main"/>
                      </a:ext>
                    </a:extLst>
                  </pic:spPr>
                </pic:pic>
              </a:graphicData>
            </a:graphic>
          </wp:inline>
        </w:drawing>
      </w:r>
    </w:p>
    <w:p w14:paraId="1D8F748E" w14:textId="08FF1BE7" w:rsidR="00F70573" w:rsidRDefault="00954A88" w:rsidP="00BA6D83">
      <w:pPr>
        <w:rPr>
          <w:rFonts w:ascii="Times New Roman" w:hAnsi="Times New Roman" w:cs="Times New Roman"/>
          <w:sz w:val="20"/>
          <w:szCs w:val="20"/>
        </w:rPr>
      </w:pPr>
      <w:r w:rsidRPr="0038640A">
        <w:rPr>
          <w:rFonts w:ascii="Times New Roman" w:hAnsi="Times New Roman" w:cs="Times New Roman"/>
          <w:b/>
          <w:sz w:val="20"/>
          <w:szCs w:val="20"/>
        </w:rPr>
        <w:t>Figure S</w:t>
      </w:r>
      <w:r>
        <w:rPr>
          <w:rFonts w:ascii="Times New Roman" w:hAnsi="Times New Roman" w:cs="Times New Roman"/>
          <w:b/>
          <w:sz w:val="20"/>
          <w:szCs w:val="20"/>
        </w:rPr>
        <w:t>2</w:t>
      </w:r>
      <w:r w:rsidRPr="0038640A">
        <w:rPr>
          <w:rFonts w:ascii="Times New Roman" w:hAnsi="Times New Roman" w:cs="Times New Roman"/>
          <w:sz w:val="20"/>
          <w:szCs w:val="20"/>
        </w:rPr>
        <w:t xml:space="preserve"> (a) </w:t>
      </w:r>
      <w:r>
        <w:rPr>
          <w:rFonts w:ascii="Times New Roman" w:hAnsi="Times New Roman" w:cs="Times New Roman"/>
          <w:sz w:val="20"/>
          <w:szCs w:val="20"/>
        </w:rPr>
        <w:t xml:space="preserve">STEM </w:t>
      </w:r>
      <w:r>
        <w:rPr>
          <w:rFonts w:ascii="Times New Roman" w:hAnsi="Times New Roman" w:cs="Times New Roman" w:hint="eastAsia"/>
          <w:sz w:val="20"/>
          <w:szCs w:val="20"/>
        </w:rPr>
        <w:t>image</w:t>
      </w:r>
      <w:r>
        <w:rPr>
          <w:rFonts w:ascii="Times New Roman" w:hAnsi="Times New Roman" w:cs="Times New Roman"/>
          <w:sz w:val="20"/>
          <w:szCs w:val="20"/>
        </w:rPr>
        <w:t xml:space="preserve"> of Al/Si</w:t>
      </w:r>
      <w:r w:rsidR="009A2A81">
        <w:rPr>
          <w:rFonts w:ascii="Times New Roman" w:hAnsi="Times New Roman" w:cs="Times New Roman"/>
          <w:sz w:val="20"/>
          <w:szCs w:val="20"/>
        </w:rPr>
        <w:t xml:space="preserve"> Sample 2</w:t>
      </w:r>
      <w:r>
        <w:rPr>
          <w:rFonts w:ascii="Times New Roman" w:hAnsi="Times New Roman" w:cs="Times New Roman"/>
          <w:sz w:val="20"/>
          <w:szCs w:val="20"/>
        </w:rPr>
        <w:t xml:space="preserve"> interface</w:t>
      </w:r>
      <w:r w:rsidRPr="0038640A">
        <w:rPr>
          <w:rFonts w:ascii="Times New Roman" w:hAnsi="Times New Roman" w:cs="Times New Roman"/>
          <w:sz w:val="20"/>
          <w:szCs w:val="20"/>
        </w:rPr>
        <w:t xml:space="preserve">. (b) </w:t>
      </w:r>
      <w:r w:rsidR="00253ED9">
        <w:rPr>
          <w:rFonts w:ascii="Times New Roman" w:hAnsi="Times New Roman" w:cs="Times New Roman"/>
          <w:sz w:val="20"/>
          <w:szCs w:val="20"/>
        </w:rPr>
        <w:t>EDX line scan analysis</w:t>
      </w:r>
      <w:r>
        <w:rPr>
          <w:rFonts w:ascii="Times New Roman" w:hAnsi="Times New Roman" w:cs="Times New Roman"/>
          <w:sz w:val="20"/>
          <w:szCs w:val="20"/>
        </w:rPr>
        <w:t xml:space="preserve"> of Al/Si interface</w:t>
      </w:r>
      <w:r w:rsidR="005A3449">
        <w:rPr>
          <w:rFonts w:ascii="Times New Roman" w:hAnsi="Times New Roman" w:cs="Times New Roman"/>
          <w:sz w:val="20"/>
          <w:szCs w:val="20"/>
        </w:rPr>
        <w:t xml:space="preserve">, showing the Al and Si atomic fraction </w:t>
      </w:r>
      <w:r w:rsidR="001D3569">
        <w:rPr>
          <w:rFonts w:ascii="Times New Roman" w:hAnsi="Times New Roman" w:cs="Times New Roman"/>
          <w:sz w:val="20"/>
          <w:szCs w:val="20"/>
        </w:rPr>
        <w:t>at the interfacial region</w:t>
      </w:r>
      <w:r w:rsidRPr="0038640A">
        <w:rPr>
          <w:rFonts w:ascii="Times New Roman" w:hAnsi="Times New Roman" w:cs="Times New Roman"/>
          <w:sz w:val="20"/>
          <w:szCs w:val="20"/>
        </w:rPr>
        <w:t>. (c</w:t>
      </w:r>
      <w:r>
        <w:rPr>
          <w:rFonts w:ascii="Times New Roman" w:hAnsi="Times New Roman" w:cs="Times New Roman"/>
          <w:sz w:val="20"/>
          <w:szCs w:val="20"/>
        </w:rPr>
        <w:t>-d</w:t>
      </w:r>
      <w:r w:rsidRPr="0038640A">
        <w:rPr>
          <w:rFonts w:ascii="Times New Roman" w:hAnsi="Times New Roman" w:cs="Times New Roman"/>
          <w:sz w:val="20"/>
          <w:szCs w:val="20"/>
        </w:rPr>
        <w:t>)</w:t>
      </w:r>
      <w:r>
        <w:rPr>
          <w:rFonts w:ascii="Times New Roman" w:hAnsi="Times New Roman" w:cs="Times New Roman"/>
          <w:sz w:val="20"/>
          <w:szCs w:val="20"/>
        </w:rPr>
        <w:t xml:space="preserve"> EDX mapping images taken at the Al/Si interface. </w:t>
      </w:r>
      <w:r w:rsidR="009E3AD9">
        <w:rPr>
          <w:rFonts w:ascii="Times New Roman" w:hAnsi="Times New Roman" w:cs="Times New Roman"/>
          <w:sz w:val="20"/>
          <w:szCs w:val="20"/>
        </w:rPr>
        <w:t>(</w:t>
      </w:r>
      <w:r w:rsidR="000D35A0">
        <w:rPr>
          <w:rFonts w:ascii="Times New Roman" w:hAnsi="Times New Roman" w:cs="Times New Roman"/>
          <w:sz w:val="20"/>
          <w:szCs w:val="20"/>
        </w:rPr>
        <w:t>D</w:t>
      </w:r>
      <w:r w:rsidR="009E3AD9">
        <w:rPr>
          <w:rFonts w:ascii="Times New Roman" w:hAnsi="Times New Roman" w:cs="Times New Roman"/>
          <w:sz w:val="20"/>
          <w:szCs w:val="20"/>
        </w:rPr>
        <w:t>ash lines cover the same region in (a-d)).</w:t>
      </w:r>
    </w:p>
    <w:p w14:paraId="4A99C6CA" w14:textId="208571D8" w:rsidR="00F70573" w:rsidRDefault="00F70573">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59EF5725" w14:textId="51C7A3E5" w:rsidR="001158A7" w:rsidRDefault="00793F66" w:rsidP="00793F66">
      <w:pPr>
        <w:rPr>
          <w:rFonts w:ascii="Times New Roman" w:hAnsi="Times New Roman" w:cs="Times New Roman"/>
          <w:b/>
          <w:bCs/>
          <w:sz w:val="20"/>
          <w:szCs w:val="20"/>
        </w:rPr>
      </w:pPr>
      <w:r>
        <w:rPr>
          <w:rFonts w:ascii="Times New Roman" w:hAnsi="Times New Roman" w:cs="Times New Roman" w:hint="eastAsia"/>
          <w:b/>
          <w:bCs/>
          <w:sz w:val="20"/>
          <w:szCs w:val="20"/>
        </w:rPr>
        <w:lastRenderedPageBreak/>
        <w:t>III</w:t>
      </w:r>
      <w:r>
        <w:rPr>
          <w:rFonts w:ascii="Times New Roman" w:hAnsi="Times New Roman" w:cs="Times New Roman"/>
          <w:b/>
          <w:bCs/>
          <w:sz w:val="20"/>
          <w:szCs w:val="20"/>
        </w:rPr>
        <w:t>.</w:t>
      </w:r>
      <w:r w:rsidRPr="0038640A">
        <w:rPr>
          <w:rFonts w:ascii="Times New Roman" w:hAnsi="Times New Roman" w:cs="Times New Roman"/>
          <w:b/>
          <w:bCs/>
          <w:sz w:val="20"/>
          <w:szCs w:val="20"/>
        </w:rPr>
        <w:t xml:space="preserve"> </w:t>
      </w:r>
      <w:r w:rsidR="001158A7" w:rsidRPr="001158A7">
        <w:rPr>
          <w:rFonts w:ascii="Times New Roman" w:hAnsi="Times New Roman" w:cs="Times New Roman"/>
          <w:b/>
          <w:bCs/>
          <w:sz w:val="20"/>
          <w:szCs w:val="20"/>
        </w:rPr>
        <w:t xml:space="preserve">The calculated </w:t>
      </w:r>
      <w:proofErr w:type="spellStart"/>
      <w:r w:rsidR="001158A7" w:rsidRPr="001158A7">
        <w:rPr>
          <w:rFonts w:ascii="Times New Roman" w:hAnsi="Times New Roman" w:cs="Times New Roman"/>
          <w:b/>
          <w:bCs/>
          <w:sz w:val="20"/>
          <w:szCs w:val="20"/>
        </w:rPr>
        <w:t>G</w:t>
      </w:r>
      <w:r w:rsidR="001158A7" w:rsidRPr="001158A7">
        <w:rPr>
          <w:rFonts w:ascii="Times New Roman" w:hAnsi="Times New Roman" w:cs="Times New Roman"/>
          <w:b/>
          <w:bCs/>
          <w:sz w:val="20"/>
          <w:szCs w:val="20"/>
          <w:vertAlign w:val="subscript"/>
        </w:rPr>
        <w:t>pp</w:t>
      </w:r>
      <w:proofErr w:type="spellEnd"/>
      <w:r w:rsidR="001158A7" w:rsidRPr="001158A7">
        <w:rPr>
          <w:rFonts w:ascii="Times New Roman" w:hAnsi="Times New Roman" w:cs="Times New Roman"/>
          <w:b/>
          <w:bCs/>
          <w:sz w:val="20"/>
          <w:szCs w:val="20"/>
        </w:rPr>
        <w:t xml:space="preserve"> for Al/Si Sample 1, Sample 2 and Al/</w:t>
      </w:r>
      <w:proofErr w:type="spellStart"/>
      <w:r w:rsidR="001158A7" w:rsidRPr="001158A7">
        <w:rPr>
          <w:rFonts w:ascii="Times New Roman" w:hAnsi="Times New Roman" w:cs="Times New Roman"/>
          <w:b/>
          <w:bCs/>
          <w:sz w:val="20"/>
          <w:szCs w:val="20"/>
        </w:rPr>
        <w:t>GaN</w:t>
      </w:r>
      <w:proofErr w:type="spellEnd"/>
      <w:r w:rsidR="004A3965">
        <w:rPr>
          <w:rFonts w:ascii="Times New Roman" w:hAnsi="Times New Roman" w:cs="Times New Roman"/>
          <w:b/>
          <w:bCs/>
          <w:sz w:val="20"/>
          <w:szCs w:val="20"/>
        </w:rPr>
        <w:t xml:space="preserve"> interfaces</w:t>
      </w:r>
      <w:r w:rsidR="001158A7">
        <w:rPr>
          <w:rFonts w:ascii="Times New Roman" w:hAnsi="Times New Roman" w:cs="Times New Roman"/>
          <w:b/>
          <w:bCs/>
          <w:sz w:val="20"/>
          <w:szCs w:val="20"/>
        </w:rPr>
        <w:tab/>
      </w:r>
    </w:p>
    <w:p w14:paraId="72E770F0" w14:textId="317FCABD" w:rsidR="001F0FF5" w:rsidRPr="001F0FF5" w:rsidRDefault="001F0FF5" w:rsidP="00626E5D">
      <w:pPr>
        <w:ind w:firstLine="420"/>
        <w:rPr>
          <w:rFonts w:ascii="Times New Roman" w:hAnsi="Times New Roman" w:cs="Times New Roman"/>
          <w:sz w:val="20"/>
          <w:szCs w:val="20"/>
        </w:rPr>
      </w:pPr>
      <w:r>
        <w:rPr>
          <w:rFonts w:ascii="Times New Roman" w:hAnsi="Times New Roman" w:cs="Times New Roman"/>
          <w:sz w:val="20"/>
          <w:szCs w:val="20"/>
        </w:rPr>
        <w:t xml:space="preserve">Here, </w:t>
      </w:r>
      <w:r w:rsidRPr="001F0FF5">
        <w:rPr>
          <w:rFonts w:ascii="Times New Roman" w:hAnsi="Times New Roman" w:cs="Times New Roman"/>
          <w:sz w:val="20"/>
          <w:szCs w:val="20"/>
        </w:rPr>
        <w:t xml:space="preserve">to calculate the phonon-phonon transport induced interface thermal conductance alone, we follow Majumdar and Reddy’s treatment of electron-phonon coupling and use </w:t>
      </w:r>
      <m:oMath>
        <m:r>
          <m:rPr>
            <m:sty m:val="p"/>
          </m:rPr>
          <w:rPr>
            <w:rFonts w:ascii="Cambria Math" w:hAnsi="Cambria Math" w:cs="Times New Roman"/>
            <w:sz w:val="20"/>
            <w:szCs w:val="20"/>
          </w:rPr>
          <m:t>G=</m:t>
        </m:r>
        <m:f>
          <m:fPr>
            <m:ctrlPr>
              <w:rPr>
                <w:rFonts w:ascii="Cambria Math" w:hAnsi="Cambria Math" w:cs="Times New Roman"/>
                <w:sz w:val="20"/>
                <w:szCs w:val="20"/>
              </w:rPr>
            </m:ctrlPr>
          </m:fPr>
          <m:num>
            <m:sSub>
              <m:sSubPr>
                <m:ctrlPr>
                  <w:rPr>
                    <w:rFonts w:ascii="Cambria Math" w:hAnsi="Cambria Math" w:cs="Times New Roman"/>
                    <w:sz w:val="20"/>
                    <w:szCs w:val="20"/>
                  </w:rPr>
                </m:ctrlPr>
              </m:sSubPr>
              <m:e>
                <m:r>
                  <m:rPr>
                    <m:sty m:val="p"/>
                  </m:rPr>
                  <w:rPr>
                    <w:rFonts w:ascii="Cambria Math" w:hAnsi="Cambria Math" w:cs="Times New Roman"/>
                    <w:sz w:val="20"/>
                    <w:szCs w:val="20"/>
                  </w:rPr>
                  <m:t>G</m:t>
                </m:r>
              </m:e>
              <m:sub>
                <m:r>
                  <m:rPr>
                    <m:sty m:val="p"/>
                  </m:rPr>
                  <w:rPr>
                    <w:rFonts w:ascii="Cambria Math" w:hAnsi="Cambria Math" w:cs="Times New Roman"/>
                    <w:sz w:val="20"/>
                    <w:szCs w:val="20"/>
                  </w:rPr>
                  <m:t>ep</m:t>
                </m:r>
              </m:sub>
            </m:sSub>
            <m:sSub>
              <m:sSubPr>
                <m:ctrlPr>
                  <w:rPr>
                    <w:rFonts w:ascii="Cambria Math" w:hAnsi="Cambria Math" w:cs="Times New Roman"/>
                    <w:sz w:val="20"/>
                    <w:szCs w:val="20"/>
                  </w:rPr>
                </m:ctrlPr>
              </m:sSubPr>
              <m:e>
                <m:r>
                  <m:rPr>
                    <m:sty m:val="p"/>
                  </m:rPr>
                  <w:rPr>
                    <w:rFonts w:ascii="Cambria Math" w:hAnsi="Cambria Math" w:cs="Times New Roman"/>
                    <w:sz w:val="20"/>
                    <w:szCs w:val="20"/>
                  </w:rPr>
                  <m:t>G</m:t>
                </m:r>
              </m:e>
              <m:sub>
                <m:r>
                  <m:rPr>
                    <m:sty m:val="p"/>
                  </m:rPr>
                  <w:rPr>
                    <w:rFonts w:ascii="Cambria Math" w:hAnsi="Cambria Math" w:cs="Times New Roman"/>
                    <w:sz w:val="20"/>
                    <w:szCs w:val="20"/>
                  </w:rPr>
                  <m:t>pp</m:t>
                </m:r>
              </m:sub>
            </m:sSub>
          </m:num>
          <m:den>
            <m:sSub>
              <m:sSubPr>
                <m:ctrlPr>
                  <w:rPr>
                    <w:rFonts w:ascii="Cambria Math" w:hAnsi="Cambria Math" w:cs="Times New Roman"/>
                    <w:sz w:val="20"/>
                    <w:szCs w:val="20"/>
                  </w:rPr>
                </m:ctrlPr>
              </m:sSubPr>
              <m:e>
                <m:r>
                  <m:rPr>
                    <m:sty m:val="p"/>
                  </m:rPr>
                  <w:rPr>
                    <w:rFonts w:ascii="Cambria Math" w:hAnsi="Cambria Math" w:cs="Times New Roman"/>
                    <w:sz w:val="20"/>
                    <w:szCs w:val="20"/>
                  </w:rPr>
                  <m:t>G</m:t>
                </m:r>
              </m:e>
              <m:sub>
                <m:r>
                  <m:rPr>
                    <m:sty m:val="p"/>
                  </m:rPr>
                  <w:rPr>
                    <w:rFonts w:ascii="Cambria Math" w:hAnsi="Cambria Math" w:cs="Times New Roman"/>
                    <w:sz w:val="20"/>
                    <w:szCs w:val="20"/>
                  </w:rPr>
                  <m:t>ep</m:t>
                </m:r>
              </m:sub>
            </m:sSub>
            <m:r>
              <m:rPr>
                <m:sty m:val="p"/>
              </m:rPr>
              <w:rPr>
                <w:rFonts w:ascii="Cambria Math" w:hAnsi="Cambria Math" w:cs="Times New Roman"/>
                <w:sz w:val="20"/>
                <w:szCs w:val="20"/>
              </w:rPr>
              <m:t>+</m:t>
            </m:r>
            <m:sSub>
              <m:sSubPr>
                <m:ctrlPr>
                  <w:rPr>
                    <w:rFonts w:ascii="Cambria Math" w:hAnsi="Cambria Math" w:cs="Times New Roman"/>
                    <w:sz w:val="20"/>
                    <w:szCs w:val="20"/>
                  </w:rPr>
                </m:ctrlPr>
              </m:sSubPr>
              <m:e>
                <m:r>
                  <m:rPr>
                    <m:sty m:val="p"/>
                  </m:rPr>
                  <w:rPr>
                    <w:rFonts w:ascii="Cambria Math" w:hAnsi="Cambria Math" w:cs="Times New Roman"/>
                    <w:sz w:val="20"/>
                    <w:szCs w:val="20"/>
                  </w:rPr>
                  <m:t>G</m:t>
                </m:r>
              </m:e>
              <m:sub>
                <m:r>
                  <m:rPr>
                    <m:sty m:val="p"/>
                  </m:rPr>
                  <w:rPr>
                    <w:rFonts w:ascii="Cambria Math" w:hAnsi="Cambria Math" w:cs="Times New Roman"/>
                    <w:sz w:val="20"/>
                    <w:szCs w:val="20"/>
                  </w:rPr>
                  <m:t>pp</m:t>
                </m:r>
              </m:sub>
            </m:sSub>
          </m:den>
        </m:f>
      </m:oMath>
      <w:r w:rsidR="001751BA">
        <w:rPr>
          <w:rFonts w:ascii="Times New Roman" w:hAnsi="Times New Roman" w:cs="Times New Roman" w:hint="eastAsia"/>
          <w:sz w:val="20"/>
          <w:szCs w:val="20"/>
        </w:rPr>
        <w:t>,</w:t>
      </w:r>
      <w:r w:rsidR="001751BA">
        <w:rPr>
          <w:rFonts w:ascii="Times New Roman" w:hAnsi="Times New Roman" w:cs="Times New Roman"/>
          <w:sz w:val="20"/>
          <w:szCs w:val="20"/>
        </w:rPr>
        <w:t xml:space="preserve"> </w:t>
      </w:r>
      <w:r w:rsidRPr="001F0FF5">
        <w:rPr>
          <w:rFonts w:ascii="Times New Roman" w:hAnsi="Times New Roman" w:cs="Times New Roman"/>
          <w:sz w:val="20"/>
          <w:szCs w:val="20"/>
        </w:rPr>
        <w:t>explained in detail in the main</w:t>
      </w:r>
      <w:r>
        <w:rPr>
          <w:rFonts w:ascii="Times New Roman" w:hAnsi="Times New Roman" w:cs="Times New Roman"/>
          <w:sz w:val="20"/>
          <w:szCs w:val="20"/>
        </w:rPr>
        <w:t xml:space="preserve"> </w:t>
      </w:r>
      <w:r w:rsidRPr="001F0FF5">
        <w:rPr>
          <w:rFonts w:ascii="Times New Roman" w:hAnsi="Times New Roman" w:cs="Times New Roman"/>
          <w:sz w:val="20"/>
          <w:szCs w:val="20"/>
        </w:rPr>
        <w:t>text.</w:t>
      </w:r>
    </w:p>
    <w:p w14:paraId="64A8A5C9" w14:textId="6A6BE4C4" w:rsidR="00793F66" w:rsidRDefault="00774E83" w:rsidP="00793F66">
      <w:pPr>
        <w:rPr>
          <w:rFonts w:ascii="Times New Roman" w:hAnsi="Times New Roman" w:cs="Times New Roman"/>
          <w:sz w:val="20"/>
          <w:szCs w:val="20"/>
        </w:rPr>
      </w:pPr>
      <w:r>
        <w:rPr>
          <w:noProof/>
        </w:rPr>
        <w:drawing>
          <wp:inline distT="0" distB="0" distL="0" distR="0" wp14:anchorId="3A27BBF1" wp14:editId="71E146F4">
            <wp:extent cx="5270500" cy="2964180"/>
            <wp:effectExtent l="0" t="0" r="635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0500" cy="2964180"/>
                    </a:xfrm>
                    <a:prstGeom prst="rect">
                      <a:avLst/>
                    </a:prstGeom>
                    <a:noFill/>
                    <a:ln>
                      <a:noFill/>
                    </a:ln>
                  </pic:spPr>
                </pic:pic>
              </a:graphicData>
            </a:graphic>
          </wp:inline>
        </w:drawing>
      </w:r>
    </w:p>
    <w:p w14:paraId="34ED085B" w14:textId="1C277C26" w:rsidR="00793F66" w:rsidRPr="00AB78E4" w:rsidRDefault="00793F66" w:rsidP="00793F66">
      <w:pPr>
        <w:rPr>
          <w:rFonts w:ascii="Times New Roman" w:hAnsi="Times New Roman" w:cs="Times New Roman"/>
          <w:sz w:val="20"/>
          <w:szCs w:val="20"/>
        </w:rPr>
      </w:pPr>
      <w:r w:rsidRPr="00793F66">
        <w:rPr>
          <w:rFonts w:ascii="Times New Roman" w:hAnsi="Times New Roman" w:cs="Times New Roman"/>
          <w:b/>
          <w:sz w:val="20"/>
          <w:szCs w:val="20"/>
        </w:rPr>
        <w:t xml:space="preserve">Figure </w:t>
      </w:r>
      <w:r>
        <w:rPr>
          <w:rFonts w:ascii="Times New Roman" w:hAnsi="Times New Roman" w:cs="Times New Roman"/>
          <w:b/>
          <w:sz w:val="20"/>
          <w:szCs w:val="20"/>
        </w:rPr>
        <w:t>S</w:t>
      </w:r>
      <w:r w:rsidR="001158A7">
        <w:rPr>
          <w:rFonts w:ascii="Times New Roman" w:hAnsi="Times New Roman" w:cs="Times New Roman"/>
          <w:b/>
          <w:sz w:val="20"/>
          <w:szCs w:val="20"/>
        </w:rPr>
        <w:t>3</w:t>
      </w:r>
      <w:r>
        <w:rPr>
          <w:rFonts w:ascii="Times New Roman" w:hAnsi="Times New Roman" w:cs="Times New Roman"/>
          <w:b/>
          <w:sz w:val="20"/>
          <w:szCs w:val="20"/>
        </w:rPr>
        <w:t xml:space="preserve"> </w:t>
      </w:r>
      <w:r w:rsidR="003B1AA2">
        <w:rPr>
          <w:rFonts w:ascii="Times New Roman" w:hAnsi="Times New Roman" w:cs="Times New Roman"/>
          <w:sz w:val="20"/>
          <w:szCs w:val="20"/>
        </w:rPr>
        <w:t>T</w:t>
      </w:r>
      <w:r w:rsidRPr="00793F66">
        <w:rPr>
          <w:rFonts w:ascii="Times New Roman" w:hAnsi="Times New Roman" w:cs="Times New Roman"/>
          <w:sz w:val="20"/>
          <w:szCs w:val="20"/>
        </w:rPr>
        <w:t>hermal conductance of Al/Si and Al/</w:t>
      </w:r>
      <w:proofErr w:type="spellStart"/>
      <w:r w:rsidRPr="00793F66">
        <w:rPr>
          <w:rFonts w:ascii="Times New Roman" w:hAnsi="Times New Roman" w:cs="Times New Roman"/>
          <w:sz w:val="20"/>
          <w:szCs w:val="20"/>
        </w:rPr>
        <w:t>GaN</w:t>
      </w:r>
      <w:proofErr w:type="spellEnd"/>
      <w:r w:rsidRPr="00793F66">
        <w:rPr>
          <w:rFonts w:ascii="Times New Roman" w:hAnsi="Times New Roman" w:cs="Times New Roman"/>
          <w:sz w:val="20"/>
          <w:szCs w:val="20"/>
        </w:rPr>
        <w:t xml:space="preserve"> interfaces. (a) </w:t>
      </w:r>
      <w:r w:rsidR="00C87D31">
        <w:rPr>
          <w:rFonts w:ascii="Times New Roman" w:hAnsi="Times New Roman" w:cs="Times New Roman"/>
          <w:sz w:val="20"/>
          <w:szCs w:val="20"/>
        </w:rPr>
        <w:t xml:space="preserve">The calculated </w:t>
      </w:r>
      <w:proofErr w:type="spellStart"/>
      <w:r w:rsidR="00C87D31">
        <w:rPr>
          <w:rFonts w:ascii="Times New Roman" w:hAnsi="Times New Roman" w:cs="Times New Roman"/>
          <w:sz w:val="20"/>
          <w:szCs w:val="20"/>
        </w:rPr>
        <w:t>G</w:t>
      </w:r>
      <w:r w:rsidR="00C87D31" w:rsidRPr="00C87D31">
        <w:rPr>
          <w:rFonts w:ascii="Times New Roman" w:hAnsi="Times New Roman" w:cs="Times New Roman"/>
          <w:sz w:val="20"/>
          <w:szCs w:val="20"/>
          <w:vertAlign w:val="subscript"/>
        </w:rPr>
        <w:t>pp</w:t>
      </w:r>
      <w:proofErr w:type="spellEnd"/>
      <w:r w:rsidRPr="00793F66">
        <w:rPr>
          <w:rFonts w:ascii="Times New Roman" w:hAnsi="Times New Roman" w:cs="Times New Roman"/>
          <w:sz w:val="20"/>
          <w:szCs w:val="20"/>
        </w:rPr>
        <w:t xml:space="preserve"> of Al/Si Sample 1 (red </w:t>
      </w:r>
      <w:r w:rsidR="00C87D31">
        <w:rPr>
          <w:rFonts w:ascii="Times New Roman" w:hAnsi="Times New Roman" w:cs="Times New Roman"/>
          <w:sz w:val="20"/>
          <w:szCs w:val="20"/>
        </w:rPr>
        <w:t>diamonds</w:t>
      </w:r>
      <w:r w:rsidRPr="00793F66">
        <w:rPr>
          <w:rFonts w:ascii="Times New Roman" w:hAnsi="Times New Roman" w:cs="Times New Roman"/>
          <w:sz w:val="20"/>
          <w:szCs w:val="20"/>
        </w:rPr>
        <w:t>) and Sample 2 (</w:t>
      </w:r>
      <w:r w:rsidR="00C87D31">
        <w:rPr>
          <w:rFonts w:ascii="Times New Roman" w:hAnsi="Times New Roman" w:cs="Times New Roman"/>
          <w:sz w:val="20"/>
          <w:szCs w:val="20"/>
        </w:rPr>
        <w:t>blue</w:t>
      </w:r>
      <w:r w:rsidRPr="00793F66">
        <w:rPr>
          <w:rFonts w:ascii="Times New Roman" w:hAnsi="Times New Roman" w:cs="Times New Roman"/>
          <w:sz w:val="20"/>
          <w:szCs w:val="20"/>
        </w:rPr>
        <w:t xml:space="preserve"> </w:t>
      </w:r>
      <w:r w:rsidR="00C87D31">
        <w:rPr>
          <w:rFonts w:ascii="Times New Roman" w:hAnsi="Times New Roman" w:cs="Times New Roman"/>
          <w:sz w:val="20"/>
          <w:szCs w:val="20"/>
        </w:rPr>
        <w:t>diamonds</w:t>
      </w:r>
      <w:r w:rsidRPr="00793F66">
        <w:rPr>
          <w:rFonts w:ascii="Times New Roman" w:hAnsi="Times New Roman" w:cs="Times New Roman"/>
          <w:sz w:val="20"/>
          <w:szCs w:val="20"/>
        </w:rPr>
        <w:t xml:space="preserve">). (b) </w:t>
      </w:r>
      <w:r w:rsidR="00C87D31">
        <w:rPr>
          <w:rFonts w:ascii="Times New Roman" w:hAnsi="Times New Roman" w:cs="Times New Roman"/>
          <w:sz w:val="20"/>
          <w:szCs w:val="20"/>
        </w:rPr>
        <w:t xml:space="preserve">The calculated </w:t>
      </w:r>
      <w:proofErr w:type="spellStart"/>
      <w:r w:rsidR="00C87D31">
        <w:rPr>
          <w:rFonts w:ascii="Times New Roman" w:hAnsi="Times New Roman" w:cs="Times New Roman"/>
          <w:sz w:val="20"/>
          <w:szCs w:val="20"/>
        </w:rPr>
        <w:t>G</w:t>
      </w:r>
      <w:r w:rsidR="00C87D31" w:rsidRPr="00C87D31">
        <w:rPr>
          <w:rFonts w:ascii="Times New Roman" w:hAnsi="Times New Roman" w:cs="Times New Roman"/>
          <w:sz w:val="20"/>
          <w:szCs w:val="20"/>
          <w:vertAlign w:val="subscript"/>
        </w:rPr>
        <w:t>pp</w:t>
      </w:r>
      <w:proofErr w:type="spellEnd"/>
      <w:r w:rsidR="00C87D31" w:rsidRPr="00793F66">
        <w:rPr>
          <w:rFonts w:ascii="Times New Roman" w:hAnsi="Times New Roman" w:cs="Times New Roman"/>
          <w:sz w:val="20"/>
          <w:szCs w:val="20"/>
        </w:rPr>
        <w:t xml:space="preserve"> of Al/</w:t>
      </w:r>
      <w:proofErr w:type="spellStart"/>
      <w:r w:rsidR="00C87D31" w:rsidRPr="00793F66">
        <w:rPr>
          <w:rFonts w:ascii="Times New Roman" w:hAnsi="Times New Roman" w:cs="Times New Roman"/>
          <w:sz w:val="20"/>
          <w:szCs w:val="20"/>
        </w:rPr>
        <w:t>GaN</w:t>
      </w:r>
      <w:proofErr w:type="spellEnd"/>
      <w:r w:rsidR="005C0140" w:rsidRPr="00793F66">
        <w:rPr>
          <w:rFonts w:ascii="Times New Roman" w:hAnsi="Times New Roman" w:cs="Times New Roman"/>
          <w:sz w:val="20"/>
          <w:szCs w:val="20"/>
        </w:rPr>
        <w:t xml:space="preserve"> (red </w:t>
      </w:r>
      <w:r w:rsidR="005C0140">
        <w:rPr>
          <w:rFonts w:ascii="Times New Roman" w:hAnsi="Times New Roman" w:cs="Times New Roman"/>
          <w:sz w:val="20"/>
          <w:szCs w:val="20"/>
        </w:rPr>
        <w:t>diamonds</w:t>
      </w:r>
      <w:r w:rsidR="005C0140" w:rsidRPr="00793F66">
        <w:rPr>
          <w:rFonts w:ascii="Times New Roman" w:hAnsi="Times New Roman" w:cs="Times New Roman"/>
          <w:sz w:val="20"/>
          <w:szCs w:val="20"/>
        </w:rPr>
        <w:t>)</w:t>
      </w:r>
      <w:r w:rsidR="00C87D31">
        <w:rPr>
          <w:rFonts w:ascii="Times New Roman" w:hAnsi="Times New Roman" w:cs="Times New Roman"/>
          <w:sz w:val="20"/>
          <w:szCs w:val="20"/>
        </w:rPr>
        <w:t>.</w:t>
      </w:r>
    </w:p>
    <w:p w14:paraId="3A6D1FB2" w14:textId="77777777" w:rsidR="00793F66" w:rsidRPr="00793F66" w:rsidRDefault="00793F66">
      <w:pPr>
        <w:widowControl/>
        <w:jc w:val="left"/>
        <w:rPr>
          <w:rFonts w:ascii="Times New Roman" w:hAnsi="Times New Roman" w:cs="Times New Roman"/>
          <w:sz w:val="20"/>
          <w:szCs w:val="20"/>
        </w:rPr>
      </w:pPr>
    </w:p>
    <w:p w14:paraId="7B0D267C" w14:textId="77777777" w:rsidR="00793F66" w:rsidRDefault="00793F66">
      <w:pPr>
        <w:widowControl/>
        <w:jc w:val="left"/>
        <w:rPr>
          <w:rFonts w:ascii="Times New Roman" w:hAnsi="Times New Roman" w:cs="Times New Roman"/>
          <w:b/>
          <w:bCs/>
          <w:sz w:val="20"/>
          <w:szCs w:val="20"/>
        </w:rPr>
      </w:pPr>
      <w:r>
        <w:rPr>
          <w:rFonts w:ascii="Times New Roman" w:hAnsi="Times New Roman" w:cs="Times New Roman"/>
          <w:b/>
          <w:bCs/>
          <w:sz w:val="20"/>
          <w:szCs w:val="20"/>
        </w:rPr>
        <w:br w:type="page"/>
      </w:r>
    </w:p>
    <w:p w14:paraId="6DF76425" w14:textId="1C167F2F" w:rsidR="00EE3F71" w:rsidRPr="0038640A" w:rsidRDefault="00793F66" w:rsidP="00EE3F71">
      <w:pPr>
        <w:rPr>
          <w:rFonts w:ascii="Times New Roman" w:hAnsi="Times New Roman" w:cs="Times New Roman"/>
          <w:b/>
          <w:bCs/>
          <w:sz w:val="20"/>
          <w:szCs w:val="20"/>
        </w:rPr>
      </w:pPr>
      <w:r>
        <w:rPr>
          <w:rFonts w:ascii="Times New Roman" w:hAnsi="Times New Roman" w:cs="Times New Roman"/>
          <w:b/>
          <w:bCs/>
          <w:sz w:val="20"/>
          <w:szCs w:val="20"/>
        </w:rPr>
        <w:lastRenderedPageBreak/>
        <w:t>Ⅳ</w:t>
      </w:r>
      <w:r w:rsidR="00954A88" w:rsidRPr="0038640A">
        <w:rPr>
          <w:rFonts w:ascii="Times New Roman" w:hAnsi="Times New Roman" w:cs="Times New Roman"/>
          <w:b/>
          <w:bCs/>
          <w:sz w:val="20"/>
          <w:szCs w:val="20"/>
        </w:rPr>
        <w:t>.</w:t>
      </w:r>
      <w:r w:rsidR="00954A88" w:rsidRPr="00954A88">
        <w:rPr>
          <w:rFonts w:ascii="Times New Roman" w:hAnsi="Times New Roman" w:cs="Times New Roman"/>
          <w:b/>
          <w:bCs/>
          <w:sz w:val="20"/>
          <w:szCs w:val="20"/>
        </w:rPr>
        <w:t xml:space="preserve"> </w:t>
      </w:r>
      <w:r w:rsidR="00EE3F71" w:rsidRPr="0038640A">
        <w:rPr>
          <w:rFonts w:ascii="Times New Roman" w:hAnsi="Times New Roman" w:cs="Times New Roman"/>
          <w:b/>
          <w:bCs/>
          <w:sz w:val="20"/>
          <w:szCs w:val="20"/>
        </w:rPr>
        <w:t>TDTR measurement</w:t>
      </w:r>
      <w:r w:rsidR="00D71B87">
        <w:rPr>
          <w:rFonts w:ascii="Times New Roman" w:hAnsi="Times New Roman" w:cs="Times New Roman"/>
          <w:b/>
          <w:bCs/>
          <w:sz w:val="20"/>
          <w:szCs w:val="20"/>
        </w:rPr>
        <w:t xml:space="preserve"> and estimation of </w:t>
      </w:r>
      <w:r w:rsidR="009A2A81">
        <w:rPr>
          <w:rFonts w:ascii="Times New Roman" w:hAnsi="Times New Roman" w:cs="Times New Roman"/>
          <w:b/>
          <w:bCs/>
          <w:sz w:val="20"/>
          <w:szCs w:val="20"/>
        </w:rPr>
        <w:t xml:space="preserve">measurement </w:t>
      </w:r>
      <w:r w:rsidR="00D71B87">
        <w:rPr>
          <w:rFonts w:ascii="Times New Roman" w:hAnsi="Times New Roman" w:cs="Times New Roman"/>
          <w:b/>
          <w:bCs/>
          <w:sz w:val="20"/>
          <w:szCs w:val="20"/>
        </w:rPr>
        <w:t>uncertainty</w:t>
      </w:r>
    </w:p>
    <w:p w14:paraId="0B2C2BA2" w14:textId="50C11151" w:rsidR="00757FCD" w:rsidRPr="0038640A" w:rsidRDefault="00132135" w:rsidP="00A80BF4">
      <w:pPr>
        <w:ind w:firstLine="420"/>
        <w:outlineLvl w:val="0"/>
        <w:rPr>
          <w:rFonts w:ascii="Times New Roman" w:hAnsi="Times New Roman" w:cs="Times New Roman"/>
          <w:sz w:val="20"/>
          <w:szCs w:val="20"/>
        </w:rPr>
      </w:pPr>
      <w:r w:rsidRPr="0038640A">
        <w:rPr>
          <w:rFonts w:ascii="Times New Roman" w:hAnsi="Times New Roman" w:cs="Times New Roman"/>
          <w:sz w:val="20"/>
          <w:szCs w:val="20"/>
        </w:rPr>
        <w:t xml:space="preserve">Before </w:t>
      </w:r>
      <w:r w:rsidR="00582ECC">
        <w:rPr>
          <w:rFonts w:ascii="Times New Roman" w:hAnsi="Times New Roman" w:cs="Times New Roman"/>
          <w:sz w:val="20"/>
          <w:szCs w:val="20"/>
        </w:rPr>
        <w:t>TDTR</w:t>
      </w:r>
      <w:r w:rsidRPr="0038640A">
        <w:rPr>
          <w:rFonts w:ascii="Times New Roman" w:hAnsi="Times New Roman" w:cs="Times New Roman"/>
          <w:sz w:val="20"/>
          <w:szCs w:val="20"/>
        </w:rPr>
        <w:t xml:space="preserve"> measurement, we do </w:t>
      </w:r>
      <w:r w:rsidR="00124E7E" w:rsidRPr="0038640A">
        <w:rPr>
          <w:rFonts w:ascii="Times New Roman" w:hAnsi="Times New Roman" w:cs="Times New Roman"/>
          <w:sz w:val="20"/>
          <w:szCs w:val="20"/>
        </w:rPr>
        <w:t xml:space="preserve">the </w:t>
      </w:r>
      <w:r w:rsidRPr="0038640A">
        <w:rPr>
          <w:rFonts w:ascii="Times New Roman" w:hAnsi="Times New Roman" w:cs="Times New Roman"/>
          <w:sz w:val="20"/>
          <w:szCs w:val="20"/>
        </w:rPr>
        <w:t xml:space="preserve">sensitivity analysis to </w:t>
      </w:r>
      <w:r w:rsidR="00582ECC">
        <w:rPr>
          <w:rFonts w:ascii="Times New Roman" w:hAnsi="Times New Roman" w:cs="Times New Roman"/>
          <w:sz w:val="20"/>
          <w:szCs w:val="20"/>
        </w:rPr>
        <w:t>determine</w:t>
      </w:r>
      <w:r w:rsidRPr="0038640A">
        <w:rPr>
          <w:rFonts w:ascii="Times New Roman" w:hAnsi="Times New Roman" w:cs="Times New Roman"/>
          <w:sz w:val="20"/>
          <w:szCs w:val="20"/>
        </w:rPr>
        <w:t xml:space="preserve"> the optimized </w:t>
      </w:r>
      <w:r w:rsidR="009A2A81">
        <w:rPr>
          <w:rFonts w:ascii="Times New Roman" w:hAnsi="Times New Roman" w:cs="Times New Roman"/>
          <w:sz w:val="20"/>
          <w:szCs w:val="20"/>
        </w:rPr>
        <w:t>parameters</w:t>
      </w:r>
      <w:r w:rsidRPr="0038640A">
        <w:rPr>
          <w:rFonts w:ascii="Times New Roman" w:hAnsi="Times New Roman" w:cs="Times New Roman"/>
          <w:sz w:val="20"/>
          <w:szCs w:val="20"/>
        </w:rPr>
        <w:t xml:space="preserve">. </w:t>
      </w:r>
      <w:r w:rsidR="00757FCD" w:rsidRPr="0038640A">
        <w:rPr>
          <w:rFonts w:ascii="Times New Roman" w:hAnsi="Times New Roman" w:cs="Times New Roman"/>
          <w:sz w:val="20"/>
          <w:szCs w:val="20"/>
        </w:rPr>
        <w:t>The sensitivity is defined as,</w:t>
      </w:r>
    </w:p>
    <w:p w14:paraId="3892AB29" w14:textId="5DC711BA" w:rsidR="00757FCD" w:rsidRPr="0038640A" w:rsidRDefault="00CA50B3" w:rsidP="00757FCD">
      <w:pPr>
        <w:widowControl/>
        <w:rPr>
          <w:rFonts w:ascii="Times New Roman" w:hAnsi="Times New Roman" w:cs="Times New Roman"/>
          <w:sz w:val="20"/>
          <w:szCs w:val="20"/>
        </w:rPr>
      </w:pPr>
      <m:oMathPara>
        <m:oMath>
          <m:eqArr>
            <m:eqArrPr>
              <m:maxDist m:val="1"/>
              <m:ctrlPr>
                <w:rPr>
                  <w:rFonts w:ascii="Cambria Math" w:hAnsi="Cambria Math" w:cs="Times New Roman"/>
                  <w:i/>
                  <w:sz w:val="20"/>
                  <w:szCs w:val="20"/>
                </w:rPr>
              </m:ctrlPr>
            </m:eqArrPr>
            <m:e>
              <m:sSub>
                <m:sSubPr>
                  <m:ctrlPr>
                    <w:rPr>
                      <w:rFonts w:ascii="Cambria Math" w:hAnsi="Cambria Math" w:cs="Times New Roman"/>
                      <w:sz w:val="20"/>
                      <w:szCs w:val="20"/>
                    </w:rPr>
                  </m:ctrlPr>
                </m:sSubPr>
                <m:e>
                  <m:r>
                    <w:rPr>
                      <w:rFonts w:ascii="Cambria Math" w:hAnsi="Cambria Math" w:cs="Times New Roman"/>
                      <w:sz w:val="20"/>
                      <w:szCs w:val="20"/>
                    </w:rPr>
                    <m:t>S</m:t>
                  </m:r>
                </m:e>
                <m:sub>
                  <m:r>
                    <w:rPr>
                      <w:rFonts w:ascii="Cambria Math" w:hAnsi="Cambria Math" w:cs="Times New Roman"/>
                      <w:sz w:val="20"/>
                      <w:szCs w:val="20"/>
                    </w:rPr>
                    <m:t>α</m:t>
                  </m:r>
                </m:sub>
              </m:sSub>
              <m:r>
                <m:rPr>
                  <m:sty m:val="p"/>
                </m:rPr>
                <w:rPr>
                  <w:rFonts w:ascii="Cambria Math" w:hAnsi="Cambria Math" w:cs="Times New Roman"/>
                  <w:sz w:val="20"/>
                  <w:szCs w:val="20"/>
                </w:rPr>
                <m:t xml:space="preserve">= </m:t>
              </m:r>
              <m:f>
                <m:fPr>
                  <m:ctrlPr>
                    <w:rPr>
                      <w:rFonts w:ascii="Cambria Math" w:hAnsi="Cambria Math" w:cs="Times New Roman"/>
                      <w:sz w:val="20"/>
                      <w:szCs w:val="20"/>
                    </w:rPr>
                  </m:ctrlPr>
                </m:fPr>
                <m:num>
                  <m:r>
                    <m:rPr>
                      <m:sty m:val="p"/>
                    </m:rPr>
                    <w:rPr>
                      <w:rFonts w:ascii="Cambria Math" w:hAnsi="Cambria Math" w:cs="Times New Roman"/>
                      <w:sz w:val="20"/>
                      <w:szCs w:val="20"/>
                    </w:rPr>
                    <m:t>∂</m:t>
                  </m:r>
                  <m:r>
                    <w:rPr>
                      <w:rFonts w:ascii="Cambria Math" w:hAnsi="Cambria Math" w:cs="Times New Roman"/>
                      <w:sz w:val="20"/>
                      <w:szCs w:val="20"/>
                    </w:rPr>
                    <m:t>(-</m:t>
                  </m:r>
                  <m:f>
                    <m:fPr>
                      <m:ctrlPr>
                        <w:rPr>
                          <w:rFonts w:ascii="Cambria Math" w:hAnsi="Cambria Math" w:cs="Times New Roman"/>
                          <w:i/>
                          <w:sz w:val="20"/>
                          <w:szCs w:val="20"/>
                        </w:rPr>
                      </m:ctrlPr>
                    </m:fPr>
                    <m:num>
                      <m:sSub>
                        <m:sSubPr>
                          <m:ctrlPr>
                            <w:rPr>
                              <w:rFonts w:ascii="Cambria Math" w:hAnsi="Cambria Math" w:cs="Times New Roman"/>
                              <w:i/>
                              <w:sz w:val="20"/>
                              <w:szCs w:val="20"/>
                            </w:rPr>
                          </m:ctrlPr>
                        </m:sSubPr>
                        <m:e>
                          <m:r>
                            <w:rPr>
                              <w:rFonts w:ascii="Cambria Math" w:hAnsi="Cambria Math" w:cs="Times New Roman"/>
                              <w:sz w:val="20"/>
                              <w:szCs w:val="20"/>
                            </w:rPr>
                            <m:t>V</m:t>
                          </m:r>
                        </m:e>
                        <m:sub>
                          <m:r>
                            <w:rPr>
                              <w:rFonts w:ascii="Cambria Math" w:hAnsi="Cambria Math" w:cs="Times New Roman"/>
                              <w:sz w:val="20"/>
                              <w:szCs w:val="20"/>
                            </w:rPr>
                            <m:t>in</m:t>
                          </m:r>
                        </m:sub>
                      </m:sSub>
                    </m:num>
                    <m:den>
                      <m:sSub>
                        <m:sSubPr>
                          <m:ctrlPr>
                            <w:rPr>
                              <w:rFonts w:ascii="Cambria Math" w:hAnsi="Cambria Math" w:cs="Times New Roman"/>
                              <w:i/>
                              <w:sz w:val="20"/>
                              <w:szCs w:val="20"/>
                            </w:rPr>
                          </m:ctrlPr>
                        </m:sSubPr>
                        <m:e>
                          <m:r>
                            <w:rPr>
                              <w:rFonts w:ascii="Cambria Math" w:hAnsi="Cambria Math" w:cs="Times New Roman"/>
                              <w:sz w:val="20"/>
                              <w:szCs w:val="20"/>
                            </w:rPr>
                            <m:t>V</m:t>
                          </m:r>
                        </m:e>
                        <m:sub>
                          <m:r>
                            <w:rPr>
                              <w:rFonts w:ascii="Cambria Math" w:hAnsi="Cambria Math" w:cs="Times New Roman"/>
                              <w:sz w:val="20"/>
                              <w:szCs w:val="20"/>
                            </w:rPr>
                            <m:t>out</m:t>
                          </m:r>
                        </m:sub>
                      </m:sSub>
                    </m:den>
                  </m:f>
                  <m:r>
                    <w:rPr>
                      <w:rFonts w:ascii="Cambria Math" w:hAnsi="Cambria Math" w:cs="Times New Roman"/>
                      <w:sz w:val="20"/>
                      <w:szCs w:val="20"/>
                    </w:rPr>
                    <m:t>)</m:t>
                  </m:r>
                </m:num>
                <m:den>
                  <m:r>
                    <m:rPr>
                      <m:sty m:val="p"/>
                    </m:rPr>
                    <w:rPr>
                      <w:rFonts w:ascii="Cambria Math" w:hAnsi="Cambria Math" w:cs="Times New Roman"/>
                      <w:sz w:val="20"/>
                      <w:szCs w:val="20"/>
                    </w:rPr>
                    <m:t>∂ln</m:t>
                  </m:r>
                  <m:r>
                    <w:rPr>
                      <w:rFonts w:ascii="Cambria Math" w:hAnsi="Cambria Math" w:cs="Times New Roman"/>
                      <w:sz w:val="20"/>
                      <w:szCs w:val="20"/>
                    </w:rPr>
                    <m:t>α</m:t>
                  </m:r>
                </m:den>
              </m:f>
              <m:r>
                <w:rPr>
                  <w:rFonts w:ascii="Cambria Math" w:hAnsi="Cambria Math" w:cs="Times New Roman"/>
                  <w:sz w:val="20"/>
                  <w:szCs w:val="20"/>
                </w:rPr>
                <m:t>#</m:t>
              </m:r>
              <m:d>
                <m:dPr>
                  <m:ctrlPr>
                    <w:rPr>
                      <w:rFonts w:ascii="Cambria Math" w:hAnsi="Cambria Math" w:cs="Times New Roman"/>
                      <w:i/>
                      <w:sz w:val="20"/>
                      <w:szCs w:val="20"/>
                    </w:rPr>
                  </m:ctrlPr>
                </m:dPr>
                <m:e>
                  <m:r>
                    <w:rPr>
                      <w:rFonts w:ascii="Cambria Math" w:hAnsi="Cambria Math" w:cs="Times New Roman"/>
                      <w:i/>
                      <w:sz w:val="20"/>
                      <w:szCs w:val="20"/>
                    </w:rPr>
                    <w:fldChar w:fldCharType="begin"/>
                  </m:r>
                  <m:r>
                    <m:rPr>
                      <m:sty m:val="p"/>
                    </m:rPr>
                    <w:rPr>
                      <w:rFonts w:ascii="Cambria Math" w:hAnsi="Cambria Math" w:cs="Times New Roman"/>
                      <w:sz w:val="20"/>
                      <w:szCs w:val="20"/>
                    </w:rPr>
                    <m:t xml:space="preserve"> AUTONUM </m:t>
                  </m:r>
                  <m:r>
                    <w:rPr>
                      <w:rFonts w:ascii="Cambria Math" w:hAnsi="Cambria Math" w:cs="Times New Roman"/>
                      <w:i/>
                      <w:sz w:val="20"/>
                      <w:szCs w:val="20"/>
                    </w:rPr>
                    <w:fldChar w:fldCharType="end"/>
                  </m:r>
                </m:e>
              </m:d>
            </m:e>
          </m:eqArr>
        </m:oMath>
      </m:oMathPara>
    </w:p>
    <w:p w14:paraId="11B5CA3D" w14:textId="19C22326" w:rsidR="0038256C" w:rsidRPr="003031EF" w:rsidRDefault="00757FCD" w:rsidP="00973DCA">
      <w:pPr>
        <w:widowControl/>
        <w:rPr>
          <w:rFonts w:ascii="Times New Roman" w:hAnsi="Times New Roman" w:cs="Times New Roman"/>
          <w:sz w:val="20"/>
          <w:szCs w:val="20"/>
        </w:rPr>
      </w:pPr>
      <w:r w:rsidRPr="0038640A">
        <w:rPr>
          <w:rFonts w:ascii="Times New Roman" w:hAnsi="Times New Roman" w:cs="Times New Roman"/>
          <w:sz w:val="20"/>
          <w:szCs w:val="20"/>
        </w:rPr>
        <w:t xml:space="preserve">where </w:t>
      </w:r>
      <w:r w:rsidR="0005593B">
        <w:rPr>
          <w:rFonts w:ascii="Times New Roman" w:hAnsi="Times New Roman" w:cs="Times New Roman"/>
          <w:i/>
          <w:iCs/>
          <w:sz w:val="20"/>
          <w:szCs w:val="20"/>
        </w:rPr>
        <w:t>–</w:t>
      </w:r>
      <w:r w:rsidR="0005593B">
        <w:rPr>
          <w:rFonts w:ascii="Times New Roman" w:hAnsi="Times New Roman" w:cs="Times New Roman"/>
          <w:iCs/>
          <w:sz w:val="20"/>
          <w:szCs w:val="20"/>
        </w:rPr>
        <w:t>V</w:t>
      </w:r>
      <w:r w:rsidR="0005593B">
        <w:rPr>
          <w:rFonts w:ascii="Times New Roman" w:hAnsi="Times New Roman" w:cs="Times New Roman"/>
          <w:iCs/>
          <w:sz w:val="20"/>
          <w:szCs w:val="20"/>
          <w:vertAlign w:val="subscript"/>
        </w:rPr>
        <w:t>in</w:t>
      </w:r>
      <w:r w:rsidR="0005593B">
        <w:rPr>
          <w:rFonts w:ascii="Times New Roman" w:hAnsi="Times New Roman" w:cs="Times New Roman"/>
          <w:iCs/>
          <w:sz w:val="20"/>
          <w:szCs w:val="20"/>
        </w:rPr>
        <w:t>/</w:t>
      </w:r>
      <w:proofErr w:type="spellStart"/>
      <w:r w:rsidR="0005593B">
        <w:rPr>
          <w:rFonts w:ascii="Times New Roman" w:hAnsi="Times New Roman" w:cs="Times New Roman"/>
          <w:iCs/>
          <w:sz w:val="20"/>
          <w:szCs w:val="20"/>
        </w:rPr>
        <w:t>V</w:t>
      </w:r>
      <w:r w:rsidR="0005593B">
        <w:rPr>
          <w:rFonts w:ascii="Times New Roman" w:hAnsi="Times New Roman" w:cs="Times New Roman"/>
          <w:iCs/>
          <w:sz w:val="20"/>
          <w:szCs w:val="20"/>
          <w:vertAlign w:val="subscript"/>
        </w:rPr>
        <w:t>out</w:t>
      </w:r>
      <w:proofErr w:type="spellEnd"/>
      <w:r w:rsidRPr="0038640A">
        <w:rPr>
          <w:rFonts w:ascii="Times New Roman" w:hAnsi="Times New Roman" w:cs="Times New Roman"/>
          <w:sz w:val="20"/>
          <w:szCs w:val="20"/>
        </w:rPr>
        <w:t xml:space="preserve"> is TDTR signal, and </w:t>
      </w:r>
      <m:oMath>
        <m:r>
          <w:rPr>
            <w:rFonts w:ascii="Cambria Math" w:hAnsi="Cambria Math" w:cs="Times New Roman"/>
            <w:sz w:val="20"/>
            <w:szCs w:val="20"/>
          </w:rPr>
          <m:t>α</m:t>
        </m:r>
      </m:oMath>
      <w:r w:rsidRPr="0038640A">
        <w:rPr>
          <w:rFonts w:ascii="Times New Roman" w:hAnsi="Times New Roman" w:cs="Times New Roman"/>
          <w:sz w:val="20"/>
          <w:szCs w:val="20"/>
        </w:rPr>
        <w:t xml:space="preserve"> is the parameter</w:t>
      </w:r>
      <w:r w:rsidR="0005593B">
        <w:rPr>
          <w:rFonts w:ascii="Times New Roman" w:hAnsi="Times New Roman" w:cs="Times New Roman"/>
          <w:sz w:val="20"/>
          <w:szCs w:val="20"/>
        </w:rPr>
        <w:t xml:space="preserve"> that is used in our thermal model</w:t>
      </w:r>
      <w:r w:rsidRPr="0038640A">
        <w:rPr>
          <w:rFonts w:ascii="Times New Roman" w:hAnsi="Times New Roman" w:cs="Times New Roman"/>
          <w:sz w:val="20"/>
          <w:szCs w:val="20"/>
        </w:rPr>
        <w:t>. In a typical measurement, there are usually two unknown parameters, interface thermal conductance between transducer and substrate (</w:t>
      </w:r>
      <w:r w:rsidRPr="009A2A81">
        <w:rPr>
          <w:rFonts w:ascii="Times New Roman" w:hAnsi="Times New Roman" w:cs="Times New Roman"/>
          <w:sz w:val="20"/>
          <w:szCs w:val="20"/>
        </w:rPr>
        <w:t>G</w:t>
      </w:r>
      <w:r w:rsidRPr="0038640A">
        <w:rPr>
          <w:rFonts w:ascii="Times New Roman" w:hAnsi="Times New Roman" w:cs="Times New Roman"/>
          <w:sz w:val="20"/>
          <w:szCs w:val="20"/>
        </w:rPr>
        <w:t>) and thermal conductivity of the substrate (</w:t>
      </w:r>
      <w:r w:rsidR="00B23F06" w:rsidRPr="009A2A81">
        <w:rPr>
          <w:rFonts w:ascii="Times New Roman" w:hAnsi="Times New Roman" w:cs="Times New Roman"/>
          <w:iCs/>
          <w:sz w:val="20"/>
          <w:szCs w:val="20"/>
        </w:rPr>
        <w:sym w:font="Symbol" w:char="F04C"/>
      </w:r>
      <w:r w:rsidR="00B23F06" w:rsidRPr="0038640A">
        <w:rPr>
          <w:rFonts w:ascii="Times New Roman" w:hAnsi="Times New Roman" w:cs="Times New Roman"/>
          <w:sz w:val="20"/>
          <w:szCs w:val="20"/>
        </w:rPr>
        <w:t>)</w:t>
      </w:r>
      <w:r w:rsidRPr="0038640A">
        <w:rPr>
          <w:rFonts w:ascii="Times New Roman" w:hAnsi="Times New Roman" w:cs="Times New Roman"/>
          <w:sz w:val="20"/>
          <w:szCs w:val="20"/>
        </w:rPr>
        <w:t xml:space="preserve">. </w:t>
      </w:r>
      <w:r w:rsidR="00127A33">
        <w:rPr>
          <w:rFonts w:ascii="Times New Roman" w:hAnsi="Times New Roman" w:cs="Times New Roman"/>
          <w:sz w:val="20"/>
          <w:szCs w:val="20"/>
        </w:rPr>
        <w:t>Table</w:t>
      </w:r>
      <w:r w:rsidR="000C4322" w:rsidRPr="0038640A">
        <w:rPr>
          <w:rFonts w:ascii="Times New Roman" w:hAnsi="Times New Roman" w:cs="Times New Roman"/>
          <w:sz w:val="20"/>
          <w:szCs w:val="20"/>
        </w:rPr>
        <w:t xml:space="preserve"> S</w:t>
      </w:r>
      <w:r w:rsidR="00127A33">
        <w:rPr>
          <w:rFonts w:ascii="Times New Roman" w:hAnsi="Times New Roman" w:cs="Times New Roman"/>
          <w:sz w:val="20"/>
          <w:szCs w:val="20"/>
        </w:rPr>
        <w:t>1 and S2</w:t>
      </w:r>
      <w:r w:rsidR="00132135" w:rsidRPr="0038640A">
        <w:rPr>
          <w:rFonts w:ascii="Times New Roman" w:hAnsi="Times New Roman" w:cs="Times New Roman"/>
          <w:sz w:val="20"/>
          <w:szCs w:val="20"/>
        </w:rPr>
        <w:t xml:space="preserve"> shows the </w:t>
      </w:r>
      <w:r w:rsidR="00127A33">
        <w:rPr>
          <w:rFonts w:ascii="Times New Roman" w:hAnsi="Times New Roman" w:cs="Times New Roman"/>
          <w:sz w:val="20"/>
          <w:szCs w:val="20"/>
        </w:rPr>
        <w:t xml:space="preserve">calculated </w:t>
      </w:r>
      <w:r w:rsidR="00132135" w:rsidRPr="0038640A">
        <w:rPr>
          <w:rFonts w:ascii="Times New Roman" w:hAnsi="Times New Roman" w:cs="Times New Roman"/>
          <w:sz w:val="20"/>
          <w:szCs w:val="20"/>
        </w:rPr>
        <w:t xml:space="preserve">sensitivity </w:t>
      </w:r>
      <w:r w:rsidR="00127A33">
        <w:rPr>
          <w:rFonts w:ascii="Times New Roman" w:hAnsi="Times New Roman" w:cs="Times New Roman"/>
          <w:sz w:val="20"/>
          <w:szCs w:val="20"/>
        </w:rPr>
        <w:t>to</w:t>
      </w:r>
      <w:r w:rsidR="00132135" w:rsidRPr="0038640A">
        <w:rPr>
          <w:rFonts w:ascii="Times New Roman" w:hAnsi="Times New Roman" w:cs="Times New Roman"/>
          <w:sz w:val="20"/>
          <w:szCs w:val="20"/>
        </w:rPr>
        <w:t xml:space="preserve"> </w:t>
      </w:r>
      <w:r w:rsidR="00127A33">
        <w:rPr>
          <w:rFonts w:ascii="Times New Roman" w:hAnsi="Times New Roman" w:cs="Times New Roman"/>
          <w:sz w:val="20"/>
          <w:szCs w:val="20"/>
        </w:rPr>
        <w:t>all parameters</w:t>
      </w:r>
      <w:r w:rsidR="00973DCA">
        <w:rPr>
          <w:rFonts w:ascii="Times New Roman" w:hAnsi="Times New Roman" w:cs="Times New Roman"/>
          <w:sz w:val="20"/>
          <w:szCs w:val="20"/>
        </w:rPr>
        <w:t xml:space="preserve"> in our thermal model</w:t>
      </w:r>
      <w:r w:rsidR="00607FF0">
        <w:rPr>
          <w:rFonts w:ascii="Times New Roman" w:hAnsi="Times New Roman" w:cs="Times New Roman"/>
          <w:sz w:val="20"/>
          <w:szCs w:val="20"/>
        </w:rPr>
        <w:t xml:space="preserve">, where </w:t>
      </w:r>
      <w:proofErr w:type="spellStart"/>
      <w:r w:rsidR="00607FF0">
        <w:rPr>
          <w:rFonts w:ascii="Times New Roman" w:hAnsi="Times New Roman" w:cs="Times New Roman"/>
          <w:sz w:val="20"/>
          <w:szCs w:val="20"/>
        </w:rPr>
        <w:t>h</w:t>
      </w:r>
      <w:r w:rsidR="00607FF0">
        <w:rPr>
          <w:rFonts w:ascii="Times New Roman" w:hAnsi="Times New Roman" w:cs="Times New Roman"/>
          <w:sz w:val="20"/>
          <w:szCs w:val="20"/>
          <w:vertAlign w:val="subscript"/>
        </w:rPr>
        <w:t>Al</w:t>
      </w:r>
      <w:proofErr w:type="spellEnd"/>
      <w:r w:rsidR="00607FF0">
        <w:rPr>
          <w:rFonts w:ascii="Times New Roman" w:hAnsi="Times New Roman" w:cs="Times New Roman"/>
          <w:sz w:val="20"/>
          <w:szCs w:val="20"/>
        </w:rPr>
        <w:t xml:space="preserve">, </w:t>
      </w:r>
      <w:proofErr w:type="spellStart"/>
      <w:r w:rsidR="00607FF0">
        <w:rPr>
          <w:rFonts w:ascii="Times New Roman" w:hAnsi="Times New Roman" w:cs="Times New Roman"/>
          <w:sz w:val="20"/>
          <w:szCs w:val="20"/>
        </w:rPr>
        <w:t>Λ</w:t>
      </w:r>
      <w:r w:rsidR="00607FF0">
        <w:rPr>
          <w:rFonts w:ascii="Times New Roman" w:hAnsi="Times New Roman" w:cs="Times New Roman"/>
          <w:sz w:val="20"/>
          <w:szCs w:val="20"/>
          <w:vertAlign w:val="subscript"/>
        </w:rPr>
        <w:t>Al</w:t>
      </w:r>
      <w:proofErr w:type="spellEnd"/>
      <w:r w:rsidR="00607FF0">
        <w:rPr>
          <w:rFonts w:ascii="Times New Roman" w:hAnsi="Times New Roman" w:cs="Times New Roman"/>
          <w:sz w:val="20"/>
          <w:szCs w:val="20"/>
        </w:rPr>
        <w:t xml:space="preserve">, </w:t>
      </w:r>
      <w:proofErr w:type="spellStart"/>
      <w:r w:rsidR="00607FF0">
        <w:rPr>
          <w:rFonts w:ascii="Times New Roman" w:hAnsi="Times New Roman" w:cs="Times New Roman"/>
          <w:sz w:val="20"/>
          <w:szCs w:val="20"/>
        </w:rPr>
        <w:t>C</w:t>
      </w:r>
      <w:r w:rsidR="00607FF0">
        <w:rPr>
          <w:rFonts w:ascii="Times New Roman" w:hAnsi="Times New Roman" w:cs="Times New Roman"/>
          <w:sz w:val="20"/>
          <w:szCs w:val="20"/>
          <w:vertAlign w:val="subscript"/>
        </w:rPr>
        <w:t>Al</w:t>
      </w:r>
      <w:proofErr w:type="spellEnd"/>
      <w:r w:rsidR="00607FF0">
        <w:rPr>
          <w:rFonts w:ascii="Times New Roman" w:hAnsi="Times New Roman" w:cs="Times New Roman"/>
          <w:sz w:val="20"/>
          <w:szCs w:val="20"/>
        </w:rPr>
        <w:t xml:space="preserve">, </w:t>
      </w:r>
      <w:proofErr w:type="spellStart"/>
      <w:r w:rsidR="00607FF0">
        <w:rPr>
          <w:rFonts w:ascii="Times New Roman" w:hAnsi="Times New Roman" w:cs="Times New Roman"/>
          <w:sz w:val="20"/>
          <w:szCs w:val="20"/>
        </w:rPr>
        <w:t>C</w:t>
      </w:r>
      <w:r w:rsidR="00607FF0">
        <w:rPr>
          <w:rFonts w:ascii="Times New Roman" w:hAnsi="Times New Roman" w:cs="Times New Roman"/>
          <w:sz w:val="20"/>
          <w:szCs w:val="20"/>
          <w:vertAlign w:val="subscript"/>
        </w:rPr>
        <w:t>Si</w:t>
      </w:r>
      <w:proofErr w:type="spellEnd"/>
      <w:r w:rsidR="00607FF0">
        <w:rPr>
          <w:rFonts w:ascii="Times New Roman" w:hAnsi="Times New Roman" w:cs="Times New Roman"/>
          <w:sz w:val="20"/>
          <w:szCs w:val="20"/>
        </w:rPr>
        <w:t>, w</w:t>
      </w:r>
      <w:r w:rsidR="00607FF0">
        <w:rPr>
          <w:rFonts w:ascii="Times New Roman" w:hAnsi="Times New Roman" w:cs="Times New Roman"/>
          <w:sz w:val="20"/>
          <w:szCs w:val="20"/>
          <w:vertAlign w:val="subscript"/>
        </w:rPr>
        <w:t>0</w:t>
      </w:r>
      <w:r w:rsidR="00607FF0">
        <w:rPr>
          <w:rFonts w:ascii="Times New Roman" w:hAnsi="Times New Roman" w:cs="Times New Roman"/>
          <w:sz w:val="20"/>
          <w:szCs w:val="20"/>
        </w:rPr>
        <w:t xml:space="preserve"> and </w:t>
      </w:r>
      <w:r w:rsidR="00607FF0" w:rsidRPr="00607FF0">
        <w:rPr>
          <w:rFonts w:ascii="Calibri" w:eastAsia="Adobe 宋体 Std L" w:hAnsi="Calibri" w:cs="Calibri"/>
          <w:sz w:val="20"/>
          <w:szCs w:val="20"/>
        </w:rPr>
        <w:t>φ</w:t>
      </w:r>
      <w:r w:rsidR="00607FF0">
        <w:rPr>
          <w:rFonts w:ascii="Times New Roman" w:hAnsi="Times New Roman" w:cs="Times New Roman"/>
          <w:sz w:val="20"/>
          <w:szCs w:val="20"/>
        </w:rPr>
        <w:t xml:space="preserve"> are the thickness, thermal conductivity and heat capacity of Al, heat capacity of Si, laser spot radius, and phase of the lock-in amplifier, respectively</w:t>
      </w:r>
      <w:r w:rsidR="00132135" w:rsidRPr="0038640A">
        <w:rPr>
          <w:rFonts w:ascii="Times New Roman" w:hAnsi="Times New Roman" w:cs="Times New Roman"/>
          <w:sz w:val="20"/>
          <w:szCs w:val="20"/>
        </w:rPr>
        <w:t>.</w:t>
      </w:r>
      <w:r w:rsidR="00074C2E" w:rsidRPr="0038640A">
        <w:rPr>
          <w:rFonts w:ascii="Times New Roman" w:hAnsi="Times New Roman" w:cs="Times New Roman"/>
          <w:sz w:val="20"/>
          <w:szCs w:val="20"/>
        </w:rPr>
        <w:t xml:space="preserve"> </w:t>
      </w:r>
    </w:p>
    <w:p w14:paraId="386A1B39" w14:textId="1F630578" w:rsidR="007E60BC" w:rsidRPr="0038640A" w:rsidRDefault="007E60BC" w:rsidP="00973DCA">
      <w:pPr>
        <w:spacing w:before="240"/>
        <w:outlineLvl w:val="0"/>
        <w:rPr>
          <w:rFonts w:ascii="Times New Roman" w:hAnsi="Times New Roman" w:cs="Times New Roman"/>
          <w:sz w:val="20"/>
          <w:szCs w:val="20"/>
        </w:rPr>
      </w:pPr>
      <w:r w:rsidRPr="0038640A">
        <w:rPr>
          <w:rFonts w:ascii="Times New Roman" w:hAnsi="Times New Roman" w:cs="Times New Roman"/>
          <w:b/>
          <w:bCs/>
          <w:sz w:val="20"/>
          <w:szCs w:val="20"/>
        </w:rPr>
        <w:t xml:space="preserve">Table </w:t>
      </w:r>
      <w:r w:rsidR="00127A33">
        <w:rPr>
          <w:rFonts w:ascii="Times New Roman" w:hAnsi="Times New Roman" w:cs="Times New Roman"/>
          <w:b/>
          <w:bCs/>
          <w:sz w:val="20"/>
          <w:szCs w:val="20"/>
        </w:rPr>
        <w:t>S</w:t>
      </w:r>
      <w:r w:rsidRPr="0038640A">
        <w:rPr>
          <w:rFonts w:ascii="Times New Roman" w:hAnsi="Times New Roman" w:cs="Times New Roman"/>
          <w:b/>
          <w:bCs/>
          <w:sz w:val="20"/>
          <w:szCs w:val="20"/>
        </w:rPr>
        <w:t>1</w:t>
      </w:r>
      <w:r w:rsidRPr="0038640A">
        <w:rPr>
          <w:rFonts w:ascii="Times New Roman" w:hAnsi="Times New Roman" w:cs="Times New Roman"/>
          <w:sz w:val="20"/>
          <w:szCs w:val="20"/>
        </w:rPr>
        <w:t xml:space="preserve"> </w:t>
      </w:r>
      <w:r>
        <w:rPr>
          <w:rFonts w:ascii="Times New Roman" w:hAnsi="Times New Roman" w:cs="Times New Roman"/>
          <w:sz w:val="20"/>
          <w:szCs w:val="20"/>
        </w:rPr>
        <w:t xml:space="preserve">Sensitivity </w:t>
      </w:r>
      <w:r w:rsidR="0093568A">
        <w:rPr>
          <w:rFonts w:ascii="Times New Roman" w:hAnsi="Times New Roman" w:cs="Times New Roman"/>
          <w:sz w:val="20"/>
          <w:szCs w:val="20"/>
        </w:rPr>
        <w:t>to</w:t>
      </w:r>
      <w:r w:rsidR="00760833">
        <w:rPr>
          <w:rFonts w:ascii="Times New Roman" w:hAnsi="Times New Roman" w:cs="Times New Roman"/>
          <w:sz w:val="20"/>
          <w:szCs w:val="20"/>
        </w:rPr>
        <w:t xml:space="preserve"> the</w:t>
      </w:r>
      <w:r w:rsidR="0093568A">
        <w:rPr>
          <w:rFonts w:ascii="Times New Roman" w:hAnsi="Times New Roman" w:cs="Times New Roman"/>
          <w:sz w:val="20"/>
          <w:szCs w:val="20"/>
        </w:rPr>
        <w:t xml:space="preserve"> </w:t>
      </w:r>
      <w:r>
        <w:rPr>
          <w:rFonts w:ascii="Times New Roman" w:hAnsi="Times New Roman" w:cs="Times New Roman"/>
          <w:sz w:val="20"/>
          <w:szCs w:val="20"/>
        </w:rPr>
        <w:t xml:space="preserve">parameters </w:t>
      </w:r>
      <w:r w:rsidR="0093568A">
        <w:rPr>
          <w:rFonts w:ascii="Times New Roman" w:hAnsi="Times New Roman" w:cs="Times New Roman"/>
          <w:sz w:val="20"/>
          <w:szCs w:val="20"/>
        </w:rPr>
        <w:t>in TDTR measurement of thermal conductance of Al/Si interface.</w:t>
      </w:r>
    </w:p>
    <w:tbl>
      <w:tblPr>
        <w:tblStyle w:val="a6"/>
        <w:tblW w:w="8557" w:type="dxa"/>
        <w:jc w:val="center"/>
        <w:tblLayout w:type="fixed"/>
        <w:tblLook w:val="04A0" w:firstRow="1" w:lastRow="0" w:firstColumn="1" w:lastColumn="0" w:noHBand="0" w:noVBand="1"/>
      </w:tblPr>
      <w:tblGrid>
        <w:gridCol w:w="1417"/>
        <w:gridCol w:w="1020"/>
        <w:gridCol w:w="1019"/>
        <w:gridCol w:w="1019"/>
        <w:gridCol w:w="1019"/>
        <w:gridCol w:w="1019"/>
        <w:gridCol w:w="854"/>
        <w:gridCol w:w="1190"/>
      </w:tblGrid>
      <w:tr w:rsidR="00127A33" w:rsidRPr="00BA5073" w14:paraId="0DCDD471" w14:textId="77777777" w:rsidTr="00095395">
        <w:trPr>
          <w:trHeight w:val="287"/>
          <w:jc w:val="center"/>
        </w:trPr>
        <w:tc>
          <w:tcPr>
            <w:tcW w:w="1417" w:type="dxa"/>
            <w:tcBorders>
              <w:left w:val="nil"/>
              <w:right w:val="nil"/>
            </w:tcBorders>
            <w:vAlign w:val="center"/>
          </w:tcPr>
          <w:p w14:paraId="01FB8448" w14:textId="31D83DB5" w:rsidR="00127A33" w:rsidRPr="00F70573" w:rsidRDefault="00127A33" w:rsidP="001707C4">
            <w:pPr>
              <w:jc w:val="center"/>
              <w:rPr>
                <w:rFonts w:ascii="Times New Roman" w:hAnsi="Times New Roman" w:cs="Times New Roman"/>
              </w:rPr>
            </w:pPr>
            <w:r w:rsidRPr="00F70573">
              <w:rPr>
                <w:rFonts w:ascii="Times New Roman" w:hAnsi="Times New Roman" w:cs="Times New Roman"/>
                <w:sz w:val="24"/>
                <w:szCs w:val="24"/>
              </w:rPr>
              <w:t>T</w:t>
            </w:r>
          </w:p>
        </w:tc>
        <w:tc>
          <w:tcPr>
            <w:tcW w:w="1020" w:type="dxa"/>
            <w:tcBorders>
              <w:left w:val="nil"/>
              <w:right w:val="nil"/>
            </w:tcBorders>
            <w:vAlign w:val="center"/>
          </w:tcPr>
          <w:p w14:paraId="3CF14721" w14:textId="00797363" w:rsidR="00127A33" w:rsidRPr="00095395" w:rsidRDefault="00095395" w:rsidP="001707C4">
            <w:pPr>
              <w:jc w:val="center"/>
              <w:rPr>
                <w:rFonts w:ascii="Times New Roman" w:hAnsi="Times New Roman" w:cs="Times New Roman"/>
                <w:sz w:val="20"/>
                <w:szCs w:val="20"/>
              </w:rPr>
            </w:pPr>
            <w:r>
              <w:rPr>
                <w:noProof/>
              </w:rPr>
              <w:drawing>
                <wp:inline distT="0" distB="0" distL="0" distR="0" wp14:anchorId="4E4C50F7" wp14:editId="0CD0546D">
                  <wp:extent cx="237600" cy="144000"/>
                  <wp:effectExtent l="0" t="0" r="0" b="8890"/>
                  <wp:docPr id="5" name="Picture 5" descr="https://latex.codecogs.com/gif.latex?%5Cdpi%7B300%7D%20S_%7Bh_%7BAl%7D%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latex.codecogs.com/gif.latex?%5Cdpi%7B300%7D%20S_%7Bh_%7BAl%7D%7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7600" cy="144000"/>
                          </a:xfrm>
                          <a:prstGeom prst="rect">
                            <a:avLst/>
                          </a:prstGeom>
                          <a:noFill/>
                          <a:ln>
                            <a:noFill/>
                          </a:ln>
                        </pic:spPr>
                      </pic:pic>
                    </a:graphicData>
                  </a:graphic>
                </wp:inline>
              </w:drawing>
            </w:r>
          </w:p>
        </w:tc>
        <w:tc>
          <w:tcPr>
            <w:tcW w:w="1019" w:type="dxa"/>
            <w:tcBorders>
              <w:left w:val="nil"/>
              <w:right w:val="nil"/>
            </w:tcBorders>
            <w:vAlign w:val="center"/>
          </w:tcPr>
          <w:p w14:paraId="0F4295EF" w14:textId="691F551F" w:rsidR="00127A33" w:rsidRPr="00973DCA" w:rsidRDefault="00973DCA" w:rsidP="001707C4">
            <w:pPr>
              <w:jc w:val="center"/>
              <w:rPr>
                <w:rFonts w:ascii="Times New Roman" w:hAnsi="Times New Roman" w:cs="Times New Roman"/>
                <w:sz w:val="20"/>
                <w:szCs w:val="20"/>
              </w:rPr>
            </w:pPr>
            <w:r>
              <w:rPr>
                <w:noProof/>
              </w:rPr>
              <w:drawing>
                <wp:inline distT="0" distB="0" distL="0" distR="0" wp14:anchorId="275A0015" wp14:editId="72118483">
                  <wp:extent cx="248400" cy="144000"/>
                  <wp:effectExtent l="0" t="0" r="0" b="8890"/>
                  <wp:docPr id="8" name="Picture 8" descr="https://latex.codecogs.com/gif.latex?%5Cdpi%7B300%7D%20S_%7B%5CLambda_%7BAl%7D%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descr="https://latex.codecogs.com/gif.latex?%5Cdpi%7B300%7D%20S_%7B%5CLambda_%7BAl%7D%7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8400" cy="144000"/>
                          </a:xfrm>
                          <a:prstGeom prst="rect">
                            <a:avLst/>
                          </a:prstGeom>
                          <a:noFill/>
                          <a:ln>
                            <a:noFill/>
                          </a:ln>
                        </pic:spPr>
                      </pic:pic>
                    </a:graphicData>
                  </a:graphic>
                </wp:inline>
              </w:drawing>
            </w:r>
          </w:p>
        </w:tc>
        <w:tc>
          <w:tcPr>
            <w:tcW w:w="1019" w:type="dxa"/>
            <w:tcBorders>
              <w:left w:val="nil"/>
              <w:right w:val="nil"/>
            </w:tcBorders>
            <w:vAlign w:val="center"/>
          </w:tcPr>
          <w:p w14:paraId="087EA1B5" w14:textId="06DA6639" w:rsidR="00127A33" w:rsidRPr="00095395" w:rsidRDefault="00973DCA" w:rsidP="001707C4">
            <w:pPr>
              <w:jc w:val="center"/>
              <w:rPr>
                <w:rFonts w:ascii="Times New Roman" w:hAnsi="Times New Roman" w:cs="Times New Roman"/>
                <w:sz w:val="20"/>
                <w:szCs w:val="20"/>
              </w:rPr>
            </w:pPr>
            <w:r>
              <w:rPr>
                <w:noProof/>
              </w:rPr>
              <w:drawing>
                <wp:inline distT="0" distB="0" distL="0" distR="0" wp14:anchorId="03904764" wp14:editId="5AD597C6">
                  <wp:extent cx="252000" cy="144000"/>
                  <wp:effectExtent l="0" t="0" r="0" b="8890"/>
                  <wp:docPr id="7" name="Picture 7" descr="https://latex.codecogs.com/gif.latex?%5Cdpi%7B300%7D%20S_%7BC_%7BAl%7D%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latex.codecogs.com/gif.latex?%5Cdpi%7B300%7D%20S_%7BC_%7BAl%7D%7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2000" cy="144000"/>
                          </a:xfrm>
                          <a:prstGeom prst="rect">
                            <a:avLst/>
                          </a:prstGeom>
                          <a:noFill/>
                          <a:ln>
                            <a:noFill/>
                          </a:ln>
                        </pic:spPr>
                      </pic:pic>
                    </a:graphicData>
                  </a:graphic>
                </wp:inline>
              </w:drawing>
            </w:r>
          </w:p>
        </w:tc>
        <w:tc>
          <w:tcPr>
            <w:tcW w:w="1019" w:type="dxa"/>
            <w:tcBorders>
              <w:left w:val="nil"/>
              <w:right w:val="nil"/>
            </w:tcBorders>
            <w:vAlign w:val="center"/>
          </w:tcPr>
          <w:p w14:paraId="7D0E52D9" w14:textId="7A736CBB" w:rsidR="00127A33" w:rsidRPr="00095395" w:rsidRDefault="00973DCA" w:rsidP="001707C4">
            <w:pPr>
              <w:jc w:val="center"/>
              <w:rPr>
                <w:rFonts w:ascii="Times New Roman" w:hAnsi="Times New Roman" w:cs="Times New Roman"/>
                <w:sz w:val="20"/>
                <w:szCs w:val="20"/>
              </w:rPr>
            </w:pPr>
            <w:r>
              <w:rPr>
                <w:noProof/>
              </w:rPr>
              <w:drawing>
                <wp:inline distT="0" distB="0" distL="0" distR="0" wp14:anchorId="391F2969" wp14:editId="238EB14F">
                  <wp:extent cx="248400" cy="144000"/>
                  <wp:effectExtent l="0" t="0" r="0" b="8890"/>
                  <wp:docPr id="9" name="Picture 9" descr="https://latex.codecogs.com/gif.latex?%5Cdpi%7B300%7D%20S_%7BC_%7BSi%7D%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latex.codecogs.com/gif.latex?%5Cdpi%7B300%7D%20S_%7BC_%7BSi%7D%7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8400" cy="144000"/>
                          </a:xfrm>
                          <a:prstGeom prst="rect">
                            <a:avLst/>
                          </a:prstGeom>
                          <a:noFill/>
                          <a:ln>
                            <a:noFill/>
                          </a:ln>
                        </pic:spPr>
                      </pic:pic>
                    </a:graphicData>
                  </a:graphic>
                </wp:inline>
              </w:drawing>
            </w:r>
          </w:p>
        </w:tc>
        <w:tc>
          <w:tcPr>
            <w:tcW w:w="1019" w:type="dxa"/>
            <w:tcBorders>
              <w:left w:val="nil"/>
              <w:right w:val="nil"/>
            </w:tcBorders>
            <w:vAlign w:val="center"/>
          </w:tcPr>
          <w:p w14:paraId="298D5495" w14:textId="0BBE45FF" w:rsidR="00127A33" w:rsidRPr="00095395" w:rsidRDefault="00973DCA" w:rsidP="001707C4">
            <w:pPr>
              <w:jc w:val="center"/>
              <w:rPr>
                <w:rFonts w:ascii="Times New Roman" w:hAnsi="Times New Roman" w:cs="Times New Roman"/>
                <w:sz w:val="20"/>
                <w:szCs w:val="20"/>
              </w:rPr>
            </w:pPr>
            <w:r>
              <w:rPr>
                <w:noProof/>
              </w:rPr>
              <w:drawing>
                <wp:inline distT="0" distB="0" distL="0" distR="0" wp14:anchorId="1D9007ED" wp14:editId="6CF0DAF2">
                  <wp:extent cx="345600" cy="144000"/>
                  <wp:effectExtent l="0" t="0" r="0" b="8890"/>
                  <wp:docPr id="10" name="Picture 10" descr="https://latex.codecogs.com/gif.latex?%5Cdpi%7B300%7D%20S_%7BG_%7BAl/Si%7D%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latex.codecogs.com/gif.latex?%5Cdpi%7B300%7D%20S_%7BG_%7BAl/Si%7D%7D"/>
                          <pic:cNvPicPr>
                            <a:picLocks noChangeAspect="1" noChangeArrowheads="1"/>
                          </pic:cNvPicPr>
                        </pic:nvPicPr>
                        <pic:blipFill>
                          <a:blip r:embed="rId15" cstate="hqprint">
                            <a:extLst>
                              <a:ext uri="{28A0092B-C50C-407E-A947-70E740481C1C}">
                                <a14:useLocalDpi xmlns:a14="http://schemas.microsoft.com/office/drawing/2010/main" val="0"/>
                              </a:ext>
                            </a:extLst>
                          </a:blip>
                          <a:srcRect/>
                          <a:stretch>
                            <a:fillRect/>
                          </a:stretch>
                        </pic:blipFill>
                        <pic:spPr bwMode="auto">
                          <a:xfrm>
                            <a:off x="0" y="0"/>
                            <a:ext cx="345600" cy="144000"/>
                          </a:xfrm>
                          <a:prstGeom prst="rect">
                            <a:avLst/>
                          </a:prstGeom>
                          <a:noFill/>
                          <a:ln>
                            <a:noFill/>
                          </a:ln>
                        </pic:spPr>
                      </pic:pic>
                    </a:graphicData>
                  </a:graphic>
                </wp:inline>
              </w:drawing>
            </w:r>
          </w:p>
        </w:tc>
        <w:tc>
          <w:tcPr>
            <w:tcW w:w="854" w:type="dxa"/>
            <w:tcBorders>
              <w:left w:val="nil"/>
              <w:right w:val="nil"/>
            </w:tcBorders>
            <w:vAlign w:val="center"/>
          </w:tcPr>
          <w:p w14:paraId="2DF29473" w14:textId="1F4E8698" w:rsidR="00127A33" w:rsidRPr="00095395" w:rsidRDefault="00607FF0" w:rsidP="001707C4">
            <w:pPr>
              <w:jc w:val="center"/>
              <w:rPr>
                <w:rFonts w:ascii="Times New Roman" w:hAnsi="Times New Roman" w:cs="Times New Roman"/>
                <w:sz w:val="20"/>
                <w:szCs w:val="20"/>
              </w:rPr>
            </w:pPr>
            <w:r>
              <w:rPr>
                <w:noProof/>
              </w:rPr>
              <w:drawing>
                <wp:inline distT="0" distB="0" distL="0" distR="0" wp14:anchorId="228E46F8" wp14:editId="496B0676">
                  <wp:extent cx="205200" cy="144000"/>
                  <wp:effectExtent l="0" t="0" r="4445" b="8890"/>
                  <wp:docPr id="21" name="Picture 21" descr="https://latex.codecogs.com/gif.latex?%5Cdpi%7B300%7D%20S_%7Bw_%7B0%7D%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atex.codecogs.com/gif.latex?%5Cdpi%7B300%7D%20S_%7Bw_%7B0%7D%7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5200" cy="144000"/>
                          </a:xfrm>
                          <a:prstGeom prst="rect">
                            <a:avLst/>
                          </a:prstGeom>
                          <a:noFill/>
                          <a:ln>
                            <a:noFill/>
                          </a:ln>
                        </pic:spPr>
                      </pic:pic>
                    </a:graphicData>
                  </a:graphic>
                </wp:inline>
              </w:drawing>
            </w:r>
          </w:p>
        </w:tc>
        <w:tc>
          <w:tcPr>
            <w:tcW w:w="1190" w:type="dxa"/>
            <w:tcBorders>
              <w:left w:val="nil"/>
              <w:right w:val="nil"/>
            </w:tcBorders>
            <w:vAlign w:val="center"/>
          </w:tcPr>
          <w:p w14:paraId="5CD26086" w14:textId="2BC638E1" w:rsidR="00127A33" w:rsidRPr="00095395" w:rsidRDefault="00973DCA" w:rsidP="001707C4">
            <w:pPr>
              <w:jc w:val="center"/>
              <w:rPr>
                <w:rFonts w:ascii="Times New Roman" w:hAnsi="Times New Roman" w:cs="Times New Roman"/>
                <w:sz w:val="20"/>
                <w:szCs w:val="20"/>
                <w:vertAlign w:val="subscript"/>
              </w:rPr>
            </w:pPr>
            <w:r>
              <w:rPr>
                <w:noProof/>
              </w:rPr>
              <w:drawing>
                <wp:inline distT="0" distB="0" distL="0" distR="0" wp14:anchorId="6E80DF9D" wp14:editId="27C7AAEB">
                  <wp:extent cx="144000" cy="144000"/>
                  <wp:effectExtent l="0" t="0" r="8890" b="8890"/>
                  <wp:docPr id="12" name="Picture 12" descr="https://latex.codecogs.com/gif.latex?%5Cdpi%7B300%7D%20S_%7B%5Cphi%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latex.codecogs.com/gif.latex?%5Cdpi%7B300%7D%20S_%7B%5Cphi%7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4000" cy="144000"/>
                          </a:xfrm>
                          <a:prstGeom prst="rect">
                            <a:avLst/>
                          </a:prstGeom>
                          <a:noFill/>
                          <a:ln>
                            <a:noFill/>
                          </a:ln>
                        </pic:spPr>
                      </pic:pic>
                    </a:graphicData>
                  </a:graphic>
                </wp:inline>
              </w:drawing>
            </w:r>
          </w:p>
        </w:tc>
      </w:tr>
      <w:tr w:rsidR="000D35A0" w:rsidRPr="004307BF" w14:paraId="2B60FE94" w14:textId="27E71579" w:rsidTr="00095395">
        <w:trPr>
          <w:jc w:val="center"/>
        </w:trPr>
        <w:tc>
          <w:tcPr>
            <w:tcW w:w="1417" w:type="dxa"/>
            <w:tcBorders>
              <w:left w:val="nil"/>
              <w:bottom w:val="nil"/>
              <w:right w:val="nil"/>
            </w:tcBorders>
            <w:vAlign w:val="center"/>
          </w:tcPr>
          <w:p w14:paraId="49A4B0D5" w14:textId="3CACEAB4" w:rsidR="000D35A0" w:rsidRPr="000D35A0" w:rsidRDefault="000D35A0" w:rsidP="000D35A0">
            <w:pPr>
              <w:jc w:val="center"/>
              <w:rPr>
                <w:rFonts w:ascii="Times New Roman" w:eastAsia="宋体" w:hAnsi="Times New Roman" w:cs="Times New Roman"/>
                <w:sz w:val="20"/>
                <w:szCs w:val="20"/>
              </w:rPr>
            </w:pPr>
            <w:r w:rsidRPr="000D35A0">
              <w:rPr>
                <w:rFonts w:ascii="Times New Roman" w:hAnsi="Times New Roman" w:cs="Times New Roman"/>
                <w:kern w:val="0"/>
                <w:sz w:val="20"/>
                <w:szCs w:val="20"/>
              </w:rPr>
              <w:t>704.8 K</w:t>
            </w:r>
          </w:p>
        </w:tc>
        <w:tc>
          <w:tcPr>
            <w:tcW w:w="1020" w:type="dxa"/>
            <w:tcBorders>
              <w:left w:val="nil"/>
              <w:bottom w:val="nil"/>
              <w:right w:val="nil"/>
            </w:tcBorders>
            <w:vAlign w:val="center"/>
          </w:tcPr>
          <w:p w14:paraId="581CD3C8" w14:textId="51940D62"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0.765</w:t>
            </w:r>
          </w:p>
        </w:tc>
        <w:tc>
          <w:tcPr>
            <w:tcW w:w="1019" w:type="dxa"/>
            <w:tcBorders>
              <w:left w:val="nil"/>
              <w:bottom w:val="nil"/>
              <w:right w:val="nil"/>
            </w:tcBorders>
            <w:vAlign w:val="center"/>
          </w:tcPr>
          <w:p w14:paraId="64F5851B" w14:textId="74F136C7"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0.055</w:t>
            </w:r>
          </w:p>
        </w:tc>
        <w:tc>
          <w:tcPr>
            <w:tcW w:w="1019" w:type="dxa"/>
            <w:tcBorders>
              <w:left w:val="nil"/>
              <w:bottom w:val="nil"/>
              <w:right w:val="nil"/>
            </w:tcBorders>
            <w:vAlign w:val="center"/>
          </w:tcPr>
          <w:p w14:paraId="3A005AC4" w14:textId="347155C0"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0.858</w:t>
            </w:r>
          </w:p>
        </w:tc>
        <w:tc>
          <w:tcPr>
            <w:tcW w:w="1019" w:type="dxa"/>
            <w:tcBorders>
              <w:left w:val="nil"/>
              <w:bottom w:val="nil"/>
              <w:right w:val="nil"/>
            </w:tcBorders>
            <w:vAlign w:val="center"/>
          </w:tcPr>
          <w:p w14:paraId="3AA6D1A4" w14:textId="3A301868"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0.437</w:t>
            </w:r>
          </w:p>
        </w:tc>
        <w:tc>
          <w:tcPr>
            <w:tcW w:w="1019" w:type="dxa"/>
            <w:tcBorders>
              <w:left w:val="nil"/>
              <w:bottom w:val="nil"/>
              <w:right w:val="nil"/>
            </w:tcBorders>
            <w:vAlign w:val="center"/>
          </w:tcPr>
          <w:p w14:paraId="6D79EDE6" w14:textId="39EBED95"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0.340</w:t>
            </w:r>
          </w:p>
        </w:tc>
        <w:tc>
          <w:tcPr>
            <w:tcW w:w="854" w:type="dxa"/>
            <w:tcBorders>
              <w:left w:val="nil"/>
              <w:bottom w:val="nil"/>
              <w:right w:val="nil"/>
            </w:tcBorders>
            <w:vAlign w:val="center"/>
          </w:tcPr>
          <w:p w14:paraId="1564AE86" w14:textId="0AD468FF"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0.061</w:t>
            </w:r>
          </w:p>
        </w:tc>
        <w:tc>
          <w:tcPr>
            <w:tcW w:w="1190" w:type="dxa"/>
            <w:tcBorders>
              <w:left w:val="nil"/>
              <w:bottom w:val="nil"/>
              <w:right w:val="nil"/>
            </w:tcBorders>
            <w:vAlign w:val="center"/>
          </w:tcPr>
          <w:p w14:paraId="672F857E" w14:textId="5B3F6BF8"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7.045</w:t>
            </w:r>
          </w:p>
        </w:tc>
      </w:tr>
      <w:tr w:rsidR="000D35A0" w:rsidRPr="004307BF" w14:paraId="6F9BC8AC" w14:textId="25211801" w:rsidTr="00095395">
        <w:trPr>
          <w:jc w:val="center"/>
        </w:trPr>
        <w:tc>
          <w:tcPr>
            <w:tcW w:w="1417" w:type="dxa"/>
            <w:tcBorders>
              <w:top w:val="nil"/>
              <w:left w:val="nil"/>
              <w:bottom w:val="nil"/>
              <w:right w:val="nil"/>
            </w:tcBorders>
            <w:vAlign w:val="center"/>
          </w:tcPr>
          <w:p w14:paraId="6EADA609" w14:textId="45D219AE" w:rsidR="000D35A0" w:rsidRPr="000D35A0" w:rsidRDefault="000D35A0" w:rsidP="000D35A0">
            <w:pPr>
              <w:jc w:val="center"/>
              <w:rPr>
                <w:rFonts w:ascii="Times New Roman" w:eastAsia="宋体" w:hAnsi="Times New Roman" w:cs="Times New Roman"/>
                <w:sz w:val="20"/>
                <w:szCs w:val="20"/>
              </w:rPr>
            </w:pPr>
            <w:r w:rsidRPr="000D35A0">
              <w:rPr>
                <w:rFonts w:ascii="Times New Roman" w:hAnsi="Times New Roman" w:cs="Times New Roman" w:hint="eastAsia"/>
                <w:sz w:val="20"/>
                <w:szCs w:val="20"/>
              </w:rPr>
              <w:t>6</w:t>
            </w:r>
            <w:r w:rsidRPr="000D35A0">
              <w:rPr>
                <w:rFonts w:ascii="Times New Roman" w:hAnsi="Times New Roman" w:cs="Times New Roman"/>
                <w:sz w:val="20"/>
                <w:szCs w:val="20"/>
              </w:rPr>
              <w:t>04.2 K</w:t>
            </w:r>
          </w:p>
        </w:tc>
        <w:tc>
          <w:tcPr>
            <w:tcW w:w="1020" w:type="dxa"/>
            <w:tcBorders>
              <w:top w:val="nil"/>
              <w:left w:val="nil"/>
              <w:bottom w:val="nil"/>
              <w:right w:val="nil"/>
            </w:tcBorders>
            <w:vAlign w:val="center"/>
          </w:tcPr>
          <w:p w14:paraId="0259F6C3" w14:textId="16E74AC3"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0.770</w:t>
            </w:r>
          </w:p>
        </w:tc>
        <w:tc>
          <w:tcPr>
            <w:tcW w:w="1019" w:type="dxa"/>
            <w:tcBorders>
              <w:top w:val="nil"/>
              <w:left w:val="nil"/>
              <w:bottom w:val="nil"/>
              <w:right w:val="nil"/>
            </w:tcBorders>
            <w:vAlign w:val="center"/>
          </w:tcPr>
          <w:p w14:paraId="505C5016" w14:textId="64CF56B8"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0.052</w:t>
            </w:r>
          </w:p>
        </w:tc>
        <w:tc>
          <w:tcPr>
            <w:tcW w:w="1019" w:type="dxa"/>
            <w:tcBorders>
              <w:top w:val="nil"/>
              <w:left w:val="nil"/>
              <w:bottom w:val="nil"/>
              <w:right w:val="nil"/>
            </w:tcBorders>
            <w:vAlign w:val="center"/>
          </w:tcPr>
          <w:p w14:paraId="00792D25" w14:textId="7AF381DC"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0.860</w:t>
            </w:r>
          </w:p>
        </w:tc>
        <w:tc>
          <w:tcPr>
            <w:tcW w:w="1019" w:type="dxa"/>
            <w:tcBorders>
              <w:top w:val="nil"/>
              <w:left w:val="nil"/>
              <w:bottom w:val="nil"/>
              <w:right w:val="nil"/>
            </w:tcBorders>
            <w:vAlign w:val="center"/>
          </w:tcPr>
          <w:p w14:paraId="43C5A40E" w14:textId="62251F87"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0.435</w:t>
            </w:r>
          </w:p>
        </w:tc>
        <w:tc>
          <w:tcPr>
            <w:tcW w:w="1019" w:type="dxa"/>
            <w:tcBorders>
              <w:top w:val="nil"/>
              <w:left w:val="nil"/>
              <w:bottom w:val="nil"/>
              <w:right w:val="nil"/>
            </w:tcBorders>
            <w:vAlign w:val="center"/>
          </w:tcPr>
          <w:p w14:paraId="10338F19" w14:textId="2B063357"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0.355</w:t>
            </w:r>
          </w:p>
        </w:tc>
        <w:tc>
          <w:tcPr>
            <w:tcW w:w="854" w:type="dxa"/>
            <w:tcBorders>
              <w:top w:val="nil"/>
              <w:left w:val="nil"/>
              <w:bottom w:val="nil"/>
              <w:right w:val="nil"/>
            </w:tcBorders>
            <w:vAlign w:val="center"/>
          </w:tcPr>
          <w:p w14:paraId="4A66E594" w14:textId="11CCB8A2"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0.065</w:t>
            </w:r>
          </w:p>
        </w:tc>
        <w:tc>
          <w:tcPr>
            <w:tcW w:w="1190" w:type="dxa"/>
            <w:tcBorders>
              <w:top w:val="nil"/>
              <w:left w:val="nil"/>
              <w:bottom w:val="nil"/>
              <w:right w:val="nil"/>
            </w:tcBorders>
            <w:vAlign w:val="center"/>
          </w:tcPr>
          <w:p w14:paraId="01A2A10E" w14:textId="2B1DE57B"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7.339</w:t>
            </w:r>
          </w:p>
        </w:tc>
      </w:tr>
      <w:tr w:rsidR="000D35A0" w:rsidRPr="004307BF" w14:paraId="1F6878C8" w14:textId="57093C86" w:rsidTr="00095395">
        <w:trPr>
          <w:jc w:val="center"/>
        </w:trPr>
        <w:tc>
          <w:tcPr>
            <w:tcW w:w="1417" w:type="dxa"/>
            <w:tcBorders>
              <w:top w:val="nil"/>
              <w:left w:val="nil"/>
              <w:bottom w:val="nil"/>
              <w:right w:val="nil"/>
            </w:tcBorders>
            <w:vAlign w:val="center"/>
          </w:tcPr>
          <w:p w14:paraId="46FFD92B" w14:textId="56C84781" w:rsidR="000D35A0" w:rsidRPr="000D35A0" w:rsidRDefault="000D35A0" w:rsidP="000D35A0">
            <w:pPr>
              <w:jc w:val="center"/>
              <w:rPr>
                <w:rFonts w:ascii="Times New Roman" w:eastAsia="宋体" w:hAnsi="Times New Roman" w:cs="Times New Roman"/>
                <w:sz w:val="20"/>
                <w:szCs w:val="20"/>
              </w:rPr>
            </w:pPr>
            <w:r w:rsidRPr="000D35A0">
              <w:rPr>
                <w:rFonts w:ascii="Times New Roman" w:hAnsi="Times New Roman" w:cs="Times New Roman"/>
                <w:kern w:val="0"/>
                <w:sz w:val="20"/>
                <w:szCs w:val="20"/>
              </w:rPr>
              <w:t>503.7 K</w:t>
            </w:r>
          </w:p>
        </w:tc>
        <w:tc>
          <w:tcPr>
            <w:tcW w:w="1020" w:type="dxa"/>
            <w:tcBorders>
              <w:top w:val="nil"/>
              <w:left w:val="nil"/>
              <w:bottom w:val="nil"/>
              <w:right w:val="nil"/>
            </w:tcBorders>
            <w:vAlign w:val="center"/>
          </w:tcPr>
          <w:p w14:paraId="55B8534A" w14:textId="275CF6AA"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0.780</w:t>
            </w:r>
          </w:p>
        </w:tc>
        <w:tc>
          <w:tcPr>
            <w:tcW w:w="1019" w:type="dxa"/>
            <w:tcBorders>
              <w:top w:val="nil"/>
              <w:left w:val="nil"/>
              <w:bottom w:val="nil"/>
              <w:right w:val="nil"/>
            </w:tcBorders>
            <w:vAlign w:val="center"/>
          </w:tcPr>
          <w:p w14:paraId="1B602D61" w14:textId="013EB660"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0.050</w:t>
            </w:r>
          </w:p>
        </w:tc>
        <w:tc>
          <w:tcPr>
            <w:tcW w:w="1019" w:type="dxa"/>
            <w:tcBorders>
              <w:top w:val="nil"/>
              <w:left w:val="nil"/>
              <w:bottom w:val="nil"/>
              <w:right w:val="nil"/>
            </w:tcBorders>
            <w:vAlign w:val="center"/>
          </w:tcPr>
          <w:p w14:paraId="53B9A081" w14:textId="6AC9D054"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0.870</w:t>
            </w:r>
          </w:p>
        </w:tc>
        <w:tc>
          <w:tcPr>
            <w:tcW w:w="1019" w:type="dxa"/>
            <w:tcBorders>
              <w:top w:val="nil"/>
              <w:left w:val="nil"/>
              <w:bottom w:val="nil"/>
              <w:right w:val="nil"/>
            </w:tcBorders>
            <w:vAlign w:val="center"/>
          </w:tcPr>
          <w:p w14:paraId="134F4C88" w14:textId="45375E67"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0.434</w:t>
            </w:r>
          </w:p>
        </w:tc>
        <w:tc>
          <w:tcPr>
            <w:tcW w:w="1019" w:type="dxa"/>
            <w:tcBorders>
              <w:top w:val="nil"/>
              <w:left w:val="nil"/>
              <w:bottom w:val="nil"/>
              <w:right w:val="nil"/>
            </w:tcBorders>
            <w:vAlign w:val="center"/>
          </w:tcPr>
          <w:p w14:paraId="6437C4D0" w14:textId="27EC4BA7"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0.320</w:t>
            </w:r>
          </w:p>
        </w:tc>
        <w:tc>
          <w:tcPr>
            <w:tcW w:w="854" w:type="dxa"/>
            <w:tcBorders>
              <w:top w:val="nil"/>
              <w:left w:val="nil"/>
              <w:bottom w:val="nil"/>
              <w:right w:val="nil"/>
            </w:tcBorders>
            <w:vAlign w:val="center"/>
          </w:tcPr>
          <w:p w14:paraId="64723E9F" w14:textId="75D3E8F4"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0.070</w:t>
            </w:r>
          </w:p>
        </w:tc>
        <w:tc>
          <w:tcPr>
            <w:tcW w:w="1190" w:type="dxa"/>
            <w:tcBorders>
              <w:top w:val="nil"/>
              <w:left w:val="nil"/>
              <w:bottom w:val="nil"/>
              <w:right w:val="nil"/>
            </w:tcBorders>
            <w:vAlign w:val="center"/>
          </w:tcPr>
          <w:p w14:paraId="1863C17E" w14:textId="34F9781A"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7.633</w:t>
            </w:r>
          </w:p>
        </w:tc>
      </w:tr>
      <w:tr w:rsidR="000D35A0" w:rsidRPr="004307BF" w14:paraId="21681EDF" w14:textId="4602B16D" w:rsidTr="00095395">
        <w:trPr>
          <w:jc w:val="center"/>
        </w:trPr>
        <w:tc>
          <w:tcPr>
            <w:tcW w:w="1417" w:type="dxa"/>
            <w:tcBorders>
              <w:top w:val="nil"/>
              <w:left w:val="nil"/>
              <w:bottom w:val="nil"/>
              <w:right w:val="nil"/>
            </w:tcBorders>
            <w:vAlign w:val="center"/>
          </w:tcPr>
          <w:p w14:paraId="3D3B2715" w14:textId="3531E1BF" w:rsidR="000D35A0" w:rsidRPr="000D35A0" w:rsidRDefault="000D35A0" w:rsidP="000D35A0">
            <w:pPr>
              <w:jc w:val="center"/>
              <w:rPr>
                <w:rFonts w:ascii="Times New Roman" w:eastAsia="宋体" w:hAnsi="Times New Roman" w:cs="Times New Roman"/>
                <w:sz w:val="20"/>
                <w:szCs w:val="20"/>
              </w:rPr>
            </w:pPr>
            <w:r w:rsidRPr="000D35A0">
              <w:rPr>
                <w:rFonts w:ascii="Times New Roman" w:hAnsi="Times New Roman" w:cs="Times New Roman"/>
                <w:kern w:val="0"/>
                <w:sz w:val="20"/>
                <w:szCs w:val="20"/>
              </w:rPr>
              <w:t>403.5 K</w:t>
            </w:r>
          </w:p>
        </w:tc>
        <w:tc>
          <w:tcPr>
            <w:tcW w:w="1020" w:type="dxa"/>
            <w:tcBorders>
              <w:top w:val="nil"/>
              <w:left w:val="nil"/>
              <w:bottom w:val="nil"/>
              <w:right w:val="nil"/>
            </w:tcBorders>
            <w:vAlign w:val="center"/>
          </w:tcPr>
          <w:p w14:paraId="2A15F779" w14:textId="3C140B38"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0.790</w:t>
            </w:r>
          </w:p>
        </w:tc>
        <w:tc>
          <w:tcPr>
            <w:tcW w:w="1019" w:type="dxa"/>
            <w:tcBorders>
              <w:top w:val="nil"/>
              <w:left w:val="nil"/>
              <w:bottom w:val="nil"/>
              <w:right w:val="nil"/>
            </w:tcBorders>
            <w:vAlign w:val="center"/>
          </w:tcPr>
          <w:p w14:paraId="27C398FA" w14:textId="5DE73912"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0.048</w:t>
            </w:r>
          </w:p>
        </w:tc>
        <w:tc>
          <w:tcPr>
            <w:tcW w:w="1019" w:type="dxa"/>
            <w:tcBorders>
              <w:top w:val="nil"/>
              <w:left w:val="nil"/>
              <w:bottom w:val="nil"/>
              <w:right w:val="nil"/>
            </w:tcBorders>
            <w:vAlign w:val="center"/>
          </w:tcPr>
          <w:p w14:paraId="15D07541" w14:textId="5B4A06A6"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0.880</w:t>
            </w:r>
          </w:p>
        </w:tc>
        <w:tc>
          <w:tcPr>
            <w:tcW w:w="1019" w:type="dxa"/>
            <w:tcBorders>
              <w:top w:val="nil"/>
              <w:left w:val="nil"/>
              <w:bottom w:val="nil"/>
              <w:right w:val="nil"/>
            </w:tcBorders>
            <w:vAlign w:val="center"/>
          </w:tcPr>
          <w:p w14:paraId="792F0E8F" w14:textId="782D5F85"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0.433</w:t>
            </w:r>
          </w:p>
        </w:tc>
        <w:tc>
          <w:tcPr>
            <w:tcW w:w="1019" w:type="dxa"/>
            <w:tcBorders>
              <w:top w:val="nil"/>
              <w:left w:val="nil"/>
              <w:bottom w:val="nil"/>
              <w:right w:val="nil"/>
            </w:tcBorders>
            <w:vAlign w:val="center"/>
          </w:tcPr>
          <w:p w14:paraId="1D4E7CE3" w14:textId="2F1EFE3D"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0.325</w:t>
            </w:r>
          </w:p>
        </w:tc>
        <w:tc>
          <w:tcPr>
            <w:tcW w:w="854" w:type="dxa"/>
            <w:tcBorders>
              <w:top w:val="nil"/>
              <w:left w:val="nil"/>
              <w:bottom w:val="nil"/>
              <w:right w:val="nil"/>
            </w:tcBorders>
            <w:vAlign w:val="center"/>
          </w:tcPr>
          <w:p w14:paraId="6149E4DB" w14:textId="5D9CCB21"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0.075</w:t>
            </w:r>
          </w:p>
        </w:tc>
        <w:tc>
          <w:tcPr>
            <w:tcW w:w="1190" w:type="dxa"/>
            <w:tcBorders>
              <w:top w:val="nil"/>
              <w:left w:val="nil"/>
              <w:bottom w:val="nil"/>
              <w:right w:val="nil"/>
            </w:tcBorders>
            <w:vAlign w:val="center"/>
          </w:tcPr>
          <w:p w14:paraId="705D7458" w14:textId="61813DCF"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8.499</w:t>
            </w:r>
          </w:p>
        </w:tc>
      </w:tr>
      <w:tr w:rsidR="000D35A0" w:rsidRPr="004307BF" w14:paraId="369C91C8" w14:textId="4C453453" w:rsidTr="00095395">
        <w:trPr>
          <w:jc w:val="center"/>
        </w:trPr>
        <w:tc>
          <w:tcPr>
            <w:tcW w:w="1417" w:type="dxa"/>
            <w:tcBorders>
              <w:top w:val="nil"/>
              <w:left w:val="nil"/>
              <w:bottom w:val="nil"/>
              <w:right w:val="nil"/>
            </w:tcBorders>
            <w:vAlign w:val="center"/>
          </w:tcPr>
          <w:p w14:paraId="3DAAAE40" w14:textId="13D9A97C" w:rsidR="000D35A0" w:rsidRPr="000D35A0" w:rsidRDefault="000D35A0" w:rsidP="000D35A0">
            <w:pPr>
              <w:jc w:val="center"/>
              <w:rPr>
                <w:rFonts w:ascii="Times New Roman" w:eastAsia="宋体" w:hAnsi="Times New Roman" w:cs="Times New Roman"/>
                <w:sz w:val="20"/>
                <w:szCs w:val="20"/>
              </w:rPr>
            </w:pPr>
            <w:r w:rsidRPr="000D35A0">
              <w:rPr>
                <w:rFonts w:ascii="Times New Roman" w:hAnsi="Times New Roman" w:cs="Times New Roman"/>
                <w:kern w:val="0"/>
                <w:sz w:val="20"/>
                <w:szCs w:val="20"/>
              </w:rPr>
              <w:t>352.5 K</w:t>
            </w:r>
          </w:p>
        </w:tc>
        <w:tc>
          <w:tcPr>
            <w:tcW w:w="1020" w:type="dxa"/>
            <w:tcBorders>
              <w:top w:val="nil"/>
              <w:left w:val="nil"/>
              <w:bottom w:val="nil"/>
              <w:right w:val="nil"/>
            </w:tcBorders>
            <w:vAlign w:val="center"/>
          </w:tcPr>
          <w:p w14:paraId="06816E84" w14:textId="4698BD36"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0.799</w:t>
            </w:r>
          </w:p>
        </w:tc>
        <w:tc>
          <w:tcPr>
            <w:tcW w:w="1019" w:type="dxa"/>
            <w:tcBorders>
              <w:top w:val="nil"/>
              <w:left w:val="nil"/>
              <w:bottom w:val="nil"/>
              <w:right w:val="nil"/>
            </w:tcBorders>
            <w:vAlign w:val="center"/>
          </w:tcPr>
          <w:p w14:paraId="2E79607F" w14:textId="0A854A39"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0.047</w:t>
            </w:r>
          </w:p>
        </w:tc>
        <w:tc>
          <w:tcPr>
            <w:tcW w:w="1019" w:type="dxa"/>
            <w:tcBorders>
              <w:top w:val="nil"/>
              <w:left w:val="nil"/>
              <w:bottom w:val="nil"/>
              <w:right w:val="nil"/>
            </w:tcBorders>
            <w:vAlign w:val="center"/>
          </w:tcPr>
          <w:p w14:paraId="0177B7DD" w14:textId="41EDE9F1"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0.882</w:t>
            </w:r>
          </w:p>
        </w:tc>
        <w:tc>
          <w:tcPr>
            <w:tcW w:w="1019" w:type="dxa"/>
            <w:tcBorders>
              <w:top w:val="nil"/>
              <w:left w:val="nil"/>
              <w:bottom w:val="nil"/>
              <w:right w:val="nil"/>
            </w:tcBorders>
            <w:vAlign w:val="center"/>
          </w:tcPr>
          <w:p w14:paraId="68D556F3" w14:textId="7FB663CE"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0.433</w:t>
            </w:r>
          </w:p>
        </w:tc>
        <w:tc>
          <w:tcPr>
            <w:tcW w:w="1019" w:type="dxa"/>
            <w:tcBorders>
              <w:top w:val="nil"/>
              <w:left w:val="nil"/>
              <w:bottom w:val="nil"/>
              <w:right w:val="nil"/>
            </w:tcBorders>
            <w:vAlign w:val="center"/>
          </w:tcPr>
          <w:p w14:paraId="5B7594EC" w14:textId="530C4951"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0.327</w:t>
            </w:r>
          </w:p>
        </w:tc>
        <w:tc>
          <w:tcPr>
            <w:tcW w:w="854" w:type="dxa"/>
            <w:tcBorders>
              <w:top w:val="nil"/>
              <w:left w:val="nil"/>
              <w:bottom w:val="nil"/>
              <w:right w:val="nil"/>
            </w:tcBorders>
            <w:vAlign w:val="center"/>
          </w:tcPr>
          <w:p w14:paraId="518C59C6" w14:textId="63299FCE"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0.080</w:t>
            </w:r>
          </w:p>
        </w:tc>
        <w:tc>
          <w:tcPr>
            <w:tcW w:w="1190" w:type="dxa"/>
            <w:tcBorders>
              <w:top w:val="nil"/>
              <w:left w:val="nil"/>
              <w:bottom w:val="nil"/>
              <w:right w:val="nil"/>
            </w:tcBorders>
            <w:vAlign w:val="center"/>
          </w:tcPr>
          <w:p w14:paraId="15F544C6" w14:textId="362D092A"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9.111</w:t>
            </w:r>
          </w:p>
        </w:tc>
      </w:tr>
      <w:tr w:rsidR="000D35A0" w:rsidRPr="004307BF" w14:paraId="19D0F065" w14:textId="7D5C13A0" w:rsidTr="00095395">
        <w:trPr>
          <w:jc w:val="center"/>
        </w:trPr>
        <w:tc>
          <w:tcPr>
            <w:tcW w:w="1417" w:type="dxa"/>
            <w:tcBorders>
              <w:top w:val="nil"/>
              <w:left w:val="nil"/>
              <w:bottom w:val="nil"/>
              <w:right w:val="nil"/>
            </w:tcBorders>
            <w:vAlign w:val="center"/>
          </w:tcPr>
          <w:p w14:paraId="3C48D7B1" w14:textId="77D8EADC" w:rsidR="000D35A0" w:rsidRPr="000D35A0" w:rsidRDefault="000D35A0" w:rsidP="000D35A0">
            <w:pPr>
              <w:jc w:val="center"/>
              <w:rPr>
                <w:rFonts w:ascii="Times New Roman" w:eastAsia="宋体" w:hAnsi="Times New Roman" w:cs="Times New Roman"/>
                <w:sz w:val="20"/>
                <w:szCs w:val="20"/>
              </w:rPr>
            </w:pPr>
            <w:r w:rsidRPr="000D35A0">
              <w:rPr>
                <w:rFonts w:ascii="Times New Roman" w:hAnsi="Times New Roman" w:cs="Times New Roman"/>
                <w:kern w:val="0"/>
                <w:sz w:val="20"/>
                <w:szCs w:val="20"/>
              </w:rPr>
              <w:t>302.5 K</w:t>
            </w:r>
          </w:p>
        </w:tc>
        <w:tc>
          <w:tcPr>
            <w:tcW w:w="1020" w:type="dxa"/>
            <w:tcBorders>
              <w:top w:val="nil"/>
              <w:left w:val="nil"/>
              <w:bottom w:val="nil"/>
              <w:right w:val="nil"/>
            </w:tcBorders>
            <w:vAlign w:val="center"/>
          </w:tcPr>
          <w:p w14:paraId="56637C0D" w14:textId="415FD2E7"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0.813</w:t>
            </w:r>
          </w:p>
        </w:tc>
        <w:tc>
          <w:tcPr>
            <w:tcW w:w="1019" w:type="dxa"/>
            <w:tcBorders>
              <w:top w:val="nil"/>
              <w:left w:val="nil"/>
              <w:bottom w:val="nil"/>
              <w:right w:val="nil"/>
            </w:tcBorders>
            <w:vAlign w:val="center"/>
          </w:tcPr>
          <w:p w14:paraId="419AD5F0" w14:textId="367D341D"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0.038</w:t>
            </w:r>
          </w:p>
        </w:tc>
        <w:tc>
          <w:tcPr>
            <w:tcW w:w="1019" w:type="dxa"/>
            <w:tcBorders>
              <w:top w:val="nil"/>
              <w:left w:val="nil"/>
              <w:bottom w:val="nil"/>
              <w:right w:val="nil"/>
            </w:tcBorders>
            <w:vAlign w:val="center"/>
          </w:tcPr>
          <w:p w14:paraId="6C0E4282" w14:textId="5F34A202"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0.893</w:t>
            </w:r>
          </w:p>
        </w:tc>
        <w:tc>
          <w:tcPr>
            <w:tcW w:w="1019" w:type="dxa"/>
            <w:tcBorders>
              <w:top w:val="nil"/>
              <w:left w:val="nil"/>
              <w:bottom w:val="nil"/>
              <w:right w:val="nil"/>
            </w:tcBorders>
            <w:vAlign w:val="center"/>
          </w:tcPr>
          <w:p w14:paraId="7A1A6BC3" w14:textId="131FC4A8"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0.426</w:t>
            </w:r>
          </w:p>
        </w:tc>
        <w:tc>
          <w:tcPr>
            <w:tcW w:w="1019" w:type="dxa"/>
            <w:tcBorders>
              <w:top w:val="nil"/>
              <w:left w:val="nil"/>
              <w:bottom w:val="nil"/>
              <w:right w:val="nil"/>
            </w:tcBorders>
            <w:vAlign w:val="center"/>
          </w:tcPr>
          <w:p w14:paraId="62A4FF77" w14:textId="19659C7E"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0.366</w:t>
            </w:r>
          </w:p>
        </w:tc>
        <w:tc>
          <w:tcPr>
            <w:tcW w:w="854" w:type="dxa"/>
            <w:tcBorders>
              <w:top w:val="nil"/>
              <w:left w:val="nil"/>
              <w:bottom w:val="nil"/>
              <w:right w:val="nil"/>
            </w:tcBorders>
            <w:vAlign w:val="center"/>
          </w:tcPr>
          <w:p w14:paraId="55F980F6" w14:textId="4EE4947A"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0.085</w:t>
            </w:r>
          </w:p>
        </w:tc>
        <w:tc>
          <w:tcPr>
            <w:tcW w:w="1190" w:type="dxa"/>
            <w:tcBorders>
              <w:top w:val="nil"/>
              <w:left w:val="nil"/>
              <w:bottom w:val="nil"/>
              <w:right w:val="nil"/>
            </w:tcBorders>
            <w:vAlign w:val="center"/>
          </w:tcPr>
          <w:p w14:paraId="5069EE10" w14:textId="78C5575D"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10.229</w:t>
            </w:r>
          </w:p>
        </w:tc>
      </w:tr>
      <w:tr w:rsidR="000D35A0" w:rsidRPr="004307BF" w14:paraId="45C8920D" w14:textId="0ADECF48" w:rsidTr="00095395">
        <w:trPr>
          <w:jc w:val="center"/>
        </w:trPr>
        <w:tc>
          <w:tcPr>
            <w:tcW w:w="1417" w:type="dxa"/>
            <w:tcBorders>
              <w:top w:val="nil"/>
              <w:left w:val="nil"/>
              <w:bottom w:val="nil"/>
              <w:right w:val="nil"/>
            </w:tcBorders>
            <w:vAlign w:val="center"/>
          </w:tcPr>
          <w:p w14:paraId="4F743E07" w14:textId="1F0E6D2C" w:rsidR="000D35A0" w:rsidRPr="000D35A0" w:rsidRDefault="000D35A0" w:rsidP="000D35A0">
            <w:pPr>
              <w:jc w:val="center"/>
              <w:rPr>
                <w:rFonts w:ascii="Times New Roman" w:eastAsia="宋体" w:hAnsi="Times New Roman" w:cs="Times New Roman"/>
                <w:sz w:val="20"/>
                <w:szCs w:val="20"/>
              </w:rPr>
            </w:pPr>
            <w:r w:rsidRPr="000D35A0">
              <w:rPr>
                <w:rFonts w:ascii="Times New Roman" w:hAnsi="Times New Roman" w:cs="Times New Roman"/>
                <w:kern w:val="0"/>
                <w:sz w:val="20"/>
                <w:szCs w:val="20"/>
              </w:rPr>
              <w:t>242.0 K</w:t>
            </w:r>
          </w:p>
        </w:tc>
        <w:tc>
          <w:tcPr>
            <w:tcW w:w="1020" w:type="dxa"/>
            <w:tcBorders>
              <w:top w:val="nil"/>
              <w:left w:val="nil"/>
              <w:bottom w:val="nil"/>
              <w:right w:val="nil"/>
            </w:tcBorders>
            <w:vAlign w:val="center"/>
          </w:tcPr>
          <w:p w14:paraId="75E96224" w14:textId="44EB1D15"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0.817</w:t>
            </w:r>
          </w:p>
        </w:tc>
        <w:tc>
          <w:tcPr>
            <w:tcW w:w="1019" w:type="dxa"/>
            <w:tcBorders>
              <w:top w:val="nil"/>
              <w:left w:val="nil"/>
              <w:bottom w:val="nil"/>
              <w:right w:val="nil"/>
            </w:tcBorders>
            <w:vAlign w:val="center"/>
          </w:tcPr>
          <w:p w14:paraId="1566E476" w14:textId="7C451A58"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0.038</w:t>
            </w:r>
          </w:p>
        </w:tc>
        <w:tc>
          <w:tcPr>
            <w:tcW w:w="1019" w:type="dxa"/>
            <w:tcBorders>
              <w:top w:val="nil"/>
              <w:left w:val="nil"/>
              <w:bottom w:val="nil"/>
              <w:right w:val="nil"/>
            </w:tcBorders>
            <w:vAlign w:val="center"/>
          </w:tcPr>
          <w:p w14:paraId="27572D34" w14:textId="0138104E"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0.894</w:t>
            </w:r>
          </w:p>
        </w:tc>
        <w:tc>
          <w:tcPr>
            <w:tcW w:w="1019" w:type="dxa"/>
            <w:tcBorders>
              <w:top w:val="nil"/>
              <w:left w:val="nil"/>
              <w:bottom w:val="nil"/>
              <w:right w:val="nil"/>
            </w:tcBorders>
            <w:vAlign w:val="center"/>
          </w:tcPr>
          <w:p w14:paraId="566DEF6B" w14:textId="44C82D62"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0.402</w:t>
            </w:r>
          </w:p>
        </w:tc>
        <w:tc>
          <w:tcPr>
            <w:tcW w:w="1019" w:type="dxa"/>
            <w:tcBorders>
              <w:top w:val="nil"/>
              <w:left w:val="nil"/>
              <w:bottom w:val="nil"/>
              <w:right w:val="nil"/>
            </w:tcBorders>
            <w:vAlign w:val="center"/>
          </w:tcPr>
          <w:p w14:paraId="5286B94E" w14:textId="6A314F1C"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0.386</w:t>
            </w:r>
          </w:p>
        </w:tc>
        <w:tc>
          <w:tcPr>
            <w:tcW w:w="854" w:type="dxa"/>
            <w:tcBorders>
              <w:top w:val="nil"/>
              <w:left w:val="nil"/>
              <w:bottom w:val="nil"/>
              <w:right w:val="nil"/>
            </w:tcBorders>
            <w:vAlign w:val="center"/>
          </w:tcPr>
          <w:p w14:paraId="125A766E" w14:textId="3220E2B7"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0.112</w:t>
            </w:r>
          </w:p>
        </w:tc>
        <w:tc>
          <w:tcPr>
            <w:tcW w:w="1190" w:type="dxa"/>
            <w:tcBorders>
              <w:top w:val="nil"/>
              <w:left w:val="nil"/>
              <w:bottom w:val="nil"/>
              <w:right w:val="nil"/>
            </w:tcBorders>
            <w:vAlign w:val="center"/>
          </w:tcPr>
          <w:p w14:paraId="20C2AD1D" w14:textId="45B57316"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10.972</w:t>
            </w:r>
          </w:p>
        </w:tc>
      </w:tr>
      <w:tr w:rsidR="000D35A0" w:rsidRPr="004307BF" w14:paraId="10486DEB" w14:textId="6777EE9A" w:rsidTr="00095395">
        <w:trPr>
          <w:jc w:val="center"/>
        </w:trPr>
        <w:tc>
          <w:tcPr>
            <w:tcW w:w="1417" w:type="dxa"/>
            <w:tcBorders>
              <w:top w:val="nil"/>
              <w:left w:val="nil"/>
              <w:bottom w:val="nil"/>
              <w:right w:val="nil"/>
            </w:tcBorders>
            <w:vAlign w:val="center"/>
          </w:tcPr>
          <w:p w14:paraId="20EB20E9" w14:textId="2EACBF63" w:rsidR="000D35A0" w:rsidRPr="000D35A0" w:rsidRDefault="000D35A0" w:rsidP="000D35A0">
            <w:pPr>
              <w:jc w:val="center"/>
              <w:rPr>
                <w:rFonts w:ascii="Times New Roman" w:eastAsia="宋体" w:hAnsi="Times New Roman" w:cs="Times New Roman"/>
                <w:sz w:val="20"/>
                <w:szCs w:val="20"/>
              </w:rPr>
            </w:pPr>
            <w:r w:rsidRPr="000D35A0">
              <w:rPr>
                <w:rFonts w:ascii="Times New Roman" w:hAnsi="Times New Roman" w:cs="Times New Roman"/>
                <w:kern w:val="0"/>
                <w:sz w:val="20"/>
                <w:szCs w:val="20"/>
              </w:rPr>
              <w:t>191.7 K</w:t>
            </w:r>
          </w:p>
        </w:tc>
        <w:tc>
          <w:tcPr>
            <w:tcW w:w="1020" w:type="dxa"/>
            <w:tcBorders>
              <w:top w:val="nil"/>
              <w:left w:val="nil"/>
              <w:bottom w:val="nil"/>
              <w:right w:val="nil"/>
            </w:tcBorders>
            <w:vAlign w:val="center"/>
          </w:tcPr>
          <w:p w14:paraId="5BE89E9D" w14:textId="24E4E898"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0.825</w:t>
            </w:r>
          </w:p>
        </w:tc>
        <w:tc>
          <w:tcPr>
            <w:tcW w:w="1019" w:type="dxa"/>
            <w:tcBorders>
              <w:top w:val="nil"/>
              <w:left w:val="nil"/>
              <w:bottom w:val="nil"/>
              <w:right w:val="nil"/>
            </w:tcBorders>
            <w:vAlign w:val="center"/>
          </w:tcPr>
          <w:p w14:paraId="0619D5B7" w14:textId="02108BB2"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0.037</w:t>
            </w:r>
          </w:p>
        </w:tc>
        <w:tc>
          <w:tcPr>
            <w:tcW w:w="1019" w:type="dxa"/>
            <w:tcBorders>
              <w:top w:val="nil"/>
              <w:left w:val="nil"/>
              <w:bottom w:val="nil"/>
              <w:right w:val="nil"/>
            </w:tcBorders>
            <w:vAlign w:val="center"/>
          </w:tcPr>
          <w:p w14:paraId="28287771" w14:textId="5ED63130"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0.894</w:t>
            </w:r>
          </w:p>
        </w:tc>
        <w:tc>
          <w:tcPr>
            <w:tcW w:w="1019" w:type="dxa"/>
            <w:tcBorders>
              <w:top w:val="nil"/>
              <w:left w:val="nil"/>
              <w:bottom w:val="nil"/>
              <w:right w:val="nil"/>
            </w:tcBorders>
            <w:vAlign w:val="center"/>
          </w:tcPr>
          <w:p w14:paraId="337AF91A" w14:textId="4E81E5F6"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0.398</w:t>
            </w:r>
          </w:p>
        </w:tc>
        <w:tc>
          <w:tcPr>
            <w:tcW w:w="1019" w:type="dxa"/>
            <w:tcBorders>
              <w:top w:val="nil"/>
              <w:left w:val="nil"/>
              <w:bottom w:val="nil"/>
              <w:right w:val="nil"/>
            </w:tcBorders>
            <w:vAlign w:val="center"/>
          </w:tcPr>
          <w:p w14:paraId="0FB32620" w14:textId="00B4CE00"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0.429</w:t>
            </w:r>
          </w:p>
        </w:tc>
        <w:tc>
          <w:tcPr>
            <w:tcW w:w="854" w:type="dxa"/>
            <w:tcBorders>
              <w:top w:val="nil"/>
              <w:left w:val="nil"/>
              <w:bottom w:val="nil"/>
              <w:right w:val="nil"/>
            </w:tcBorders>
            <w:vAlign w:val="center"/>
          </w:tcPr>
          <w:p w14:paraId="0471E366" w14:textId="32A64A84"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0.114</w:t>
            </w:r>
          </w:p>
        </w:tc>
        <w:tc>
          <w:tcPr>
            <w:tcW w:w="1190" w:type="dxa"/>
            <w:tcBorders>
              <w:top w:val="nil"/>
              <w:left w:val="nil"/>
              <w:bottom w:val="nil"/>
              <w:right w:val="nil"/>
            </w:tcBorders>
            <w:vAlign w:val="center"/>
          </w:tcPr>
          <w:p w14:paraId="7F096534" w14:textId="5D0CE6D6"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12.709</w:t>
            </w:r>
          </w:p>
        </w:tc>
      </w:tr>
      <w:tr w:rsidR="000D35A0" w:rsidRPr="004307BF" w14:paraId="741498CF" w14:textId="267C853C" w:rsidTr="00095395">
        <w:trPr>
          <w:jc w:val="center"/>
        </w:trPr>
        <w:tc>
          <w:tcPr>
            <w:tcW w:w="1417" w:type="dxa"/>
            <w:tcBorders>
              <w:top w:val="nil"/>
              <w:left w:val="nil"/>
              <w:bottom w:val="nil"/>
              <w:right w:val="nil"/>
            </w:tcBorders>
            <w:vAlign w:val="center"/>
          </w:tcPr>
          <w:p w14:paraId="0144E13E" w14:textId="3EEAA53E" w:rsidR="000D35A0" w:rsidRPr="000D35A0" w:rsidRDefault="000D35A0" w:rsidP="000D35A0">
            <w:pPr>
              <w:jc w:val="center"/>
              <w:rPr>
                <w:rFonts w:ascii="Times New Roman" w:eastAsia="宋体" w:hAnsi="Times New Roman" w:cs="Times New Roman"/>
                <w:sz w:val="20"/>
                <w:szCs w:val="20"/>
              </w:rPr>
            </w:pPr>
            <w:r w:rsidRPr="000D35A0">
              <w:rPr>
                <w:rFonts w:ascii="Times New Roman" w:hAnsi="Times New Roman" w:cs="Times New Roman"/>
                <w:kern w:val="0"/>
                <w:sz w:val="20"/>
                <w:szCs w:val="20"/>
              </w:rPr>
              <w:t>151.3 K</w:t>
            </w:r>
          </w:p>
        </w:tc>
        <w:tc>
          <w:tcPr>
            <w:tcW w:w="1020" w:type="dxa"/>
            <w:tcBorders>
              <w:top w:val="nil"/>
              <w:left w:val="nil"/>
              <w:bottom w:val="nil"/>
              <w:right w:val="nil"/>
            </w:tcBorders>
            <w:vAlign w:val="center"/>
          </w:tcPr>
          <w:p w14:paraId="6FDE2A6D" w14:textId="4CCF59D1"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0.831</w:t>
            </w:r>
          </w:p>
        </w:tc>
        <w:tc>
          <w:tcPr>
            <w:tcW w:w="1019" w:type="dxa"/>
            <w:tcBorders>
              <w:top w:val="nil"/>
              <w:left w:val="nil"/>
              <w:bottom w:val="nil"/>
              <w:right w:val="nil"/>
            </w:tcBorders>
            <w:vAlign w:val="center"/>
          </w:tcPr>
          <w:p w14:paraId="390E9088" w14:textId="4FCBEA87"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0.036</w:t>
            </w:r>
          </w:p>
        </w:tc>
        <w:tc>
          <w:tcPr>
            <w:tcW w:w="1019" w:type="dxa"/>
            <w:tcBorders>
              <w:top w:val="nil"/>
              <w:left w:val="nil"/>
              <w:bottom w:val="nil"/>
              <w:right w:val="nil"/>
            </w:tcBorders>
            <w:vAlign w:val="center"/>
          </w:tcPr>
          <w:p w14:paraId="7ECB91D6" w14:textId="5A29E8C3"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0.897</w:t>
            </w:r>
          </w:p>
        </w:tc>
        <w:tc>
          <w:tcPr>
            <w:tcW w:w="1019" w:type="dxa"/>
            <w:tcBorders>
              <w:top w:val="nil"/>
              <w:left w:val="nil"/>
              <w:bottom w:val="nil"/>
              <w:right w:val="nil"/>
            </w:tcBorders>
            <w:vAlign w:val="center"/>
          </w:tcPr>
          <w:p w14:paraId="62A6B62D" w14:textId="685FF4A4"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0.342</w:t>
            </w:r>
          </w:p>
        </w:tc>
        <w:tc>
          <w:tcPr>
            <w:tcW w:w="1019" w:type="dxa"/>
            <w:tcBorders>
              <w:top w:val="nil"/>
              <w:left w:val="nil"/>
              <w:bottom w:val="nil"/>
              <w:right w:val="nil"/>
            </w:tcBorders>
            <w:vAlign w:val="center"/>
          </w:tcPr>
          <w:p w14:paraId="30A7CADE" w14:textId="334F8DE6"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0.489</w:t>
            </w:r>
          </w:p>
        </w:tc>
        <w:tc>
          <w:tcPr>
            <w:tcW w:w="854" w:type="dxa"/>
            <w:tcBorders>
              <w:top w:val="nil"/>
              <w:left w:val="nil"/>
              <w:bottom w:val="nil"/>
              <w:right w:val="nil"/>
            </w:tcBorders>
            <w:vAlign w:val="center"/>
          </w:tcPr>
          <w:p w14:paraId="0C7C25A6" w14:textId="30858119"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0.174</w:t>
            </w:r>
          </w:p>
        </w:tc>
        <w:tc>
          <w:tcPr>
            <w:tcW w:w="1190" w:type="dxa"/>
            <w:tcBorders>
              <w:top w:val="nil"/>
              <w:left w:val="nil"/>
              <w:bottom w:val="nil"/>
              <w:right w:val="nil"/>
            </w:tcBorders>
            <w:vAlign w:val="center"/>
          </w:tcPr>
          <w:p w14:paraId="121026B1" w14:textId="53008365"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14.171</w:t>
            </w:r>
          </w:p>
        </w:tc>
      </w:tr>
      <w:tr w:rsidR="000D35A0" w:rsidRPr="004307BF" w14:paraId="2C82F268" w14:textId="10A90A41" w:rsidTr="00095395">
        <w:trPr>
          <w:jc w:val="center"/>
        </w:trPr>
        <w:tc>
          <w:tcPr>
            <w:tcW w:w="1417" w:type="dxa"/>
            <w:tcBorders>
              <w:top w:val="nil"/>
              <w:left w:val="nil"/>
              <w:bottom w:val="nil"/>
              <w:right w:val="nil"/>
            </w:tcBorders>
            <w:vAlign w:val="center"/>
          </w:tcPr>
          <w:p w14:paraId="2CA7D180" w14:textId="77FD88CA" w:rsidR="000D35A0" w:rsidRPr="000D35A0" w:rsidRDefault="000D35A0" w:rsidP="000D35A0">
            <w:pPr>
              <w:jc w:val="center"/>
              <w:rPr>
                <w:rFonts w:ascii="Times New Roman" w:eastAsia="宋体" w:hAnsi="Times New Roman" w:cs="Times New Roman"/>
                <w:sz w:val="20"/>
                <w:szCs w:val="20"/>
              </w:rPr>
            </w:pPr>
            <w:r w:rsidRPr="000D35A0">
              <w:rPr>
                <w:rFonts w:ascii="Times New Roman" w:hAnsi="Times New Roman" w:cs="Times New Roman"/>
                <w:kern w:val="0"/>
                <w:sz w:val="20"/>
                <w:szCs w:val="20"/>
              </w:rPr>
              <w:t>121.3 K</w:t>
            </w:r>
          </w:p>
        </w:tc>
        <w:tc>
          <w:tcPr>
            <w:tcW w:w="1020" w:type="dxa"/>
            <w:tcBorders>
              <w:top w:val="nil"/>
              <w:left w:val="nil"/>
              <w:bottom w:val="nil"/>
              <w:right w:val="nil"/>
            </w:tcBorders>
            <w:vAlign w:val="center"/>
          </w:tcPr>
          <w:p w14:paraId="1B1F5ABA" w14:textId="5108C8AC"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0.840</w:t>
            </w:r>
          </w:p>
        </w:tc>
        <w:tc>
          <w:tcPr>
            <w:tcW w:w="1019" w:type="dxa"/>
            <w:tcBorders>
              <w:top w:val="nil"/>
              <w:left w:val="nil"/>
              <w:bottom w:val="nil"/>
              <w:right w:val="nil"/>
            </w:tcBorders>
            <w:vAlign w:val="center"/>
          </w:tcPr>
          <w:p w14:paraId="1CE85FDF" w14:textId="5CF12618"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0.033</w:t>
            </w:r>
          </w:p>
        </w:tc>
        <w:tc>
          <w:tcPr>
            <w:tcW w:w="1019" w:type="dxa"/>
            <w:tcBorders>
              <w:top w:val="nil"/>
              <w:left w:val="nil"/>
              <w:bottom w:val="nil"/>
              <w:right w:val="nil"/>
            </w:tcBorders>
            <w:vAlign w:val="center"/>
          </w:tcPr>
          <w:p w14:paraId="19B2C0BC" w14:textId="14D35C7B"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0.905</w:t>
            </w:r>
          </w:p>
        </w:tc>
        <w:tc>
          <w:tcPr>
            <w:tcW w:w="1019" w:type="dxa"/>
            <w:tcBorders>
              <w:top w:val="nil"/>
              <w:left w:val="nil"/>
              <w:bottom w:val="nil"/>
              <w:right w:val="nil"/>
            </w:tcBorders>
            <w:vAlign w:val="center"/>
          </w:tcPr>
          <w:p w14:paraId="7998B426" w14:textId="44393575"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0.304</w:t>
            </w:r>
          </w:p>
        </w:tc>
        <w:tc>
          <w:tcPr>
            <w:tcW w:w="1019" w:type="dxa"/>
            <w:tcBorders>
              <w:top w:val="nil"/>
              <w:left w:val="nil"/>
              <w:bottom w:val="nil"/>
              <w:right w:val="nil"/>
            </w:tcBorders>
            <w:vAlign w:val="center"/>
          </w:tcPr>
          <w:p w14:paraId="72441D6C" w14:textId="0E03775E"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0.556</w:t>
            </w:r>
          </w:p>
        </w:tc>
        <w:tc>
          <w:tcPr>
            <w:tcW w:w="854" w:type="dxa"/>
            <w:tcBorders>
              <w:top w:val="nil"/>
              <w:left w:val="nil"/>
              <w:bottom w:val="nil"/>
              <w:right w:val="nil"/>
            </w:tcBorders>
            <w:vAlign w:val="center"/>
          </w:tcPr>
          <w:p w14:paraId="1B843D4C" w14:textId="0CB65914"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0.214</w:t>
            </w:r>
          </w:p>
        </w:tc>
        <w:tc>
          <w:tcPr>
            <w:tcW w:w="1190" w:type="dxa"/>
            <w:tcBorders>
              <w:top w:val="nil"/>
              <w:left w:val="nil"/>
              <w:bottom w:val="nil"/>
              <w:right w:val="nil"/>
            </w:tcBorders>
            <w:vAlign w:val="center"/>
          </w:tcPr>
          <w:p w14:paraId="3FFB0AB3" w14:textId="55BDA9DC"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17.557</w:t>
            </w:r>
          </w:p>
        </w:tc>
      </w:tr>
      <w:tr w:rsidR="000D35A0" w:rsidRPr="004307BF" w14:paraId="7DE50D25" w14:textId="1CD63984" w:rsidTr="00095395">
        <w:trPr>
          <w:jc w:val="center"/>
        </w:trPr>
        <w:tc>
          <w:tcPr>
            <w:tcW w:w="1417" w:type="dxa"/>
            <w:tcBorders>
              <w:top w:val="nil"/>
              <w:left w:val="nil"/>
              <w:bottom w:val="nil"/>
              <w:right w:val="nil"/>
            </w:tcBorders>
            <w:vAlign w:val="center"/>
          </w:tcPr>
          <w:p w14:paraId="010A7A2F" w14:textId="4303F47B" w:rsidR="000D35A0" w:rsidRPr="000D35A0" w:rsidRDefault="000D35A0" w:rsidP="000D35A0">
            <w:pPr>
              <w:jc w:val="center"/>
              <w:rPr>
                <w:rFonts w:ascii="Times New Roman" w:eastAsia="宋体" w:hAnsi="Times New Roman" w:cs="Times New Roman"/>
                <w:sz w:val="20"/>
                <w:szCs w:val="20"/>
              </w:rPr>
            </w:pPr>
            <w:r w:rsidRPr="000D35A0">
              <w:rPr>
                <w:rFonts w:ascii="Times New Roman" w:hAnsi="Times New Roman" w:cs="Times New Roman"/>
                <w:kern w:val="0"/>
                <w:sz w:val="20"/>
                <w:szCs w:val="20"/>
              </w:rPr>
              <w:t>101.3 K</w:t>
            </w:r>
          </w:p>
        </w:tc>
        <w:tc>
          <w:tcPr>
            <w:tcW w:w="1020" w:type="dxa"/>
            <w:tcBorders>
              <w:top w:val="nil"/>
              <w:left w:val="nil"/>
              <w:bottom w:val="nil"/>
              <w:right w:val="nil"/>
            </w:tcBorders>
            <w:vAlign w:val="center"/>
          </w:tcPr>
          <w:p w14:paraId="743DB257" w14:textId="06043A20"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0.856</w:t>
            </w:r>
          </w:p>
        </w:tc>
        <w:tc>
          <w:tcPr>
            <w:tcW w:w="1019" w:type="dxa"/>
            <w:tcBorders>
              <w:top w:val="nil"/>
              <w:left w:val="nil"/>
              <w:bottom w:val="nil"/>
              <w:right w:val="nil"/>
            </w:tcBorders>
            <w:vAlign w:val="center"/>
          </w:tcPr>
          <w:p w14:paraId="7DEFA215" w14:textId="2A4F4A86"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0.029</w:t>
            </w:r>
          </w:p>
        </w:tc>
        <w:tc>
          <w:tcPr>
            <w:tcW w:w="1019" w:type="dxa"/>
            <w:tcBorders>
              <w:top w:val="nil"/>
              <w:left w:val="nil"/>
              <w:bottom w:val="nil"/>
              <w:right w:val="nil"/>
            </w:tcBorders>
            <w:vAlign w:val="center"/>
          </w:tcPr>
          <w:p w14:paraId="6D2A0C91" w14:textId="0B8F93C8"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0.911</w:t>
            </w:r>
          </w:p>
        </w:tc>
        <w:tc>
          <w:tcPr>
            <w:tcW w:w="1019" w:type="dxa"/>
            <w:tcBorders>
              <w:top w:val="nil"/>
              <w:left w:val="nil"/>
              <w:bottom w:val="nil"/>
              <w:right w:val="nil"/>
            </w:tcBorders>
            <w:vAlign w:val="center"/>
          </w:tcPr>
          <w:p w14:paraId="01310A25" w14:textId="61C4A956"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0.170</w:t>
            </w:r>
          </w:p>
        </w:tc>
        <w:tc>
          <w:tcPr>
            <w:tcW w:w="1019" w:type="dxa"/>
            <w:tcBorders>
              <w:top w:val="nil"/>
              <w:left w:val="nil"/>
              <w:bottom w:val="nil"/>
              <w:right w:val="nil"/>
            </w:tcBorders>
            <w:vAlign w:val="center"/>
          </w:tcPr>
          <w:p w14:paraId="515EDD78" w14:textId="360702B7"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0.635</w:t>
            </w:r>
          </w:p>
        </w:tc>
        <w:tc>
          <w:tcPr>
            <w:tcW w:w="854" w:type="dxa"/>
            <w:tcBorders>
              <w:top w:val="nil"/>
              <w:left w:val="nil"/>
              <w:bottom w:val="nil"/>
              <w:right w:val="nil"/>
            </w:tcBorders>
            <w:vAlign w:val="center"/>
          </w:tcPr>
          <w:p w14:paraId="45D51521" w14:textId="4A840232"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0.354</w:t>
            </w:r>
          </w:p>
        </w:tc>
        <w:tc>
          <w:tcPr>
            <w:tcW w:w="1190" w:type="dxa"/>
            <w:tcBorders>
              <w:top w:val="nil"/>
              <w:left w:val="nil"/>
              <w:bottom w:val="nil"/>
              <w:right w:val="nil"/>
            </w:tcBorders>
            <w:vAlign w:val="center"/>
          </w:tcPr>
          <w:p w14:paraId="6169312D" w14:textId="682A3389"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22.145</w:t>
            </w:r>
          </w:p>
        </w:tc>
      </w:tr>
      <w:tr w:rsidR="000D35A0" w:rsidRPr="004307BF" w14:paraId="5C9D2080" w14:textId="1B907C58" w:rsidTr="00095395">
        <w:trPr>
          <w:jc w:val="center"/>
        </w:trPr>
        <w:tc>
          <w:tcPr>
            <w:tcW w:w="1417" w:type="dxa"/>
            <w:tcBorders>
              <w:top w:val="nil"/>
              <w:left w:val="nil"/>
              <w:right w:val="nil"/>
            </w:tcBorders>
            <w:vAlign w:val="center"/>
          </w:tcPr>
          <w:p w14:paraId="2638B026" w14:textId="302D39B0" w:rsidR="000D35A0" w:rsidRPr="000D35A0" w:rsidRDefault="000D35A0" w:rsidP="000D35A0">
            <w:pPr>
              <w:jc w:val="center"/>
              <w:rPr>
                <w:rFonts w:ascii="Times New Roman" w:eastAsia="宋体" w:hAnsi="Times New Roman" w:cs="Times New Roman"/>
                <w:sz w:val="20"/>
                <w:szCs w:val="20"/>
              </w:rPr>
            </w:pPr>
            <w:r w:rsidRPr="000D35A0">
              <w:rPr>
                <w:rFonts w:ascii="Times New Roman" w:hAnsi="Times New Roman" w:cs="Times New Roman"/>
                <w:kern w:val="0"/>
                <w:sz w:val="20"/>
                <w:szCs w:val="20"/>
              </w:rPr>
              <w:t>81.2 K</w:t>
            </w:r>
          </w:p>
        </w:tc>
        <w:tc>
          <w:tcPr>
            <w:tcW w:w="1020" w:type="dxa"/>
            <w:tcBorders>
              <w:top w:val="nil"/>
              <w:left w:val="nil"/>
              <w:right w:val="nil"/>
            </w:tcBorders>
            <w:vAlign w:val="center"/>
          </w:tcPr>
          <w:p w14:paraId="58A0D80B" w14:textId="24AC03AD"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0.860</w:t>
            </w:r>
          </w:p>
        </w:tc>
        <w:tc>
          <w:tcPr>
            <w:tcW w:w="1019" w:type="dxa"/>
            <w:tcBorders>
              <w:top w:val="nil"/>
              <w:left w:val="nil"/>
              <w:right w:val="nil"/>
            </w:tcBorders>
            <w:vAlign w:val="center"/>
          </w:tcPr>
          <w:p w14:paraId="2D8CF85C" w14:textId="3EEACE6C"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0.025</w:t>
            </w:r>
          </w:p>
        </w:tc>
        <w:tc>
          <w:tcPr>
            <w:tcW w:w="1019" w:type="dxa"/>
            <w:tcBorders>
              <w:top w:val="nil"/>
              <w:left w:val="nil"/>
              <w:right w:val="nil"/>
            </w:tcBorders>
            <w:vAlign w:val="center"/>
          </w:tcPr>
          <w:p w14:paraId="1420BD83" w14:textId="1E2522DF"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0.915</w:t>
            </w:r>
          </w:p>
        </w:tc>
        <w:tc>
          <w:tcPr>
            <w:tcW w:w="1019" w:type="dxa"/>
            <w:tcBorders>
              <w:top w:val="nil"/>
              <w:left w:val="nil"/>
              <w:right w:val="nil"/>
            </w:tcBorders>
            <w:vAlign w:val="center"/>
          </w:tcPr>
          <w:p w14:paraId="47130722" w14:textId="50A12E4B"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0.188</w:t>
            </w:r>
          </w:p>
        </w:tc>
        <w:tc>
          <w:tcPr>
            <w:tcW w:w="1019" w:type="dxa"/>
            <w:tcBorders>
              <w:top w:val="nil"/>
              <w:left w:val="nil"/>
              <w:right w:val="nil"/>
            </w:tcBorders>
            <w:vAlign w:val="center"/>
          </w:tcPr>
          <w:p w14:paraId="40057433" w14:textId="45FFF318"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0.710</w:t>
            </w:r>
          </w:p>
        </w:tc>
        <w:tc>
          <w:tcPr>
            <w:tcW w:w="854" w:type="dxa"/>
            <w:tcBorders>
              <w:top w:val="nil"/>
              <w:left w:val="nil"/>
              <w:right w:val="nil"/>
            </w:tcBorders>
            <w:vAlign w:val="center"/>
          </w:tcPr>
          <w:p w14:paraId="63FE5969" w14:textId="45551F44"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0.339</w:t>
            </w:r>
          </w:p>
        </w:tc>
        <w:tc>
          <w:tcPr>
            <w:tcW w:w="1190" w:type="dxa"/>
            <w:tcBorders>
              <w:top w:val="nil"/>
              <w:left w:val="nil"/>
              <w:right w:val="nil"/>
            </w:tcBorders>
            <w:vAlign w:val="center"/>
          </w:tcPr>
          <w:p w14:paraId="10FEEC27" w14:textId="36080E13" w:rsidR="000D35A0" w:rsidRPr="00B83094" w:rsidRDefault="000D35A0" w:rsidP="000D35A0">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26.238</w:t>
            </w:r>
          </w:p>
        </w:tc>
      </w:tr>
    </w:tbl>
    <w:p w14:paraId="35306E2F" w14:textId="72BB1E46" w:rsidR="00FA6EC9" w:rsidRPr="0038640A" w:rsidRDefault="00FA6EC9" w:rsidP="00607FF0">
      <w:pPr>
        <w:spacing w:before="240"/>
        <w:outlineLvl w:val="0"/>
        <w:rPr>
          <w:rFonts w:ascii="Times New Roman" w:hAnsi="Times New Roman" w:cs="Times New Roman"/>
          <w:sz w:val="20"/>
          <w:szCs w:val="20"/>
        </w:rPr>
      </w:pPr>
      <w:r w:rsidRPr="0038640A">
        <w:rPr>
          <w:rFonts w:ascii="Times New Roman" w:hAnsi="Times New Roman" w:cs="Times New Roman"/>
          <w:b/>
          <w:bCs/>
          <w:sz w:val="20"/>
          <w:szCs w:val="20"/>
        </w:rPr>
        <w:t xml:space="preserve">Table </w:t>
      </w:r>
      <w:r w:rsidR="00127A33">
        <w:rPr>
          <w:rFonts w:ascii="Times New Roman" w:hAnsi="Times New Roman" w:cs="Times New Roman"/>
          <w:b/>
          <w:bCs/>
          <w:sz w:val="20"/>
          <w:szCs w:val="20"/>
        </w:rPr>
        <w:t>S</w:t>
      </w:r>
      <w:r>
        <w:rPr>
          <w:rFonts w:ascii="Times New Roman" w:hAnsi="Times New Roman" w:cs="Times New Roman"/>
          <w:b/>
          <w:bCs/>
          <w:sz w:val="20"/>
          <w:szCs w:val="20"/>
        </w:rPr>
        <w:t>2</w:t>
      </w:r>
      <w:r w:rsidRPr="0038640A">
        <w:rPr>
          <w:rFonts w:ascii="Times New Roman" w:hAnsi="Times New Roman" w:cs="Times New Roman"/>
          <w:sz w:val="20"/>
          <w:szCs w:val="20"/>
        </w:rPr>
        <w:t xml:space="preserve"> </w:t>
      </w:r>
      <w:r>
        <w:rPr>
          <w:rFonts w:ascii="Times New Roman" w:hAnsi="Times New Roman" w:cs="Times New Roman"/>
          <w:sz w:val="20"/>
          <w:szCs w:val="20"/>
        </w:rPr>
        <w:t>Sensitivity to parameters in TDTR measurement of thermal conductance of Al/</w:t>
      </w:r>
      <w:proofErr w:type="spellStart"/>
      <w:r>
        <w:rPr>
          <w:rFonts w:ascii="Times New Roman" w:hAnsi="Times New Roman" w:cs="Times New Roman"/>
          <w:sz w:val="20"/>
          <w:szCs w:val="20"/>
        </w:rPr>
        <w:t>GaN</w:t>
      </w:r>
      <w:proofErr w:type="spellEnd"/>
      <w:r>
        <w:rPr>
          <w:rFonts w:ascii="Times New Roman" w:hAnsi="Times New Roman" w:cs="Times New Roman"/>
          <w:sz w:val="20"/>
          <w:szCs w:val="20"/>
        </w:rPr>
        <w:t xml:space="preserve"> interface.</w:t>
      </w:r>
    </w:p>
    <w:tbl>
      <w:tblPr>
        <w:tblStyle w:val="a6"/>
        <w:tblW w:w="8557" w:type="dxa"/>
        <w:jc w:val="center"/>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5"/>
        <w:gridCol w:w="1019"/>
        <w:gridCol w:w="1019"/>
        <w:gridCol w:w="1020"/>
        <w:gridCol w:w="1020"/>
        <w:gridCol w:w="1020"/>
        <w:gridCol w:w="854"/>
        <w:gridCol w:w="142"/>
        <w:gridCol w:w="1048"/>
      </w:tblGrid>
      <w:tr w:rsidR="00973DCA" w:rsidRPr="00BA5073" w14:paraId="75F4B7CE" w14:textId="77777777" w:rsidTr="00973DCA">
        <w:trPr>
          <w:trHeight w:val="287"/>
          <w:jc w:val="center"/>
        </w:trPr>
        <w:tc>
          <w:tcPr>
            <w:tcW w:w="1415" w:type="dxa"/>
            <w:tcBorders>
              <w:top w:val="single" w:sz="4" w:space="0" w:color="auto"/>
              <w:bottom w:val="single" w:sz="4" w:space="0" w:color="auto"/>
            </w:tcBorders>
            <w:vAlign w:val="center"/>
          </w:tcPr>
          <w:p w14:paraId="2A5CDEAB" w14:textId="77777777" w:rsidR="00973DCA" w:rsidRPr="00F70573" w:rsidRDefault="00973DCA" w:rsidP="00F436D2">
            <w:pPr>
              <w:jc w:val="center"/>
              <w:rPr>
                <w:rFonts w:ascii="Times New Roman" w:hAnsi="Times New Roman" w:cs="Times New Roman"/>
              </w:rPr>
            </w:pPr>
            <w:r w:rsidRPr="00F70573">
              <w:rPr>
                <w:rFonts w:ascii="Times New Roman" w:hAnsi="Times New Roman" w:cs="Times New Roman"/>
                <w:sz w:val="24"/>
                <w:szCs w:val="24"/>
              </w:rPr>
              <w:t>T</w:t>
            </w:r>
          </w:p>
        </w:tc>
        <w:tc>
          <w:tcPr>
            <w:tcW w:w="1019" w:type="dxa"/>
            <w:tcBorders>
              <w:top w:val="single" w:sz="4" w:space="0" w:color="auto"/>
              <w:bottom w:val="single" w:sz="4" w:space="0" w:color="auto"/>
            </w:tcBorders>
            <w:vAlign w:val="center"/>
          </w:tcPr>
          <w:p w14:paraId="47D70955" w14:textId="77777777" w:rsidR="00973DCA" w:rsidRPr="00095395" w:rsidRDefault="00973DCA" w:rsidP="00F436D2">
            <w:pPr>
              <w:jc w:val="center"/>
              <w:rPr>
                <w:rFonts w:ascii="Times New Roman" w:hAnsi="Times New Roman" w:cs="Times New Roman"/>
                <w:sz w:val="20"/>
                <w:szCs w:val="20"/>
              </w:rPr>
            </w:pPr>
            <w:r>
              <w:rPr>
                <w:noProof/>
              </w:rPr>
              <w:drawing>
                <wp:inline distT="0" distB="0" distL="0" distR="0" wp14:anchorId="483C5731" wp14:editId="4DE9C84B">
                  <wp:extent cx="237600" cy="144000"/>
                  <wp:effectExtent l="0" t="0" r="0" b="8890"/>
                  <wp:docPr id="13" name="Picture 13" descr="https://latex.codecogs.com/gif.latex?%5Cdpi%7B300%7D%20S_%7Bh_%7BAl%7D%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latex.codecogs.com/gif.latex?%5Cdpi%7B300%7D%20S_%7Bh_%7BAl%7D%7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7600" cy="144000"/>
                          </a:xfrm>
                          <a:prstGeom prst="rect">
                            <a:avLst/>
                          </a:prstGeom>
                          <a:noFill/>
                          <a:ln>
                            <a:noFill/>
                          </a:ln>
                        </pic:spPr>
                      </pic:pic>
                    </a:graphicData>
                  </a:graphic>
                </wp:inline>
              </w:drawing>
            </w:r>
          </w:p>
        </w:tc>
        <w:tc>
          <w:tcPr>
            <w:tcW w:w="1019" w:type="dxa"/>
            <w:tcBorders>
              <w:top w:val="single" w:sz="4" w:space="0" w:color="auto"/>
              <w:bottom w:val="single" w:sz="4" w:space="0" w:color="auto"/>
            </w:tcBorders>
            <w:vAlign w:val="center"/>
          </w:tcPr>
          <w:p w14:paraId="1F8DD919" w14:textId="77777777" w:rsidR="00973DCA" w:rsidRPr="00973DCA" w:rsidRDefault="00973DCA" w:rsidP="00F436D2">
            <w:pPr>
              <w:jc w:val="center"/>
              <w:rPr>
                <w:rFonts w:ascii="Times New Roman" w:hAnsi="Times New Roman" w:cs="Times New Roman"/>
                <w:sz w:val="20"/>
                <w:szCs w:val="20"/>
              </w:rPr>
            </w:pPr>
            <w:r>
              <w:rPr>
                <w:noProof/>
              </w:rPr>
              <w:drawing>
                <wp:inline distT="0" distB="0" distL="0" distR="0" wp14:anchorId="1CB5C8C1" wp14:editId="04E34FFC">
                  <wp:extent cx="248400" cy="144000"/>
                  <wp:effectExtent l="0" t="0" r="0" b="8890"/>
                  <wp:docPr id="14" name="Picture 14" descr="https://latex.codecogs.com/gif.latex?%5Cdpi%7B300%7D%20S_%7B%5CLambda_%7BAl%7D%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descr="https://latex.codecogs.com/gif.latex?%5Cdpi%7B300%7D%20S_%7B%5CLambda_%7BAl%7D%7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8400" cy="144000"/>
                          </a:xfrm>
                          <a:prstGeom prst="rect">
                            <a:avLst/>
                          </a:prstGeom>
                          <a:noFill/>
                          <a:ln>
                            <a:noFill/>
                          </a:ln>
                        </pic:spPr>
                      </pic:pic>
                    </a:graphicData>
                  </a:graphic>
                </wp:inline>
              </w:drawing>
            </w:r>
          </w:p>
        </w:tc>
        <w:tc>
          <w:tcPr>
            <w:tcW w:w="1020" w:type="dxa"/>
            <w:tcBorders>
              <w:top w:val="single" w:sz="4" w:space="0" w:color="auto"/>
              <w:bottom w:val="single" w:sz="4" w:space="0" w:color="auto"/>
            </w:tcBorders>
            <w:vAlign w:val="center"/>
          </w:tcPr>
          <w:p w14:paraId="1FCE580B" w14:textId="77777777" w:rsidR="00973DCA" w:rsidRPr="00095395" w:rsidRDefault="00973DCA" w:rsidP="00F436D2">
            <w:pPr>
              <w:jc w:val="center"/>
              <w:rPr>
                <w:rFonts w:ascii="Times New Roman" w:hAnsi="Times New Roman" w:cs="Times New Roman"/>
                <w:sz w:val="20"/>
                <w:szCs w:val="20"/>
              </w:rPr>
            </w:pPr>
            <w:r>
              <w:rPr>
                <w:noProof/>
              </w:rPr>
              <w:drawing>
                <wp:inline distT="0" distB="0" distL="0" distR="0" wp14:anchorId="1F802F0C" wp14:editId="13999131">
                  <wp:extent cx="252000" cy="144000"/>
                  <wp:effectExtent l="0" t="0" r="0" b="8890"/>
                  <wp:docPr id="15" name="Picture 15" descr="https://latex.codecogs.com/gif.latex?%5Cdpi%7B300%7D%20S_%7BC_%7BAl%7D%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latex.codecogs.com/gif.latex?%5Cdpi%7B300%7D%20S_%7BC_%7BAl%7D%7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2000" cy="144000"/>
                          </a:xfrm>
                          <a:prstGeom prst="rect">
                            <a:avLst/>
                          </a:prstGeom>
                          <a:noFill/>
                          <a:ln>
                            <a:noFill/>
                          </a:ln>
                        </pic:spPr>
                      </pic:pic>
                    </a:graphicData>
                  </a:graphic>
                </wp:inline>
              </w:drawing>
            </w:r>
          </w:p>
        </w:tc>
        <w:tc>
          <w:tcPr>
            <w:tcW w:w="1020" w:type="dxa"/>
            <w:tcBorders>
              <w:top w:val="single" w:sz="4" w:space="0" w:color="auto"/>
              <w:bottom w:val="single" w:sz="4" w:space="0" w:color="auto"/>
            </w:tcBorders>
            <w:vAlign w:val="center"/>
          </w:tcPr>
          <w:p w14:paraId="4A146E2B" w14:textId="77777777" w:rsidR="00973DCA" w:rsidRPr="00095395" w:rsidRDefault="00973DCA" w:rsidP="00F436D2">
            <w:pPr>
              <w:jc w:val="center"/>
              <w:rPr>
                <w:rFonts w:ascii="Times New Roman" w:hAnsi="Times New Roman" w:cs="Times New Roman"/>
                <w:sz w:val="20"/>
                <w:szCs w:val="20"/>
              </w:rPr>
            </w:pPr>
            <w:r>
              <w:rPr>
                <w:noProof/>
              </w:rPr>
              <w:drawing>
                <wp:inline distT="0" distB="0" distL="0" distR="0" wp14:anchorId="0563B043" wp14:editId="5C6DBB4D">
                  <wp:extent cx="248400" cy="144000"/>
                  <wp:effectExtent l="0" t="0" r="0" b="8890"/>
                  <wp:docPr id="16" name="Picture 16" descr="https://latex.codecogs.com/gif.latex?%5Cdpi%7B300%7D%20S_%7BC_%7BSi%7D%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latex.codecogs.com/gif.latex?%5Cdpi%7B300%7D%20S_%7BC_%7BSi%7D%7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8400" cy="144000"/>
                          </a:xfrm>
                          <a:prstGeom prst="rect">
                            <a:avLst/>
                          </a:prstGeom>
                          <a:noFill/>
                          <a:ln>
                            <a:noFill/>
                          </a:ln>
                        </pic:spPr>
                      </pic:pic>
                    </a:graphicData>
                  </a:graphic>
                </wp:inline>
              </w:drawing>
            </w:r>
          </w:p>
        </w:tc>
        <w:tc>
          <w:tcPr>
            <w:tcW w:w="1020" w:type="dxa"/>
            <w:tcBorders>
              <w:top w:val="single" w:sz="4" w:space="0" w:color="auto"/>
              <w:bottom w:val="single" w:sz="4" w:space="0" w:color="auto"/>
            </w:tcBorders>
            <w:vAlign w:val="center"/>
          </w:tcPr>
          <w:p w14:paraId="0CD34F1A" w14:textId="2F3CF1F1" w:rsidR="00973DCA" w:rsidRPr="00095395" w:rsidRDefault="00973DCA" w:rsidP="00F436D2">
            <w:pPr>
              <w:jc w:val="center"/>
              <w:rPr>
                <w:rFonts w:ascii="Times New Roman" w:hAnsi="Times New Roman" w:cs="Times New Roman"/>
                <w:sz w:val="20"/>
                <w:szCs w:val="20"/>
              </w:rPr>
            </w:pPr>
            <w:r>
              <w:rPr>
                <w:noProof/>
              </w:rPr>
              <w:drawing>
                <wp:inline distT="0" distB="0" distL="0" distR="0" wp14:anchorId="682014BC" wp14:editId="501A824B">
                  <wp:extent cx="439200" cy="144000"/>
                  <wp:effectExtent l="0" t="0" r="0" b="8890"/>
                  <wp:docPr id="20" name="Picture 20" descr="https://latex.codecogs.com/gif.latex?%5Cdpi%7B300%7D%20S_%7BG_%7BAl/GaN%7D%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descr="https://latex.codecogs.com/gif.latex?%5Cdpi%7B300%7D%20S_%7BG_%7BAl/GaN%7D%7D"/>
                          <pic:cNvPicPr>
                            <a:picLocks noChangeAspect="1" noChangeArrowheads="1"/>
                          </pic:cNvPicPr>
                        </pic:nvPicPr>
                        <pic:blipFill>
                          <a:blip r:embed="rId18" cstate="hqprint">
                            <a:extLst>
                              <a:ext uri="{28A0092B-C50C-407E-A947-70E740481C1C}">
                                <a14:useLocalDpi xmlns:a14="http://schemas.microsoft.com/office/drawing/2010/main" val="0"/>
                              </a:ext>
                            </a:extLst>
                          </a:blip>
                          <a:srcRect/>
                          <a:stretch>
                            <a:fillRect/>
                          </a:stretch>
                        </pic:blipFill>
                        <pic:spPr bwMode="auto">
                          <a:xfrm>
                            <a:off x="0" y="0"/>
                            <a:ext cx="439200" cy="144000"/>
                          </a:xfrm>
                          <a:prstGeom prst="rect">
                            <a:avLst/>
                          </a:prstGeom>
                          <a:noFill/>
                          <a:ln>
                            <a:noFill/>
                          </a:ln>
                        </pic:spPr>
                      </pic:pic>
                    </a:graphicData>
                  </a:graphic>
                </wp:inline>
              </w:drawing>
            </w:r>
          </w:p>
        </w:tc>
        <w:tc>
          <w:tcPr>
            <w:tcW w:w="854" w:type="dxa"/>
            <w:tcBorders>
              <w:top w:val="single" w:sz="4" w:space="0" w:color="auto"/>
              <w:bottom w:val="single" w:sz="4" w:space="0" w:color="auto"/>
            </w:tcBorders>
            <w:vAlign w:val="center"/>
          </w:tcPr>
          <w:p w14:paraId="218E4601" w14:textId="424532B1" w:rsidR="00973DCA" w:rsidRPr="00095395" w:rsidRDefault="00607FF0" w:rsidP="00F436D2">
            <w:pPr>
              <w:jc w:val="center"/>
              <w:rPr>
                <w:rFonts w:ascii="Times New Roman" w:hAnsi="Times New Roman" w:cs="Times New Roman"/>
                <w:sz w:val="20"/>
                <w:szCs w:val="20"/>
              </w:rPr>
            </w:pPr>
            <w:r>
              <w:rPr>
                <w:noProof/>
              </w:rPr>
              <w:drawing>
                <wp:inline distT="0" distB="0" distL="0" distR="0" wp14:anchorId="73B693A7" wp14:editId="3E4B6853">
                  <wp:extent cx="205200" cy="144000"/>
                  <wp:effectExtent l="0" t="0" r="4445" b="8890"/>
                  <wp:docPr id="22" name="Picture 22" descr="https://latex.codecogs.com/gif.latex?%5Cdpi%7B300%7D%20S_%7Bw_%7B0%7D%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atex.codecogs.com/gif.latex?%5Cdpi%7B300%7D%20S_%7Bw_%7B0%7D%7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5200" cy="144000"/>
                          </a:xfrm>
                          <a:prstGeom prst="rect">
                            <a:avLst/>
                          </a:prstGeom>
                          <a:noFill/>
                          <a:ln>
                            <a:noFill/>
                          </a:ln>
                        </pic:spPr>
                      </pic:pic>
                    </a:graphicData>
                  </a:graphic>
                </wp:inline>
              </w:drawing>
            </w:r>
          </w:p>
        </w:tc>
        <w:tc>
          <w:tcPr>
            <w:tcW w:w="1190" w:type="dxa"/>
            <w:gridSpan w:val="2"/>
            <w:tcBorders>
              <w:top w:val="single" w:sz="4" w:space="0" w:color="auto"/>
              <w:bottom w:val="single" w:sz="4" w:space="0" w:color="auto"/>
            </w:tcBorders>
            <w:vAlign w:val="center"/>
          </w:tcPr>
          <w:p w14:paraId="6A20589F" w14:textId="77777777" w:rsidR="00973DCA" w:rsidRPr="00095395" w:rsidRDefault="00973DCA" w:rsidP="00F436D2">
            <w:pPr>
              <w:jc w:val="center"/>
              <w:rPr>
                <w:rFonts w:ascii="Times New Roman" w:hAnsi="Times New Roman" w:cs="Times New Roman"/>
                <w:sz w:val="20"/>
                <w:szCs w:val="20"/>
                <w:vertAlign w:val="subscript"/>
              </w:rPr>
            </w:pPr>
            <w:r>
              <w:rPr>
                <w:noProof/>
              </w:rPr>
              <w:drawing>
                <wp:inline distT="0" distB="0" distL="0" distR="0" wp14:anchorId="05C6D08C" wp14:editId="373B3DA9">
                  <wp:extent cx="144000" cy="144000"/>
                  <wp:effectExtent l="0" t="0" r="8890" b="8890"/>
                  <wp:docPr id="19" name="Picture 19" descr="https://latex.codecogs.com/gif.latex?%5Cdpi%7B300%7D%20S_%7B%5Cphi%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latex.codecogs.com/gif.latex?%5Cdpi%7B300%7D%20S_%7B%5Cphi%7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4000" cy="144000"/>
                          </a:xfrm>
                          <a:prstGeom prst="rect">
                            <a:avLst/>
                          </a:prstGeom>
                          <a:noFill/>
                          <a:ln>
                            <a:noFill/>
                          </a:ln>
                        </pic:spPr>
                      </pic:pic>
                    </a:graphicData>
                  </a:graphic>
                </wp:inline>
              </w:drawing>
            </w:r>
          </w:p>
        </w:tc>
      </w:tr>
      <w:tr w:rsidR="007F1ABF" w:rsidRPr="00B83094" w14:paraId="1A5A9221" w14:textId="77777777" w:rsidTr="00973DCA">
        <w:trPr>
          <w:jc w:val="center"/>
        </w:trPr>
        <w:tc>
          <w:tcPr>
            <w:tcW w:w="1415" w:type="dxa"/>
            <w:tcBorders>
              <w:top w:val="single" w:sz="4" w:space="0" w:color="auto"/>
            </w:tcBorders>
            <w:vAlign w:val="center"/>
          </w:tcPr>
          <w:p w14:paraId="2F2E9340" w14:textId="306C03A4" w:rsidR="007F1ABF" w:rsidRPr="007F1ABF" w:rsidRDefault="007F1ABF" w:rsidP="007F1ABF">
            <w:pPr>
              <w:jc w:val="center"/>
              <w:rPr>
                <w:rFonts w:ascii="Times New Roman" w:eastAsia="宋体" w:hAnsi="Times New Roman" w:cs="Times New Roman"/>
                <w:sz w:val="20"/>
                <w:szCs w:val="20"/>
              </w:rPr>
            </w:pPr>
            <w:r w:rsidRPr="007F1ABF">
              <w:rPr>
                <w:rFonts w:ascii="Times New Roman" w:hAnsi="Times New Roman" w:cs="Times New Roman"/>
                <w:kern w:val="0"/>
                <w:sz w:val="20"/>
                <w:szCs w:val="20"/>
              </w:rPr>
              <w:t>604.2 K</w:t>
            </w:r>
          </w:p>
        </w:tc>
        <w:tc>
          <w:tcPr>
            <w:tcW w:w="1019" w:type="dxa"/>
            <w:tcBorders>
              <w:top w:val="single" w:sz="4" w:space="0" w:color="auto"/>
            </w:tcBorders>
            <w:vAlign w:val="center"/>
          </w:tcPr>
          <w:p w14:paraId="28D3B819" w14:textId="12A7DFD1"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0.480</w:t>
            </w:r>
          </w:p>
        </w:tc>
        <w:tc>
          <w:tcPr>
            <w:tcW w:w="1019" w:type="dxa"/>
            <w:tcBorders>
              <w:top w:val="single" w:sz="4" w:space="0" w:color="auto"/>
            </w:tcBorders>
            <w:vAlign w:val="center"/>
          </w:tcPr>
          <w:p w14:paraId="5D4A533F" w14:textId="16B3C56C"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0.014</w:t>
            </w:r>
          </w:p>
        </w:tc>
        <w:tc>
          <w:tcPr>
            <w:tcW w:w="1020" w:type="dxa"/>
            <w:tcBorders>
              <w:top w:val="single" w:sz="4" w:space="0" w:color="auto"/>
            </w:tcBorders>
            <w:vAlign w:val="center"/>
          </w:tcPr>
          <w:p w14:paraId="0768929F" w14:textId="51EB7DA6"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0.510</w:t>
            </w:r>
          </w:p>
        </w:tc>
        <w:tc>
          <w:tcPr>
            <w:tcW w:w="1020" w:type="dxa"/>
            <w:tcBorders>
              <w:top w:val="single" w:sz="4" w:space="0" w:color="auto"/>
            </w:tcBorders>
            <w:vAlign w:val="center"/>
          </w:tcPr>
          <w:p w14:paraId="51CDA578" w14:textId="0CEA9B09"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0.260</w:t>
            </w:r>
          </w:p>
        </w:tc>
        <w:tc>
          <w:tcPr>
            <w:tcW w:w="1020" w:type="dxa"/>
            <w:tcBorders>
              <w:top w:val="single" w:sz="4" w:space="0" w:color="auto"/>
            </w:tcBorders>
            <w:vAlign w:val="center"/>
          </w:tcPr>
          <w:p w14:paraId="5951BFEA" w14:textId="11934349"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0.360</w:t>
            </w:r>
          </w:p>
        </w:tc>
        <w:tc>
          <w:tcPr>
            <w:tcW w:w="996" w:type="dxa"/>
            <w:gridSpan w:val="2"/>
            <w:tcBorders>
              <w:top w:val="single" w:sz="4" w:space="0" w:color="auto"/>
            </w:tcBorders>
            <w:vAlign w:val="center"/>
          </w:tcPr>
          <w:p w14:paraId="303C4D40" w14:textId="6E48E390"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0.120</w:t>
            </w:r>
          </w:p>
        </w:tc>
        <w:tc>
          <w:tcPr>
            <w:tcW w:w="1048" w:type="dxa"/>
            <w:tcBorders>
              <w:top w:val="single" w:sz="4" w:space="0" w:color="auto"/>
            </w:tcBorders>
            <w:vAlign w:val="center"/>
          </w:tcPr>
          <w:p w14:paraId="146C508B" w14:textId="1AE37149"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9.585</w:t>
            </w:r>
          </w:p>
        </w:tc>
      </w:tr>
      <w:tr w:rsidR="007F1ABF" w:rsidRPr="00B83094" w14:paraId="5D111440" w14:textId="77777777" w:rsidTr="00973DCA">
        <w:trPr>
          <w:jc w:val="center"/>
        </w:trPr>
        <w:tc>
          <w:tcPr>
            <w:tcW w:w="1415" w:type="dxa"/>
            <w:vAlign w:val="center"/>
          </w:tcPr>
          <w:p w14:paraId="1FA4C738" w14:textId="03BE0782" w:rsidR="007F1ABF" w:rsidRPr="007F1ABF" w:rsidRDefault="007F1ABF" w:rsidP="007F1ABF">
            <w:pPr>
              <w:jc w:val="center"/>
              <w:rPr>
                <w:rFonts w:ascii="Times New Roman" w:eastAsia="宋体" w:hAnsi="Times New Roman" w:cs="Times New Roman"/>
                <w:sz w:val="20"/>
                <w:szCs w:val="20"/>
              </w:rPr>
            </w:pPr>
            <w:r w:rsidRPr="007F1ABF">
              <w:rPr>
                <w:rFonts w:ascii="Times New Roman" w:hAnsi="Times New Roman" w:cs="Times New Roman"/>
                <w:kern w:val="0"/>
                <w:sz w:val="20"/>
                <w:szCs w:val="20"/>
              </w:rPr>
              <w:t>503.7 K</w:t>
            </w:r>
          </w:p>
        </w:tc>
        <w:tc>
          <w:tcPr>
            <w:tcW w:w="1019" w:type="dxa"/>
            <w:vAlign w:val="center"/>
          </w:tcPr>
          <w:p w14:paraId="0F7B70E9" w14:textId="7AF295F2"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1.000</w:t>
            </w:r>
          </w:p>
        </w:tc>
        <w:tc>
          <w:tcPr>
            <w:tcW w:w="1019" w:type="dxa"/>
            <w:vAlign w:val="center"/>
          </w:tcPr>
          <w:p w14:paraId="0DA74BA7" w14:textId="46E5467A"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0.040</w:t>
            </w:r>
          </w:p>
        </w:tc>
        <w:tc>
          <w:tcPr>
            <w:tcW w:w="1020" w:type="dxa"/>
            <w:vAlign w:val="center"/>
          </w:tcPr>
          <w:p w14:paraId="660DF133" w14:textId="017CF506"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1.030</w:t>
            </w:r>
          </w:p>
        </w:tc>
        <w:tc>
          <w:tcPr>
            <w:tcW w:w="1020" w:type="dxa"/>
            <w:vAlign w:val="center"/>
          </w:tcPr>
          <w:p w14:paraId="3FEB1FD2" w14:textId="0144505C"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0.257</w:t>
            </w:r>
          </w:p>
        </w:tc>
        <w:tc>
          <w:tcPr>
            <w:tcW w:w="1020" w:type="dxa"/>
            <w:vAlign w:val="center"/>
          </w:tcPr>
          <w:p w14:paraId="3A30A384" w14:textId="765FA253"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0.310</w:t>
            </w:r>
          </w:p>
        </w:tc>
        <w:tc>
          <w:tcPr>
            <w:tcW w:w="996" w:type="dxa"/>
            <w:gridSpan w:val="2"/>
            <w:vAlign w:val="center"/>
          </w:tcPr>
          <w:p w14:paraId="76FDCBD4" w14:textId="59E47672"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0.010</w:t>
            </w:r>
          </w:p>
        </w:tc>
        <w:tc>
          <w:tcPr>
            <w:tcW w:w="1048" w:type="dxa"/>
            <w:vAlign w:val="center"/>
          </w:tcPr>
          <w:p w14:paraId="01816BCC" w14:textId="4D2C7F17"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9.299</w:t>
            </w:r>
          </w:p>
        </w:tc>
      </w:tr>
      <w:tr w:rsidR="007F1ABF" w:rsidRPr="00B83094" w14:paraId="169C2A41" w14:textId="77777777" w:rsidTr="00973DCA">
        <w:trPr>
          <w:jc w:val="center"/>
        </w:trPr>
        <w:tc>
          <w:tcPr>
            <w:tcW w:w="1415" w:type="dxa"/>
            <w:vAlign w:val="center"/>
          </w:tcPr>
          <w:p w14:paraId="7342BC5B" w14:textId="2F6FF28F" w:rsidR="007F1ABF" w:rsidRPr="007F1ABF" w:rsidRDefault="007F1ABF" w:rsidP="007F1ABF">
            <w:pPr>
              <w:jc w:val="center"/>
              <w:rPr>
                <w:rFonts w:ascii="Times New Roman" w:eastAsia="宋体" w:hAnsi="Times New Roman" w:cs="Times New Roman"/>
                <w:sz w:val="20"/>
                <w:szCs w:val="20"/>
              </w:rPr>
            </w:pPr>
            <w:r w:rsidRPr="007F1ABF">
              <w:rPr>
                <w:rFonts w:ascii="Times New Roman" w:hAnsi="Times New Roman" w:cs="Times New Roman"/>
                <w:kern w:val="0"/>
                <w:sz w:val="20"/>
                <w:szCs w:val="20"/>
              </w:rPr>
              <w:t>403.5 K</w:t>
            </w:r>
          </w:p>
        </w:tc>
        <w:tc>
          <w:tcPr>
            <w:tcW w:w="1019" w:type="dxa"/>
            <w:vAlign w:val="center"/>
          </w:tcPr>
          <w:p w14:paraId="6240E3F2" w14:textId="180B3BB3"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0.980</w:t>
            </w:r>
          </w:p>
        </w:tc>
        <w:tc>
          <w:tcPr>
            <w:tcW w:w="1019" w:type="dxa"/>
            <w:vAlign w:val="center"/>
          </w:tcPr>
          <w:p w14:paraId="6E75A28A" w14:textId="3BEF9447"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0.020</w:t>
            </w:r>
          </w:p>
        </w:tc>
        <w:tc>
          <w:tcPr>
            <w:tcW w:w="1020" w:type="dxa"/>
            <w:vAlign w:val="center"/>
          </w:tcPr>
          <w:p w14:paraId="31E969FE" w14:textId="294BA1E8"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1.000</w:t>
            </w:r>
          </w:p>
        </w:tc>
        <w:tc>
          <w:tcPr>
            <w:tcW w:w="1020" w:type="dxa"/>
            <w:vAlign w:val="center"/>
          </w:tcPr>
          <w:p w14:paraId="6293F170" w14:textId="7D2BC4C8"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0.430</w:t>
            </w:r>
          </w:p>
        </w:tc>
        <w:tc>
          <w:tcPr>
            <w:tcW w:w="1020" w:type="dxa"/>
            <w:vAlign w:val="center"/>
          </w:tcPr>
          <w:p w14:paraId="60A2506B" w14:textId="21A2EE16"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0.310</w:t>
            </w:r>
          </w:p>
        </w:tc>
        <w:tc>
          <w:tcPr>
            <w:tcW w:w="996" w:type="dxa"/>
            <w:gridSpan w:val="2"/>
            <w:vAlign w:val="center"/>
          </w:tcPr>
          <w:p w14:paraId="4DF406F1" w14:textId="2F3CD04E"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0.020</w:t>
            </w:r>
          </w:p>
        </w:tc>
        <w:tc>
          <w:tcPr>
            <w:tcW w:w="1048" w:type="dxa"/>
            <w:vAlign w:val="center"/>
          </w:tcPr>
          <w:p w14:paraId="25BB1EDF" w14:textId="0E370020"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10.744</w:t>
            </w:r>
          </w:p>
        </w:tc>
      </w:tr>
      <w:tr w:rsidR="007F1ABF" w:rsidRPr="00B83094" w14:paraId="5083DE4A" w14:textId="77777777" w:rsidTr="00973DCA">
        <w:trPr>
          <w:jc w:val="center"/>
        </w:trPr>
        <w:tc>
          <w:tcPr>
            <w:tcW w:w="1415" w:type="dxa"/>
            <w:vAlign w:val="center"/>
          </w:tcPr>
          <w:p w14:paraId="000DBFE8" w14:textId="7BFAAF1E" w:rsidR="007F1ABF" w:rsidRPr="007F1ABF" w:rsidRDefault="007F1ABF" w:rsidP="007F1ABF">
            <w:pPr>
              <w:jc w:val="center"/>
              <w:rPr>
                <w:rFonts w:ascii="Times New Roman" w:eastAsia="宋体" w:hAnsi="Times New Roman" w:cs="Times New Roman"/>
                <w:sz w:val="20"/>
                <w:szCs w:val="20"/>
              </w:rPr>
            </w:pPr>
            <w:r w:rsidRPr="007F1ABF">
              <w:rPr>
                <w:rFonts w:ascii="Times New Roman" w:hAnsi="Times New Roman" w:cs="Times New Roman"/>
                <w:kern w:val="0"/>
                <w:sz w:val="20"/>
                <w:szCs w:val="20"/>
              </w:rPr>
              <w:t>352.5 K</w:t>
            </w:r>
          </w:p>
        </w:tc>
        <w:tc>
          <w:tcPr>
            <w:tcW w:w="1019" w:type="dxa"/>
            <w:vAlign w:val="center"/>
          </w:tcPr>
          <w:p w14:paraId="2A87D4EA" w14:textId="08107868"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0.960</w:t>
            </w:r>
          </w:p>
        </w:tc>
        <w:tc>
          <w:tcPr>
            <w:tcW w:w="1019" w:type="dxa"/>
            <w:vAlign w:val="center"/>
          </w:tcPr>
          <w:p w14:paraId="37FFE03D" w14:textId="4702DEE8"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0.030</w:t>
            </w:r>
          </w:p>
        </w:tc>
        <w:tc>
          <w:tcPr>
            <w:tcW w:w="1020" w:type="dxa"/>
            <w:vAlign w:val="center"/>
          </w:tcPr>
          <w:p w14:paraId="6E4A535B" w14:textId="6B9F120F"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0.980</w:t>
            </w:r>
          </w:p>
        </w:tc>
        <w:tc>
          <w:tcPr>
            <w:tcW w:w="1020" w:type="dxa"/>
            <w:vAlign w:val="center"/>
          </w:tcPr>
          <w:p w14:paraId="346CCA0A" w14:textId="2AC976E1"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0.430</w:t>
            </w:r>
          </w:p>
        </w:tc>
        <w:tc>
          <w:tcPr>
            <w:tcW w:w="1020" w:type="dxa"/>
            <w:vAlign w:val="center"/>
          </w:tcPr>
          <w:p w14:paraId="4C8F9E66" w14:textId="1753CCC6"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0.300</w:t>
            </w:r>
          </w:p>
        </w:tc>
        <w:tc>
          <w:tcPr>
            <w:tcW w:w="996" w:type="dxa"/>
            <w:gridSpan w:val="2"/>
            <w:vAlign w:val="center"/>
          </w:tcPr>
          <w:p w14:paraId="3CBC94CF" w14:textId="41C3994C"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0.030</w:t>
            </w:r>
          </w:p>
        </w:tc>
        <w:tc>
          <w:tcPr>
            <w:tcW w:w="1048" w:type="dxa"/>
            <w:vAlign w:val="center"/>
          </w:tcPr>
          <w:p w14:paraId="29A5964D" w14:textId="4BEB0BD6"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11.190</w:t>
            </w:r>
          </w:p>
        </w:tc>
      </w:tr>
      <w:tr w:rsidR="007F1ABF" w:rsidRPr="00B83094" w14:paraId="0D560D35" w14:textId="77777777" w:rsidTr="00973DCA">
        <w:trPr>
          <w:jc w:val="center"/>
        </w:trPr>
        <w:tc>
          <w:tcPr>
            <w:tcW w:w="1415" w:type="dxa"/>
            <w:vAlign w:val="center"/>
          </w:tcPr>
          <w:p w14:paraId="6DF3A04F" w14:textId="03ED90F9" w:rsidR="007F1ABF" w:rsidRPr="007F1ABF" w:rsidRDefault="007F1ABF" w:rsidP="007F1ABF">
            <w:pPr>
              <w:jc w:val="center"/>
              <w:rPr>
                <w:rFonts w:ascii="Times New Roman" w:eastAsia="宋体" w:hAnsi="Times New Roman" w:cs="Times New Roman"/>
                <w:sz w:val="20"/>
                <w:szCs w:val="20"/>
              </w:rPr>
            </w:pPr>
            <w:r w:rsidRPr="007F1ABF">
              <w:rPr>
                <w:rFonts w:ascii="Times New Roman" w:hAnsi="Times New Roman" w:cs="Times New Roman"/>
                <w:kern w:val="0"/>
                <w:sz w:val="20"/>
                <w:szCs w:val="20"/>
              </w:rPr>
              <w:lastRenderedPageBreak/>
              <w:t>302.5 K</w:t>
            </w:r>
          </w:p>
        </w:tc>
        <w:tc>
          <w:tcPr>
            <w:tcW w:w="1019" w:type="dxa"/>
            <w:vAlign w:val="center"/>
          </w:tcPr>
          <w:p w14:paraId="3659F853" w14:textId="2F238DD7"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0.930</w:t>
            </w:r>
          </w:p>
        </w:tc>
        <w:tc>
          <w:tcPr>
            <w:tcW w:w="1019" w:type="dxa"/>
            <w:vAlign w:val="center"/>
          </w:tcPr>
          <w:p w14:paraId="34986B49" w14:textId="101492A0"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0.020</w:t>
            </w:r>
          </w:p>
        </w:tc>
        <w:tc>
          <w:tcPr>
            <w:tcW w:w="1020" w:type="dxa"/>
            <w:vAlign w:val="center"/>
          </w:tcPr>
          <w:p w14:paraId="56588EE8" w14:textId="1061470B"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0.960</w:t>
            </w:r>
          </w:p>
        </w:tc>
        <w:tc>
          <w:tcPr>
            <w:tcW w:w="1020" w:type="dxa"/>
            <w:vAlign w:val="center"/>
          </w:tcPr>
          <w:p w14:paraId="1E6F4DC0" w14:textId="41CE3EB9"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0.434</w:t>
            </w:r>
          </w:p>
        </w:tc>
        <w:tc>
          <w:tcPr>
            <w:tcW w:w="1020" w:type="dxa"/>
            <w:vAlign w:val="center"/>
          </w:tcPr>
          <w:p w14:paraId="2F066EB5" w14:textId="26F68277"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0.312</w:t>
            </w:r>
          </w:p>
        </w:tc>
        <w:tc>
          <w:tcPr>
            <w:tcW w:w="996" w:type="dxa"/>
            <w:gridSpan w:val="2"/>
            <w:vAlign w:val="center"/>
          </w:tcPr>
          <w:p w14:paraId="24D1D2D3" w14:textId="3F5F81FB"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0.020</w:t>
            </w:r>
          </w:p>
        </w:tc>
        <w:tc>
          <w:tcPr>
            <w:tcW w:w="1048" w:type="dxa"/>
            <w:vAlign w:val="center"/>
          </w:tcPr>
          <w:p w14:paraId="20919D8E" w14:textId="7B51FB32"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11.458</w:t>
            </w:r>
          </w:p>
        </w:tc>
      </w:tr>
      <w:tr w:rsidR="007F1ABF" w:rsidRPr="00B83094" w14:paraId="299819DC" w14:textId="77777777" w:rsidTr="00973DCA">
        <w:trPr>
          <w:jc w:val="center"/>
        </w:trPr>
        <w:tc>
          <w:tcPr>
            <w:tcW w:w="1415" w:type="dxa"/>
            <w:vAlign w:val="center"/>
          </w:tcPr>
          <w:p w14:paraId="39455BB5" w14:textId="53391743" w:rsidR="007F1ABF" w:rsidRPr="007F1ABF" w:rsidRDefault="007F1ABF" w:rsidP="007F1ABF">
            <w:pPr>
              <w:jc w:val="center"/>
              <w:rPr>
                <w:rFonts w:ascii="Times New Roman" w:eastAsia="宋体" w:hAnsi="Times New Roman" w:cs="Times New Roman"/>
                <w:sz w:val="20"/>
                <w:szCs w:val="20"/>
              </w:rPr>
            </w:pPr>
            <w:r w:rsidRPr="007F1ABF">
              <w:rPr>
                <w:rFonts w:ascii="Times New Roman" w:hAnsi="Times New Roman" w:cs="Times New Roman"/>
                <w:kern w:val="0"/>
                <w:sz w:val="20"/>
                <w:szCs w:val="20"/>
              </w:rPr>
              <w:t>242.0 K</w:t>
            </w:r>
          </w:p>
        </w:tc>
        <w:tc>
          <w:tcPr>
            <w:tcW w:w="1019" w:type="dxa"/>
            <w:vAlign w:val="center"/>
          </w:tcPr>
          <w:p w14:paraId="34DC0419" w14:textId="1BDA6879"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0.890</w:t>
            </w:r>
          </w:p>
        </w:tc>
        <w:tc>
          <w:tcPr>
            <w:tcW w:w="1019" w:type="dxa"/>
            <w:vAlign w:val="center"/>
          </w:tcPr>
          <w:p w14:paraId="779608A6" w14:textId="25E4AE54"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0.020</w:t>
            </w:r>
          </w:p>
        </w:tc>
        <w:tc>
          <w:tcPr>
            <w:tcW w:w="1020" w:type="dxa"/>
            <w:vAlign w:val="center"/>
          </w:tcPr>
          <w:p w14:paraId="51D6B2C7" w14:textId="379924A8"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0.910</w:t>
            </w:r>
          </w:p>
        </w:tc>
        <w:tc>
          <w:tcPr>
            <w:tcW w:w="1020" w:type="dxa"/>
            <w:vAlign w:val="center"/>
          </w:tcPr>
          <w:p w14:paraId="34955A7B" w14:textId="306F463B"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0.430</w:t>
            </w:r>
          </w:p>
        </w:tc>
        <w:tc>
          <w:tcPr>
            <w:tcW w:w="1020" w:type="dxa"/>
            <w:vAlign w:val="center"/>
          </w:tcPr>
          <w:p w14:paraId="60BCE085" w14:textId="1487824E"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0.300</w:t>
            </w:r>
          </w:p>
        </w:tc>
        <w:tc>
          <w:tcPr>
            <w:tcW w:w="996" w:type="dxa"/>
            <w:gridSpan w:val="2"/>
            <w:vAlign w:val="center"/>
          </w:tcPr>
          <w:p w14:paraId="48FE453A" w14:textId="7E2C3181"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0.020</w:t>
            </w:r>
          </w:p>
        </w:tc>
        <w:tc>
          <w:tcPr>
            <w:tcW w:w="1048" w:type="dxa"/>
            <w:vAlign w:val="center"/>
          </w:tcPr>
          <w:p w14:paraId="5DB2A606" w14:textId="1B833A2C"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12.838</w:t>
            </w:r>
          </w:p>
        </w:tc>
      </w:tr>
      <w:tr w:rsidR="007F1ABF" w:rsidRPr="00B83094" w14:paraId="224F6F3D" w14:textId="77777777" w:rsidTr="00973DCA">
        <w:trPr>
          <w:jc w:val="center"/>
        </w:trPr>
        <w:tc>
          <w:tcPr>
            <w:tcW w:w="1415" w:type="dxa"/>
            <w:vAlign w:val="center"/>
          </w:tcPr>
          <w:p w14:paraId="4B24D30E" w14:textId="7E21C3DB" w:rsidR="007F1ABF" w:rsidRPr="007F1ABF" w:rsidRDefault="007F1ABF" w:rsidP="007F1ABF">
            <w:pPr>
              <w:jc w:val="center"/>
              <w:rPr>
                <w:rFonts w:ascii="Times New Roman" w:eastAsia="宋体" w:hAnsi="Times New Roman" w:cs="Times New Roman"/>
                <w:sz w:val="20"/>
                <w:szCs w:val="20"/>
              </w:rPr>
            </w:pPr>
            <w:r w:rsidRPr="007F1ABF">
              <w:rPr>
                <w:rFonts w:ascii="Times New Roman" w:hAnsi="Times New Roman" w:cs="Times New Roman"/>
                <w:kern w:val="0"/>
                <w:sz w:val="20"/>
                <w:szCs w:val="20"/>
              </w:rPr>
              <w:t>191.7 K</w:t>
            </w:r>
          </w:p>
        </w:tc>
        <w:tc>
          <w:tcPr>
            <w:tcW w:w="1019" w:type="dxa"/>
            <w:vAlign w:val="center"/>
          </w:tcPr>
          <w:p w14:paraId="5EC19A86" w14:textId="419C6CAF"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0.834</w:t>
            </w:r>
          </w:p>
        </w:tc>
        <w:tc>
          <w:tcPr>
            <w:tcW w:w="1019" w:type="dxa"/>
            <w:vAlign w:val="center"/>
          </w:tcPr>
          <w:p w14:paraId="4451E9BC" w14:textId="1D62FA81"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0.030</w:t>
            </w:r>
          </w:p>
        </w:tc>
        <w:tc>
          <w:tcPr>
            <w:tcW w:w="1020" w:type="dxa"/>
            <w:vAlign w:val="center"/>
          </w:tcPr>
          <w:p w14:paraId="1580B016" w14:textId="2CF08E80"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0.862</w:t>
            </w:r>
          </w:p>
        </w:tc>
        <w:tc>
          <w:tcPr>
            <w:tcW w:w="1020" w:type="dxa"/>
            <w:vAlign w:val="center"/>
          </w:tcPr>
          <w:p w14:paraId="04EFE6DB" w14:textId="0E931CE9"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0.440</w:t>
            </w:r>
          </w:p>
        </w:tc>
        <w:tc>
          <w:tcPr>
            <w:tcW w:w="1020" w:type="dxa"/>
            <w:vAlign w:val="center"/>
          </w:tcPr>
          <w:p w14:paraId="02780F24" w14:textId="381C119E"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0.310</w:t>
            </w:r>
          </w:p>
        </w:tc>
        <w:tc>
          <w:tcPr>
            <w:tcW w:w="996" w:type="dxa"/>
            <w:gridSpan w:val="2"/>
            <w:vAlign w:val="center"/>
          </w:tcPr>
          <w:p w14:paraId="52E998AA" w14:textId="7ED0A003"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0.030</w:t>
            </w:r>
          </w:p>
        </w:tc>
        <w:tc>
          <w:tcPr>
            <w:tcW w:w="1048" w:type="dxa"/>
            <w:vAlign w:val="center"/>
          </w:tcPr>
          <w:p w14:paraId="6692A1A0" w14:textId="1378C2E0"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14.151</w:t>
            </w:r>
          </w:p>
        </w:tc>
      </w:tr>
      <w:tr w:rsidR="007F1ABF" w:rsidRPr="00B83094" w14:paraId="57480CB7" w14:textId="77777777" w:rsidTr="00973DCA">
        <w:trPr>
          <w:jc w:val="center"/>
        </w:trPr>
        <w:tc>
          <w:tcPr>
            <w:tcW w:w="1415" w:type="dxa"/>
            <w:vAlign w:val="center"/>
          </w:tcPr>
          <w:p w14:paraId="5C6B3127" w14:textId="38850713" w:rsidR="007F1ABF" w:rsidRPr="007F1ABF" w:rsidRDefault="007F1ABF" w:rsidP="007F1ABF">
            <w:pPr>
              <w:jc w:val="center"/>
              <w:rPr>
                <w:rFonts w:ascii="Times New Roman" w:eastAsia="宋体" w:hAnsi="Times New Roman" w:cs="Times New Roman"/>
                <w:sz w:val="20"/>
                <w:szCs w:val="20"/>
              </w:rPr>
            </w:pPr>
            <w:r w:rsidRPr="007F1ABF">
              <w:rPr>
                <w:rFonts w:ascii="Times New Roman" w:hAnsi="Times New Roman" w:cs="Times New Roman"/>
                <w:kern w:val="0"/>
                <w:sz w:val="20"/>
                <w:szCs w:val="20"/>
              </w:rPr>
              <w:t>151.3 K</w:t>
            </w:r>
          </w:p>
        </w:tc>
        <w:tc>
          <w:tcPr>
            <w:tcW w:w="1019" w:type="dxa"/>
            <w:vAlign w:val="center"/>
          </w:tcPr>
          <w:p w14:paraId="174995A3" w14:textId="593A40D7"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0.754</w:t>
            </w:r>
          </w:p>
        </w:tc>
        <w:tc>
          <w:tcPr>
            <w:tcW w:w="1019" w:type="dxa"/>
            <w:vAlign w:val="center"/>
          </w:tcPr>
          <w:p w14:paraId="7CFE5A57" w14:textId="6393BD7F"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0.014</w:t>
            </w:r>
          </w:p>
        </w:tc>
        <w:tc>
          <w:tcPr>
            <w:tcW w:w="1020" w:type="dxa"/>
            <w:vAlign w:val="center"/>
          </w:tcPr>
          <w:p w14:paraId="44DCAA6D" w14:textId="0743E814"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0.784</w:t>
            </w:r>
          </w:p>
        </w:tc>
        <w:tc>
          <w:tcPr>
            <w:tcW w:w="1020" w:type="dxa"/>
            <w:vAlign w:val="center"/>
          </w:tcPr>
          <w:p w14:paraId="6082E3F3" w14:textId="0120D4DB"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0.414</w:t>
            </w:r>
          </w:p>
        </w:tc>
        <w:tc>
          <w:tcPr>
            <w:tcW w:w="1020" w:type="dxa"/>
            <w:vAlign w:val="center"/>
          </w:tcPr>
          <w:p w14:paraId="186FBEA4" w14:textId="55C53ED1"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0.380</w:t>
            </w:r>
          </w:p>
        </w:tc>
        <w:tc>
          <w:tcPr>
            <w:tcW w:w="996" w:type="dxa"/>
            <w:gridSpan w:val="2"/>
            <w:vAlign w:val="center"/>
          </w:tcPr>
          <w:p w14:paraId="11F1597F" w14:textId="62EF8481"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0.030</w:t>
            </w:r>
          </w:p>
        </w:tc>
        <w:tc>
          <w:tcPr>
            <w:tcW w:w="1048" w:type="dxa"/>
            <w:vAlign w:val="center"/>
          </w:tcPr>
          <w:p w14:paraId="73030E49" w14:textId="075DEB89"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16.092</w:t>
            </w:r>
          </w:p>
        </w:tc>
      </w:tr>
      <w:tr w:rsidR="007F1ABF" w:rsidRPr="00B83094" w14:paraId="3F96A4B0" w14:textId="77777777" w:rsidTr="00973DCA">
        <w:trPr>
          <w:jc w:val="center"/>
        </w:trPr>
        <w:tc>
          <w:tcPr>
            <w:tcW w:w="1415" w:type="dxa"/>
            <w:vAlign w:val="center"/>
          </w:tcPr>
          <w:p w14:paraId="021CAE9D" w14:textId="144DEF0B" w:rsidR="007F1ABF" w:rsidRPr="007F1ABF" w:rsidRDefault="007F1ABF" w:rsidP="007F1ABF">
            <w:pPr>
              <w:jc w:val="center"/>
              <w:rPr>
                <w:rFonts w:ascii="Times New Roman" w:eastAsia="宋体" w:hAnsi="Times New Roman" w:cs="Times New Roman"/>
                <w:sz w:val="20"/>
                <w:szCs w:val="20"/>
              </w:rPr>
            </w:pPr>
            <w:r w:rsidRPr="007F1ABF">
              <w:rPr>
                <w:rFonts w:ascii="Times New Roman" w:hAnsi="Times New Roman" w:cs="Times New Roman"/>
                <w:kern w:val="0"/>
                <w:sz w:val="20"/>
                <w:szCs w:val="20"/>
              </w:rPr>
              <w:t>121.3 K</w:t>
            </w:r>
          </w:p>
        </w:tc>
        <w:tc>
          <w:tcPr>
            <w:tcW w:w="1019" w:type="dxa"/>
            <w:vAlign w:val="center"/>
          </w:tcPr>
          <w:p w14:paraId="21636041" w14:textId="7F3CF29A"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0.655</w:t>
            </w:r>
          </w:p>
        </w:tc>
        <w:tc>
          <w:tcPr>
            <w:tcW w:w="1019" w:type="dxa"/>
            <w:vAlign w:val="center"/>
          </w:tcPr>
          <w:p w14:paraId="7C705F53" w14:textId="7AC8B009"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0.015</w:t>
            </w:r>
          </w:p>
        </w:tc>
        <w:tc>
          <w:tcPr>
            <w:tcW w:w="1020" w:type="dxa"/>
            <w:vAlign w:val="center"/>
          </w:tcPr>
          <w:p w14:paraId="7E05EF74" w14:textId="341E4E78"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0.686</w:t>
            </w:r>
          </w:p>
        </w:tc>
        <w:tc>
          <w:tcPr>
            <w:tcW w:w="1020" w:type="dxa"/>
            <w:vAlign w:val="center"/>
          </w:tcPr>
          <w:p w14:paraId="44C04288" w14:textId="07B9CEC8"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0.440</w:t>
            </w:r>
          </w:p>
        </w:tc>
        <w:tc>
          <w:tcPr>
            <w:tcW w:w="1020" w:type="dxa"/>
            <w:vAlign w:val="center"/>
          </w:tcPr>
          <w:p w14:paraId="1EC52BF5" w14:textId="4551CECD"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0.427</w:t>
            </w:r>
          </w:p>
        </w:tc>
        <w:tc>
          <w:tcPr>
            <w:tcW w:w="996" w:type="dxa"/>
            <w:gridSpan w:val="2"/>
            <w:vAlign w:val="center"/>
          </w:tcPr>
          <w:p w14:paraId="0D341399" w14:textId="3B998047"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0.036</w:t>
            </w:r>
          </w:p>
        </w:tc>
        <w:tc>
          <w:tcPr>
            <w:tcW w:w="1048" w:type="dxa"/>
            <w:vAlign w:val="center"/>
          </w:tcPr>
          <w:p w14:paraId="21E093E6" w14:textId="5A384845"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17.308</w:t>
            </w:r>
          </w:p>
        </w:tc>
      </w:tr>
      <w:tr w:rsidR="007F1ABF" w:rsidRPr="00B83094" w14:paraId="167A44F6" w14:textId="77777777" w:rsidTr="00973DCA">
        <w:trPr>
          <w:jc w:val="center"/>
        </w:trPr>
        <w:tc>
          <w:tcPr>
            <w:tcW w:w="1415" w:type="dxa"/>
            <w:vAlign w:val="center"/>
          </w:tcPr>
          <w:p w14:paraId="1138CE61" w14:textId="5CE1279C" w:rsidR="007F1ABF" w:rsidRPr="007F1ABF" w:rsidRDefault="007F1ABF" w:rsidP="007F1ABF">
            <w:pPr>
              <w:jc w:val="center"/>
              <w:rPr>
                <w:rFonts w:ascii="Times New Roman" w:eastAsia="宋体" w:hAnsi="Times New Roman" w:cs="Times New Roman"/>
                <w:sz w:val="20"/>
                <w:szCs w:val="20"/>
              </w:rPr>
            </w:pPr>
            <w:r w:rsidRPr="007F1ABF">
              <w:rPr>
                <w:rFonts w:ascii="Times New Roman" w:hAnsi="Times New Roman" w:cs="Times New Roman"/>
                <w:kern w:val="0"/>
                <w:sz w:val="20"/>
                <w:szCs w:val="20"/>
              </w:rPr>
              <w:t>101.3 K</w:t>
            </w:r>
          </w:p>
        </w:tc>
        <w:tc>
          <w:tcPr>
            <w:tcW w:w="1019" w:type="dxa"/>
            <w:vAlign w:val="center"/>
          </w:tcPr>
          <w:p w14:paraId="4B521BEE" w14:textId="4670208E"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0.550</w:t>
            </w:r>
          </w:p>
        </w:tc>
        <w:tc>
          <w:tcPr>
            <w:tcW w:w="1019" w:type="dxa"/>
            <w:vAlign w:val="center"/>
          </w:tcPr>
          <w:p w14:paraId="2806583F" w14:textId="6ECBDE35"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0.016</w:t>
            </w:r>
          </w:p>
        </w:tc>
        <w:tc>
          <w:tcPr>
            <w:tcW w:w="1020" w:type="dxa"/>
            <w:vAlign w:val="center"/>
          </w:tcPr>
          <w:p w14:paraId="16743A1D" w14:textId="074D079F"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0.580</w:t>
            </w:r>
          </w:p>
        </w:tc>
        <w:tc>
          <w:tcPr>
            <w:tcW w:w="1020" w:type="dxa"/>
            <w:vAlign w:val="center"/>
          </w:tcPr>
          <w:p w14:paraId="03E61A1E" w14:textId="40EA8ED0"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0.410</w:t>
            </w:r>
          </w:p>
        </w:tc>
        <w:tc>
          <w:tcPr>
            <w:tcW w:w="1020" w:type="dxa"/>
            <w:vAlign w:val="center"/>
          </w:tcPr>
          <w:p w14:paraId="2D84B17D" w14:textId="7542DE3B"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0.470</w:t>
            </w:r>
          </w:p>
        </w:tc>
        <w:tc>
          <w:tcPr>
            <w:tcW w:w="996" w:type="dxa"/>
            <w:gridSpan w:val="2"/>
            <w:vAlign w:val="center"/>
          </w:tcPr>
          <w:p w14:paraId="5699D1EA" w14:textId="0E55209F"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0.040</w:t>
            </w:r>
          </w:p>
        </w:tc>
        <w:tc>
          <w:tcPr>
            <w:tcW w:w="1048" w:type="dxa"/>
            <w:vAlign w:val="center"/>
          </w:tcPr>
          <w:p w14:paraId="6616DF1D" w14:textId="03953A19"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18.325</w:t>
            </w:r>
          </w:p>
        </w:tc>
      </w:tr>
      <w:tr w:rsidR="007F1ABF" w:rsidRPr="00B83094" w14:paraId="0507D66B" w14:textId="77777777" w:rsidTr="00973DCA">
        <w:trPr>
          <w:jc w:val="center"/>
        </w:trPr>
        <w:tc>
          <w:tcPr>
            <w:tcW w:w="1415" w:type="dxa"/>
            <w:vAlign w:val="center"/>
          </w:tcPr>
          <w:p w14:paraId="6BB45AA5" w14:textId="195B0E8A" w:rsidR="007F1ABF" w:rsidRPr="007F1ABF" w:rsidRDefault="007F1ABF" w:rsidP="007F1ABF">
            <w:pPr>
              <w:jc w:val="center"/>
              <w:rPr>
                <w:rFonts w:ascii="Times New Roman" w:eastAsia="宋体" w:hAnsi="Times New Roman" w:cs="Times New Roman"/>
                <w:sz w:val="20"/>
                <w:szCs w:val="20"/>
              </w:rPr>
            </w:pPr>
            <w:r w:rsidRPr="007F1ABF">
              <w:rPr>
                <w:rFonts w:ascii="Times New Roman" w:hAnsi="Times New Roman" w:cs="Times New Roman"/>
                <w:kern w:val="0"/>
                <w:sz w:val="20"/>
                <w:szCs w:val="20"/>
              </w:rPr>
              <w:t>81.2 K</w:t>
            </w:r>
          </w:p>
        </w:tc>
        <w:tc>
          <w:tcPr>
            <w:tcW w:w="1019" w:type="dxa"/>
            <w:vAlign w:val="center"/>
          </w:tcPr>
          <w:p w14:paraId="01065E83" w14:textId="7AA28054"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0.366</w:t>
            </w:r>
          </w:p>
        </w:tc>
        <w:tc>
          <w:tcPr>
            <w:tcW w:w="1019" w:type="dxa"/>
            <w:vAlign w:val="center"/>
          </w:tcPr>
          <w:p w14:paraId="6C6470B9" w14:textId="2C91CFD7"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0.020</w:t>
            </w:r>
          </w:p>
        </w:tc>
        <w:tc>
          <w:tcPr>
            <w:tcW w:w="1020" w:type="dxa"/>
            <w:vAlign w:val="center"/>
          </w:tcPr>
          <w:p w14:paraId="64455EB2" w14:textId="335E5E9D"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0.400</w:t>
            </w:r>
          </w:p>
        </w:tc>
        <w:tc>
          <w:tcPr>
            <w:tcW w:w="1020" w:type="dxa"/>
            <w:vAlign w:val="center"/>
          </w:tcPr>
          <w:p w14:paraId="544EB0D9" w14:textId="19FF7743"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0.370</w:t>
            </w:r>
          </w:p>
        </w:tc>
        <w:tc>
          <w:tcPr>
            <w:tcW w:w="1020" w:type="dxa"/>
            <w:vAlign w:val="center"/>
          </w:tcPr>
          <w:p w14:paraId="69E35B08" w14:textId="42A6997A"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0.550</w:t>
            </w:r>
          </w:p>
        </w:tc>
        <w:tc>
          <w:tcPr>
            <w:tcW w:w="996" w:type="dxa"/>
            <w:gridSpan w:val="2"/>
            <w:vAlign w:val="center"/>
          </w:tcPr>
          <w:p w14:paraId="522838D1" w14:textId="5E36F12F"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0.069</w:t>
            </w:r>
          </w:p>
        </w:tc>
        <w:tc>
          <w:tcPr>
            <w:tcW w:w="1048" w:type="dxa"/>
            <w:vAlign w:val="center"/>
          </w:tcPr>
          <w:p w14:paraId="6C188DE1" w14:textId="2282D971" w:rsidR="007F1ABF" w:rsidRPr="00B83094" w:rsidRDefault="007F1ABF" w:rsidP="007F1ABF">
            <w:pPr>
              <w:jc w:val="center"/>
              <w:rPr>
                <w:rFonts w:ascii="Times New Roman" w:eastAsia="宋体" w:hAnsi="Times New Roman" w:cs="Times New Roman"/>
                <w:sz w:val="20"/>
                <w:szCs w:val="20"/>
              </w:rPr>
            </w:pPr>
            <w:r w:rsidRPr="008B42A3">
              <w:rPr>
                <w:rFonts w:ascii="Times New Roman" w:eastAsia="等线" w:hAnsi="Times New Roman" w:cs="Times New Roman"/>
                <w:color w:val="000000"/>
                <w:sz w:val="20"/>
                <w:szCs w:val="20"/>
              </w:rPr>
              <w:t>19.352</w:t>
            </w:r>
          </w:p>
        </w:tc>
      </w:tr>
    </w:tbl>
    <w:p w14:paraId="07863B0E" w14:textId="6A4FC58C" w:rsidR="00607FF0" w:rsidRDefault="00607FF0" w:rsidP="00626E5D">
      <w:pPr>
        <w:spacing w:before="240"/>
        <w:ind w:firstLine="420"/>
        <w:rPr>
          <w:rFonts w:ascii="Times New Roman" w:hAnsi="Times New Roman" w:cs="Times New Roman"/>
          <w:sz w:val="20"/>
          <w:szCs w:val="20"/>
        </w:rPr>
      </w:pPr>
      <w:r>
        <w:rPr>
          <w:rFonts w:ascii="Times New Roman" w:hAnsi="Times New Roman" w:cs="Times New Roman"/>
          <w:sz w:val="20"/>
          <w:szCs w:val="20"/>
        </w:rPr>
        <w:t>After all the sensitivity parameters are calculated, the measurement uncertainty of</w:t>
      </w:r>
      <w:r w:rsidR="00582ECC">
        <w:rPr>
          <w:rFonts w:ascii="Times New Roman" w:hAnsi="Times New Roman" w:cs="Times New Roman"/>
          <w:sz w:val="20"/>
          <w:szCs w:val="20"/>
        </w:rPr>
        <w:t xml:space="preserve"> interface</w:t>
      </w:r>
      <w:r>
        <w:rPr>
          <w:rFonts w:ascii="Times New Roman" w:hAnsi="Times New Roman" w:cs="Times New Roman"/>
          <w:sz w:val="20"/>
          <w:szCs w:val="20"/>
        </w:rPr>
        <w:t xml:space="preserve"> thermal conductance of Al/Si and Al/</w:t>
      </w:r>
      <w:proofErr w:type="spellStart"/>
      <w:r>
        <w:rPr>
          <w:rFonts w:ascii="Times New Roman" w:hAnsi="Times New Roman" w:cs="Times New Roman"/>
          <w:sz w:val="20"/>
          <w:szCs w:val="20"/>
        </w:rPr>
        <w:t>GaN</w:t>
      </w:r>
      <w:proofErr w:type="spellEnd"/>
      <w:r>
        <w:rPr>
          <w:rFonts w:ascii="Times New Roman" w:hAnsi="Times New Roman" w:cs="Times New Roman"/>
          <w:sz w:val="20"/>
          <w:szCs w:val="20"/>
        </w:rPr>
        <w:t xml:space="preserve"> interfaces can be calculated using the following equation: </w:t>
      </w:r>
    </w:p>
    <w:p w14:paraId="439445AD" w14:textId="77777777" w:rsidR="00607FF0" w:rsidRDefault="00607FF0" w:rsidP="00607FF0">
      <w:pPr>
        <w:jc w:val="right"/>
        <w:rPr>
          <w:rFonts w:ascii="Times New Roman" w:hAnsi="Times New Roman" w:cs="Times New Roman"/>
          <w:sz w:val="20"/>
          <w:szCs w:val="20"/>
        </w:rPr>
      </w:pPr>
      <w:r w:rsidRPr="00F6307F">
        <w:rPr>
          <w:position w:val="-32"/>
        </w:rPr>
        <w:object w:dxaOrig="3480" w:dyaOrig="800" w14:anchorId="0F854A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4pt;height:40pt" o:ole="">
            <v:imagedata r:id="rId19" o:title=""/>
          </v:shape>
          <o:OLEObject Type="Embed" ProgID="Equation.DSMT4" ShapeID="_x0000_i1025" DrawAspect="Content" ObjectID="_1690920785" r:id="rId20"/>
        </w:object>
      </w:r>
      <w:r>
        <w:t xml:space="preserve">                 </w:t>
      </w:r>
      <w:r>
        <w:rPr>
          <w:rFonts w:ascii="Times New Roman" w:hAnsi="Times New Roman" w:cs="Times New Roman" w:hint="cs"/>
          <w:sz w:val="20"/>
          <w:szCs w:val="20"/>
        </w:rPr>
        <w:t>(</w:t>
      </w:r>
      <w:r>
        <w:rPr>
          <w:rFonts w:ascii="Times New Roman" w:hAnsi="Times New Roman" w:cs="Times New Roman"/>
          <w:sz w:val="20"/>
          <w:szCs w:val="20"/>
        </w:rPr>
        <w:t>2)</w:t>
      </w:r>
    </w:p>
    <w:p w14:paraId="2A41E387" w14:textId="058A0F40" w:rsidR="00607FF0" w:rsidRDefault="00607FF0" w:rsidP="00626E5D">
      <w:pPr>
        <w:ind w:firstLine="420"/>
        <w:rPr>
          <w:rFonts w:ascii="Times New Roman" w:hAnsi="Times New Roman" w:cs="Times New Roman"/>
          <w:sz w:val="20"/>
          <w:szCs w:val="20"/>
        </w:rPr>
      </w:pPr>
      <w:r>
        <w:rPr>
          <w:rFonts w:ascii="Times New Roman" w:hAnsi="Times New Roman" w:cs="Times New Roman"/>
          <w:sz w:val="20"/>
          <w:szCs w:val="20"/>
        </w:rPr>
        <w:t xml:space="preserve">The </w:t>
      </w:r>
      <w:r w:rsidR="00DC4C47">
        <w:rPr>
          <w:rFonts w:ascii="Times New Roman" w:hAnsi="Times New Roman" w:cs="Times New Roman"/>
          <w:sz w:val="20"/>
          <w:szCs w:val="20"/>
        </w:rPr>
        <w:t>uncertainties we used for the parameters are shown in the following table</w:t>
      </w:r>
      <w:r>
        <w:rPr>
          <w:rFonts w:ascii="Times New Roman" w:hAnsi="Times New Roman" w:cs="Times New Roman"/>
          <w:sz w:val="20"/>
          <w:szCs w:val="20"/>
        </w:rPr>
        <w:t>.</w:t>
      </w:r>
    </w:p>
    <w:p w14:paraId="6C239EBC" w14:textId="3864BAD4" w:rsidR="00DC4C47" w:rsidRDefault="00DC4C47" w:rsidP="00DC4C47">
      <w:pPr>
        <w:jc w:val="center"/>
        <w:rPr>
          <w:rFonts w:ascii="Times New Roman" w:hAnsi="Times New Roman" w:cs="Times New Roman"/>
          <w:bCs/>
          <w:sz w:val="20"/>
          <w:szCs w:val="20"/>
        </w:rPr>
      </w:pPr>
      <w:r w:rsidRPr="0038640A">
        <w:rPr>
          <w:rFonts w:ascii="Times New Roman" w:hAnsi="Times New Roman" w:cs="Times New Roman"/>
          <w:b/>
          <w:bCs/>
          <w:sz w:val="20"/>
          <w:szCs w:val="20"/>
        </w:rPr>
        <w:t xml:space="preserve">Table </w:t>
      </w:r>
      <w:r>
        <w:rPr>
          <w:rFonts w:ascii="Times New Roman" w:hAnsi="Times New Roman" w:cs="Times New Roman"/>
          <w:b/>
          <w:bCs/>
          <w:sz w:val="20"/>
          <w:szCs w:val="20"/>
        </w:rPr>
        <w:t xml:space="preserve">S3 </w:t>
      </w:r>
      <w:r>
        <w:rPr>
          <w:rFonts w:ascii="Times New Roman" w:hAnsi="Times New Roman" w:cs="Times New Roman"/>
          <w:bCs/>
          <w:sz w:val="20"/>
          <w:szCs w:val="20"/>
        </w:rPr>
        <w:t>Uncertainties for the parameters used in our thermal model.</w:t>
      </w:r>
    </w:p>
    <w:tbl>
      <w:tblPr>
        <w:tblStyle w:val="a6"/>
        <w:tblW w:w="0" w:type="auto"/>
        <w:jc w:val="center"/>
        <w:tblLook w:val="04A0" w:firstRow="1" w:lastRow="0" w:firstColumn="1" w:lastColumn="0" w:noHBand="0" w:noVBand="1"/>
      </w:tblPr>
      <w:tblGrid>
        <w:gridCol w:w="1610"/>
        <w:gridCol w:w="1610"/>
      </w:tblGrid>
      <w:tr w:rsidR="003A647B" w:rsidRPr="005C7186" w14:paraId="73E8BE3D" w14:textId="77777777" w:rsidTr="003A647B">
        <w:trPr>
          <w:trHeight w:val="456"/>
          <w:jc w:val="center"/>
        </w:trPr>
        <w:tc>
          <w:tcPr>
            <w:tcW w:w="1610" w:type="dxa"/>
            <w:vAlign w:val="center"/>
          </w:tcPr>
          <w:p w14:paraId="02A8557F" w14:textId="77777777" w:rsidR="003A647B" w:rsidRPr="003A647B" w:rsidRDefault="003A647B" w:rsidP="003A647B">
            <w:pPr>
              <w:jc w:val="center"/>
              <w:rPr>
                <w:rFonts w:ascii="Times New Roman" w:hAnsi="Times New Roman" w:cs="Times New Roman"/>
                <w:kern w:val="0"/>
                <w:sz w:val="20"/>
                <w:szCs w:val="20"/>
              </w:rPr>
            </w:pPr>
            <w:r w:rsidRPr="003A647B">
              <w:rPr>
                <w:rFonts w:ascii="Times New Roman" w:hAnsi="Times New Roman" w:cs="Times New Roman"/>
                <w:noProof/>
                <w:sz w:val="20"/>
                <w:szCs w:val="20"/>
              </w:rPr>
              <w:drawing>
                <wp:inline distT="0" distB="0" distL="0" distR="0" wp14:anchorId="0DAAD7B6" wp14:editId="6E22242D">
                  <wp:extent cx="169200" cy="252000"/>
                  <wp:effectExtent l="0" t="0" r="2540" b="0"/>
                  <wp:docPr id="18" name="Picture 23" descr="https://latex.codecogs.com/gif.latex?%5Cdpi%7B300%7D%20%5Cfrac%7B%5CDelta%20%5Calpha%7D%7B%5Calpha%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atex.codecogs.com/gif.latex?%5Cdpi%7B300%7D%20%5Cfrac%7B%5CDelta%20%5Calpha%7D%7B%5Calpha%7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69200" cy="252000"/>
                          </a:xfrm>
                          <a:prstGeom prst="rect">
                            <a:avLst/>
                          </a:prstGeom>
                          <a:noFill/>
                          <a:ln>
                            <a:noFill/>
                          </a:ln>
                        </pic:spPr>
                      </pic:pic>
                    </a:graphicData>
                  </a:graphic>
                </wp:inline>
              </w:drawing>
            </w:r>
          </w:p>
        </w:tc>
        <w:tc>
          <w:tcPr>
            <w:tcW w:w="1610" w:type="dxa"/>
            <w:vAlign w:val="center"/>
          </w:tcPr>
          <w:p w14:paraId="0EE4A05D" w14:textId="77777777" w:rsidR="003A647B" w:rsidRPr="003A647B" w:rsidRDefault="003A647B" w:rsidP="003A647B">
            <w:pPr>
              <w:jc w:val="center"/>
              <w:rPr>
                <w:rFonts w:ascii="Times New Roman" w:hAnsi="Times New Roman" w:cs="Times New Roman"/>
                <w:kern w:val="0"/>
                <w:sz w:val="20"/>
                <w:szCs w:val="20"/>
              </w:rPr>
            </w:pPr>
            <w:r w:rsidRPr="003A647B">
              <w:rPr>
                <w:rFonts w:ascii="Times New Roman" w:hAnsi="Times New Roman" w:cs="Times New Roman"/>
                <w:kern w:val="0"/>
                <w:sz w:val="20"/>
                <w:szCs w:val="20"/>
              </w:rPr>
              <w:t>uncertainty</w:t>
            </w:r>
          </w:p>
        </w:tc>
      </w:tr>
      <w:tr w:rsidR="003A647B" w:rsidRPr="005C7186" w14:paraId="67FC227F" w14:textId="77777777" w:rsidTr="003A647B">
        <w:trPr>
          <w:trHeight w:val="454"/>
          <w:jc w:val="center"/>
        </w:trPr>
        <w:tc>
          <w:tcPr>
            <w:tcW w:w="1610" w:type="dxa"/>
            <w:vAlign w:val="center"/>
          </w:tcPr>
          <w:p w14:paraId="42D732AE" w14:textId="77777777" w:rsidR="003A647B" w:rsidRPr="003A647B" w:rsidRDefault="003A647B" w:rsidP="003A647B">
            <w:pPr>
              <w:jc w:val="center"/>
              <w:rPr>
                <w:rFonts w:ascii="Times New Roman" w:hAnsi="Times New Roman" w:cs="Times New Roman"/>
                <w:kern w:val="0"/>
                <w:sz w:val="20"/>
                <w:szCs w:val="20"/>
              </w:rPr>
            </w:pPr>
            <w:r w:rsidRPr="003A647B">
              <w:rPr>
                <w:rFonts w:ascii="Times New Roman" w:hAnsi="Times New Roman" w:cs="Times New Roman"/>
                <w:noProof/>
                <w:sz w:val="20"/>
                <w:szCs w:val="20"/>
              </w:rPr>
              <w:drawing>
                <wp:inline distT="0" distB="0" distL="0" distR="0" wp14:anchorId="2ED2C1FE" wp14:editId="6668F9A0">
                  <wp:extent cx="248400" cy="252000"/>
                  <wp:effectExtent l="0" t="0" r="0" b="0"/>
                  <wp:docPr id="29" name="Picture 24" descr="https://latex.codecogs.com/gif.latex?%5Cdpi%7B300%7D%20%5Cfrac%7B%5CDelta%20h_%7BAl%7D%7D%7Bh_%7BAl%7D%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atex.codecogs.com/gif.latex?%5Cdpi%7B300%7D%20%5Cfrac%7B%5CDelta%20h_%7BAl%7D%7D%7Bh_%7BAl%7D%7D"/>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48400" cy="252000"/>
                          </a:xfrm>
                          <a:prstGeom prst="rect">
                            <a:avLst/>
                          </a:prstGeom>
                          <a:noFill/>
                          <a:ln>
                            <a:noFill/>
                          </a:ln>
                        </pic:spPr>
                      </pic:pic>
                    </a:graphicData>
                  </a:graphic>
                </wp:inline>
              </w:drawing>
            </w:r>
          </w:p>
        </w:tc>
        <w:tc>
          <w:tcPr>
            <w:tcW w:w="1610" w:type="dxa"/>
            <w:vAlign w:val="center"/>
          </w:tcPr>
          <w:p w14:paraId="54C01540" w14:textId="77777777" w:rsidR="003A647B" w:rsidRPr="003A647B" w:rsidRDefault="003A647B" w:rsidP="003A647B">
            <w:pPr>
              <w:jc w:val="center"/>
              <w:rPr>
                <w:rFonts w:ascii="Times New Roman" w:hAnsi="Times New Roman" w:cs="Times New Roman"/>
                <w:kern w:val="0"/>
                <w:sz w:val="20"/>
                <w:szCs w:val="20"/>
              </w:rPr>
            </w:pPr>
            <w:r w:rsidRPr="003A647B">
              <w:rPr>
                <w:rFonts w:ascii="Times New Roman" w:hAnsi="Times New Roman" w:cs="Times New Roman"/>
                <w:kern w:val="0"/>
                <w:sz w:val="20"/>
                <w:szCs w:val="20"/>
              </w:rPr>
              <w:t>±3.75%</w:t>
            </w:r>
          </w:p>
        </w:tc>
      </w:tr>
      <w:tr w:rsidR="003A647B" w:rsidRPr="005C7186" w14:paraId="1B792A75" w14:textId="77777777" w:rsidTr="003A647B">
        <w:trPr>
          <w:trHeight w:val="454"/>
          <w:jc w:val="center"/>
        </w:trPr>
        <w:tc>
          <w:tcPr>
            <w:tcW w:w="1610" w:type="dxa"/>
            <w:vAlign w:val="center"/>
          </w:tcPr>
          <w:p w14:paraId="4EC451B4" w14:textId="77777777" w:rsidR="003A647B" w:rsidRPr="003A647B" w:rsidRDefault="003A647B" w:rsidP="003A647B">
            <w:pPr>
              <w:jc w:val="center"/>
              <w:rPr>
                <w:rFonts w:ascii="Times New Roman" w:hAnsi="Times New Roman" w:cs="Times New Roman"/>
                <w:kern w:val="0"/>
                <w:sz w:val="20"/>
                <w:szCs w:val="20"/>
              </w:rPr>
            </w:pPr>
            <w:r w:rsidRPr="003A647B">
              <w:rPr>
                <w:rFonts w:ascii="Times New Roman" w:hAnsi="Times New Roman" w:cs="Times New Roman"/>
                <w:noProof/>
                <w:sz w:val="20"/>
                <w:szCs w:val="20"/>
              </w:rPr>
              <w:drawing>
                <wp:inline distT="0" distB="0" distL="0" distR="0" wp14:anchorId="643D4C7C" wp14:editId="1EAC1754">
                  <wp:extent cx="259200" cy="252000"/>
                  <wp:effectExtent l="0" t="0" r="7620" b="0"/>
                  <wp:docPr id="30" name="Picture 25" descr="https://latex.codecogs.com/gif.latex?%5Cdpi%7B300%7D%20%5Cfrac%7B%5CDelta%20%5CLambda_%7BAl%7D%7D%7B%5CLambda_%7BAl%7D%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latex.codecogs.com/gif.latex?%5Cdpi%7B300%7D%20%5Cfrac%7B%5CDelta%20%5CLambda_%7BAl%7D%7D%7B%5CLambda_%7BAl%7D%7D"/>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59200" cy="252000"/>
                          </a:xfrm>
                          <a:prstGeom prst="rect">
                            <a:avLst/>
                          </a:prstGeom>
                          <a:noFill/>
                          <a:ln>
                            <a:noFill/>
                          </a:ln>
                        </pic:spPr>
                      </pic:pic>
                    </a:graphicData>
                  </a:graphic>
                </wp:inline>
              </w:drawing>
            </w:r>
          </w:p>
        </w:tc>
        <w:tc>
          <w:tcPr>
            <w:tcW w:w="1610" w:type="dxa"/>
            <w:vAlign w:val="center"/>
          </w:tcPr>
          <w:p w14:paraId="5C7F51FC" w14:textId="77777777" w:rsidR="003A647B" w:rsidRPr="003A647B" w:rsidRDefault="003A647B" w:rsidP="003A647B">
            <w:pPr>
              <w:jc w:val="center"/>
              <w:rPr>
                <w:rFonts w:ascii="Times New Roman" w:hAnsi="Times New Roman" w:cs="Times New Roman"/>
                <w:kern w:val="0"/>
                <w:sz w:val="20"/>
                <w:szCs w:val="20"/>
              </w:rPr>
            </w:pPr>
            <w:r w:rsidRPr="003A647B">
              <w:rPr>
                <w:rFonts w:ascii="Times New Roman" w:hAnsi="Times New Roman" w:cs="Times New Roman"/>
                <w:kern w:val="0"/>
                <w:sz w:val="20"/>
                <w:szCs w:val="20"/>
              </w:rPr>
              <w:t>±10%</w:t>
            </w:r>
          </w:p>
        </w:tc>
      </w:tr>
      <w:tr w:rsidR="003A647B" w:rsidRPr="005C7186" w14:paraId="26D6DE52" w14:textId="77777777" w:rsidTr="003A647B">
        <w:trPr>
          <w:trHeight w:val="454"/>
          <w:jc w:val="center"/>
        </w:trPr>
        <w:tc>
          <w:tcPr>
            <w:tcW w:w="1610" w:type="dxa"/>
            <w:vAlign w:val="center"/>
          </w:tcPr>
          <w:p w14:paraId="125E924A" w14:textId="77777777" w:rsidR="003A647B" w:rsidRPr="003A647B" w:rsidRDefault="003A647B" w:rsidP="003A647B">
            <w:pPr>
              <w:jc w:val="center"/>
              <w:rPr>
                <w:rFonts w:ascii="Times New Roman" w:hAnsi="Times New Roman" w:cs="Times New Roman"/>
                <w:kern w:val="0"/>
                <w:sz w:val="20"/>
                <w:szCs w:val="20"/>
              </w:rPr>
            </w:pPr>
            <w:r w:rsidRPr="003A647B">
              <w:rPr>
                <w:rFonts w:ascii="Times New Roman" w:hAnsi="Times New Roman" w:cs="Times New Roman"/>
                <w:noProof/>
                <w:sz w:val="20"/>
                <w:szCs w:val="20"/>
              </w:rPr>
              <w:drawing>
                <wp:inline distT="0" distB="0" distL="0" distR="0" wp14:anchorId="4B07A2AB" wp14:editId="7EF859F3">
                  <wp:extent cx="259200" cy="252000"/>
                  <wp:effectExtent l="0" t="0" r="7620" b="0"/>
                  <wp:docPr id="11" name="Picture 6" descr="https://latex.codecogs.com/gif.latex?%5Cdpi%7B300%7D%20%5Cfrac%7B%5CDelta%20C_%7BAl%7D%7D%7BC_%7BAl%7D%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latex.codecogs.com/gif.latex?%5Cdpi%7B300%7D%20%5Cfrac%7B%5CDelta%20C_%7BAl%7D%7D%7BC_%7BAl%7D%7D"/>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59200" cy="252000"/>
                          </a:xfrm>
                          <a:prstGeom prst="rect">
                            <a:avLst/>
                          </a:prstGeom>
                          <a:noFill/>
                          <a:ln>
                            <a:noFill/>
                          </a:ln>
                        </pic:spPr>
                      </pic:pic>
                    </a:graphicData>
                  </a:graphic>
                </wp:inline>
              </w:drawing>
            </w:r>
          </w:p>
        </w:tc>
        <w:tc>
          <w:tcPr>
            <w:tcW w:w="1610" w:type="dxa"/>
            <w:vAlign w:val="center"/>
          </w:tcPr>
          <w:p w14:paraId="511ED4CF" w14:textId="77777777" w:rsidR="003A647B" w:rsidRPr="003A647B" w:rsidRDefault="003A647B" w:rsidP="003A647B">
            <w:pPr>
              <w:jc w:val="center"/>
              <w:rPr>
                <w:rFonts w:ascii="Times New Roman" w:hAnsi="Times New Roman" w:cs="Times New Roman"/>
                <w:kern w:val="0"/>
                <w:sz w:val="20"/>
                <w:szCs w:val="20"/>
              </w:rPr>
            </w:pPr>
            <w:r w:rsidRPr="003A647B">
              <w:rPr>
                <w:rFonts w:ascii="Times New Roman" w:hAnsi="Times New Roman" w:cs="Times New Roman"/>
                <w:kern w:val="0"/>
                <w:sz w:val="20"/>
                <w:szCs w:val="20"/>
              </w:rPr>
              <w:t>±2%</w:t>
            </w:r>
          </w:p>
        </w:tc>
      </w:tr>
      <w:tr w:rsidR="003A647B" w:rsidRPr="005C7186" w14:paraId="4335BE05" w14:textId="77777777" w:rsidTr="003A647B">
        <w:trPr>
          <w:trHeight w:val="454"/>
          <w:jc w:val="center"/>
        </w:trPr>
        <w:tc>
          <w:tcPr>
            <w:tcW w:w="1610" w:type="dxa"/>
            <w:vAlign w:val="center"/>
          </w:tcPr>
          <w:p w14:paraId="1C1BB074" w14:textId="77777777" w:rsidR="003A647B" w:rsidRPr="003A647B" w:rsidRDefault="003A647B" w:rsidP="003A647B">
            <w:pPr>
              <w:jc w:val="center"/>
              <w:rPr>
                <w:rFonts w:ascii="Times New Roman" w:hAnsi="Times New Roman" w:cs="Times New Roman"/>
                <w:kern w:val="0"/>
                <w:sz w:val="20"/>
                <w:szCs w:val="20"/>
              </w:rPr>
            </w:pPr>
            <w:r w:rsidRPr="003A647B">
              <w:rPr>
                <w:rFonts w:ascii="Times New Roman" w:hAnsi="Times New Roman" w:cs="Times New Roman"/>
                <w:noProof/>
                <w:sz w:val="20"/>
                <w:szCs w:val="20"/>
              </w:rPr>
              <w:drawing>
                <wp:inline distT="0" distB="0" distL="0" distR="0" wp14:anchorId="189FCBB2" wp14:editId="45562E6D">
                  <wp:extent cx="255600" cy="252000"/>
                  <wp:effectExtent l="0" t="0" r="0" b="0"/>
                  <wp:docPr id="31" name="Picture 26" descr="https://latex.codecogs.com/gif.latex?%5Cdpi%7B300%7D%20%5Cfrac%7B%5CDelta%20C_%7BSi%7D%7D%7BC_%7BSi%7D%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latex.codecogs.com/gif.latex?%5Cdpi%7B300%7D%20%5Cfrac%7B%5CDelta%20C_%7BSi%7D%7D%7BC_%7BSi%7D%7D"/>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55600" cy="252000"/>
                          </a:xfrm>
                          <a:prstGeom prst="rect">
                            <a:avLst/>
                          </a:prstGeom>
                          <a:noFill/>
                          <a:ln>
                            <a:noFill/>
                          </a:ln>
                        </pic:spPr>
                      </pic:pic>
                    </a:graphicData>
                  </a:graphic>
                </wp:inline>
              </w:drawing>
            </w:r>
          </w:p>
        </w:tc>
        <w:tc>
          <w:tcPr>
            <w:tcW w:w="1610" w:type="dxa"/>
            <w:vAlign w:val="center"/>
          </w:tcPr>
          <w:p w14:paraId="6D4D229C" w14:textId="77777777" w:rsidR="003A647B" w:rsidRPr="003A647B" w:rsidRDefault="003A647B" w:rsidP="003A647B">
            <w:pPr>
              <w:jc w:val="center"/>
              <w:rPr>
                <w:rFonts w:ascii="Times New Roman" w:hAnsi="Times New Roman" w:cs="Times New Roman"/>
                <w:kern w:val="0"/>
                <w:sz w:val="20"/>
                <w:szCs w:val="20"/>
              </w:rPr>
            </w:pPr>
            <w:r w:rsidRPr="003A647B">
              <w:rPr>
                <w:rFonts w:ascii="Times New Roman" w:hAnsi="Times New Roman" w:cs="Times New Roman"/>
                <w:kern w:val="0"/>
                <w:sz w:val="20"/>
                <w:szCs w:val="20"/>
              </w:rPr>
              <w:t>±2%</w:t>
            </w:r>
          </w:p>
        </w:tc>
      </w:tr>
      <w:tr w:rsidR="003A647B" w:rsidRPr="005C7186" w14:paraId="1FA47462" w14:textId="77777777" w:rsidTr="003A647B">
        <w:trPr>
          <w:trHeight w:val="454"/>
          <w:jc w:val="center"/>
        </w:trPr>
        <w:tc>
          <w:tcPr>
            <w:tcW w:w="1610" w:type="dxa"/>
            <w:vAlign w:val="center"/>
          </w:tcPr>
          <w:p w14:paraId="7FC7AFB0" w14:textId="77777777" w:rsidR="003A647B" w:rsidRPr="003A647B" w:rsidRDefault="003A647B" w:rsidP="003A647B">
            <w:pPr>
              <w:jc w:val="center"/>
              <w:rPr>
                <w:rFonts w:ascii="Times New Roman" w:hAnsi="Times New Roman" w:cs="Times New Roman"/>
                <w:kern w:val="0"/>
                <w:sz w:val="20"/>
                <w:szCs w:val="20"/>
              </w:rPr>
            </w:pPr>
            <w:r w:rsidRPr="003A647B">
              <w:rPr>
                <w:rFonts w:ascii="Times New Roman" w:hAnsi="Times New Roman" w:cs="Times New Roman"/>
                <w:noProof/>
                <w:sz w:val="20"/>
                <w:szCs w:val="20"/>
              </w:rPr>
              <w:drawing>
                <wp:inline distT="0" distB="0" distL="0" distR="0" wp14:anchorId="163FDF5F" wp14:editId="2B68F5D6">
                  <wp:extent cx="216000" cy="252000"/>
                  <wp:effectExtent l="0" t="0" r="0" b="0"/>
                  <wp:docPr id="32" name="Picture 27" descr="https://latex.codecogs.com/gif.latex?%5Cdpi%7B300%7D%20%5Cfrac%7B%5CDelta%20w_%7B0%7D%7D%7Bw_%7B0%7D%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latex.codecogs.com/gif.latex?%5Cdpi%7B300%7D%20%5Cfrac%7B%5CDelta%20w_%7B0%7D%7D%7Bw_%7B0%7D%7D"/>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16000" cy="252000"/>
                          </a:xfrm>
                          <a:prstGeom prst="rect">
                            <a:avLst/>
                          </a:prstGeom>
                          <a:noFill/>
                          <a:ln>
                            <a:noFill/>
                          </a:ln>
                        </pic:spPr>
                      </pic:pic>
                    </a:graphicData>
                  </a:graphic>
                </wp:inline>
              </w:drawing>
            </w:r>
          </w:p>
        </w:tc>
        <w:tc>
          <w:tcPr>
            <w:tcW w:w="1610" w:type="dxa"/>
            <w:vAlign w:val="center"/>
          </w:tcPr>
          <w:p w14:paraId="2AABE607" w14:textId="77777777" w:rsidR="003A647B" w:rsidRPr="003A647B" w:rsidRDefault="003A647B" w:rsidP="003A647B">
            <w:pPr>
              <w:jc w:val="center"/>
              <w:rPr>
                <w:rFonts w:ascii="Times New Roman" w:hAnsi="Times New Roman" w:cs="Times New Roman"/>
                <w:kern w:val="0"/>
                <w:sz w:val="20"/>
                <w:szCs w:val="20"/>
              </w:rPr>
            </w:pPr>
            <w:r w:rsidRPr="003A647B">
              <w:rPr>
                <w:rFonts w:ascii="Times New Roman" w:hAnsi="Times New Roman" w:cs="Times New Roman"/>
                <w:kern w:val="0"/>
                <w:sz w:val="20"/>
                <w:szCs w:val="20"/>
              </w:rPr>
              <w:t>±10%</w:t>
            </w:r>
          </w:p>
        </w:tc>
      </w:tr>
      <w:tr w:rsidR="003A647B" w:rsidRPr="005C7186" w14:paraId="74161184" w14:textId="77777777" w:rsidTr="003A647B">
        <w:trPr>
          <w:trHeight w:val="454"/>
          <w:jc w:val="center"/>
        </w:trPr>
        <w:tc>
          <w:tcPr>
            <w:tcW w:w="1610" w:type="dxa"/>
            <w:vAlign w:val="center"/>
          </w:tcPr>
          <w:p w14:paraId="0311A547" w14:textId="77777777" w:rsidR="003A647B" w:rsidRPr="003A647B" w:rsidRDefault="003A647B" w:rsidP="003A647B">
            <w:pPr>
              <w:jc w:val="center"/>
              <w:rPr>
                <w:rFonts w:ascii="Times New Roman" w:hAnsi="Times New Roman" w:cs="Times New Roman"/>
                <w:kern w:val="0"/>
                <w:sz w:val="20"/>
                <w:szCs w:val="20"/>
              </w:rPr>
            </w:pPr>
            <w:r w:rsidRPr="003A647B">
              <w:rPr>
                <w:rFonts w:ascii="Times New Roman" w:hAnsi="Times New Roman" w:cs="Times New Roman"/>
                <w:noProof/>
                <w:sz w:val="20"/>
                <w:szCs w:val="20"/>
              </w:rPr>
              <w:drawing>
                <wp:inline distT="0" distB="0" distL="0" distR="0" wp14:anchorId="74ABE0AA" wp14:editId="00D6D65E">
                  <wp:extent cx="158400" cy="108000"/>
                  <wp:effectExtent l="0" t="0" r="0" b="6350"/>
                  <wp:docPr id="33" name="Picture 28" descr="https://latex.codecogs.com/gif.latex?%5Cdpi%7B300%7D%20%5CDelta%20%5Cph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latex.codecogs.com/gif.latex?%5Cdpi%7B300%7D%20%5CDelta%20%5Cphi"/>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58400" cy="108000"/>
                          </a:xfrm>
                          <a:prstGeom prst="rect">
                            <a:avLst/>
                          </a:prstGeom>
                          <a:noFill/>
                          <a:ln>
                            <a:noFill/>
                          </a:ln>
                        </pic:spPr>
                      </pic:pic>
                    </a:graphicData>
                  </a:graphic>
                </wp:inline>
              </w:drawing>
            </w:r>
          </w:p>
        </w:tc>
        <w:tc>
          <w:tcPr>
            <w:tcW w:w="1610" w:type="dxa"/>
            <w:vAlign w:val="center"/>
          </w:tcPr>
          <w:p w14:paraId="56FE47D1" w14:textId="77777777" w:rsidR="003A647B" w:rsidRPr="003A647B" w:rsidRDefault="003A647B" w:rsidP="003A647B">
            <w:pPr>
              <w:jc w:val="center"/>
              <w:rPr>
                <w:rFonts w:ascii="Times New Roman" w:hAnsi="Times New Roman" w:cs="Times New Roman"/>
                <w:kern w:val="0"/>
                <w:sz w:val="20"/>
                <w:szCs w:val="20"/>
              </w:rPr>
            </w:pPr>
            <w:r w:rsidRPr="003A647B">
              <w:rPr>
                <w:rFonts w:ascii="Times New Roman" w:hAnsi="Times New Roman" w:cs="Times New Roman"/>
                <w:kern w:val="0"/>
                <w:sz w:val="20"/>
                <w:szCs w:val="20"/>
              </w:rPr>
              <w:t>0.001</w:t>
            </w:r>
          </w:p>
        </w:tc>
      </w:tr>
    </w:tbl>
    <w:p w14:paraId="3A60547A" w14:textId="77777777" w:rsidR="00A80BF4" w:rsidRDefault="00DC4C47" w:rsidP="00A80BF4">
      <w:pPr>
        <w:spacing w:before="240"/>
        <w:ind w:firstLine="420"/>
        <w:rPr>
          <w:rFonts w:ascii="Times New Roman" w:hAnsi="Times New Roman" w:cs="Times New Roman"/>
          <w:sz w:val="20"/>
          <w:szCs w:val="20"/>
        </w:rPr>
      </w:pPr>
      <w:r>
        <w:rPr>
          <w:rFonts w:ascii="Times New Roman" w:hAnsi="Times New Roman" w:cs="Times New Roman"/>
          <w:sz w:val="20"/>
          <w:szCs w:val="20"/>
        </w:rPr>
        <w:t xml:space="preserve">Put the uncertainties in Tab. S3 into Eq.2, we then calculated the measurement uncertainty of G, which shows in our </w:t>
      </w:r>
      <w:r w:rsidR="001D6738">
        <w:rPr>
          <w:rFonts w:ascii="Times New Roman" w:hAnsi="Times New Roman" w:cs="Times New Roman"/>
          <w:sz w:val="20"/>
          <w:szCs w:val="20"/>
        </w:rPr>
        <w:t>Fig. 1 in the main</w:t>
      </w:r>
      <w:r w:rsidR="00F97F2D">
        <w:rPr>
          <w:rFonts w:ascii="Times New Roman" w:hAnsi="Times New Roman" w:cs="Times New Roman"/>
          <w:sz w:val="20"/>
          <w:szCs w:val="20"/>
        </w:rPr>
        <w:t xml:space="preserve"> </w:t>
      </w:r>
      <w:r w:rsidR="001D6738">
        <w:rPr>
          <w:rFonts w:ascii="Times New Roman" w:hAnsi="Times New Roman" w:cs="Times New Roman"/>
          <w:sz w:val="20"/>
          <w:szCs w:val="20"/>
        </w:rPr>
        <w:t>text.</w:t>
      </w:r>
    </w:p>
    <w:p w14:paraId="1BBFC857" w14:textId="77777777" w:rsidR="00A80BF4" w:rsidRPr="00A80BF4" w:rsidRDefault="00A80BF4" w:rsidP="00626E5D">
      <w:pPr>
        <w:spacing w:before="240"/>
        <w:ind w:firstLine="420"/>
        <w:rPr>
          <w:rFonts w:ascii="Times New Roman" w:hAnsi="Times New Roman" w:cs="Times New Roman"/>
          <w:sz w:val="20"/>
          <w:szCs w:val="20"/>
        </w:rPr>
      </w:pPr>
    </w:p>
    <w:p w14:paraId="6EB5B650" w14:textId="77777777" w:rsidR="00F70573" w:rsidRDefault="00F70573">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712FEF98" w14:textId="77777777" w:rsidR="001B2392" w:rsidRPr="000E2014" w:rsidRDefault="001B2392" w:rsidP="001B2392">
      <w:pPr>
        <w:rPr>
          <w:rFonts w:ascii="Times New Roman" w:hAnsi="Times New Roman" w:cs="Times New Roman"/>
          <w:b/>
          <w:bCs/>
          <w:sz w:val="20"/>
          <w:szCs w:val="20"/>
        </w:rPr>
      </w:pPr>
      <w:r w:rsidRPr="000E2014">
        <w:rPr>
          <w:rFonts w:ascii="Times New Roman" w:hAnsi="Times New Roman" w:cs="Times New Roman"/>
          <w:b/>
          <w:bCs/>
          <w:sz w:val="20"/>
          <w:szCs w:val="20"/>
        </w:rPr>
        <w:lastRenderedPageBreak/>
        <w:t>Ⅴ. Raw TDTR data for Sample 1 and Sample 2</w:t>
      </w:r>
    </w:p>
    <w:p w14:paraId="6C62024C" w14:textId="55D55F69" w:rsidR="00D67ED0" w:rsidRPr="00A80BF4" w:rsidRDefault="00A80BF4" w:rsidP="00A80BF4">
      <w:pPr>
        <w:ind w:firstLine="420"/>
        <w:rPr>
          <w:rFonts w:ascii="Times New Roman" w:hAnsi="Times New Roman" w:cs="Times New Roman"/>
          <w:sz w:val="20"/>
          <w:szCs w:val="20"/>
        </w:rPr>
      </w:pPr>
      <w:r w:rsidRPr="000E2014">
        <w:rPr>
          <w:rFonts w:ascii="Times New Roman" w:hAnsi="Times New Roman" w:cs="Times New Roman"/>
          <w:sz w:val="20"/>
          <w:szCs w:val="20"/>
        </w:rPr>
        <w:t>TDTR raw data of Sample1 and Sample 2 are presented here from 80 K to 700 K. Here, G</w:t>
      </w:r>
      <w:r w:rsidRPr="000E2014">
        <w:rPr>
          <w:rFonts w:ascii="Times New Roman" w:hAnsi="Times New Roman" w:cs="Times New Roman"/>
          <w:sz w:val="20"/>
          <w:szCs w:val="20"/>
          <w:vertAlign w:val="subscript"/>
        </w:rPr>
        <w:t>1</w:t>
      </w:r>
      <w:r w:rsidRPr="000E2014">
        <w:rPr>
          <w:rFonts w:ascii="Times New Roman" w:hAnsi="Times New Roman" w:cs="Times New Roman"/>
          <w:sz w:val="20"/>
          <w:szCs w:val="20"/>
        </w:rPr>
        <w:t xml:space="preserve"> and G</w:t>
      </w:r>
      <w:r w:rsidRPr="000E2014">
        <w:rPr>
          <w:rFonts w:ascii="Times New Roman" w:hAnsi="Times New Roman" w:cs="Times New Roman"/>
          <w:sz w:val="20"/>
          <w:szCs w:val="20"/>
          <w:vertAlign w:val="subscript"/>
        </w:rPr>
        <w:t>2</w:t>
      </w:r>
      <w:r w:rsidRPr="000E2014">
        <w:rPr>
          <w:rFonts w:ascii="Times New Roman" w:hAnsi="Times New Roman" w:cs="Times New Roman"/>
          <w:sz w:val="20"/>
          <w:szCs w:val="20"/>
        </w:rPr>
        <w:t xml:space="preserve"> represent the measured thermal conductance of Sample 1 and Sample 2 respectively. </w:t>
      </w:r>
    </w:p>
    <w:p w14:paraId="06FF0BE8" w14:textId="77777777" w:rsidR="00D67ED0" w:rsidRDefault="00D67ED0" w:rsidP="000E2014">
      <w:pPr>
        <w:adjustRightInd w:val="0"/>
        <w:snapToGrid w:val="0"/>
        <w:rPr>
          <w:rFonts w:ascii="Times New Roman" w:hAnsi="Times New Roman" w:cs="Times New Roman"/>
        </w:rPr>
      </w:pPr>
      <w:r>
        <w:rPr>
          <w:noProof/>
        </w:rPr>
        <w:drawing>
          <wp:inline distT="0" distB="0" distL="0" distR="0" wp14:anchorId="06A47035" wp14:editId="7F7B84F0">
            <wp:extent cx="5588000" cy="3144325"/>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599626" cy="3150867"/>
                    </a:xfrm>
                    <a:prstGeom prst="rect">
                      <a:avLst/>
                    </a:prstGeom>
                    <a:noFill/>
                    <a:ln>
                      <a:noFill/>
                    </a:ln>
                  </pic:spPr>
                </pic:pic>
              </a:graphicData>
            </a:graphic>
          </wp:inline>
        </w:drawing>
      </w:r>
      <w:r>
        <w:rPr>
          <w:noProof/>
        </w:rPr>
        <w:drawing>
          <wp:inline distT="0" distB="0" distL="0" distR="0" wp14:anchorId="2F101414" wp14:editId="5CCDB691">
            <wp:extent cx="5594350" cy="3147898"/>
            <wp:effectExtent l="0" t="0" r="635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624169" cy="3164677"/>
                    </a:xfrm>
                    <a:prstGeom prst="rect">
                      <a:avLst/>
                    </a:prstGeom>
                    <a:noFill/>
                    <a:ln>
                      <a:noFill/>
                    </a:ln>
                  </pic:spPr>
                </pic:pic>
              </a:graphicData>
            </a:graphic>
          </wp:inline>
        </w:drawing>
      </w:r>
      <w:r>
        <w:rPr>
          <w:noProof/>
        </w:rPr>
        <w:t xml:space="preserve"> </w:t>
      </w:r>
    </w:p>
    <w:p w14:paraId="42032827" w14:textId="77777777" w:rsidR="00701A80" w:rsidRDefault="00701A80" w:rsidP="000E2014">
      <w:pPr>
        <w:rPr>
          <w:rFonts w:ascii="Times New Roman" w:hAnsi="Times New Roman" w:cs="Times New Roman"/>
          <w:sz w:val="20"/>
          <w:szCs w:val="20"/>
        </w:rPr>
      </w:pPr>
      <w:r w:rsidRPr="000E2014">
        <w:rPr>
          <w:rFonts w:ascii="Times New Roman" w:hAnsi="Times New Roman" w:cs="Times New Roman"/>
          <w:b/>
          <w:sz w:val="20"/>
          <w:szCs w:val="20"/>
        </w:rPr>
        <w:t xml:space="preserve">Figure S4 </w:t>
      </w:r>
      <w:r w:rsidRPr="000E2014">
        <w:rPr>
          <w:rFonts w:ascii="Times New Roman" w:hAnsi="Times New Roman" w:cs="Times New Roman"/>
          <w:sz w:val="20"/>
          <w:szCs w:val="20"/>
        </w:rPr>
        <w:t xml:space="preserve">Measured TDTR signals from 80 K to 700 K for Al/Si Sample1 and Sample 2. </w:t>
      </w:r>
    </w:p>
    <w:p w14:paraId="06055773" w14:textId="1E8DD3CD" w:rsidR="00D67ED0" w:rsidRPr="000E2014" w:rsidRDefault="00D67ED0" w:rsidP="00701A80">
      <w:pPr>
        <w:spacing w:before="240"/>
        <w:rPr>
          <w:rFonts w:ascii="Times New Roman" w:hAnsi="Times New Roman" w:cs="Times New Roman"/>
          <w:sz w:val="20"/>
          <w:szCs w:val="20"/>
        </w:rPr>
      </w:pPr>
      <w:r w:rsidRPr="000E2014">
        <w:rPr>
          <w:rFonts w:ascii="Times New Roman" w:hAnsi="Times New Roman" w:cs="Times New Roman" w:hint="eastAsia"/>
          <w:sz w:val="20"/>
          <w:szCs w:val="20"/>
        </w:rPr>
        <w:t>H</w:t>
      </w:r>
      <w:r w:rsidRPr="000E2014">
        <w:rPr>
          <w:rFonts w:ascii="Times New Roman" w:hAnsi="Times New Roman" w:cs="Times New Roman"/>
          <w:sz w:val="20"/>
          <w:szCs w:val="20"/>
        </w:rPr>
        <w:t xml:space="preserve">ere, </w:t>
      </w:r>
      <w:r w:rsidRPr="000E2014">
        <w:rPr>
          <w:rFonts w:ascii="Times New Roman" w:hAnsi="Times New Roman" w:cs="Times New Roman" w:hint="eastAsia"/>
          <w:sz w:val="20"/>
          <w:szCs w:val="20"/>
        </w:rPr>
        <w:t>we</w:t>
      </w:r>
      <w:r w:rsidRPr="000E2014">
        <w:rPr>
          <w:rFonts w:ascii="Times New Roman" w:hAnsi="Times New Roman" w:cs="Times New Roman"/>
          <w:sz w:val="20"/>
          <w:szCs w:val="20"/>
        </w:rPr>
        <w:t xml:space="preserve"> used modulation frequency of 10.1 MHz to measure Sample 1. The 1/e</w:t>
      </w:r>
      <w:r w:rsidRPr="000E2014">
        <w:rPr>
          <w:rFonts w:ascii="Times New Roman" w:hAnsi="Times New Roman" w:cs="Times New Roman"/>
          <w:sz w:val="20"/>
          <w:szCs w:val="20"/>
          <w:vertAlign w:val="superscript"/>
        </w:rPr>
        <w:t>2</w:t>
      </w:r>
      <w:r w:rsidRPr="000E2014">
        <w:rPr>
          <w:rFonts w:ascii="Times New Roman" w:hAnsi="Times New Roman" w:cs="Times New Roman"/>
          <w:sz w:val="20"/>
          <w:szCs w:val="20"/>
        </w:rPr>
        <w:t xml:space="preserve"> radius of both pump beam and probe beam is 10.6 </w:t>
      </w:r>
      <w:proofErr w:type="spellStart"/>
      <w:r w:rsidRPr="000E2014">
        <w:rPr>
          <w:rFonts w:ascii="Times New Roman" w:eastAsia="宋体" w:hAnsi="Times New Roman" w:cs="Times New Roman"/>
          <w:sz w:val="20"/>
          <w:szCs w:val="20"/>
        </w:rPr>
        <w:t>μ</w:t>
      </w:r>
      <w:r w:rsidRPr="000E2014">
        <w:rPr>
          <w:rFonts w:ascii="Times New Roman" w:hAnsi="Times New Roman" w:cs="Times New Roman" w:hint="eastAsia"/>
          <w:sz w:val="20"/>
          <w:szCs w:val="20"/>
        </w:rPr>
        <w:t>m</w:t>
      </w:r>
      <w:proofErr w:type="spellEnd"/>
      <w:r w:rsidRPr="000E2014">
        <w:rPr>
          <w:rFonts w:ascii="Times New Roman" w:hAnsi="Times New Roman" w:cs="Times New Roman"/>
          <w:sz w:val="20"/>
          <w:szCs w:val="20"/>
        </w:rPr>
        <w:t xml:space="preserve"> form 80 K to 350 K and 5.3 </w:t>
      </w:r>
      <w:proofErr w:type="spellStart"/>
      <w:r w:rsidRPr="000E2014">
        <w:rPr>
          <w:rFonts w:ascii="Times New Roman" w:eastAsia="宋体" w:hAnsi="Times New Roman" w:cs="Times New Roman"/>
          <w:sz w:val="20"/>
          <w:szCs w:val="20"/>
        </w:rPr>
        <w:t>μ</w:t>
      </w:r>
      <w:r w:rsidRPr="000E2014">
        <w:rPr>
          <w:rFonts w:ascii="Times New Roman" w:hAnsi="Times New Roman" w:cs="Times New Roman" w:hint="eastAsia"/>
          <w:sz w:val="20"/>
          <w:szCs w:val="20"/>
        </w:rPr>
        <w:t>m</w:t>
      </w:r>
      <w:proofErr w:type="spellEnd"/>
      <w:r w:rsidRPr="000E2014">
        <w:rPr>
          <w:rFonts w:ascii="Times New Roman" w:hAnsi="Times New Roman" w:cs="Times New Roman"/>
          <w:sz w:val="20"/>
          <w:szCs w:val="20"/>
        </w:rPr>
        <w:t xml:space="preserve"> form 400 K to 700 K. For Sample 2, we used the 1/e</w:t>
      </w:r>
      <w:r w:rsidRPr="000E2014">
        <w:rPr>
          <w:rFonts w:ascii="Times New Roman" w:hAnsi="Times New Roman" w:cs="Times New Roman"/>
          <w:sz w:val="20"/>
          <w:szCs w:val="20"/>
          <w:vertAlign w:val="superscript"/>
        </w:rPr>
        <w:t>2</w:t>
      </w:r>
      <w:r w:rsidRPr="000E2014">
        <w:rPr>
          <w:rFonts w:ascii="Times New Roman" w:hAnsi="Times New Roman" w:cs="Times New Roman"/>
          <w:sz w:val="20"/>
          <w:szCs w:val="20"/>
        </w:rPr>
        <w:t xml:space="preserve"> radius of 10.6 </w:t>
      </w:r>
      <w:proofErr w:type="spellStart"/>
      <w:r w:rsidRPr="000E2014">
        <w:rPr>
          <w:rFonts w:ascii="Times New Roman" w:eastAsia="宋体" w:hAnsi="Times New Roman" w:cs="Times New Roman"/>
          <w:sz w:val="20"/>
          <w:szCs w:val="20"/>
        </w:rPr>
        <w:t>μ</w:t>
      </w:r>
      <w:r w:rsidRPr="000E2014">
        <w:rPr>
          <w:rFonts w:ascii="Times New Roman" w:hAnsi="Times New Roman" w:cs="Times New Roman" w:hint="eastAsia"/>
          <w:sz w:val="20"/>
          <w:szCs w:val="20"/>
        </w:rPr>
        <w:t>m</w:t>
      </w:r>
      <w:proofErr w:type="spellEnd"/>
      <w:r w:rsidRPr="000E2014">
        <w:rPr>
          <w:rFonts w:ascii="Times New Roman" w:hAnsi="Times New Roman" w:cs="Times New Roman"/>
          <w:sz w:val="20"/>
          <w:szCs w:val="20"/>
        </w:rPr>
        <w:t xml:space="preserve"> of the pump beam and probe beam with modulation frequency of 10.1 MHz from 80 K to 400 K and 1.01 MHz for 500 K and 600 K.</w:t>
      </w:r>
    </w:p>
    <w:p w14:paraId="7C1EA2CC" w14:textId="77777777" w:rsidR="00D67ED0" w:rsidRDefault="00D67ED0">
      <w:pPr>
        <w:widowControl/>
        <w:jc w:val="left"/>
        <w:rPr>
          <w:rFonts w:ascii="Times New Roman" w:hAnsi="Times New Roman" w:cs="Times New Roman"/>
        </w:rPr>
      </w:pPr>
      <w:r>
        <w:rPr>
          <w:rFonts w:ascii="Times New Roman" w:hAnsi="Times New Roman" w:cs="Times New Roman"/>
        </w:rPr>
        <w:br w:type="page"/>
      </w:r>
    </w:p>
    <w:p w14:paraId="12E2A5A1" w14:textId="34B069D2" w:rsidR="001B2392" w:rsidRPr="001B2392" w:rsidRDefault="00E43AB3" w:rsidP="00D67ED0">
      <w:pPr>
        <w:rPr>
          <w:rFonts w:ascii="Times New Roman" w:hAnsi="Times New Roman" w:cs="Times New Roman"/>
          <w:b/>
          <w:bCs/>
          <w:sz w:val="20"/>
          <w:szCs w:val="20"/>
        </w:rPr>
      </w:pPr>
      <w:r w:rsidRPr="00E43AB3">
        <w:rPr>
          <w:rFonts w:ascii="Times New Roman" w:eastAsia="等线" w:hAnsi="Times New Roman" w:cs="Times New Roman"/>
          <w:b/>
          <w:bCs/>
          <w:sz w:val="20"/>
          <w:szCs w:val="20"/>
        </w:rPr>
        <w:lastRenderedPageBreak/>
        <w:t>Ⅵ</w:t>
      </w:r>
      <w:r w:rsidR="00954A88">
        <w:rPr>
          <w:rFonts w:ascii="Times New Roman" w:hAnsi="Times New Roman" w:cs="Times New Roman"/>
          <w:b/>
          <w:bCs/>
          <w:sz w:val="20"/>
          <w:szCs w:val="20"/>
        </w:rPr>
        <w:t>.</w:t>
      </w:r>
      <w:r w:rsidR="00CC5238" w:rsidRPr="0038640A">
        <w:rPr>
          <w:rFonts w:ascii="Times New Roman" w:hAnsi="Times New Roman" w:cs="Times New Roman"/>
          <w:b/>
          <w:bCs/>
          <w:sz w:val="20"/>
          <w:szCs w:val="20"/>
        </w:rPr>
        <w:t xml:space="preserve"> </w:t>
      </w:r>
      <w:r w:rsidR="00FC5FEC" w:rsidRPr="0038640A">
        <w:rPr>
          <w:rFonts w:ascii="Times New Roman" w:hAnsi="Times New Roman" w:cs="Times New Roman"/>
          <w:b/>
          <w:bCs/>
          <w:sz w:val="20"/>
          <w:szCs w:val="20"/>
        </w:rPr>
        <w:t>MD simulation</w:t>
      </w:r>
    </w:p>
    <w:p w14:paraId="280BBF82" w14:textId="346BCF4D" w:rsidR="00140EBF" w:rsidRDefault="00140EBF" w:rsidP="00140EBF">
      <w:pPr>
        <w:outlineLvl w:val="0"/>
        <w:rPr>
          <w:rFonts w:ascii="Times New Roman" w:eastAsia="宋体" w:hAnsi="Times New Roman" w:cs="Times New Roman"/>
          <w:sz w:val="20"/>
          <w:szCs w:val="20"/>
        </w:rPr>
      </w:pPr>
      <w:r w:rsidRPr="0038640A">
        <w:rPr>
          <w:rFonts w:ascii="Times New Roman" w:hAnsi="Times New Roman" w:cs="Times New Roman"/>
          <w:b/>
          <w:bCs/>
          <w:sz w:val="20"/>
          <w:szCs w:val="20"/>
        </w:rPr>
        <w:t xml:space="preserve">Table </w:t>
      </w:r>
      <w:r w:rsidR="00127A33">
        <w:rPr>
          <w:rFonts w:ascii="Times New Roman" w:hAnsi="Times New Roman" w:cs="Times New Roman"/>
          <w:b/>
          <w:bCs/>
          <w:sz w:val="20"/>
          <w:szCs w:val="20"/>
        </w:rPr>
        <w:t>S</w:t>
      </w:r>
      <w:r w:rsidR="00607FF0">
        <w:rPr>
          <w:rFonts w:ascii="Times New Roman" w:hAnsi="Times New Roman" w:cs="Times New Roman"/>
          <w:b/>
          <w:bCs/>
          <w:sz w:val="20"/>
          <w:szCs w:val="20"/>
        </w:rPr>
        <w:t>4</w:t>
      </w:r>
      <w:r w:rsidR="007E60BC" w:rsidRPr="0038640A">
        <w:rPr>
          <w:rFonts w:ascii="Times New Roman" w:hAnsi="Times New Roman" w:cs="Times New Roman"/>
          <w:sz w:val="20"/>
          <w:szCs w:val="20"/>
        </w:rPr>
        <w:t xml:space="preserve"> </w:t>
      </w:r>
      <w:r w:rsidRPr="0038640A">
        <w:rPr>
          <w:rFonts w:ascii="Times New Roman" w:hAnsi="Times New Roman" w:cs="Times New Roman"/>
          <w:sz w:val="20"/>
          <w:szCs w:val="20"/>
        </w:rPr>
        <w:t xml:space="preserve">Simulated result of thermal conductance as a function of temperature by MD. </w:t>
      </w:r>
      <w:r w:rsidRPr="0038640A">
        <w:rPr>
          <w:rFonts w:ascii="Times New Roman" w:hAnsi="Times New Roman" w:cs="Times New Roman"/>
          <w:i/>
          <w:iCs/>
          <w:sz w:val="20"/>
          <w:szCs w:val="20"/>
        </w:rPr>
        <w:t>dT</w:t>
      </w:r>
      <w:r w:rsidRPr="0038640A">
        <w:rPr>
          <w:rFonts w:ascii="Times New Roman" w:hAnsi="Times New Roman" w:cs="Times New Roman"/>
          <w:sz w:val="20"/>
          <w:szCs w:val="20"/>
        </w:rPr>
        <w:t xml:space="preserve"> is temperature difference </w:t>
      </w:r>
      <w:r w:rsidR="00B70F9B">
        <w:rPr>
          <w:rFonts w:ascii="Times New Roman" w:hAnsi="Times New Roman" w:cs="Times New Roman" w:hint="eastAsia"/>
          <w:sz w:val="20"/>
          <w:szCs w:val="20"/>
        </w:rPr>
        <w:t>o</w:t>
      </w:r>
      <w:r w:rsidR="00B70F9B">
        <w:rPr>
          <w:rFonts w:ascii="Times New Roman" w:hAnsi="Times New Roman" w:cs="Times New Roman"/>
          <w:sz w:val="20"/>
          <w:szCs w:val="20"/>
        </w:rPr>
        <w:t>f</w:t>
      </w:r>
      <w:r w:rsidR="00B70F9B" w:rsidRPr="0038640A">
        <w:rPr>
          <w:rFonts w:ascii="Times New Roman" w:hAnsi="Times New Roman" w:cs="Times New Roman"/>
          <w:sz w:val="20"/>
          <w:szCs w:val="20"/>
        </w:rPr>
        <w:t xml:space="preserve"> </w:t>
      </w:r>
      <w:r w:rsidRPr="0038640A">
        <w:rPr>
          <w:rFonts w:ascii="Times New Roman" w:hAnsi="Times New Roman" w:cs="Times New Roman"/>
          <w:sz w:val="20"/>
          <w:szCs w:val="20"/>
        </w:rPr>
        <w:t xml:space="preserve">heat bath, and </w:t>
      </w:r>
      <w:r w:rsidRPr="0038640A">
        <w:rPr>
          <w:rFonts w:ascii="Times New Roman" w:eastAsia="宋体" w:hAnsi="Times New Roman" w:cs="Times New Roman"/>
          <w:sz w:val="20"/>
          <w:szCs w:val="20"/>
        </w:rPr>
        <w:t>ΔT is simulated temperature drop across interface</w:t>
      </w:r>
      <w:r w:rsidR="00362DD8">
        <w:rPr>
          <w:rFonts w:ascii="Times New Roman" w:eastAsia="宋体" w:hAnsi="Times New Roman" w:cs="Times New Roman"/>
          <w:sz w:val="20"/>
          <w:szCs w:val="20"/>
        </w:rPr>
        <w:t xml:space="preserve"> obtained from linear fit</w:t>
      </w:r>
      <w:r w:rsidRPr="0038640A">
        <w:rPr>
          <w:rFonts w:ascii="Times New Roman" w:eastAsia="宋体" w:hAnsi="Times New Roman" w:cs="Times New Roman"/>
          <w:sz w:val="20"/>
          <w:szCs w:val="20"/>
        </w:rPr>
        <w:t>.</w:t>
      </w: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0"/>
        <w:gridCol w:w="845"/>
        <w:gridCol w:w="1042"/>
        <w:gridCol w:w="1276"/>
        <w:gridCol w:w="1276"/>
        <w:gridCol w:w="1134"/>
        <w:gridCol w:w="1637"/>
      </w:tblGrid>
      <w:tr w:rsidR="00140EBF" w:rsidRPr="00BA5073" w14:paraId="7F2333C2" w14:textId="77777777" w:rsidTr="00A42CC7">
        <w:tc>
          <w:tcPr>
            <w:tcW w:w="1090" w:type="dxa"/>
            <w:tcBorders>
              <w:top w:val="single" w:sz="8" w:space="0" w:color="000000"/>
              <w:bottom w:val="single" w:sz="8" w:space="0" w:color="000000"/>
            </w:tcBorders>
            <w:vAlign w:val="center"/>
          </w:tcPr>
          <w:p w14:paraId="65BEB597" w14:textId="77777777" w:rsidR="00140EBF" w:rsidRPr="0038640A" w:rsidRDefault="00140EBF" w:rsidP="008B42A3">
            <w:pPr>
              <w:jc w:val="center"/>
              <w:rPr>
                <w:rFonts w:ascii="Times New Roman" w:eastAsia="宋体" w:hAnsi="Times New Roman" w:cs="Times New Roman"/>
                <w:sz w:val="20"/>
                <w:szCs w:val="20"/>
              </w:rPr>
            </w:pPr>
            <w:bookmarkStart w:id="5" w:name="OLE_LINK1"/>
            <w:r w:rsidRPr="0038640A">
              <w:rPr>
                <w:rFonts w:ascii="Times New Roman" w:eastAsia="宋体" w:hAnsi="Times New Roman" w:cs="Times New Roman"/>
                <w:sz w:val="20"/>
                <w:szCs w:val="20"/>
              </w:rPr>
              <w:t>Interface</w:t>
            </w:r>
          </w:p>
        </w:tc>
        <w:tc>
          <w:tcPr>
            <w:tcW w:w="845" w:type="dxa"/>
            <w:tcBorders>
              <w:top w:val="single" w:sz="8" w:space="0" w:color="000000"/>
              <w:bottom w:val="single" w:sz="8" w:space="0" w:color="000000"/>
            </w:tcBorders>
            <w:vAlign w:val="center"/>
          </w:tcPr>
          <w:p w14:paraId="60495A1D" w14:textId="385D12C0" w:rsidR="00140EBF" w:rsidRPr="0038640A" w:rsidRDefault="00140EBF" w:rsidP="008B42A3">
            <w:pPr>
              <w:jc w:val="center"/>
              <w:rPr>
                <w:rFonts w:ascii="Times New Roman" w:eastAsia="宋体" w:hAnsi="Times New Roman" w:cs="Times New Roman"/>
                <w:sz w:val="20"/>
                <w:szCs w:val="20"/>
              </w:rPr>
            </w:pPr>
            <w:r w:rsidRPr="0038640A">
              <w:rPr>
                <w:rFonts w:ascii="Times New Roman" w:eastAsia="宋体" w:hAnsi="Times New Roman" w:cs="Times New Roman"/>
                <w:sz w:val="20"/>
                <w:szCs w:val="20"/>
              </w:rPr>
              <w:t xml:space="preserve">Length </w:t>
            </w:r>
            <w:r w:rsidR="00A42CC7" w:rsidRPr="00A42CC7">
              <w:rPr>
                <w:rFonts w:ascii="Times New Roman" w:eastAsia="宋体" w:hAnsi="Times New Roman" w:cs="Times New Roman"/>
                <w:i/>
                <w:iCs/>
                <w:sz w:val="20"/>
                <w:szCs w:val="20"/>
              </w:rPr>
              <w:t>L</w:t>
            </w:r>
            <w:r w:rsidR="00A42CC7">
              <w:rPr>
                <w:rFonts w:ascii="Times New Roman" w:eastAsia="宋体" w:hAnsi="Times New Roman" w:cs="Times New Roman"/>
                <w:sz w:val="20"/>
                <w:szCs w:val="20"/>
              </w:rPr>
              <w:t xml:space="preserve"> </w:t>
            </w:r>
            <w:r w:rsidRPr="0038640A">
              <w:rPr>
                <w:rFonts w:ascii="Times New Roman" w:eastAsia="宋体" w:hAnsi="Times New Roman" w:cs="Times New Roman"/>
                <w:sz w:val="20"/>
                <w:szCs w:val="20"/>
              </w:rPr>
              <w:t>(nm)</w:t>
            </w:r>
          </w:p>
        </w:tc>
        <w:tc>
          <w:tcPr>
            <w:tcW w:w="1042" w:type="dxa"/>
            <w:tcBorders>
              <w:top w:val="single" w:sz="8" w:space="0" w:color="000000"/>
              <w:bottom w:val="single" w:sz="8" w:space="0" w:color="000000"/>
            </w:tcBorders>
            <w:vAlign w:val="center"/>
          </w:tcPr>
          <w:p w14:paraId="7912F8D4" w14:textId="77777777" w:rsidR="00140EBF" w:rsidRPr="0038640A" w:rsidRDefault="00140EBF" w:rsidP="008B42A3">
            <w:pPr>
              <w:jc w:val="center"/>
              <w:rPr>
                <w:rFonts w:ascii="Times New Roman" w:eastAsia="宋体" w:hAnsi="Times New Roman" w:cs="Times New Roman"/>
                <w:sz w:val="20"/>
                <w:szCs w:val="20"/>
              </w:rPr>
            </w:pPr>
            <w:r w:rsidRPr="0038640A">
              <w:rPr>
                <w:rFonts w:ascii="Times New Roman" w:eastAsia="宋体" w:hAnsi="Times New Roman" w:cs="Times New Roman"/>
                <w:sz w:val="20"/>
                <w:szCs w:val="20"/>
              </w:rPr>
              <w:t xml:space="preserve">Heat bath </w:t>
            </w:r>
          </w:p>
          <w:p w14:paraId="67E0C53D" w14:textId="77777777" w:rsidR="00140EBF" w:rsidRPr="0038640A" w:rsidRDefault="00140EBF" w:rsidP="008B42A3">
            <w:pPr>
              <w:jc w:val="center"/>
              <w:rPr>
                <w:rFonts w:ascii="Times New Roman" w:eastAsia="宋体" w:hAnsi="Times New Roman" w:cs="Times New Roman"/>
                <w:sz w:val="20"/>
                <w:szCs w:val="20"/>
              </w:rPr>
            </w:pPr>
            <w:r w:rsidRPr="0038640A">
              <w:rPr>
                <w:rFonts w:ascii="Times New Roman" w:eastAsia="宋体" w:hAnsi="Times New Roman" w:cs="Times New Roman"/>
                <w:i/>
                <w:iCs/>
                <w:sz w:val="20"/>
                <w:szCs w:val="20"/>
              </w:rPr>
              <w:t>dT</w:t>
            </w:r>
            <w:r w:rsidRPr="0038640A">
              <w:rPr>
                <w:rFonts w:ascii="Times New Roman" w:eastAsia="宋体" w:hAnsi="Times New Roman" w:cs="Times New Roman"/>
                <w:sz w:val="20"/>
                <w:szCs w:val="20"/>
              </w:rPr>
              <w:t xml:space="preserve"> (K)</w:t>
            </w:r>
          </w:p>
        </w:tc>
        <w:tc>
          <w:tcPr>
            <w:tcW w:w="1276" w:type="dxa"/>
            <w:tcBorders>
              <w:top w:val="single" w:sz="8" w:space="0" w:color="000000"/>
              <w:bottom w:val="single" w:sz="8" w:space="0" w:color="000000"/>
            </w:tcBorders>
            <w:vAlign w:val="center"/>
          </w:tcPr>
          <w:p w14:paraId="34FBA87A" w14:textId="62D0F753" w:rsidR="00140EBF" w:rsidRPr="0038640A" w:rsidRDefault="00140EBF" w:rsidP="008B42A3">
            <w:pPr>
              <w:jc w:val="center"/>
              <w:rPr>
                <w:rFonts w:ascii="Times New Roman" w:eastAsia="宋体" w:hAnsi="Times New Roman" w:cs="Times New Roman"/>
                <w:sz w:val="20"/>
                <w:szCs w:val="20"/>
              </w:rPr>
            </w:pPr>
            <w:r w:rsidRPr="0038640A">
              <w:rPr>
                <w:rFonts w:ascii="Times New Roman" w:eastAsia="宋体" w:hAnsi="Times New Roman" w:cs="Times New Roman"/>
                <w:sz w:val="20"/>
                <w:szCs w:val="20"/>
              </w:rPr>
              <w:t xml:space="preserve">Temperature </w:t>
            </w:r>
            <w:r w:rsidR="00A42CC7" w:rsidRPr="00A42CC7">
              <w:rPr>
                <w:rFonts w:ascii="Times New Roman" w:eastAsia="宋体" w:hAnsi="Times New Roman" w:cs="Times New Roman" w:hint="eastAsia"/>
                <w:i/>
                <w:iCs/>
                <w:sz w:val="20"/>
                <w:szCs w:val="20"/>
              </w:rPr>
              <w:t>T</w:t>
            </w:r>
            <w:r w:rsidR="00A42CC7">
              <w:rPr>
                <w:rFonts w:ascii="Times New Roman" w:eastAsia="宋体" w:hAnsi="Times New Roman" w:cs="Times New Roman"/>
                <w:sz w:val="20"/>
                <w:szCs w:val="20"/>
              </w:rPr>
              <w:t xml:space="preserve"> </w:t>
            </w:r>
            <w:r w:rsidRPr="0038640A">
              <w:rPr>
                <w:rFonts w:ascii="Times New Roman" w:eastAsia="宋体" w:hAnsi="Times New Roman" w:cs="Times New Roman"/>
                <w:sz w:val="20"/>
                <w:szCs w:val="20"/>
              </w:rPr>
              <w:t>(K)</w:t>
            </w:r>
          </w:p>
        </w:tc>
        <w:tc>
          <w:tcPr>
            <w:tcW w:w="1276" w:type="dxa"/>
            <w:tcBorders>
              <w:top w:val="single" w:sz="8" w:space="0" w:color="000000"/>
              <w:bottom w:val="single" w:sz="8" w:space="0" w:color="000000"/>
            </w:tcBorders>
            <w:vAlign w:val="center"/>
          </w:tcPr>
          <w:p w14:paraId="357B18B4" w14:textId="77777777" w:rsidR="00140EBF" w:rsidRPr="0038640A" w:rsidRDefault="00140EBF" w:rsidP="008B42A3">
            <w:pPr>
              <w:jc w:val="center"/>
              <w:rPr>
                <w:rFonts w:ascii="Times New Roman" w:eastAsia="宋体" w:hAnsi="Times New Roman" w:cs="Times New Roman"/>
                <w:sz w:val="20"/>
                <w:szCs w:val="20"/>
              </w:rPr>
            </w:pPr>
            <w:r w:rsidRPr="0038640A">
              <w:rPr>
                <w:rFonts w:ascii="Times New Roman" w:eastAsia="宋体" w:hAnsi="Times New Roman" w:cs="Times New Roman"/>
                <w:sz w:val="20"/>
                <w:szCs w:val="20"/>
              </w:rPr>
              <w:t xml:space="preserve">Temperature drop </w:t>
            </w:r>
            <w:r w:rsidRPr="0038640A">
              <w:rPr>
                <w:rFonts w:ascii="Times New Roman" w:eastAsia="宋体" w:hAnsi="Times New Roman" w:cs="Times New Roman"/>
                <w:i/>
                <w:iCs/>
                <w:sz w:val="20"/>
                <w:szCs w:val="20"/>
              </w:rPr>
              <w:t>ΔT</w:t>
            </w:r>
            <w:r w:rsidRPr="0038640A">
              <w:rPr>
                <w:rFonts w:ascii="Times New Roman" w:eastAsia="宋体" w:hAnsi="Times New Roman" w:cs="Times New Roman"/>
                <w:sz w:val="20"/>
                <w:szCs w:val="20"/>
              </w:rPr>
              <w:t xml:space="preserve"> (K)</w:t>
            </w:r>
          </w:p>
        </w:tc>
        <w:tc>
          <w:tcPr>
            <w:tcW w:w="1134" w:type="dxa"/>
            <w:tcBorders>
              <w:top w:val="single" w:sz="8" w:space="0" w:color="000000"/>
              <w:bottom w:val="single" w:sz="8" w:space="0" w:color="000000"/>
            </w:tcBorders>
            <w:vAlign w:val="center"/>
          </w:tcPr>
          <w:p w14:paraId="4E6F76B3" w14:textId="77777777" w:rsidR="00140EBF" w:rsidRPr="0038640A" w:rsidRDefault="00140EBF" w:rsidP="008B42A3">
            <w:pPr>
              <w:jc w:val="center"/>
              <w:rPr>
                <w:rFonts w:ascii="Times New Roman" w:eastAsia="宋体" w:hAnsi="Times New Roman" w:cs="Times New Roman"/>
                <w:sz w:val="20"/>
                <w:szCs w:val="20"/>
              </w:rPr>
            </w:pPr>
            <w:r w:rsidRPr="0038640A">
              <w:rPr>
                <w:rFonts w:ascii="Times New Roman" w:eastAsia="宋体" w:hAnsi="Times New Roman" w:cs="Times New Roman"/>
                <w:sz w:val="20"/>
                <w:szCs w:val="20"/>
              </w:rPr>
              <w:t>Heat flux</w:t>
            </w:r>
          </w:p>
          <w:p w14:paraId="25298B8B" w14:textId="77777777" w:rsidR="00140EBF" w:rsidRPr="0038640A" w:rsidRDefault="00140EBF" w:rsidP="008B42A3">
            <w:pPr>
              <w:jc w:val="center"/>
              <w:rPr>
                <w:rFonts w:ascii="Times New Roman" w:eastAsia="宋体" w:hAnsi="Times New Roman" w:cs="Times New Roman"/>
                <w:sz w:val="20"/>
                <w:szCs w:val="20"/>
              </w:rPr>
            </w:pPr>
            <w:r w:rsidRPr="00A42CC7">
              <w:rPr>
                <w:rFonts w:ascii="Times New Roman" w:eastAsia="宋体" w:hAnsi="Times New Roman" w:cs="Times New Roman"/>
                <w:i/>
                <w:iCs/>
                <w:sz w:val="20"/>
                <w:szCs w:val="20"/>
              </w:rPr>
              <w:t>J</w:t>
            </w:r>
            <w:r w:rsidRPr="0038640A">
              <w:rPr>
                <w:rFonts w:ascii="Times New Roman" w:eastAsia="宋体" w:hAnsi="Times New Roman" w:cs="Times New Roman"/>
                <w:sz w:val="20"/>
                <w:szCs w:val="20"/>
              </w:rPr>
              <w:t xml:space="preserve"> (ev ps</w:t>
            </w:r>
            <w:r w:rsidRPr="0038640A">
              <w:rPr>
                <w:rFonts w:ascii="Times New Roman" w:eastAsia="宋体" w:hAnsi="Times New Roman" w:cs="Times New Roman"/>
                <w:sz w:val="20"/>
                <w:szCs w:val="20"/>
                <w:vertAlign w:val="superscript"/>
              </w:rPr>
              <w:t>-1</w:t>
            </w:r>
            <w:r w:rsidRPr="0038640A">
              <w:rPr>
                <w:rFonts w:ascii="Times New Roman" w:eastAsia="宋体" w:hAnsi="Times New Roman" w:cs="Times New Roman"/>
                <w:sz w:val="20"/>
                <w:szCs w:val="20"/>
              </w:rPr>
              <w:t>)</w:t>
            </w:r>
          </w:p>
        </w:tc>
        <w:tc>
          <w:tcPr>
            <w:tcW w:w="1637" w:type="dxa"/>
            <w:tcBorders>
              <w:top w:val="single" w:sz="8" w:space="0" w:color="000000"/>
              <w:bottom w:val="single" w:sz="8" w:space="0" w:color="000000"/>
            </w:tcBorders>
            <w:vAlign w:val="center"/>
          </w:tcPr>
          <w:p w14:paraId="45DB1728" w14:textId="77777777" w:rsidR="00140EBF" w:rsidRPr="0038640A" w:rsidRDefault="00140EBF" w:rsidP="008B42A3">
            <w:pPr>
              <w:jc w:val="center"/>
              <w:rPr>
                <w:rFonts w:ascii="Times New Roman" w:eastAsia="宋体" w:hAnsi="Times New Roman" w:cs="Times New Roman"/>
                <w:sz w:val="20"/>
                <w:szCs w:val="20"/>
              </w:rPr>
            </w:pPr>
            <w:r w:rsidRPr="0038640A">
              <w:rPr>
                <w:rFonts w:ascii="Times New Roman" w:eastAsia="宋体" w:hAnsi="Times New Roman" w:cs="Times New Roman"/>
                <w:sz w:val="20"/>
                <w:szCs w:val="20"/>
              </w:rPr>
              <w:t>Thermal conductance</w:t>
            </w:r>
          </w:p>
          <w:p w14:paraId="01143433" w14:textId="0D395FF8" w:rsidR="00140EBF" w:rsidRPr="0038640A" w:rsidRDefault="00A42CC7" w:rsidP="008B42A3">
            <w:pPr>
              <w:jc w:val="center"/>
              <w:rPr>
                <w:rFonts w:ascii="Times New Roman" w:eastAsia="宋体" w:hAnsi="Times New Roman" w:cs="Times New Roman"/>
                <w:sz w:val="20"/>
                <w:szCs w:val="20"/>
              </w:rPr>
            </w:pPr>
            <w:r w:rsidRPr="00A42CC7">
              <w:rPr>
                <w:rFonts w:ascii="Times New Roman" w:eastAsia="宋体" w:hAnsi="Times New Roman" w:cs="Times New Roman"/>
                <w:i/>
                <w:iCs/>
                <w:sz w:val="20"/>
                <w:szCs w:val="20"/>
              </w:rPr>
              <w:t>G</w:t>
            </w:r>
            <w:r>
              <w:rPr>
                <w:rFonts w:ascii="Times New Roman" w:eastAsia="宋体" w:hAnsi="Times New Roman" w:cs="Times New Roman"/>
                <w:sz w:val="20"/>
                <w:szCs w:val="20"/>
              </w:rPr>
              <w:t xml:space="preserve"> </w:t>
            </w:r>
            <w:r w:rsidR="00140EBF" w:rsidRPr="0038640A">
              <w:rPr>
                <w:rFonts w:ascii="Times New Roman" w:eastAsia="宋体" w:hAnsi="Times New Roman" w:cs="Times New Roman"/>
                <w:sz w:val="20"/>
                <w:szCs w:val="20"/>
              </w:rPr>
              <w:t>(MW m</w:t>
            </w:r>
            <w:r w:rsidR="00140EBF" w:rsidRPr="0038640A">
              <w:rPr>
                <w:rFonts w:ascii="Times New Roman" w:eastAsia="宋体" w:hAnsi="Times New Roman" w:cs="Times New Roman"/>
                <w:sz w:val="20"/>
                <w:szCs w:val="20"/>
                <w:vertAlign w:val="superscript"/>
              </w:rPr>
              <w:t>-2</w:t>
            </w:r>
            <w:r w:rsidR="000D2075">
              <w:rPr>
                <w:rFonts w:ascii="Times New Roman" w:eastAsia="宋体" w:hAnsi="Times New Roman" w:cs="Times New Roman"/>
                <w:sz w:val="20"/>
                <w:szCs w:val="20"/>
                <w:vertAlign w:val="superscript"/>
              </w:rPr>
              <w:t xml:space="preserve"> </w:t>
            </w:r>
            <w:r w:rsidR="00140EBF" w:rsidRPr="0038640A">
              <w:rPr>
                <w:rFonts w:ascii="Times New Roman" w:eastAsia="宋体" w:hAnsi="Times New Roman" w:cs="Times New Roman"/>
                <w:sz w:val="20"/>
                <w:szCs w:val="20"/>
              </w:rPr>
              <w:t>K</w:t>
            </w:r>
            <w:r w:rsidR="00140EBF" w:rsidRPr="0038640A">
              <w:rPr>
                <w:rFonts w:ascii="Times New Roman" w:eastAsia="宋体" w:hAnsi="Times New Roman" w:cs="Times New Roman"/>
                <w:sz w:val="20"/>
                <w:szCs w:val="20"/>
                <w:vertAlign w:val="superscript"/>
              </w:rPr>
              <w:t>-1</w:t>
            </w:r>
            <w:r w:rsidR="00140EBF" w:rsidRPr="0038640A">
              <w:rPr>
                <w:rFonts w:ascii="Times New Roman" w:eastAsia="宋体" w:hAnsi="Times New Roman" w:cs="Times New Roman"/>
                <w:sz w:val="20"/>
                <w:szCs w:val="20"/>
              </w:rPr>
              <w:t>)</w:t>
            </w:r>
          </w:p>
        </w:tc>
      </w:tr>
      <w:tr w:rsidR="00140EBF" w:rsidRPr="00BA5073" w14:paraId="2F0A8348" w14:textId="77777777" w:rsidTr="00A42CC7">
        <w:tc>
          <w:tcPr>
            <w:tcW w:w="1090" w:type="dxa"/>
            <w:vMerge w:val="restart"/>
            <w:tcBorders>
              <w:top w:val="single" w:sz="8" w:space="0" w:color="000000"/>
            </w:tcBorders>
            <w:vAlign w:val="center"/>
          </w:tcPr>
          <w:p w14:paraId="04859244" w14:textId="77777777" w:rsidR="00140EBF" w:rsidRPr="0038640A" w:rsidRDefault="00140EBF" w:rsidP="008B42A3">
            <w:pPr>
              <w:jc w:val="center"/>
              <w:rPr>
                <w:rFonts w:ascii="Times New Roman" w:eastAsia="宋体" w:hAnsi="Times New Roman" w:cs="Times New Roman"/>
                <w:sz w:val="20"/>
                <w:szCs w:val="20"/>
              </w:rPr>
            </w:pPr>
            <w:r w:rsidRPr="0038640A">
              <w:rPr>
                <w:rFonts w:ascii="Times New Roman" w:eastAsia="宋体" w:hAnsi="Times New Roman" w:cs="Times New Roman"/>
                <w:sz w:val="20"/>
                <w:szCs w:val="20"/>
              </w:rPr>
              <w:t>sharp</w:t>
            </w:r>
          </w:p>
        </w:tc>
        <w:tc>
          <w:tcPr>
            <w:tcW w:w="845" w:type="dxa"/>
            <w:vMerge w:val="restart"/>
            <w:tcBorders>
              <w:top w:val="single" w:sz="8" w:space="0" w:color="000000"/>
            </w:tcBorders>
            <w:vAlign w:val="center"/>
          </w:tcPr>
          <w:p w14:paraId="1348F23A" w14:textId="6100CDA7" w:rsidR="00140EBF" w:rsidRPr="0038640A" w:rsidRDefault="00140EBF" w:rsidP="008B42A3">
            <w:pPr>
              <w:jc w:val="center"/>
              <w:rPr>
                <w:rFonts w:ascii="Times New Roman" w:eastAsia="宋体" w:hAnsi="Times New Roman" w:cs="Times New Roman"/>
                <w:sz w:val="20"/>
                <w:szCs w:val="20"/>
              </w:rPr>
            </w:pPr>
            <w:r w:rsidRPr="0038640A">
              <w:rPr>
                <w:rFonts w:ascii="Times New Roman" w:eastAsia="宋体" w:hAnsi="Times New Roman" w:cs="Times New Roman"/>
                <w:sz w:val="20"/>
                <w:szCs w:val="20"/>
              </w:rPr>
              <w:t>44</w:t>
            </w:r>
          </w:p>
        </w:tc>
        <w:tc>
          <w:tcPr>
            <w:tcW w:w="1042" w:type="dxa"/>
            <w:vMerge w:val="restart"/>
            <w:tcBorders>
              <w:top w:val="single" w:sz="8" w:space="0" w:color="000000"/>
            </w:tcBorders>
            <w:vAlign w:val="center"/>
          </w:tcPr>
          <w:p w14:paraId="70816566" w14:textId="77777777" w:rsidR="00140EBF" w:rsidRPr="0038640A" w:rsidRDefault="00140EBF" w:rsidP="008B42A3">
            <w:pPr>
              <w:jc w:val="center"/>
              <w:rPr>
                <w:rFonts w:ascii="Times New Roman" w:eastAsia="宋体" w:hAnsi="Times New Roman" w:cs="Times New Roman"/>
                <w:sz w:val="20"/>
                <w:szCs w:val="20"/>
              </w:rPr>
            </w:pPr>
            <w:r w:rsidRPr="0038640A">
              <w:rPr>
                <w:rFonts w:ascii="Times New Roman" w:eastAsia="宋体" w:hAnsi="Times New Roman" w:cs="Times New Roman"/>
                <w:sz w:val="20"/>
                <w:szCs w:val="20"/>
              </w:rPr>
              <w:t>60</w:t>
            </w:r>
          </w:p>
        </w:tc>
        <w:tc>
          <w:tcPr>
            <w:tcW w:w="1276" w:type="dxa"/>
            <w:tcBorders>
              <w:top w:val="single" w:sz="8" w:space="0" w:color="000000"/>
            </w:tcBorders>
            <w:vAlign w:val="center"/>
          </w:tcPr>
          <w:p w14:paraId="2F1BDB17" w14:textId="77777777" w:rsidR="00140EBF" w:rsidRPr="0038640A" w:rsidRDefault="00140EBF" w:rsidP="008B42A3">
            <w:pPr>
              <w:jc w:val="center"/>
              <w:rPr>
                <w:rFonts w:ascii="Times New Roman" w:eastAsia="宋体" w:hAnsi="Times New Roman" w:cs="Times New Roman"/>
                <w:sz w:val="20"/>
                <w:szCs w:val="20"/>
              </w:rPr>
            </w:pPr>
            <w:r w:rsidRPr="0038640A">
              <w:rPr>
                <w:rFonts w:ascii="Times New Roman" w:eastAsia="宋体" w:hAnsi="Times New Roman" w:cs="Times New Roman"/>
                <w:sz w:val="20"/>
                <w:szCs w:val="20"/>
              </w:rPr>
              <w:t>300</w:t>
            </w:r>
          </w:p>
        </w:tc>
        <w:tc>
          <w:tcPr>
            <w:tcW w:w="1276" w:type="dxa"/>
            <w:tcBorders>
              <w:top w:val="single" w:sz="8" w:space="0" w:color="000000"/>
            </w:tcBorders>
            <w:vAlign w:val="center"/>
          </w:tcPr>
          <w:p w14:paraId="5AB0BD86" w14:textId="0967266D" w:rsidR="00140EBF" w:rsidRPr="0038640A" w:rsidRDefault="00362DD8" w:rsidP="008B42A3">
            <w:pPr>
              <w:jc w:val="center"/>
              <w:rPr>
                <w:rFonts w:ascii="Times New Roman" w:eastAsia="宋体" w:hAnsi="Times New Roman" w:cs="Times New Roman"/>
                <w:sz w:val="20"/>
                <w:szCs w:val="20"/>
              </w:rPr>
            </w:pPr>
            <w:r>
              <w:rPr>
                <w:rFonts w:ascii="Times New Roman" w:eastAsia="宋体" w:hAnsi="Times New Roman" w:cs="Times New Roman"/>
                <w:sz w:val="20"/>
                <w:szCs w:val="20"/>
              </w:rPr>
              <w:t>63.64</w:t>
            </w:r>
          </w:p>
        </w:tc>
        <w:tc>
          <w:tcPr>
            <w:tcW w:w="1134" w:type="dxa"/>
            <w:tcBorders>
              <w:top w:val="single" w:sz="8" w:space="0" w:color="000000"/>
            </w:tcBorders>
            <w:vAlign w:val="center"/>
          </w:tcPr>
          <w:p w14:paraId="4963920C" w14:textId="5539C730" w:rsidR="00140EBF" w:rsidRPr="0038640A" w:rsidRDefault="00362DD8" w:rsidP="008B42A3">
            <w:pPr>
              <w:jc w:val="center"/>
              <w:rPr>
                <w:rFonts w:ascii="Times New Roman" w:eastAsia="宋体" w:hAnsi="Times New Roman" w:cs="Times New Roman"/>
                <w:sz w:val="20"/>
                <w:szCs w:val="20"/>
              </w:rPr>
            </w:pPr>
            <w:r>
              <w:rPr>
                <w:rFonts w:ascii="Times New Roman" w:eastAsia="宋体" w:hAnsi="Times New Roman" w:cs="Times New Roman"/>
                <w:sz w:val="20"/>
                <w:szCs w:val="20"/>
              </w:rPr>
              <w:t>0.9</w:t>
            </w:r>
          </w:p>
        </w:tc>
        <w:tc>
          <w:tcPr>
            <w:tcW w:w="1637" w:type="dxa"/>
            <w:tcBorders>
              <w:top w:val="single" w:sz="8" w:space="0" w:color="000000"/>
            </w:tcBorders>
            <w:vAlign w:val="center"/>
          </w:tcPr>
          <w:p w14:paraId="0BE6C46F" w14:textId="249B60FE" w:rsidR="00140EBF" w:rsidRPr="0038640A" w:rsidRDefault="00362DD8" w:rsidP="008B42A3">
            <w:pPr>
              <w:jc w:val="center"/>
              <w:rPr>
                <w:rFonts w:ascii="Times New Roman" w:eastAsia="宋体" w:hAnsi="Times New Roman" w:cs="Times New Roman"/>
                <w:sz w:val="20"/>
                <w:szCs w:val="20"/>
              </w:rPr>
            </w:pPr>
            <w:r>
              <w:rPr>
                <w:rFonts w:ascii="Times New Roman" w:eastAsia="宋体" w:hAnsi="Times New Roman" w:cs="Times New Roman"/>
                <w:sz w:val="20"/>
                <w:szCs w:val="20"/>
              </w:rPr>
              <w:t>623</w:t>
            </w:r>
          </w:p>
        </w:tc>
      </w:tr>
      <w:tr w:rsidR="00140EBF" w:rsidRPr="00BA5073" w14:paraId="5BA34E03" w14:textId="77777777" w:rsidTr="00A42CC7">
        <w:tc>
          <w:tcPr>
            <w:tcW w:w="1090" w:type="dxa"/>
            <w:vMerge/>
            <w:vAlign w:val="center"/>
          </w:tcPr>
          <w:p w14:paraId="415B3A65" w14:textId="77777777" w:rsidR="00140EBF" w:rsidRPr="0038640A" w:rsidRDefault="00140EBF" w:rsidP="008B42A3">
            <w:pPr>
              <w:jc w:val="center"/>
              <w:rPr>
                <w:rFonts w:ascii="Times New Roman" w:eastAsia="宋体" w:hAnsi="Times New Roman" w:cs="Times New Roman"/>
                <w:sz w:val="20"/>
                <w:szCs w:val="20"/>
              </w:rPr>
            </w:pPr>
          </w:p>
        </w:tc>
        <w:tc>
          <w:tcPr>
            <w:tcW w:w="845" w:type="dxa"/>
            <w:vMerge/>
            <w:vAlign w:val="center"/>
          </w:tcPr>
          <w:p w14:paraId="63DC1B57" w14:textId="77777777" w:rsidR="00140EBF" w:rsidRPr="0038640A" w:rsidRDefault="00140EBF" w:rsidP="008B42A3">
            <w:pPr>
              <w:jc w:val="center"/>
              <w:rPr>
                <w:rFonts w:ascii="Times New Roman" w:eastAsia="宋体" w:hAnsi="Times New Roman" w:cs="Times New Roman"/>
                <w:sz w:val="20"/>
                <w:szCs w:val="20"/>
              </w:rPr>
            </w:pPr>
          </w:p>
        </w:tc>
        <w:tc>
          <w:tcPr>
            <w:tcW w:w="1042" w:type="dxa"/>
            <w:vMerge/>
            <w:vAlign w:val="center"/>
          </w:tcPr>
          <w:p w14:paraId="0E11D2F7" w14:textId="77777777" w:rsidR="00140EBF" w:rsidRPr="0038640A" w:rsidRDefault="00140EBF" w:rsidP="008B42A3">
            <w:pPr>
              <w:jc w:val="center"/>
              <w:rPr>
                <w:rFonts w:ascii="Times New Roman" w:eastAsia="宋体" w:hAnsi="Times New Roman" w:cs="Times New Roman"/>
                <w:sz w:val="20"/>
                <w:szCs w:val="20"/>
              </w:rPr>
            </w:pPr>
          </w:p>
        </w:tc>
        <w:tc>
          <w:tcPr>
            <w:tcW w:w="1276" w:type="dxa"/>
            <w:vAlign w:val="center"/>
          </w:tcPr>
          <w:p w14:paraId="5CD718F5" w14:textId="77E4C0F8" w:rsidR="00140EBF" w:rsidRPr="0038640A" w:rsidRDefault="00362DD8" w:rsidP="008B42A3">
            <w:pPr>
              <w:jc w:val="center"/>
              <w:rPr>
                <w:rFonts w:ascii="Times New Roman" w:eastAsia="宋体" w:hAnsi="Times New Roman" w:cs="Times New Roman"/>
                <w:sz w:val="20"/>
                <w:szCs w:val="20"/>
              </w:rPr>
            </w:pPr>
            <w:r>
              <w:rPr>
                <w:rFonts w:ascii="Times New Roman" w:eastAsia="宋体" w:hAnsi="Times New Roman" w:cs="Times New Roman"/>
                <w:sz w:val="20"/>
                <w:szCs w:val="20"/>
              </w:rPr>
              <w:t>5</w:t>
            </w:r>
            <w:r w:rsidRPr="0038640A">
              <w:rPr>
                <w:rFonts w:ascii="Times New Roman" w:eastAsia="宋体" w:hAnsi="Times New Roman" w:cs="Times New Roman"/>
                <w:sz w:val="20"/>
                <w:szCs w:val="20"/>
              </w:rPr>
              <w:t>00</w:t>
            </w:r>
          </w:p>
        </w:tc>
        <w:tc>
          <w:tcPr>
            <w:tcW w:w="1276" w:type="dxa"/>
            <w:vAlign w:val="center"/>
          </w:tcPr>
          <w:p w14:paraId="42E556EE" w14:textId="42EAC575" w:rsidR="00140EBF" w:rsidRPr="0038640A" w:rsidRDefault="00362DD8" w:rsidP="008B42A3">
            <w:pPr>
              <w:jc w:val="center"/>
              <w:rPr>
                <w:rFonts w:ascii="Times New Roman" w:eastAsia="宋体" w:hAnsi="Times New Roman" w:cs="Times New Roman"/>
                <w:sz w:val="20"/>
                <w:szCs w:val="20"/>
              </w:rPr>
            </w:pPr>
            <w:r>
              <w:rPr>
                <w:rFonts w:ascii="Times New Roman" w:eastAsia="宋体" w:hAnsi="Times New Roman" w:cs="Times New Roman"/>
                <w:sz w:val="20"/>
                <w:szCs w:val="20"/>
              </w:rPr>
              <w:t>48</w:t>
            </w:r>
            <w:r w:rsidR="00D67ED0">
              <w:rPr>
                <w:rFonts w:ascii="Times New Roman" w:eastAsia="宋体" w:hAnsi="Times New Roman" w:cs="Times New Roman"/>
                <w:sz w:val="20"/>
                <w:szCs w:val="20"/>
              </w:rPr>
              <w:t>.00</w:t>
            </w:r>
          </w:p>
        </w:tc>
        <w:tc>
          <w:tcPr>
            <w:tcW w:w="1134" w:type="dxa"/>
            <w:vAlign w:val="center"/>
          </w:tcPr>
          <w:p w14:paraId="7344BFD3" w14:textId="30C32FFC" w:rsidR="00140EBF" w:rsidRPr="0038640A" w:rsidRDefault="00362DD8" w:rsidP="008B42A3">
            <w:pPr>
              <w:jc w:val="center"/>
              <w:rPr>
                <w:rFonts w:ascii="Times New Roman" w:eastAsia="宋体" w:hAnsi="Times New Roman" w:cs="Times New Roman"/>
                <w:sz w:val="20"/>
                <w:szCs w:val="20"/>
              </w:rPr>
            </w:pPr>
            <w:r>
              <w:rPr>
                <w:rFonts w:ascii="Times New Roman" w:eastAsia="宋体" w:hAnsi="Times New Roman" w:cs="Times New Roman"/>
                <w:sz w:val="20"/>
                <w:szCs w:val="20"/>
              </w:rPr>
              <w:t>0.73</w:t>
            </w:r>
          </w:p>
        </w:tc>
        <w:tc>
          <w:tcPr>
            <w:tcW w:w="1637" w:type="dxa"/>
            <w:vAlign w:val="center"/>
          </w:tcPr>
          <w:p w14:paraId="2F7FF9EA" w14:textId="4B149D6E" w:rsidR="00140EBF" w:rsidRPr="0038640A" w:rsidRDefault="00362DD8" w:rsidP="008B42A3">
            <w:pPr>
              <w:jc w:val="center"/>
              <w:rPr>
                <w:rFonts w:ascii="Times New Roman" w:eastAsia="宋体" w:hAnsi="Times New Roman" w:cs="Times New Roman"/>
                <w:sz w:val="20"/>
                <w:szCs w:val="20"/>
              </w:rPr>
            </w:pPr>
            <w:r>
              <w:rPr>
                <w:rFonts w:ascii="Times New Roman" w:eastAsia="宋体" w:hAnsi="Times New Roman" w:cs="Times New Roman"/>
                <w:sz w:val="20"/>
                <w:szCs w:val="20"/>
              </w:rPr>
              <w:t>738</w:t>
            </w:r>
          </w:p>
        </w:tc>
      </w:tr>
      <w:tr w:rsidR="00140EBF" w:rsidRPr="00BA5073" w14:paraId="5BBC8003" w14:textId="77777777" w:rsidTr="00A42CC7">
        <w:tc>
          <w:tcPr>
            <w:tcW w:w="1090" w:type="dxa"/>
            <w:vMerge/>
            <w:vAlign w:val="center"/>
          </w:tcPr>
          <w:p w14:paraId="22F4B849" w14:textId="77777777" w:rsidR="00140EBF" w:rsidRPr="0038640A" w:rsidRDefault="00140EBF" w:rsidP="008B42A3">
            <w:pPr>
              <w:jc w:val="center"/>
              <w:rPr>
                <w:rFonts w:ascii="Times New Roman" w:eastAsia="宋体" w:hAnsi="Times New Roman" w:cs="Times New Roman"/>
                <w:sz w:val="20"/>
                <w:szCs w:val="20"/>
              </w:rPr>
            </w:pPr>
          </w:p>
        </w:tc>
        <w:tc>
          <w:tcPr>
            <w:tcW w:w="845" w:type="dxa"/>
            <w:vMerge/>
            <w:vAlign w:val="center"/>
          </w:tcPr>
          <w:p w14:paraId="214E9147" w14:textId="77777777" w:rsidR="00140EBF" w:rsidRPr="0038640A" w:rsidRDefault="00140EBF" w:rsidP="008B42A3">
            <w:pPr>
              <w:jc w:val="center"/>
              <w:rPr>
                <w:rFonts w:ascii="Times New Roman" w:eastAsia="宋体" w:hAnsi="Times New Roman" w:cs="Times New Roman"/>
                <w:sz w:val="20"/>
                <w:szCs w:val="20"/>
              </w:rPr>
            </w:pPr>
          </w:p>
        </w:tc>
        <w:tc>
          <w:tcPr>
            <w:tcW w:w="1042" w:type="dxa"/>
            <w:vMerge/>
            <w:vAlign w:val="center"/>
          </w:tcPr>
          <w:p w14:paraId="5E281294" w14:textId="77777777" w:rsidR="00140EBF" w:rsidRPr="0038640A" w:rsidRDefault="00140EBF" w:rsidP="008B42A3">
            <w:pPr>
              <w:jc w:val="center"/>
              <w:rPr>
                <w:rFonts w:ascii="Times New Roman" w:eastAsia="宋体" w:hAnsi="Times New Roman" w:cs="Times New Roman"/>
                <w:sz w:val="20"/>
                <w:szCs w:val="20"/>
              </w:rPr>
            </w:pPr>
          </w:p>
        </w:tc>
        <w:tc>
          <w:tcPr>
            <w:tcW w:w="1276" w:type="dxa"/>
            <w:vAlign w:val="center"/>
          </w:tcPr>
          <w:p w14:paraId="425DA40A" w14:textId="70E8585A" w:rsidR="00140EBF" w:rsidRPr="0038640A" w:rsidRDefault="00362DD8" w:rsidP="008B42A3">
            <w:pPr>
              <w:jc w:val="center"/>
              <w:rPr>
                <w:rFonts w:ascii="Times New Roman" w:eastAsia="宋体" w:hAnsi="Times New Roman" w:cs="Times New Roman"/>
                <w:sz w:val="20"/>
                <w:szCs w:val="20"/>
              </w:rPr>
            </w:pPr>
            <w:r>
              <w:rPr>
                <w:rFonts w:ascii="Times New Roman" w:eastAsia="宋体" w:hAnsi="Times New Roman" w:cs="Times New Roman"/>
                <w:sz w:val="20"/>
                <w:szCs w:val="20"/>
              </w:rPr>
              <w:t>7</w:t>
            </w:r>
            <w:r w:rsidRPr="0038640A">
              <w:rPr>
                <w:rFonts w:ascii="Times New Roman" w:eastAsia="宋体" w:hAnsi="Times New Roman" w:cs="Times New Roman"/>
                <w:sz w:val="20"/>
                <w:szCs w:val="20"/>
              </w:rPr>
              <w:t>00</w:t>
            </w:r>
          </w:p>
        </w:tc>
        <w:tc>
          <w:tcPr>
            <w:tcW w:w="1276" w:type="dxa"/>
            <w:vAlign w:val="center"/>
          </w:tcPr>
          <w:p w14:paraId="1D6AD92B" w14:textId="1C927B45" w:rsidR="00140EBF" w:rsidRPr="0038640A" w:rsidRDefault="00362DD8" w:rsidP="008B42A3">
            <w:pPr>
              <w:jc w:val="center"/>
              <w:rPr>
                <w:rFonts w:ascii="Times New Roman" w:eastAsia="宋体" w:hAnsi="Times New Roman" w:cs="Times New Roman"/>
                <w:sz w:val="20"/>
                <w:szCs w:val="20"/>
              </w:rPr>
            </w:pPr>
            <w:r>
              <w:rPr>
                <w:rFonts w:ascii="Times New Roman" w:eastAsia="宋体" w:hAnsi="Times New Roman" w:cs="Times New Roman"/>
                <w:sz w:val="20"/>
                <w:szCs w:val="20"/>
              </w:rPr>
              <w:t>35.23</w:t>
            </w:r>
          </w:p>
        </w:tc>
        <w:tc>
          <w:tcPr>
            <w:tcW w:w="1134" w:type="dxa"/>
            <w:vAlign w:val="center"/>
          </w:tcPr>
          <w:p w14:paraId="271A0FAE" w14:textId="3A8FC23C" w:rsidR="00140EBF" w:rsidRPr="0038640A" w:rsidRDefault="00362DD8" w:rsidP="008B42A3">
            <w:pPr>
              <w:jc w:val="center"/>
              <w:rPr>
                <w:rFonts w:ascii="Times New Roman" w:eastAsia="宋体" w:hAnsi="Times New Roman" w:cs="Times New Roman"/>
                <w:sz w:val="20"/>
                <w:szCs w:val="20"/>
              </w:rPr>
            </w:pPr>
            <w:r>
              <w:rPr>
                <w:rFonts w:ascii="Times New Roman" w:eastAsia="宋体" w:hAnsi="Times New Roman" w:cs="Times New Roman"/>
                <w:sz w:val="20"/>
                <w:szCs w:val="20"/>
              </w:rPr>
              <w:t>0.57</w:t>
            </w:r>
          </w:p>
        </w:tc>
        <w:tc>
          <w:tcPr>
            <w:tcW w:w="1637" w:type="dxa"/>
            <w:vAlign w:val="center"/>
          </w:tcPr>
          <w:p w14:paraId="2DD83D82" w14:textId="381B4C2B" w:rsidR="00140EBF" w:rsidRPr="0038640A" w:rsidRDefault="00362DD8" w:rsidP="008B42A3">
            <w:pPr>
              <w:jc w:val="center"/>
              <w:rPr>
                <w:rFonts w:ascii="Times New Roman" w:eastAsia="宋体" w:hAnsi="Times New Roman" w:cs="Times New Roman"/>
                <w:sz w:val="20"/>
                <w:szCs w:val="20"/>
              </w:rPr>
            </w:pPr>
            <w:r>
              <w:rPr>
                <w:rFonts w:ascii="Times New Roman" w:eastAsia="宋体" w:hAnsi="Times New Roman" w:cs="Times New Roman"/>
                <w:sz w:val="20"/>
                <w:szCs w:val="20"/>
              </w:rPr>
              <w:t>826</w:t>
            </w:r>
          </w:p>
        </w:tc>
      </w:tr>
      <w:tr w:rsidR="00140EBF" w:rsidRPr="00BA5073" w14:paraId="564FBD94" w14:textId="77777777" w:rsidTr="00A42CC7">
        <w:tc>
          <w:tcPr>
            <w:tcW w:w="1090" w:type="dxa"/>
            <w:vMerge w:val="restart"/>
            <w:vAlign w:val="center"/>
          </w:tcPr>
          <w:p w14:paraId="10782359" w14:textId="77777777" w:rsidR="00140EBF" w:rsidRPr="0038640A" w:rsidRDefault="00140EBF" w:rsidP="008B42A3">
            <w:pPr>
              <w:jc w:val="center"/>
              <w:rPr>
                <w:rFonts w:ascii="Times New Roman" w:eastAsia="宋体" w:hAnsi="Times New Roman" w:cs="Times New Roman"/>
                <w:sz w:val="20"/>
                <w:szCs w:val="20"/>
              </w:rPr>
            </w:pPr>
            <w:r w:rsidRPr="0038640A">
              <w:rPr>
                <w:rFonts w:ascii="Times New Roman" w:eastAsia="宋体" w:hAnsi="Times New Roman" w:cs="Times New Roman"/>
                <w:sz w:val="20"/>
                <w:szCs w:val="20"/>
              </w:rPr>
              <w:t>rough</w:t>
            </w:r>
          </w:p>
        </w:tc>
        <w:tc>
          <w:tcPr>
            <w:tcW w:w="845" w:type="dxa"/>
            <w:vMerge w:val="restart"/>
            <w:vAlign w:val="center"/>
          </w:tcPr>
          <w:p w14:paraId="6BF0D8A2" w14:textId="4E2D5E98" w:rsidR="00140EBF" w:rsidRPr="0038640A" w:rsidRDefault="00140EBF" w:rsidP="008B42A3">
            <w:pPr>
              <w:jc w:val="center"/>
              <w:rPr>
                <w:rFonts w:ascii="Times New Roman" w:eastAsia="宋体" w:hAnsi="Times New Roman" w:cs="Times New Roman"/>
                <w:sz w:val="20"/>
                <w:szCs w:val="20"/>
              </w:rPr>
            </w:pPr>
            <w:r w:rsidRPr="0038640A">
              <w:rPr>
                <w:rFonts w:ascii="Times New Roman" w:eastAsia="宋体" w:hAnsi="Times New Roman" w:cs="Times New Roman"/>
                <w:sz w:val="20"/>
                <w:szCs w:val="20"/>
              </w:rPr>
              <w:t>44</w:t>
            </w:r>
          </w:p>
        </w:tc>
        <w:tc>
          <w:tcPr>
            <w:tcW w:w="1042" w:type="dxa"/>
            <w:vMerge w:val="restart"/>
            <w:vAlign w:val="center"/>
          </w:tcPr>
          <w:p w14:paraId="11B3ADC0" w14:textId="77777777" w:rsidR="00140EBF" w:rsidRPr="0038640A" w:rsidRDefault="00140EBF" w:rsidP="008B42A3">
            <w:pPr>
              <w:jc w:val="center"/>
              <w:rPr>
                <w:rFonts w:ascii="Times New Roman" w:eastAsia="宋体" w:hAnsi="Times New Roman" w:cs="Times New Roman"/>
                <w:sz w:val="20"/>
                <w:szCs w:val="20"/>
              </w:rPr>
            </w:pPr>
            <w:r w:rsidRPr="0038640A">
              <w:rPr>
                <w:rFonts w:ascii="Times New Roman" w:eastAsia="宋体" w:hAnsi="Times New Roman" w:cs="Times New Roman"/>
                <w:sz w:val="20"/>
                <w:szCs w:val="20"/>
              </w:rPr>
              <w:t>60</w:t>
            </w:r>
          </w:p>
        </w:tc>
        <w:tc>
          <w:tcPr>
            <w:tcW w:w="1276" w:type="dxa"/>
            <w:vAlign w:val="center"/>
          </w:tcPr>
          <w:p w14:paraId="351D4BA2" w14:textId="77777777" w:rsidR="00140EBF" w:rsidRPr="0038640A" w:rsidRDefault="00140EBF" w:rsidP="008B42A3">
            <w:pPr>
              <w:jc w:val="center"/>
              <w:rPr>
                <w:rFonts w:ascii="Times New Roman" w:eastAsia="宋体" w:hAnsi="Times New Roman" w:cs="Times New Roman"/>
                <w:sz w:val="20"/>
                <w:szCs w:val="20"/>
              </w:rPr>
            </w:pPr>
            <w:r w:rsidRPr="0038640A">
              <w:rPr>
                <w:rFonts w:ascii="Times New Roman" w:eastAsia="宋体" w:hAnsi="Times New Roman" w:cs="Times New Roman"/>
                <w:sz w:val="20"/>
                <w:szCs w:val="20"/>
              </w:rPr>
              <w:t>300</w:t>
            </w:r>
          </w:p>
        </w:tc>
        <w:tc>
          <w:tcPr>
            <w:tcW w:w="1276" w:type="dxa"/>
            <w:vAlign w:val="center"/>
          </w:tcPr>
          <w:p w14:paraId="3FEB5820" w14:textId="47C0C74B" w:rsidR="00140EBF" w:rsidRPr="0038640A" w:rsidRDefault="00362DD8" w:rsidP="008B42A3">
            <w:pPr>
              <w:jc w:val="center"/>
              <w:rPr>
                <w:rFonts w:ascii="Times New Roman" w:eastAsia="宋体" w:hAnsi="Times New Roman" w:cs="Times New Roman"/>
                <w:sz w:val="20"/>
                <w:szCs w:val="20"/>
              </w:rPr>
            </w:pPr>
            <w:r>
              <w:rPr>
                <w:rFonts w:ascii="Times New Roman" w:eastAsia="宋体" w:hAnsi="Times New Roman" w:cs="Times New Roman"/>
                <w:sz w:val="20"/>
                <w:szCs w:val="20"/>
              </w:rPr>
              <w:t>57.42</w:t>
            </w:r>
          </w:p>
        </w:tc>
        <w:tc>
          <w:tcPr>
            <w:tcW w:w="1134" w:type="dxa"/>
            <w:vAlign w:val="center"/>
          </w:tcPr>
          <w:p w14:paraId="42A08809" w14:textId="49AA65E8" w:rsidR="00140EBF" w:rsidRPr="0038640A" w:rsidRDefault="00362DD8" w:rsidP="008B42A3">
            <w:pPr>
              <w:jc w:val="center"/>
              <w:rPr>
                <w:rFonts w:ascii="Times New Roman" w:eastAsia="宋体" w:hAnsi="Times New Roman" w:cs="Times New Roman"/>
                <w:sz w:val="20"/>
                <w:szCs w:val="20"/>
              </w:rPr>
            </w:pPr>
            <w:r>
              <w:rPr>
                <w:rFonts w:ascii="Times New Roman" w:eastAsia="宋体" w:hAnsi="Times New Roman" w:cs="Times New Roman"/>
                <w:sz w:val="20"/>
                <w:szCs w:val="20"/>
              </w:rPr>
              <w:t>1.02</w:t>
            </w:r>
          </w:p>
        </w:tc>
        <w:tc>
          <w:tcPr>
            <w:tcW w:w="1637" w:type="dxa"/>
            <w:vAlign w:val="center"/>
          </w:tcPr>
          <w:p w14:paraId="238F94E4" w14:textId="29145112" w:rsidR="00140EBF" w:rsidRPr="0038640A" w:rsidRDefault="00362DD8" w:rsidP="008B42A3">
            <w:pPr>
              <w:jc w:val="center"/>
              <w:rPr>
                <w:rFonts w:ascii="Times New Roman" w:eastAsia="宋体" w:hAnsi="Times New Roman" w:cs="Times New Roman"/>
                <w:sz w:val="20"/>
                <w:szCs w:val="20"/>
              </w:rPr>
            </w:pPr>
            <w:r>
              <w:rPr>
                <w:rFonts w:ascii="Times New Roman" w:eastAsia="宋体" w:hAnsi="Times New Roman" w:cs="Times New Roman"/>
                <w:sz w:val="20"/>
                <w:szCs w:val="20"/>
              </w:rPr>
              <w:t>496</w:t>
            </w:r>
          </w:p>
        </w:tc>
      </w:tr>
      <w:tr w:rsidR="00140EBF" w:rsidRPr="00BA5073" w14:paraId="6A4665E3" w14:textId="77777777" w:rsidTr="00A42CC7">
        <w:tc>
          <w:tcPr>
            <w:tcW w:w="1090" w:type="dxa"/>
            <w:vMerge/>
            <w:vAlign w:val="center"/>
          </w:tcPr>
          <w:p w14:paraId="4C28ACEF" w14:textId="77777777" w:rsidR="00140EBF" w:rsidRPr="0038640A" w:rsidRDefault="00140EBF" w:rsidP="008B42A3">
            <w:pPr>
              <w:jc w:val="center"/>
              <w:rPr>
                <w:rFonts w:ascii="Times New Roman" w:eastAsia="宋体" w:hAnsi="Times New Roman" w:cs="Times New Roman"/>
                <w:sz w:val="20"/>
                <w:szCs w:val="20"/>
              </w:rPr>
            </w:pPr>
          </w:p>
        </w:tc>
        <w:tc>
          <w:tcPr>
            <w:tcW w:w="845" w:type="dxa"/>
            <w:vMerge/>
            <w:vAlign w:val="center"/>
          </w:tcPr>
          <w:p w14:paraId="4F7F2251" w14:textId="77777777" w:rsidR="00140EBF" w:rsidRPr="0038640A" w:rsidRDefault="00140EBF" w:rsidP="008B42A3">
            <w:pPr>
              <w:jc w:val="center"/>
              <w:rPr>
                <w:rFonts w:ascii="Times New Roman" w:eastAsia="宋体" w:hAnsi="Times New Roman" w:cs="Times New Roman"/>
                <w:sz w:val="20"/>
                <w:szCs w:val="20"/>
              </w:rPr>
            </w:pPr>
          </w:p>
        </w:tc>
        <w:tc>
          <w:tcPr>
            <w:tcW w:w="1042" w:type="dxa"/>
            <w:vMerge/>
            <w:vAlign w:val="center"/>
          </w:tcPr>
          <w:p w14:paraId="5B5460EE" w14:textId="77777777" w:rsidR="00140EBF" w:rsidRPr="0038640A" w:rsidRDefault="00140EBF" w:rsidP="008B42A3">
            <w:pPr>
              <w:jc w:val="center"/>
              <w:rPr>
                <w:rFonts w:ascii="Times New Roman" w:eastAsia="宋体" w:hAnsi="Times New Roman" w:cs="Times New Roman"/>
                <w:sz w:val="20"/>
                <w:szCs w:val="20"/>
              </w:rPr>
            </w:pPr>
          </w:p>
        </w:tc>
        <w:tc>
          <w:tcPr>
            <w:tcW w:w="1276" w:type="dxa"/>
            <w:vAlign w:val="center"/>
          </w:tcPr>
          <w:p w14:paraId="4F176CB1" w14:textId="0B76E693" w:rsidR="00140EBF" w:rsidRPr="0038640A" w:rsidRDefault="00362DD8" w:rsidP="008B42A3">
            <w:pPr>
              <w:jc w:val="center"/>
              <w:rPr>
                <w:rFonts w:ascii="Times New Roman" w:eastAsia="宋体" w:hAnsi="Times New Roman" w:cs="Times New Roman"/>
                <w:sz w:val="20"/>
                <w:szCs w:val="20"/>
              </w:rPr>
            </w:pPr>
            <w:r>
              <w:rPr>
                <w:rFonts w:ascii="Times New Roman" w:eastAsia="宋体" w:hAnsi="Times New Roman" w:cs="Times New Roman"/>
                <w:sz w:val="20"/>
                <w:szCs w:val="20"/>
              </w:rPr>
              <w:t>5</w:t>
            </w:r>
            <w:r w:rsidRPr="0038640A">
              <w:rPr>
                <w:rFonts w:ascii="Times New Roman" w:eastAsia="宋体" w:hAnsi="Times New Roman" w:cs="Times New Roman"/>
                <w:sz w:val="20"/>
                <w:szCs w:val="20"/>
              </w:rPr>
              <w:t>00</w:t>
            </w:r>
          </w:p>
        </w:tc>
        <w:tc>
          <w:tcPr>
            <w:tcW w:w="1276" w:type="dxa"/>
            <w:vAlign w:val="center"/>
          </w:tcPr>
          <w:p w14:paraId="50B1A129" w14:textId="6B78505E" w:rsidR="00140EBF" w:rsidRPr="0038640A" w:rsidRDefault="00362DD8" w:rsidP="008B42A3">
            <w:pPr>
              <w:jc w:val="center"/>
              <w:rPr>
                <w:rFonts w:ascii="Times New Roman" w:eastAsia="宋体" w:hAnsi="Times New Roman" w:cs="Times New Roman"/>
                <w:sz w:val="20"/>
                <w:szCs w:val="20"/>
              </w:rPr>
            </w:pPr>
            <w:r>
              <w:rPr>
                <w:rFonts w:ascii="Times New Roman" w:eastAsia="宋体" w:hAnsi="Times New Roman" w:cs="Times New Roman"/>
                <w:sz w:val="20"/>
                <w:szCs w:val="20"/>
              </w:rPr>
              <w:t>39.43</w:t>
            </w:r>
          </w:p>
        </w:tc>
        <w:tc>
          <w:tcPr>
            <w:tcW w:w="1134" w:type="dxa"/>
            <w:vAlign w:val="center"/>
          </w:tcPr>
          <w:p w14:paraId="49807A16" w14:textId="01B0247B" w:rsidR="00140EBF" w:rsidRPr="0038640A" w:rsidRDefault="00362DD8" w:rsidP="008B42A3">
            <w:pPr>
              <w:jc w:val="center"/>
              <w:rPr>
                <w:rFonts w:ascii="Times New Roman" w:eastAsia="宋体" w:hAnsi="Times New Roman" w:cs="Times New Roman"/>
                <w:sz w:val="20"/>
                <w:szCs w:val="20"/>
              </w:rPr>
            </w:pPr>
            <w:r>
              <w:rPr>
                <w:rFonts w:ascii="Times New Roman" w:eastAsia="宋体" w:hAnsi="Times New Roman" w:cs="Times New Roman"/>
                <w:sz w:val="20"/>
                <w:szCs w:val="20"/>
              </w:rPr>
              <w:t>0.83</w:t>
            </w:r>
          </w:p>
        </w:tc>
        <w:tc>
          <w:tcPr>
            <w:tcW w:w="1637" w:type="dxa"/>
            <w:vAlign w:val="center"/>
          </w:tcPr>
          <w:p w14:paraId="60D86FD0" w14:textId="5D743FC0" w:rsidR="00140EBF" w:rsidRPr="0038640A" w:rsidRDefault="00362DD8" w:rsidP="008B42A3">
            <w:pPr>
              <w:jc w:val="center"/>
              <w:rPr>
                <w:rFonts w:ascii="Times New Roman" w:eastAsia="宋体" w:hAnsi="Times New Roman" w:cs="Times New Roman"/>
                <w:sz w:val="20"/>
                <w:szCs w:val="20"/>
              </w:rPr>
            </w:pPr>
            <w:r>
              <w:rPr>
                <w:rFonts w:ascii="Times New Roman" w:eastAsia="宋体" w:hAnsi="Times New Roman" w:cs="Times New Roman"/>
                <w:sz w:val="20"/>
                <w:szCs w:val="20"/>
              </w:rPr>
              <w:t>533</w:t>
            </w:r>
          </w:p>
        </w:tc>
      </w:tr>
      <w:tr w:rsidR="00140EBF" w:rsidRPr="00BA5073" w14:paraId="74FFD8CF" w14:textId="77777777" w:rsidTr="00A42CC7">
        <w:tc>
          <w:tcPr>
            <w:tcW w:w="1090" w:type="dxa"/>
            <w:vMerge/>
            <w:tcBorders>
              <w:bottom w:val="single" w:sz="4" w:space="0" w:color="auto"/>
            </w:tcBorders>
            <w:vAlign w:val="center"/>
          </w:tcPr>
          <w:p w14:paraId="29BFA1D0" w14:textId="77777777" w:rsidR="00140EBF" w:rsidRPr="0038640A" w:rsidRDefault="00140EBF" w:rsidP="008B42A3">
            <w:pPr>
              <w:jc w:val="center"/>
              <w:rPr>
                <w:rFonts w:ascii="Times New Roman" w:eastAsia="宋体" w:hAnsi="Times New Roman" w:cs="Times New Roman"/>
                <w:sz w:val="20"/>
                <w:szCs w:val="20"/>
              </w:rPr>
            </w:pPr>
          </w:p>
        </w:tc>
        <w:tc>
          <w:tcPr>
            <w:tcW w:w="845" w:type="dxa"/>
            <w:vMerge/>
            <w:tcBorders>
              <w:bottom w:val="single" w:sz="4" w:space="0" w:color="auto"/>
            </w:tcBorders>
            <w:vAlign w:val="center"/>
          </w:tcPr>
          <w:p w14:paraId="37AF7511" w14:textId="77777777" w:rsidR="00140EBF" w:rsidRPr="0038640A" w:rsidRDefault="00140EBF" w:rsidP="008B42A3">
            <w:pPr>
              <w:jc w:val="center"/>
              <w:rPr>
                <w:rFonts w:ascii="Times New Roman" w:eastAsia="宋体" w:hAnsi="Times New Roman" w:cs="Times New Roman"/>
                <w:sz w:val="20"/>
                <w:szCs w:val="20"/>
              </w:rPr>
            </w:pPr>
          </w:p>
        </w:tc>
        <w:tc>
          <w:tcPr>
            <w:tcW w:w="1042" w:type="dxa"/>
            <w:vMerge/>
            <w:tcBorders>
              <w:bottom w:val="single" w:sz="4" w:space="0" w:color="auto"/>
            </w:tcBorders>
            <w:vAlign w:val="center"/>
          </w:tcPr>
          <w:p w14:paraId="612AD21C" w14:textId="77777777" w:rsidR="00140EBF" w:rsidRPr="0038640A" w:rsidRDefault="00140EBF" w:rsidP="008B42A3">
            <w:pPr>
              <w:jc w:val="center"/>
              <w:rPr>
                <w:rFonts w:ascii="Times New Roman" w:eastAsia="宋体" w:hAnsi="Times New Roman" w:cs="Times New Roman"/>
                <w:sz w:val="20"/>
                <w:szCs w:val="20"/>
              </w:rPr>
            </w:pPr>
          </w:p>
        </w:tc>
        <w:tc>
          <w:tcPr>
            <w:tcW w:w="1276" w:type="dxa"/>
            <w:tcBorders>
              <w:bottom w:val="single" w:sz="4" w:space="0" w:color="auto"/>
            </w:tcBorders>
            <w:vAlign w:val="center"/>
          </w:tcPr>
          <w:p w14:paraId="42CB5A35" w14:textId="4FBE8404" w:rsidR="00140EBF" w:rsidRPr="0038640A" w:rsidRDefault="00362DD8" w:rsidP="008B42A3">
            <w:pPr>
              <w:jc w:val="center"/>
              <w:rPr>
                <w:rFonts w:ascii="Times New Roman" w:eastAsia="宋体" w:hAnsi="Times New Roman" w:cs="Times New Roman"/>
                <w:sz w:val="20"/>
                <w:szCs w:val="20"/>
              </w:rPr>
            </w:pPr>
            <w:r>
              <w:rPr>
                <w:rFonts w:ascii="Times New Roman" w:eastAsia="宋体" w:hAnsi="Times New Roman" w:cs="Times New Roman"/>
                <w:sz w:val="20"/>
                <w:szCs w:val="20"/>
              </w:rPr>
              <w:t>7</w:t>
            </w:r>
            <w:r w:rsidRPr="0038640A">
              <w:rPr>
                <w:rFonts w:ascii="Times New Roman" w:eastAsia="宋体" w:hAnsi="Times New Roman" w:cs="Times New Roman"/>
                <w:sz w:val="20"/>
                <w:szCs w:val="20"/>
              </w:rPr>
              <w:t>00</w:t>
            </w:r>
          </w:p>
        </w:tc>
        <w:tc>
          <w:tcPr>
            <w:tcW w:w="1276" w:type="dxa"/>
            <w:tcBorders>
              <w:bottom w:val="single" w:sz="4" w:space="0" w:color="auto"/>
            </w:tcBorders>
            <w:vAlign w:val="center"/>
          </w:tcPr>
          <w:p w14:paraId="0E507B86" w14:textId="5ADB6112" w:rsidR="00140EBF" w:rsidRPr="0038640A" w:rsidRDefault="00362DD8" w:rsidP="008B42A3">
            <w:pPr>
              <w:jc w:val="center"/>
              <w:rPr>
                <w:rFonts w:ascii="Times New Roman" w:eastAsia="宋体" w:hAnsi="Times New Roman" w:cs="Times New Roman"/>
                <w:sz w:val="20"/>
                <w:szCs w:val="20"/>
              </w:rPr>
            </w:pPr>
            <w:r>
              <w:rPr>
                <w:rFonts w:ascii="Times New Roman" w:eastAsia="宋体" w:hAnsi="Times New Roman" w:cs="Times New Roman"/>
                <w:sz w:val="20"/>
                <w:szCs w:val="20"/>
              </w:rPr>
              <w:t>28.78</w:t>
            </w:r>
          </w:p>
        </w:tc>
        <w:tc>
          <w:tcPr>
            <w:tcW w:w="1134" w:type="dxa"/>
            <w:tcBorders>
              <w:bottom w:val="single" w:sz="4" w:space="0" w:color="auto"/>
            </w:tcBorders>
            <w:vAlign w:val="center"/>
          </w:tcPr>
          <w:p w14:paraId="409F761B" w14:textId="2D27E4A7" w:rsidR="00140EBF" w:rsidRPr="0038640A" w:rsidRDefault="00362DD8" w:rsidP="008B42A3">
            <w:pPr>
              <w:jc w:val="center"/>
              <w:rPr>
                <w:rFonts w:ascii="Times New Roman" w:eastAsia="宋体" w:hAnsi="Times New Roman" w:cs="Times New Roman"/>
                <w:sz w:val="20"/>
                <w:szCs w:val="20"/>
              </w:rPr>
            </w:pPr>
            <w:r>
              <w:rPr>
                <w:rFonts w:ascii="Times New Roman" w:eastAsia="宋体" w:hAnsi="Times New Roman" w:cs="Times New Roman"/>
                <w:sz w:val="20"/>
                <w:szCs w:val="20"/>
              </w:rPr>
              <w:t>0.67</w:t>
            </w:r>
          </w:p>
        </w:tc>
        <w:tc>
          <w:tcPr>
            <w:tcW w:w="1637" w:type="dxa"/>
            <w:tcBorders>
              <w:bottom w:val="single" w:sz="4" w:space="0" w:color="auto"/>
            </w:tcBorders>
            <w:vAlign w:val="center"/>
          </w:tcPr>
          <w:p w14:paraId="4082CD04" w14:textId="6E7BB0D5" w:rsidR="00140EBF" w:rsidRPr="0038640A" w:rsidRDefault="00362DD8" w:rsidP="008B42A3">
            <w:pPr>
              <w:jc w:val="center"/>
              <w:rPr>
                <w:rFonts w:ascii="Times New Roman" w:eastAsia="宋体" w:hAnsi="Times New Roman" w:cs="Times New Roman"/>
                <w:sz w:val="20"/>
                <w:szCs w:val="20"/>
              </w:rPr>
            </w:pPr>
            <w:r>
              <w:rPr>
                <w:rFonts w:ascii="Times New Roman" w:eastAsia="宋体" w:hAnsi="Times New Roman" w:cs="Times New Roman"/>
                <w:sz w:val="20"/>
                <w:szCs w:val="20"/>
              </w:rPr>
              <w:t>567</w:t>
            </w:r>
          </w:p>
        </w:tc>
      </w:tr>
      <w:bookmarkEnd w:id="5"/>
    </w:tbl>
    <w:p w14:paraId="472861E7" w14:textId="7E1F3097" w:rsidR="0005071A" w:rsidRDefault="0005071A">
      <w:pPr>
        <w:rPr>
          <w:rFonts w:ascii="Times New Roman" w:hAnsi="Times New Roman" w:cs="Times New Roman"/>
          <w:sz w:val="20"/>
          <w:szCs w:val="20"/>
        </w:rPr>
      </w:pPr>
    </w:p>
    <w:p w14:paraId="0D980200" w14:textId="19C5F839" w:rsidR="00D654FF" w:rsidRDefault="00D654FF" w:rsidP="00D654FF">
      <w:pPr>
        <w:jc w:val="center"/>
        <w:rPr>
          <w:rFonts w:ascii="Times New Roman" w:hAnsi="Times New Roman" w:cs="Times New Roman"/>
          <w:sz w:val="20"/>
          <w:szCs w:val="20"/>
        </w:rPr>
      </w:pPr>
      <w:r w:rsidRPr="00D654FF">
        <w:rPr>
          <w:rFonts w:ascii="Times New Roman" w:hAnsi="Times New Roman" w:cs="Times New Roman"/>
          <w:noProof/>
          <w:sz w:val="20"/>
          <w:szCs w:val="20"/>
        </w:rPr>
        <w:drawing>
          <wp:inline distT="0" distB="0" distL="0" distR="0" wp14:anchorId="5A07EF66" wp14:editId="7499749D">
            <wp:extent cx="3586418" cy="2692211"/>
            <wp:effectExtent l="0" t="0" r="0" b="0"/>
            <wp:docPr id="4" name="图片 3">
              <a:extLst xmlns:a="http://schemas.openxmlformats.org/drawingml/2006/main">
                <a:ext uri="{FF2B5EF4-FFF2-40B4-BE49-F238E27FC236}">
                  <a16:creationId xmlns:a16="http://schemas.microsoft.com/office/drawing/2014/main" id="{0AF3B665-F855-4C02-B75F-67F6BDEC7F9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0AF3B665-F855-4C02-B75F-67F6BDEC7F9D}"/>
                        </a:ext>
                      </a:extLst>
                    </pic:cNvPr>
                    <pic:cNvPicPr>
                      <a:picLocks noChangeAspect="1"/>
                    </pic:cNvPicPr>
                  </pic:nvPicPr>
                  <pic:blipFill rotWithShape="1">
                    <a:blip r:embed="rId30" cstate="hqprint">
                      <a:extLst>
                        <a:ext uri="{28A0092B-C50C-407E-A947-70E740481C1C}">
                          <a14:useLocalDpi xmlns:a14="http://schemas.microsoft.com/office/drawing/2010/main" val="0"/>
                        </a:ext>
                      </a:extLst>
                    </a:blip>
                    <a:srcRect t="4011" r="43192" b="55971"/>
                    <a:stretch/>
                  </pic:blipFill>
                  <pic:spPr bwMode="auto">
                    <a:xfrm>
                      <a:off x="0" y="0"/>
                      <a:ext cx="3605443" cy="2706492"/>
                    </a:xfrm>
                    <a:prstGeom prst="rect">
                      <a:avLst/>
                    </a:prstGeom>
                    <a:ln>
                      <a:noFill/>
                    </a:ln>
                    <a:extLst>
                      <a:ext uri="{53640926-AAD7-44D8-BBD7-CCE9431645EC}">
                        <a14:shadowObscured xmlns:a14="http://schemas.microsoft.com/office/drawing/2010/main"/>
                      </a:ext>
                    </a:extLst>
                  </pic:spPr>
                </pic:pic>
              </a:graphicData>
            </a:graphic>
          </wp:inline>
        </w:drawing>
      </w:r>
    </w:p>
    <w:p w14:paraId="24930EF4" w14:textId="3E909E6F" w:rsidR="00701A80" w:rsidRDefault="00D654FF" w:rsidP="00701A80">
      <w:pPr>
        <w:rPr>
          <w:rFonts w:ascii="Times New Roman" w:hAnsi="Times New Roman" w:cs="Times New Roman"/>
          <w:sz w:val="20"/>
          <w:szCs w:val="20"/>
        </w:rPr>
      </w:pPr>
      <w:r w:rsidRPr="0038640A">
        <w:rPr>
          <w:rFonts w:ascii="Times New Roman" w:hAnsi="Times New Roman" w:cs="Times New Roman"/>
          <w:b/>
          <w:sz w:val="20"/>
          <w:szCs w:val="20"/>
        </w:rPr>
        <w:t>Figure S</w:t>
      </w:r>
      <w:r w:rsidR="00D65418">
        <w:rPr>
          <w:rFonts w:ascii="Times New Roman" w:hAnsi="Times New Roman" w:cs="Times New Roman"/>
          <w:b/>
          <w:sz w:val="20"/>
          <w:szCs w:val="20"/>
        </w:rPr>
        <w:t>5</w:t>
      </w:r>
      <w:r w:rsidRPr="0038640A">
        <w:rPr>
          <w:rFonts w:ascii="Times New Roman" w:hAnsi="Times New Roman" w:cs="Times New Roman"/>
          <w:sz w:val="20"/>
          <w:szCs w:val="20"/>
        </w:rPr>
        <w:t xml:space="preserve"> </w:t>
      </w:r>
      <w:r w:rsidRPr="008B42A3">
        <w:rPr>
          <w:rFonts w:ascii="Times New Roman" w:hAnsi="Times New Roman" w:cs="Times New Roman"/>
          <w:sz w:val="20"/>
          <w:szCs w:val="20"/>
        </w:rPr>
        <w:t>Computational geometry across a rectangle-shaped interface of with (a) sharp and (b) rough configuration of Al/Si interface. (c) An example of simulated temperature profile of sharp interface at 500</w:t>
      </w:r>
      <w:r w:rsidR="000E2014">
        <w:rPr>
          <w:rFonts w:ascii="Times New Roman" w:hAnsi="Times New Roman" w:cs="Times New Roman"/>
          <w:sz w:val="20"/>
          <w:szCs w:val="20"/>
        </w:rPr>
        <w:t xml:space="preserve"> </w:t>
      </w:r>
      <w:r w:rsidRPr="008B42A3">
        <w:rPr>
          <w:rFonts w:ascii="Times New Roman" w:hAnsi="Times New Roman" w:cs="Times New Roman"/>
          <w:sz w:val="20"/>
          <w:szCs w:val="20"/>
        </w:rPr>
        <w:t>K with length of 33 nm and heat bath temperature difference of 60</w:t>
      </w:r>
      <w:r w:rsidR="000E2014">
        <w:rPr>
          <w:rFonts w:ascii="Times New Roman" w:hAnsi="Times New Roman" w:cs="Times New Roman"/>
          <w:sz w:val="20"/>
          <w:szCs w:val="20"/>
        </w:rPr>
        <w:t xml:space="preserve"> </w:t>
      </w:r>
      <w:r w:rsidRPr="008B42A3">
        <w:rPr>
          <w:rFonts w:ascii="Times New Roman" w:hAnsi="Times New Roman" w:cs="Times New Roman"/>
          <w:sz w:val="20"/>
          <w:szCs w:val="20"/>
        </w:rPr>
        <w:t>K.</w:t>
      </w:r>
    </w:p>
    <w:p w14:paraId="0CC15E4C" w14:textId="77777777" w:rsidR="00701A80" w:rsidRPr="00701A80" w:rsidRDefault="00701A80" w:rsidP="00D654FF">
      <w:pPr>
        <w:rPr>
          <w:rFonts w:ascii="Times New Roman" w:hAnsi="Times New Roman" w:cs="Times New Roman"/>
          <w:sz w:val="20"/>
          <w:szCs w:val="20"/>
        </w:rPr>
      </w:pPr>
    </w:p>
    <w:p w14:paraId="2A85CEEE" w14:textId="2619FA6E" w:rsidR="00793F66" w:rsidRDefault="00793F66">
      <w:pPr>
        <w:widowControl/>
        <w:jc w:val="left"/>
        <w:rPr>
          <w:rFonts w:ascii="Times New Roman" w:hAnsi="Times New Roman" w:cs="Times New Roman"/>
          <w:sz w:val="20"/>
          <w:szCs w:val="20"/>
        </w:rPr>
      </w:pPr>
    </w:p>
    <w:p w14:paraId="2375CE0D" w14:textId="77777777" w:rsidR="001C4A4D" w:rsidRDefault="001C4A4D">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04B6E5B4" w14:textId="00CBBF48" w:rsidR="00B92D06" w:rsidRPr="0038640A" w:rsidRDefault="006C1131">
      <w:pPr>
        <w:rPr>
          <w:rFonts w:ascii="Times New Roman" w:hAnsi="Times New Roman" w:cs="Times New Roman"/>
          <w:b/>
          <w:bCs/>
          <w:sz w:val="20"/>
          <w:szCs w:val="20"/>
        </w:rPr>
      </w:pPr>
      <w:r w:rsidRPr="0038640A">
        <w:rPr>
          <w:rFonts w:ascii="Times New Roman" w:hAnsi="Times New Roman" w:cs="Times New Roman"/>
          <w:b/>
          <w:bCs/>
          <w:sz w:val="20"/>
          <w:szCs w:val="20"/>
        </w:rPr>
        <w:lastRenderedPageBreak/>
        <w:t>References</w:t>
      </w:r>
    </w:p>
    <w:p w14:paraId="3AA8E0D2" w14:textId="77777777" w:rsidR="000E2014" w:rsidRPr="000E2014" w:rsidRDefault="00997452" w:rsidP="00F15623">
      <w:pPr>
        <w:pStyle w:val="af3"/>
        <w:spacing w:line="240" w:lineRule="auto"/>
        <w:ind w:left="0" w:firstLine="0"/>
        <w:rPr>
          <w:rFonts w:ascii="Times New Roman" w:hAnsi="Times New Roman" w:cs="Times New Roman"/>
          <w:sz w:val="20"/>
        </w:rPr>
      </w:pPr>
      <w:r>
        <w:rPr>
          <w:sz w:val="20"/>
          <w:szCs w:val="20"/>
        </w:rPr>
        <w:fldChar w:fldCharType="begin"/>
      </w:r>
      <w:r w:rsidR="000E2014">
        <w:rPr>
          <w:sz w:val="20"/>
          <w:szCs w:val="20"/>
        </w:rPr>
        <w:instrText xml:space="preserve"> ADDIN ZOTERO_BIBL {"uncited":[],"omitted":[],"custom":[]} CSL_BIBLIOGRAPHY </w:instrText>
      </w:r>
      <w:r>
        <w:rPr>
          <w:sz w:val="20"/>
          <w:szCs w:val="20"/>
        </w:rPr>
        <w:fldChar w:fldCharType="separate"/>
      </w:r>
      <w:r w:rsidR="000E2014" w:rsidRPr="000E2014">
        <w:rPr>
          <w:rFonts w:ascii="Times New Roman" w:hAnsi="Times New Roman" w:cs="Times New Roman"/>
          <w:sz w:val="20"/>
        </w:rPr>
        <w:t>1.</w:t>
      </w:r>
      <w:r w:rsidR="000E2014" w:rsidRPr="000E2014">
        <w:rPr>
          <w:rFonts w:ascii="Times New Roman" w:hAnsi="Times New Roman" w:cs="Times New Roman"/>
          <w:sz w:val="20"/>
        </w:rPr>
        <w:tab/>
        <w:t xml:space="preserve">Cheng, F. </w:t>
      </w:r>
      <w:r w:rsidR="000E2014" w:rsidRPr="000E2014">
        <w:rPr>
          <w:rFonts w:ascii="Times New Roman" w:hAnsi="Times New Roman" w:cs="Times New Roman"/>
          <w:i/>
          <w:iCs/>
          <w:sz w:val="20"/>
        </w:rPr>
        <w:t>et al.</w:t>
      </w:r>
      <w:r w:rsidR="000E2014" w:rsidRPr="000E2014">
        <w:rPr>
          <w:rFonts w:ascii="Times New Roman" w:hAnsi="Times New Roman" w:cs="Times New Roman"/>
          <w:sz w:val="20"/>
        </w:rPr>
        <w:t xml:space="preserve"> Epitaxial Growth of Atomically Smooth Aluminum on Silicon and Its Intrinsic Optical Properties. </w:t>
      </w:r>
      <w:r w:rsidR="000E2014" w:rsidRPr="000E2014">
        <w:rPr>
          <w:rFonts w:ascii="Times New Roman" w:hAnsi="Times New Roman" w:cs="Times New Roman"/>
          <w:i/>
          <w:iCs/>
          <w:sz w:val="20"/>
        </w:rPr>
        <w:t>ACS Nano</w:t>
      </w:r>
      <w:r w:rsidR="000E2014" w:rsidRPr="000E2014">
        <w:rPr>
          <w:rFonts w:ascii="Times New Roman" w:hAnsi="Times New Roman" w:cs="Times New Roman"/>
          <w:sz w:val="20"/>
        </w:rPr>
        <w:t xml:space="preserve"> </w:t>
      </w:r>
      <w:r w:rsidR="000E2014" w:rsidRPr="000E2014">
        <w:rPr>
          <w:rFonts w:ascii="Times New Roman" w:hAnsi="Times New Roman" w:cs="Times New Roman"/>
          <w:b/>
          <w:bCs/>
          <w:sz w:val="20"/>
        </w:rPr>
        <w:t>10</w:t>
      </w:r>
      <w:r w:rsidR="000E2014" w:rsidRPr="000E2014">
        <w:rPr>
          <w:rFonts w:ascii="Times New Roman" w:hAnsi="Times New Roman" w:cs="Times New Roman"/>
          <w:sz w:val="20"/>
        </w:rPr>
        <w:t>, 9852–9860 (2016).</w:t>
      </w:r>
    </w:p>
    <w:p w14:paraId="7BC5AC94" w14:textId="06A00300" w:rsidR="000E2014" w:rsidRPr="000E2014" w:rsidRDefault="000E2014" w:rsidP="00F15623">
      <w:pPr>
        <w:pStyle w:val="af3"/>
        <w:spacing w:line="240" w:lineRule="auto"/>
        <w:ind w:left="0" w:firstLine="0"/>
        <w:rPr>
          <w:rFonts w:ascii="Times New Roman" w:hAnsi="Times New Roman" w:cs="Times New Roman"/>
          <w:sz w:val="20"/>
        </w:rPr>
      </w:pPr>
      <w:r w:rsidRPr="000E2014">
        <w:rPr>
          <w:rFonts w:ascii="Times New Roman" w:hAnsi="Times New Roman" w:cs="Times New Roman"/>
          <w:sz w:val="20"/>
        </w:rPr>
        <w:t>2.</w:t>
      </w:r>
      <w:r w:rsidRPr="000E2014">
        <w:rPr>
          <w:rFonts w:ascii="Times New Roman" w:hAnsi="Times New Roman" w:cs="Times New Roman"/>
          <w:sz w:val="20"/>
        </w:rPr>
        <w:tab/>
        <w:t>Chou, Y.</w:t>
      </w:r>
      <w:r w:rsidR="00F15623">
        <w:rPr>
          <w:rFonts w:ascii="Times New Roman" w:hAnsi="Times New Roman" w:cs="Times New Roman"/>
          <w:sz w:val="20"/>
        </w:rPr>
        <w:t xml:space="preserve"> </w:t>
      </w:r>
      <w:r w:rsidRPr="000E2014">
        <w:rPr>
          <w:rFonts w:ascii="Times New Roman" w:hAnsi="Times New Roman" w:cs="Times New Roman"/>
          <w:sz w:val="20"/>
        </w:rPr>
        <w:t xml:space="preserve">H. </w:t>
      </w:r>
      <w:r w:rsidRPr="000E2014">
        <w:rPr>
          <w:rFonts w:ascii="Times New Roman" w:hAnsi="Times New Roman" w:cs="Times New Roman"/>
          <w:i/>
          <w:iCs/>
          <w:sz w:val="20"/>
        </w:rPr>
        <w:t>et al.</w:t>
      </w:r>
      <w:r w:rsidRPr="000E2014">
        <w:rPr>
          <w:rFonts w:ascii="Times New Roman" w:hAnsi="Times New Roman" w:cs="Times New Roman"/>
          <w:sz w:val="20"/>
        </w:rPr>
        <w:t xml:space="preserve"> High-Operation-Temperature Plasmonic Nanolasers on Single-Crystalline Aluminum. </w:t>
      </w:r>
      <w:r w:rsidRPr="000E2014">
        <w:rPr>
          <w:rFonts w:ascii="Times New Roman" w:hAnsi="Times New Roman" w:cs="Times New Roman"/>
          <w:i/>
          <w:iCs/>
          <w:sz w:val="20"/>
        </w:rPr>
        <w:t>Nano Lett.</w:t>
      </w:r>
      <w:r w:rsidRPr="000E2014">
        <w:rPr>
          <w:rFonts w:ascii="Times New Roman" w:hAnsi="Times New Roman" w:cs="Times New Roman"/>
          <w:sz w:val="20"/>
        </w:rPr>
        <w:t xml:space="preserve"> </w:t>
      </w:r>
      <w:r w:rsidRPr="000E2014">
        <w:rPr>
          <w:rFonts w:ascii="Times New Roman" w:hAnsi="Times New Roman" w:cs="Times New Roman"/>
          <w:b/>
          <w:bCs/>
          <w:sz w:val="20"/>
        </w:rPr>
        <w:t>16</w:t>
      </w:r>
      <w:r w:rsidRPr="000E2014">
        <w:rPr>
          <w:rFonts w:ascii="Times New Roman" w:hAnsi="Times New Roman" w:cs="Times New Roman"/>
          <w:sz w:val="20"/>
        </w:rPr>
        <w:t>, 3179–3186 (2016).</w:t>
      </w:r>
    </w:p>
    <w:p w14:paraId="697AB73A" w14:textId="77777777" w:rsidR="000E2014" w:rsidRPr="000E2014" w:rsidRDefault="000E2014" w:rsidP="00F15623">
      <w:pPr>
        <w:pStyle w:val="af3"/>
        <w:spacing w:line="240" w:lineRule="auto"/>
        <w:ind w:left="0" w:firstLine="0"/>
        <w:rPr>
          <w:rFonts w:ascii="Times New Roman" w:hAnsi="Times New Roman" w:cs="Times New Roman"/>
          <w:sz w:val="20"/>
        </w:rPr>
      </w:pPr>
      <w:r w:rsidRPr="000E2014">
        <w:rPr>
          <w:rFonts w:ascii="Times New Roman" w:hAnsi="Times New Roman" w:cs="Times New Roman"/>
          <w:sz w:val="20"/>
        </w:rPr>
        <w:t>3.</w:t>
      </w:r>
      <w:r w:rsidRPr="000E2014">
        <w:rPr>
          <w:rFonts w:ascii="Times New Roman" w:hAnsi="Times New Roman" w:cs="Times New Roman"/>
          <w:sz w:val="20"/>
        </w:rPr>
        <w:tab/>
        <w:t xml:space="preserve">Hopkins, P. E., Norris, P. M., Stevens, R. J., Beechem, T. E. &amp; Graham, S. Influence of Interfacial Mixing on Thermal Boundary Conductance Across a Chromium/Silicon Interface. </w:t>
      </w:r>
      <w:r w:rsidRPr="000E2014">
        <w:rPr>
          <w:rFonts w:ascii="Times New Roman" w:hAnsi="Times New Roman" w:cs="Times New Roman"/>
          <w:i/>
          <w:iCs/>
          <w:sz w:val="20"/>
        </w:rPr>
        <w:t>J. Heat Transf.</w:t>
      </w:r>
      <w:r w:rsidRPr="000E2014">
        <w:rPr>
          <w:rFonts w:ascii="Times New Roman" w:hAnsi="Times New Roman" w:cs="Times New Roman"/>
          <w:sz w:val="20"/>
        </w:rPr>
        <w:t xml:space="preserve"> </w:t>
      </w:r>
      <w:r w:rsidRPr="000E2014">
        <w:rPr>
          <w:rFonts w:ascii="Times New Roman" w:hAnsi="Times New Roman" w:cs="Times New Roman"/>
          <w:b/>
          <w:bCs/>
          <w:sz w:val="20"/>
        </w:rPr>
        <w:t>130</w:t>
      </w:r>
      <w:r w:rsidRPr="000E2014">
        <w:rPr>
          <w:rFonts w:ascii="Times New Roman" w:hAnsi="Times New Roman" w:cs="Times New Roman"/>
          <w:sz w:val="20"/>
        </w:rPr>
        <w:t>, (2008).</w:t>
      </w:r>
    </w:p>
    <w:p w14:paraId="606CD75C" w14:textId="1D574F3E" w:rsidR="00686497" w:rsidRDefault="00997452" w:rsidP="00F15623">
      <w:pPr>
        <w:pStyle w:val="EndNoteBibliography"/>
        <w:rPr>
          <w:sz w:val="20"/>
          <w:szCs w:val="20"/>
        </w:rPr>
      </w:pPr>
      <w:r>
        <w:rPr>
          <w:sz w:val="20"/>
          <w:szCs w:val="20"/>
        </w:rPr>
        <w:fldChar w:fldCharType="end"/>
      </w:r>
    </w:p>
    <w:sectPr w:rsidR="00686497" w:rsidSect="00F73A35">
      <w:pgSz w:w="11900" w:h="16840"/>
      <w:pgMar w:top="1440" w:right="1800" w:bottom="1440" w:left="1800" w:header="851" w:footer="992" w:gutter="0"/>
      <w:cols w:space="425"/>
      <w:docGrid w:type="lines" w:linePitch="4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AB7F4A" w14:textId="77777777" w:rsidR="00CA50B3" w:rsidRDefault="00CA50B3" w:rsidP="002D41DE">
      <w:r>
        <w:separator/>
      </w:r>
    </w:p>
  </w:endnote>
  <w:endnote w:type="continuationSeparator" w:id="0">
    <w:p w14:paraId="0FD7ED6A" w14:textId="77777777" w:rsidR="00CA50B3" w:rsidRDefault="00CA50B3" w:rsidP="002D41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imes New Roman (正文 CS 字体)">
    <w:altName w:val="宋体"/>
    <w:panose1 w:val="00000000000000000000"/>
    <w:charset w:val="86"/>
    <w:family w:val="roman"/>
    <w:notTrueType/>
    <w:pitch w:val="default"/>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dobe 宋体 Std L">
    <w:panose1 w:val="02020300000000000000"/>
    <w:charset w:val="86"/>
    <w:family w:val="roman"/>
    <w:notTrueType/>
    <w:pitch w:val="variable"/>
    <w:sig w:usb0="00000207" w:usb1="0A0F1810" w:usb2="00000016" w:usb3="00000000" w:csb0="00060007"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BF35C9" w14:textId="77777777" w:rsidR="00CA50B3" w:rsidRDefault="00CA50B3" w:rsidP="002D41DE">
      <w:r>
        <w:separator/>
      </w:r>
    </w:p>
  </w:footnote>
  <w:footnote w:type="continuationSeparator" w:id="0">
    <w:p w14:paraId="4337D17A" w14:textId="77777777" w:rsidR="00CA50B3" w:rsidRDefault="00CA50B3" w:rsidP="002D41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8966716"/>
    <w:multiLevelType w:val="hybridMultilevel"/>
    <w:tmpl w:val="624800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rrxfz0smrsxxjewrfpvp5rcrprrezz9t59w&quot;&gt;My EndNote Library&lt;record-ids&gt;&lt;item&gt;46&lt;/item&gt;&lt;/record-ids&gt;&lt;/item&gt;&lt;/Libraries&gt;"/>
  </w:docVars>
  <w:rsids>
    <w:rsidRoot w:val="005E4025"/>
    <w:rsid w:val="00001766"/>
    <w:rsid w:val="0000366C"/>
    <w:rsid w:val="00003CDD"/>
    <w:rsid w:val="00004669"/>
    <w:rsid w:val="00007A3C"/>
    <w:rsid w:val="00016496"/>
    <w:rsid w:val="0002209C"/>
    <w:rsid w:val="00027427"/>
    <w:rsid w:val="00027863"/>
    <w:rsid w:val="00030FD3"/>
    <w:rsid w:val="00035210"/>
    <w:rsid w:val="0003698F"/>
    <w:rsid w:val="00040443"/>
    <w:rsid w:val="000410DF"/>
    <w:rsid w:val="00042DB5"/>
    <w:rsid w:val="0005071A"/>
    <w:rsid w:val="00051492"/>
    <w:rsid w:val="00052819"/>
    <w:rsid w:val="0005593B"/>
    <w:rsid w:val="0005617E"/>
    <w:rsid w:val="0006195C"/>
    <w:rsid w:val="000673EF"/>
    <w:rsid w:val="000700CC"/>
    <w:rsid w:val="00070BA4"/>
    <w:rsid w:val="00073AA8"/>
    <w:rsid w:val="00074C2E"/>
    <w:rsid w:val="000777FD"/>
    <w:rsid w:val="0008265C"/>
    <w:rsid w:val="00085456"/>
    <w:rsid w:val="00085830"/>
    <w:rsid w:val="00095395"/>
    <w:rsid w:val="00096A06"/>
    <w:rsid w:val="0009724A"/>
    <w:rsid w:val="000A12D0"/>
    <w:rsid w:val="000B1007"/>
    <w:rsid w:val="000B1B9A"/>
    <w:rsid w:val="000B4372"/>
    <w:rsid w:val="000B5F0E"/>
    <w:rsid w:val="000B6FFB"/>
    <w:rsid w:val="000C3B39"/>
    <w:rsid w:val="000C4322"/>
    <w:rsid w:val="000C4352"/>
    <w:rsid w:val="000D2075"/>
    <w:rsid w:val="000D2D8F"/>
    <w:rsid w:val="000D31CC"/>
    <w:rsid w:val="000D35A0"/>
    <w:rsid w:val="000D6225"/>
    <w:rsid w:val="000E1352"/>
    <w:rsid w:val="000E2014"/>
    <w:rsid w:val="000E407A"/>
    <w:rsid w:val="000E5682"/>
    <w:rsid w:val="000F0950"/>
    <w:rsid w:val="000F287A"/>
    <w:rsid w:val="00100395"/>
    <w:rsid w:val="001034B3"/>
    <w:rsid w:val="00112715"/>
    <w:rsid w:val="00113904"/>
    <w:rsid w:val="001158A7"/>
    <w:rsid w:val="00122967"/>
    <w:rsid w:val="00124E7E"/>
    <w:rsid w:val="00127420"/>
    <w:rsid w:val="00127A33"/>
    <w:rsid w:val="00130E0B"/>
    <w:rsid w:val="00132135"/>
    <w:rsid w:val="00133673"/>
    <w:rsid w:val="00133953"/>
    <w:rsid w:val="001368EF"/>
    <w:rsid w:val="0013728E"/>
    <w:rsid w:val="001400B6"/>
    <w:rsid w:val="00140EBF"/>
    <w:rsid w:val="00143EF5"/>
    <w:rsid w:val="00146226"/>
    <w:rsid w:val="001523C2"/>
    <w:rsid w:val="001526C2"/>
    <w:rsid w:val="00153FCE"/>
    <w:rsid w:val="00154569"/>
    <w:rsid w:val="00154904"/>
    <w:rsid w:val="001567CF"/>
    <w:rsid w:val="00160A84"/>
    <w:rsid w:val="00163CA1"/>
    <w:rsid w:val="00170208"/>
    <w:rsid w:val="001707C4"/>
    <w:rsid w:val="0017436E"/>
    <w:rsid w:val="00174CF3"/>
    <w:rsid w:val="001751BA"/>
    <w:rsid w:val="001759CB"/>
    <w:rsid w:val="00176855"/>
    <w:rsid w:val="00193742"/>
    <w:rsid w:val="001948DB"/>
    <w:rsid w:val="001B0620"/>
    <w:rsid w:val="001B2392"/>
    <w:rsid w:val="001B3313"/>
    <w:rsid w:val="001B6645"/>
    <w:rsid w:val="001C3992"/>
    <w:rsid w:val="001C4A4D"/>
    <w:rsid w:val="001C62D5"/>
    <w:rsid w:val="001C6CE4"/>
    <w:rsid w:val="001C784D"/>
    <w:rsid w:val="001D0751"/>
    <w:rsid w:val="001D3569"/>
    <w:rsid w:val="001D6738"/>
    <w:rsid w:val="001E4E92"/>
    <w:rsid w:val="001F0FF5"/>
    <w:rsid w:val="001F58EA"/>
    <w:rsid w:val="00210410"/>
    <w:rsid w:val="002202CD"/>
    <w:rsid w:val="0022293F"/>
    <w:rsid w:val="0022733D"/>
    <w:rsid w:val="00230E43"/>
    <w:rsid w:val="00233BAE"/>
    <w:rsid w:val="00235BD8"/>
    <w:rsid w:val="00235C68"/>
    <w:rsid w:val="00236CDF"/>
    <w:rsid w:val="00241A41"/>
    <w:rsid w:val="00241D92"/>
    <w:rsid w:val="00245BBF"/>
    <w:rsid w:val="00250F10"/>
    <w:rsid w:val="00252FBD"/>
    <w:rsid w:val="00253ED9"/>
    <w:rsid w:val="00255CE6"/>
    <w:rsid w:val="00257766"/>
    <w:rsid w:val="00262BDA"/>
    <w:rsid w:val="00265846"/>
    <w:rsid w:val="00266EDA"/>
    <w:rsid w:val="00282772"/>
    <w:rsid w:val="0029022C"/>
    <w:rsid w:val="002911E6"/>
    <w:rsid w:val="00293EF8"/>
    <w:rsid w:val="00297F16"/>
    <w:rsid w:val="002A076A"/>
    <w:rsid w:val="002A10CA"/>
    <w:rsid w:val="002A374C"/>
    <w:rsid w:val="002A383C"/>
    <w:rsid w:val="002A50C2"/>
    <w:rsid w:val="002A5928"/>
    <w:rsid w:val="002B226D"/>
    <w:rsid w:val="002B5469"/>
    <w:rsid w:val="002B6EBA"/>
    <w:rsid w:val="002C14AB"/>
    <w:rsid w:val="002C21D9"/>
    <w:rsid w:val="002C257D"/>
    <w:rsid w:val="002C500D"/>
    <w:rsid w:val="002D41DE"/>
    <w:rsid w:val="002D7408"/>
    <w:rsid w:val="002E0020"/>
    <w:rsid w:val="002E3C6E"/>
    <w:rsid w:val="002E404C"/>
    <w:rsid w:val="002E4D2A"/>
    <w:rsid w:val="003005C4"/>
    <w:rsid w:val="003031EF"/>
    <w:rsid w:val="0030648D"/>
    <w:rsid w:val="0032488D"/>
    <w:rsid w:val="00325B2E"/>
    <w:rsid w:val="00331732"/>
    <w:rsid w:val="00331EDB"/>
    <w:rsid w:val="003344C4"/>
    <w:rsid w:val="00341672"/>
    <w:rsid w:val="0034285A"/>
    <w:rsid w:val="00346B95"/>
    <w:rsid w:val="00352487"/>
    <w:rsid w:val="00357949"/>
    <w:rsid w:val="003627D4"/>
    <w:rsid w:val="00362DD8"/>
    <w:rsid w:val="00370CA3"/>
    <w:rsid w:val="00372C42"/>
    <w:rsid w:val="00375A3C"/>
    <w:rsid w:val="00375D1D"/>
    <w:rsid w:val="0038256C"/>
    <w:rsid w:val="0038640A"/>
    <w:rsid w:val="003865CE"/>
    <w:rsid w:val="00387602"/>
    <w:rsid w:val="00397B82"/>
    <w:rsid w:val="003A0846"/>
    <w:rsid w:val="003A138A"/>
    <w:rsid w:val="003A1E4F"/>
    <w:rsid w:val="003A466D"/>
    <w:rsid w:val="003A4E94"/>
    <w:rsid w:val="003A647B"/>
    <w:rsid w:val="003A7DC0"/>
    <w:rsid w:val="003B1AA2"/>
    <w:rsid w:val="003B21AB"/>
    <w:rsid w:val="003B391E"/>
    <w:rsid w:val="003B59A4"/>
    <w:rsid w:val="003B75A5"/>
    <w:rsid w:val="003C2618"/>
    <w:rsid w:val="003C6D91"/>
    <w:rsid w:val="003D02F6"/>
    <w:rsid w:val="003D12EF"/>
    <w:rsid w:val="003D1CBF"/>
    <w:rsid w:val="003D439E"/>
    <w:rsid w:val="003E0F47"/>
    <w:rsid w:val="003E54AD"/>
    <w:rsid w:val="003E6F1C"/>
    <w:rsid w:val="003F3293"/>
    <w:rsid w:val="003F4173"/>
    <w:rsid w:val="003F511C"/>
    <w:rsid w:val="003F593E"/>
    <w:rsid w:val="003F5BE7"/>
    <w:rsid w:val="00405CF0"/>
    <w:rsid w:val="00407EA7"/>
    <w:rsid w:val="00411437"/>
    <w:rsid w:val="004138D8"/>
    <w:rsid w:val="00430761"/>
    <w:rsid w:val="004307BF"/>
    <w:rsid w:val="00431E72"/>
    <w:rsid w:val="004340ED"/>
    <w:rsid w:val="004465D8"/>
    <w:rsid w:val="004553F1"/>
    <w:rsid w:val="00457510"/>
    <w:rsid w:val="00457B34"/>
    <w:rsid w:val="00472A75"/>
    <w:rsid w:val="0048157C"/>
    <w:rsid w:val="0048388A"/>
    <w:rsid w:val="004839F5"/>
    <w:rsid w:val="00486D1E"/>
    <w:rsid w:val="00486FE6"/>
    <w:rsid w:val="004955A5"/>
    <w:rsid w:val="004A157B"/>
    <w:rsid w:val="004A2B20"/>
    <w:rsid w:val="004A363D"/>
    <w:rsid w:val="004A3965"/>
    <w:rsid w:val="004B47CB"/>
    <w:rsid w:val="004B494B"/>
    <w:rsid w:val="004B6D97"/>
    <w:rsid w:val="004C15EE"/>
    <w:rsid w:val="004D100C"/>
    <w:rsid w:val="004D11DA"/>
    <w:rsid w:val="004D2967"/>
    <w:rsid w:val="004D5481"/>
    <w:rsid w:val="004E54D4"/>
    <w:rsid w:val="00504B74"/>
    <w:rsid w:val="00504FDF"/>
    <w:rsid w:val="005054FC"/>
    <w:rsid w:val="00505D22"/>
    <w:rsid w:val="0051253B"/>
    <w:rsid w:val="00512C64"/>
    <w:rsid w:val="005201E2"/>
    <w:rsid w:val="00525831"/>
    <w:rsid w:val="005304DA"/>
    <w:rsid w:val="00541EDF"/>
    <w:rsid w:val="00544318"/>
    <w:rsid w:val="00550318"/>
    <w:rsid w:val="0056767D"/>
    <w:rsid w:val="00574616"/>
    <w:rsid w:val="005765AB"/>
    <w:rsid w:val="00576770"/>
    <w:rsid w:val="00582ECC"/>
    <w:rsid w:val="00584C18"/>
    <w:rsid w:val="00585852"/>
    <w:rsid w:val="005867D1"/>
    <w:rsid w:val="005944DB"/>
    <w:rsid w:val="005A3449"/>
    <w:rsid w:val="005A7F0A"/>
    <w:rsid w:val="005B7860"/>
    <w:rsid w:val="005C0140"/>
    <w:rsid w:val="005C0C86"/>
    <w:rsid w:val="005D1B12"/>
    <w:rsid w:val="005D3674"/>
    <w:rsid w:val="005D3E64"/>
    <w:rsid w:val="005D4809"/>
    <w:rsid w:val="005D4BFC"/>
    <w:rsid w:val="005E1E59"/>
    <w:rsid w:val="005E4025"/>
    <w:rsid w:val="005E6FC1"/>
    <w:rsid w:val="005F156B"/>
    <w:rsid w:val="00603E8A"/>
    <w:rsid w:val="00607882"/>
    <w:rsid w:val="00607FF0"/>
    <w:rsid w:val="00612639"/>
    <w:rsid w:val="00612F9F"/>
    <w:rsid w:val="00614FBF"/>
    <w:rsid w:val="00620308"/>
    <w:rsid w:val="006204F1"/>
    <w:rsid w:val="006240C2"/>
    <w:rsid w:val="00626A94"/>
    <w:rsid w:val="00626E5D"/>
    <w:rsid w:val="006319F9"/>
    <w:rsid w:val="00632EC7"/>
    <w:rsid w:val="006463AD"/>
    <w:rsid w:val="0065012E"/>
    <w:rsid w:val="006509D0"/>
    <w:rsid w:val="00653134"/>
    <w:rsid w:val="00655416"/>
    <w:rsid w:val="0066279A"/>
    <w:rsid w:val="00666333"/>
    <w:rsid w:val="0067018B"/>
    <w:rsid w:val="006819AA"/>
    <w:rsid w:val="00681FC5"/>
    <w:rsid w:val="00685E7A"/>
    <w:rsid w:val="00686497"/>
    <w:rsid w:val="006923CD"/>
    <w:rsid w:val="006A4ADD"/>
    <w:rsid w:val="006B060B"/>
    <w:rsid w:val="006B1F16"/>
    <w:rsid w:val="006B2BF8"/>
    <w:rsid w:val="006B4059"/>
    <w:rsid w:val="006B5AF3"/>
    <w:rsid w:val="006C1131"/>
    <w:rsid w:val="006C13B9"/>
    <w:rsid w:val="006C7168"/>
    <w:rsid w:val="006E43D1"/>
    <w:rsid w:val="006E515F"/>
    <w:rsid w:val="006F2197"/>
    <w:rsid w:val="006F6E5A"/>
    <w:rsid w:val="00701A80"/>
    <w:rsid w:val="007107E1"/>
    <w:rsid w:val="00712A2E"/>
    <w:rsid w:val="00725E4E"/>
    <w:rsid w:val="0073224F"/>
    <w:rsid w:val="00737DC3"/>
    <w:rsid w:val="00737E4B"/>
    <w:rsid w:val="0074062F"/>
    <w:rsid w:val="00740A68"/>
    <w:rsid w:val="00745EE2"/>
    <w:rsid w:val="00746E2F"/>
    <w:rsid w:val="00757FCD"/>
    <w:rsid w:val="00760833"/>
    <w:rsid w:val="007721CD"/>
    <w:rsid w:val="00772A2E"/>
    <w:rsid w:val="00774E83"/>
    <w:rsid w:val="00776BC1"/>
    <w:rsid w:val="00777EC8"/>
    <w:rsid w:val="00783896"/>
    <w:rsid w:val="007902FF"/>
    <w:rsid w:val="00793F66"/>
    <w:rsid w:val="00794130"/>
    <w:rsid w:val="007955D9"/>
    <w:rsid w:val="007979EE"/>
    <w:rsid w:val="007A2C23"/>
    <w:rsid w:val="007A698B"/>
    <w:rsid w:val="007A718D"/>
    <w:rsid w:val="007B1A42"/>
    <w:rsid w:val="007B32ED"/>
    <w:rsid w:val="007B7F87"/>
    <w:rsid w:val="007C0D3A"/>
    <w:rsid w:val="007C259E"/>
    <w:rsid w:val="007C6364"/>
    <w:rsid w:val="007D080B"/>
    <w:rsid w:val="007D10E4"/>
    <w:rsid w:val="007D4EA1"/>
    <w:rsid w:val="007D52FC"/>
    <w:rsid w:val="007D5AE1"/>
    <w:rsid w:val="007D7327"/>
    <w:rsid w:val="007E04DC"/>
    <w:rsid w:val="007E0717"/>
    <w:rsid w:val="007E093D"/>
    <w:rsid w:val="007E60BC"/>
    <w:rsid w:val="007E6A9E"/>
    <w:rsid w:val="007F1ABF"/>
    <w:rsid w:val="007F3AE4"/>
    <w:rsid w:val="007F61BE"/>
    <w:rsid w:val="00800CC1"/>
    <w:rsid w:val="00802476"/>
    <w:rsid w:val="008029F2"/>
    <w:rsid w:val="00802A5C"/>
    <w:rsid w:val="008033F0"/>
    <w:rsid w:val="00805229"/>
    <w:rsid w:val="008301AE"/>
    <w:rsid w:val="00840CF2"/>
    <w:rsid w:val="00841A85"/>
    <w:rsid w:val="008463DC"/>
    <w:rsid w:val="00850B5A"/>
    <w:rsid w:val="00852D7A"/>
    <w:rsid w:val="00860FFF"/>
    <w:rsid w:val="008649D9"/>
    <w:rsid w:val="00873984"/>
    <w:rsid w:val="0087484B"/>
    <w:rsid w:val="008A08FC"/>
    <w:rsid w:val="008B2AB0"/>
    <w:rsid w:val="008B42A3"/>
    <w:rsid w:val="008B46D2"/>
    <w:rsid w:val="008C0EE3"/>
    <w:rsid w:val="008D70C3"/>
    <w:rsid w:val="008E08EE"/>
    <w:rsid w:val="008E136C"/>
    <w:rsid w:val="008E13CF"/>
    <w:rsid w:val="008E1488"/>
    <w:rsid w:val="008E1787"/>
    <w:rsid w:val="008E2B4D"/>
    <w:rsid w:val="008E37B0"/>
    <w:rsid w:val="008E778F"/>
    <w:rsid w:val="008F0AB7"/>
    <w:rsid w:val="008F500C"/>
    <w:rsid w:val="008F7329"/>
    <w:rsid w:val="00904CAB"/>
    <w:rsid w:val="009063F1"/>
    <w:rsid w:val="0090643C"/>
    <w:rsid w:val="00907909"/>
    <w:rsid w:val="00915B09"/>
    <w:rsid w:val="00916B56"/>
    <w:rsid w:val="00926976"/>
    <w:rsid w:val="00930F82"/>
    <w:rsid w:val="009339FD"/>
    <w:rsid w:val="0093568A"/>
    <w:rsid w:val="00940777"/>
    <w:rsid w:val="00940857"/>
    <w:rsid w:val="009438A6"/>
    <w:rsid w:val="00951E50"/>
    <w:rsid w:val="00954A88"/>
    <w:rsid w:val="009619A5"/>
    <w:rsid w:val="00971335"/>
    <w:rsid w:val="00972A04"/>
    <w:rsid w:val="00973DCA"/>
    <w:rsid w:val="00974009"/>
    <w:rsid w:val="00982C4B"/>
    <w:rsid w:val="00985984"/>
    <w:rsid w:val="00991DBA"/>
    <w:rsid w:val="00995B01"/>
    <w:rsid w:val="00997452"/>
    <w:rsid w:val="009A2A81"/>
    <w:rsid w:val="009A57A0"/>
    <w:rsid w:val="009A7168"/>
    <w:rsid w:val="009B6EBF"/>
    <w:rsid w:val="009C472E"/>
    <w:rsid w:val="009D09B1"/>
    <w:rsid w:val="009D10D9"/>
    <w:rsid w:val="009D2D57"/>
    <w:rsid w:val="009D48EB"/>
    <w:rsid w:val="009E141B"/>
    <w:rsid w:val="009E3AD9"/>
    <w:rsid w:val="009F2A8D"/>
    <w:rsid w:val="009F3320"/>
    <w:rsid w:val="00A00B80"/>
    <w:rsid w:val="00A021AC"/>
    <w:rsid w:val="00A031C5"/>
    <w:rsid w:val="00A034BF"/>
    <w:rsid w:val="00A06392"/>
    <w:rsid w:val="00A06659"/>
    <w:rsid w:val="00A122C6"/>
    <w:rsid w:val="00A17971"/>
    <w:rsid w:val="00A201E6"/>
    <w:rsid w:val="00A227AD"/>
    <w:rsid w:val="00A33FC7"/>
    <w:rsid w:val="00A342EB"/>
    <w:rsid w:val="00A35BBD"/>
    <w:rsid w:val="00A40DE3"/>
    <w:rsid w:val="00A4189F"/>
    <w:rsid w:val="00A42CC7"/>
    <w:rsid w:val="00A43EBC"/>
    <w:rsid w:val="00A526CD"/>
    <w:rsid w:val="00A52ADA"/>
    <w:rsid w:val="00A620DB"/>
    <w:rsid w:val="00A62822"/>
    <w:rsid w:val="00A63ACB"/>
    <w:rsid w:val="00A64DBB"/>
    <w:rsid w:val="00A673F1"/>
    <w:rsid w:val="00A710CF"/>
    <w:rsid w:val="00A7320E"/>
    <w:rsid w:val="00A759DF"/>
    <w:rsid w:val="00A80BF4"/>
    <w:rsid w:val="00A83EDB"/>
    <w:rsid w:val="00A9309A"/>
    <w:rsid w:val="00A942BF"/>
    <w:rsid w:val="00A97827"/>
    <w:rsid w:val="00AA5932"/>
    <w:rsid w:val="00AA59D3"/>
    <w:rsid w:val="00AA7D55"/>
    <w:rsid w:val="00AB78E4"/>
    <w:rsid w:val="00AC64EE"/>
    <w:rsid w:val="00AD04B8"/>
    <w:rsid w:val="00AD561F"/>
    <w:rsid w:val="00AD77F4"/>
    <w:rsid w:val="00AE1436"/>
    <w:rsid w:val="00AE448F"/>
    <w:rsid w:val="00AE4669"/>
    <w:rsid w:val="00AF667D"/>
    <w:rsid w:val="00B00C6B"/>
    <w:rsid w:val="00B04078"/>
    <w:rsid w:val="00B060C2"/>
    <w:rsid w:val="00B071D5"/>
    <w:rsid w:val="00B11400"/>
    <w:rsid w:val="00B12572"/>
    <w:rsid w:val="00B13856"/>
    <w:rsid w:val="00B17425"/>
    <w:rsid w:val="00B202B1"/>
    <w:rsid w:val="00B23F06"/>
    <w:rsid w:val="00B242C5"/>
    <w:rsid w:val="00B25441"/>
    <w:rsid w:val="00B3549F"/>
    <w:rsid w:val="00B37100"/>
    <w:rsid w:val="00B41F21"/>
    <w:rsid w:val="00B46C42"/>
    <w:rsid w:val="00B47FE1"/>
    <w:rsid w:val="00B5030F"/>
    <w:rsid w:val="00B625EF"/>
    <w:rsid w:val="00B70F9B"/>
    <w:rsid w:val="00B72B18"/>
    <w:rsid w:val="00B7626A"/>
    <w:rsid w:val="00B83094"/>
    <w:rsid w:val="00B83707"/>
    <w:rsid w:val="00B83F97"/>
    <w:rsid w:val="00B873ED"/>
    <w:rsid w:val="00B87C33"/>
    <w:rsid w:val="00B900E1"/>
    <w:rsid w:val="00B90107"/>
    <w:rsid w:val="00B906BA"/>
    <w:rsid w:val="00B91C4C"/>
    <w:rsid w:val="00B92D06"/>
    <w:rsid w:val="00BA5073"/>
    <w:rsid w:val="00BA6D83"/>
    <w:rsid w:val="00BB002C"/>
    <w:rsid w:val="00BB2757"/>
    <w:rsid w:val="00BC0F59"/>
    <w:rsid w:val="00BC1B09"/>
    <w:rsid w:val="00BC2DA9"/>
    <w:rsid w:val="00BC57D0"/>
    <w:rsid w:val="00BC67F0"/>
    <w:rsid w:val="00BC6E2C"/>
    <w:rsid w:val="00BD14A9"/>
    <w:rsid w:val="00BD3D52"/>
    <w:rsid w:val="00BD7865"/>
    <w:rsid w:val="00BE3452"/>
    <w:rsid w:val="00BE4A01"/>
    <w:rsid w:val="00BE4E40"/>
    <w:rsid w:val="00BE7E67"/>
    <w:rsid w:val="00BF4CC0"/>
    <w:rsid w:val="00BF5E8F"/>
    <w:rsid w:val="00BF6B1A"/>
    <w:rsid w:val="00C0550F"/>
    <w:rsid w:val="00C1066A"/>
    <w:rsid w:val="00C125F7"/>
    <w:rsid w:val="00C250A5"/>
    <w:rsid w:val="00C30DBD"/>
    <w:rsid w:val="00C33271"/>
    <w:rsid w:val="00C33FBF"/>
    <w:rsid w:val="00C37687"/>
    <w:rsid w:val="00C37B33"/>
    <w:rsid w:val="00C71A53"/>
    <w:rsid w:val="00C8059B"/>
    <w:rsid w:val="00C821D7"/>
    <w:rsid w:val="00C826FA"/>
    <w:rsid w:val="00C82D72"/>
    <w:rsid w:val="00C87D31"/>
    <w:rsid w:val="00C95AEE"/>
    <w:rsid w:val="00C96AE9"/>
    <w:rsid w:val="00C97785"/>
    <w:rsid w:val="00CA0735"/>
    <w:rsid w:val="00CA50B3"/>
    <w:rsid w:val="00CA542C"/>
    <w:rsid w:val="00CA64EE"/>
    <w:rsid w:val="00CB4C62"/>
    <w:rsid w:val="00CC0065"/>
    <w:rsid w:val="00CC5238"/>
    <w:rsid w:val="00CD3452"/>
    <w:rsid w:val="00CD5396"/>
    <w:rsid w:val="00CE01C2"/>
    <w:rsid w:val="00CE1DBF"/>
    <w:rsid w:val="00CF683E"/>
    <w:rsid w:val="00D0078F"/>
    <w:rsid w:val="00D00AE6"/>
    <w:rsid w:val="00D00CCB"/>
    <w:rsid w:val="00D04644"/>
    <w:rsid w:val="00D05852"/>
    <w:rsid w:val="00D05894"/>
    <w:rsid w:val="00D10108"/>
    <w:rsid w:val="00D15046"/>
    <w:rsid w:val="00D254DA"/>
    <w:rsid w:val="00D335B7"/>
    <w:rsid w:val="00D35A89"/>
    <w:rsid w:val="00D43F20"/>
    <w:rsid w:val="00D50AF9"/>
    <w:rsid w:val="00D52E64"/>
    <w:rsid w:val="00D52FE4"/>
    <w:rsid w:val="00D64B3C"/>
    <w:rsid w:val="00D65418"/>
    <w:rsid w:val="00D654FF"/>
    <w:rsid w:val="00D65896"/>
    <w:rsid w:val="00D67ED0"/>
    <w:rsid w:val="00D71B87"/>
    <w:rsid w:val="00D72BAF"/>
    <w:rsid w:val="00D7382B"/>
    <w:rsid w:val="00D742C9"/>
    <w:rsid w:val="00D76B1A"/>
    <w:rsid w:val="00D80022"/>
    <w:rsid w:val="00D83383"/>
    <w:rsid w:val="00D8637B"/>
    <w:rsid w:val="00D94638"/>
    <w:rsid w:val="00D94AD3"/>
    <w:rsid w:val="00DA0F85"/>
    <w:rsid w:val="00DB2E7E"/>
    <w:rsid w:val="00DB3602"/>
    <w:rsid w:val="00DB4A7E"/>
    <w:rsid w:val="00DB56FA"/>
    <w:rsid w:val="00DB6D55"/>
    <w:rsid w:val="00DC0036"/>
    <w:rsid w:val="00DC04D9"/>
    <w:rsid w:val="00DC08FC"/>
    <w:rsid w:val="00DC4C47"/>
    <w:rsid w:val="00DC6248"/>
    <w:rsid w:val="00DD51C5"/>
    <w:rsid w:val="00DD689D"/>
    <w:rsid w:val="00DE14E7"/>
    <w:rsid w:val="00DF78B9"/>
    <w:rsid w:val="00E01239"/>
    <w:rsid w:val="00E072A5"/>
    <w:rsid w:val="00E14329"/>
    <w:rsid w:val="00E21A63"/>
    <w:rsid w:val="00E228CD"/>
    <w:rsid w:val="00E24672"/>
    <w:rsid w:val="00E30A3B"/>
    <w:rsid w:val="00E422FC"/>
    <w:rsid w:val="00E43AB3"/>
    <w:rsid w:val="00E44270"/>
    <w:rsid w:val="00E4458B"/>
    <w:rsid w:val="00E44872"/>
    <w:rsid w:val="00E47BE2"/>
    <w:rsid w:val="00E51F8E"/>
    <w:rsid w:val="00E52593"/>
    <w:rsid w:val="00E5394A"/>
    <w:rsid w:val="00E54D61"/>
    <w:rsid w:val="00E553C4"/>
    <w:rsid w:val="00E600A5"/>
    <w:rsid w:val="00E62486"/>
    <w:rsid w:val="00E717AE"/>
    <w:rsid w:val="00E72923"/>
    <w:rsid w:val="00E76E38"/>
    <w:rsid w:val="00E80253"/>
    <w:rsid w:val="00E8391E"/>
    <w:rsid w:val="00E847CC"/>
    <w:rsid w:val="00E86884"/>
    <w:rsid w:val="00E90490"/>
    <w:rsid w:val="00EA4DD6"/>
    <w:rsid w:val="00EA5B43"/>
    <w:rsid w:val="00EB2694"/>
    <w:rsid w:val="00EB4FB5"/>
    <w:rsid w:val="00EC199A"/>
    <w:rsid w:val="00EC3D9B"/>
    <w:rsid w:val="00EC472F"/>
    <w:rsid w:val="00ED4239"/>
    <w:rsid w:val="00EE0AC9"/>
    <w:rsid w:val="00EE1D65"/>
    <w:rsid w:val="00EE3905"/>
    <w:rsid w:val="00EE3F71"/>
    <w:rsid w:val="00EF2914"/>
    <w:rsid w:val="00EF7253"/>
    <w:rsid w:val="00F02264"/>
    <w:rsid w:val="00F03BE9"/>
    <w:rsid w:val="00F07F73"/>
    <w:rsid w:val="00F11AA2"/>
    <w:rsid w:val="00F13E48"/>
    <w:rsid w:val="00F13FF0"/>
    <w:rsid w:val="00F15623"/>
    <w:rsid w:val="00F30457"/>
    <w:rsid w:val="00F31886"/>
    <w:rsid w:val="00F356F9"/>
    <w:rsid w:val="00F37452"/>
    <w:rsid w:val="00F51E74"/>
    <w:rsid w:val="00F5278C"/>
    <w:rsid w:val="00F60180"/>
    <w:rsid w:val="00F60301"/>
    <w:rsid w:val="00F61DD3"/>
    <w:rsid w:val="00F67E3C"/>
    <w:rsid w:val="00F70573"/>
    <w:rsid w:val="00F71F6B"/>
    <w:rsid w:val="00F73A35"/>
    <w:rsid w:val="00F76A3B"/>
    <w:rsid w:val="00F83523"/>
    <w:rsid w:val="00F8412E"/>
    <w:rsid w:val="00F9520C"/>
    <w:rsid w:val="00F968BA"/>
    <w:rsid w:val="00F975F0"/>
    <w:rsid w:val="00F97F2D"/>
    <w:rsid w:val="00FA0B9A"/>
    <w:rsid w:val="00FA11BC"/>
    <w:rsid w:val="00FA6EC9"/>
    <w:rsid w:val="00FC1C66"/>
    <w:rsid w:val="00FC2141"/>
    <w:rsid w:val="00FC5CA4"/>
    <w:rsid w:val="00FC5E86"/>
    <w:rsid w:val="00FC5FEC"/>
    <w:rsid w:val="00FC7FCB"/>
    <w:rsid w:val="00FD0555"/>
    <w:rsid w:val="00FD0BB4"/>
    <w:rsid w:val="00FD6288"/>
    <w:rsid w:val="00FE2CEE"/>
    <w:rsid w:val="00FE5035"/>
    <w:rsid w:val="00FF035D"/>
    <w:rsid w:val="00FF2279"/>
    <w:rsid w:val="00FF69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F66616"/>
  <w14:defaultImageDpi w14:val="32767"/>
  <w15:chartTrackingRefBased/>
  <w15:docId w15:val="{41E986C2-EBAC-4F4A-BBD5-897DF16AD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0366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Title">
    <w:name w:val="EndNote Bibliography Title"/>
    <w:basedOn w:val="a"/>
    <w:link w:val="EndNoteBibliographyTitle0"/>
    <w:rsid w:val="000B6FFB"/>
    <w:pPr>
      <w:jc w:val="center"/>
    </w:pPr>
    <w:rPr>
      <w:rFonts w:ascii="Times New Roman" w:eastAsia="等线" w:hAnsi="Times New Roman" w:cs="Times New Roman"/>
    </w:rPr>
  </w:style>
  <w:style w:type="character" w:customStyle="1" w:styleId="EndNoteBibliographyTitle0">
    <w:name w:val="EndNote Bibliography Title 字符"/>
    <w:basedOn w:val="a0"/>
    <w:link w:val="EndNoteBibliographyTitle"/>
    <w:rsid w:val="000B6FFB"/>
    <w:rPr>
      <w:rFonts w:ascii="Times New Roman" w:eastAsia="等线" w:hAnsi="Times New Roman" w:cs="Times New Roman"/>
    </w:rPr>
  </w:style>
  <w:style w:type="paragraph" w:customStyle="1" w:styleId="EndNoteBibliography">
    <w:name w:val="EndNote Bibliography"/>
    <w:basedOn w:val="a"/>
    <w:link w:val="EndNoteBibliography0"/>
    <w:rsid w:val="000B6FFB"/>
    <w:rPr>
      <w:rFonts w:ascii="Times New Roman" w:eastAsia="等线" w:hAnsi="Times New Roman" w:cs="Times New Roman"/>
    </w:rPr>
  </w:style>
  <w:style w:type="character" w:customStyle="1" w:styleId="EndNoteBibliography0">
    <w:name w:val="EndNote Bibliography 字符"/>
    <w:basedOn w:val="a0"/>
    <w:link w:val="EndNoteBibliography"/>
    <w:rsid w:val="000B6FFB"/>
    <w:rPr>
      <w:rFonts w:ascii="Times New Roman" w:eastAsia="等线" w:hAnsi="Times New Roman" w:cs="Times New Roman"/>
    </w:rPr>
  </w:style>
  <w:style w:type="character" w:styleId="a3">
    <w:name w:val="Placeholder Text"/>
    <w:basedOn w:val="a0"/>
    <w:uiPriority w:val="99"/>
    <w:semiHidden/>
    <w:rsid w:val="005E6FC1"/>
    <w:rPr>
      <w:color w:val="808080"/>
    </w:rPr>
  </w:style>
  <w:style w:type="paragraph" w:styleId="a4">
    <w:name w:val="caption"/>
    <w:aliases w:val="Figure captions"/>
    <w:basedOn w:val="a"/>
    <w:next w:val="a"/>
    <w:link w:val="a5"/>
    <w:uiPriority w:val="35"/>
    <w:unhideWhenUsed/>
    <w:qFormat/>
    <w:rsid w:val="00B92D06"/>
    <w:rPr>
      <w:rFonts w:ascii="Times New Roman" w:eastAsia="宋体" w:hAnsi="Times New Roman" w:cstheme="majorBidi"/>
      <w:b/>
      <w:szCs w:val="20"/>
    </w:rPr>
  </w:style>
  <w:style w:type="table" w:styleId="a6">
    <w:name w:val="Table Grid"/>
    <w:basedOn w:val="a1"/>
    <w:uiPriority w:val="39"/>
    <w:rsid w:val="00140EBF"/>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题注 字符"/>
    <w:aliases w:val="Figure captions 字符"/>
    <w:basedOn w:val="a0"/>
    <w:link w:val="a4"/>
    <w:uiPriority w:val="35"/>
    <w:rsid w:val="0005071A"/>
    <w:rPr>
      <w:rFonts w:ascii="Times New Roman" w:eastAsia="宋体" w:hAnsi="Times New Roman" w:cstheme="majorBidi"/>
      <w:b/>
      <w:szCs w:val="20"/>
    </w:rPr>
  </w:style>
  <w:style w:type="character" w:styleId="a7">
    <w:name w:val="annotation reference"/>
    <w:basedOn w:val="a0"/>
    <w:uiPriority w:val="99"/>
    <w:semiHidden/>
    <w:unhideWhenUsed/>
    <w:rsid w:val="003865CE"/>
    <w:rPr>
      <w:sz w:val="16"/>
      <w:szCs w:val="16"/>
    </w:rPr>
  </w:style>
  <w:style w:type="paragraph" w:styleId="a8">
    <w:name w:val="annotation text"/>
    <w:basedOn w:val="a"/>
    <w:link w:val="a9"/>
    <w:uiPriority w:val="99"/>
    <w:semiHidden/>
    <w:unhideWhenUsed/>
    <w:rsid w:val="003865CE"/>
    <w:rPr>
      <w:sz w:val="20"/>
      <w:szCs w:val="20"/>
    </w:rPr>
  </w:style>
  <w:style w:type="character" w:customStyle="1" w:styleId="a9">
    <w:name w:val="批注文字 字符"/>
    <w:basedOn w:val="a0"/>
    <w:link w:val="a8"/>
    <w:uiPriority w:val="99"/>
    <w:semiHidden/>
    <w:rsid w:val="003865CE"/>
    <w:rPr>
      <w:sz w:val="20"/>
      <w:szCs w:val="20"/>
    </w:rPr>
  </w:style>
  <w:style w:type="paragraph" w:styleId="aa">
    <w:name w:val="annotation subject"/>
    <w:basedOn w:val="a8"/>
    <w:next w:val="a8"/>
    <w:link w:val="ab"/>
    <w:uiPriority w:val="99"/>
    <w:semiHidden/>
    <w:unhideWhenUsed/>
    <w:rsid w:val="003865CE"/>
    <w:rPr>
      <w:b/>
      <w:bCs/>
    </w:rPr>
  </w:style>
  <w:style w:type="character" w:customStyle="1" w:styleId="ab">
    <w:name w:val="批注主题 字符"/>
    <w:basedOn w:val="a9"/>
    <w:link w:val="aa"/>
    <w:uiPriority w:val="99"/>
    <w:semiHidden/>
    <w:rsid w:val="003865CE"/>
    <w:rPr>
      <w:b/>
      <w:bCs/>
      <w:sz w:val="20"/>
      <w:szCs w:val="20"/>
    </w:rPr>
  </w:style>
  <w:style w:type="paragraph" w:styleId="ac">
    <w:name w:val="Balloon Text"/>
    <w:basedOn w:val="a"/>
    <w:link w:val="ad"/>
    <w:uiPriority w:val="99"/>
    <w:semiHidden/>
    <w:unhideWhenUsed/>
    <w:rsid w:val="003865CE"/>
    <w:rPr>
      <w:rFonts w:ascii="Segoe UI" w:hAnsi="Segoe UI" w:cs="Segoe UI"/>
      <w:sz w:val="18"/>
      <w:szCs w:val="18"/>
    </w:rPr>
  </w:style>
  <w:style w:type="character" w:customStyle="1" w:styleId="ad">
    <w:name w:val="批注框文本 字符"/>
    <w:basedOn w:val="a0"/>
    <w:link w:val="ac"/>
    <w:uiPriority w:val="99"/>
    <w:semiHidden/>
    <w:rsid w:val="003865CE"/>
    <w:rPr>
      <w:rFonts w:ascii="Segoe UI" w:hAnsi="Segoe UI" w:cs="Segoe UI"/>
      <w:sz w:val="18"/>
      <w:szCs w:val="18"/>
    </w:rPr>
  </w:style>
  <w:style w:type="paragraph" w:styleId="ae">
    <w:name w:val="header"/>
    <w:basedOn w:val="a"/>
    <w:link w:val="af"/>
    <w:uiPriority w:val="99"/>
    <w:unhideWhenUsed/>
    <w:rsid w:val="002D41DE"/>
    <w:pPr>
      <w:pBdr>
        <w:bottom w:val="single" w:sz="6" w:space="1" w:color="auto"/>
      </w:pBdr>
      <w:tabs>
        <w:tab w:val="center" w:pos="4153"/>
        <w:tab w:val="right" w:pos="8306"/>
      </w:tabs>
      <w:snapToGrid w:val="0"/>
      <w:jc w:val="center"/>
    </w:pPr>
    <w:rPr>
      <w:sz w:val="18"/>
      <w:szCs w:val="18"/>
    </w:rPr>
  </w:style>
  <w:style w:type="character" w:customStyle="1" w:styleId="af">
    <w:name w:val="页眉 字符"/>
    <w:basedOn w:val="a0"/>
    <w:link w:val="ae"/>
    <w:uiPriority w:val="99"/>
    <w:rsid w:val="002D41DE"/>
    <w:rPr>
      <w:sz w:val="18"/>
      <w:szCs w:val="18"/>
    </w:rPr>
  </w:style>
  <w:style w:type="paragraph" w:styleId="af0">
    <w:name w:val="footer"/>
    <w:basedOn w:val="a"/>
    <w:link w:val="af1"/>
    <w:uiPriority w:val="99"/>
    <w:unhideWhenUsed/>
    <w:rsid w:val="002D41DE"/>
    <w:pPr>
      <w:tabs>
        <w:tab w:val="center" w:pos="4153"/>
        <w:tab w:val="right" w:pos="8306"/>
      </w:tabs>
      <w:snapToGrid w:val="0"/>
      <w:jc w:val="left"/>
    </w:pPr>
    <w:rPr>
      <w:sz w:val="18"/>
      <w:szCs w:val="18"/>
    </w:rPr>
  </w:style>
  <w:style w:type="character" w:customStyle="1" w:styleId="af1">
    <w:name w:val="页脚 字符"/>
    <w:basedOn w:val="a0"/>
    <w:link w:val="af0"/>
    <w:uiPriority w:val="99"/>
    <w:rsid w:val="002D41DE"/>
    <w:rPr>
      <w:sz w:val="18"/>
      <w:szCs w:val="18"/>
    </w:rPr>
  </w:style>
  <w:style w:type="paragraph" w:styleId="af2">
    <w:name w:val="List Paragraph"/>
    <w:basedOn w:val="a"/>
    <w:uiPriority w:val="34"/>
    <w:qFormat/>
    <w:rsid w:val="00954A88"/>
    <w:pPr>
      <w:ind w:firstLineChars="200" w:firstLine="420"/>
    </w:pPr>
  </w:style>
  <w:style w:type="character" w:customStyle="1" w:styleId="jlqj4b">
    <w:name w:val="jlqj4b"/>
    <w:basedOn w:val="a0"/>
    <w:rsid w:val="004553F1"/>
  </w:style>
  <w:style w:type="paragraph" w:styleId="af3">
    <w:name w:val="Bibliography"/>
    <w:basedOn w:val="a"/>
    <w:next w:val="a"/>
    <w:uiPriority w:val="37"/>
    <w:unhideWhenUsed/>
    <w:rsid w:val="00686497"/>
    <w:pPr>
      <w:tabs>
        <w:tab w:val="left" w:pos="264"/>
      </w:tabs>
      <w:spacing w:line="480" w:lineRule="auto"/>
      <w:ind w:left="264" w:hanging="264"/>
    </w:pPr>
  </w:style>
  <w:style w:type="paragraph" w:styleId="af4">
    <w:name w:val="Revision"/>
    <w:hidden/>
    <w:uiPriority w:val="99"/>
    <w:semiHidden/>
    <w:rsid w:val="008E17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1182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gif"/><Relationship Id="rId18" Type="http://schemas.openxmlformats.org/officeDocument/2006/relationships/image" Target="media/image11.gif"/><Relationship Id="rId26" Type="http://schemas.openxmlformats.org/officeDocument/2006/relationships/image" Target="media/image18.gif"/><Relationship Id="rId3" Type="http://schemas.openxmlformats.org/officeDocument/2006/relationships/styles" Target="styles.xml"/><Relationship Id="rId21" Type="http://schemas.openxmlformats.org/officeDocument/2006/relationships/image" Target="media/image13.gif"/><Relationship Id="rId7" Type="http://schemas.openxmlformats.org/officeDocument/2006/relationships/endnotes" Target="endnotes.xml"/><Relationship Id="rId12" Type="http://schemas.openxmlformats.org/officeDocument/2006/relationships/image" Target="media/image5.gif"/><Relationship Id="rId17" Type="http://schemas.openxmlformats.org/officeDocument/2006/relationships/image" Target="media/image10.gif"/><Relationship Id="rId25" Type="http://schemas.openxmlformats.org/officeDocument/2006/relationships/image" Target="media/image17.gif"/><Relationship Id="rId2" Type="http://schemas.openxmlformats.org/officeDocument/2006/relationships/numbering" Target="numbering.xml"/><Relationship Id="rId16" Type="http://schemas.openxmlformats.org/officeDocument/2006/relationships/image" Target="media/image9.gif"/><Relationship Id="rId20" Type="http://schemas.openxmlformats.org/officeDocument/2006/relationships/oleObject" Target="embeddings/oleObject1.bin"/><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gif"/><Relationship Id="rId24" Type="http://schemas.openxmlformats.org/officeDocument/2006/relationships/image" Target="media/image16.gif"/><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gif"/><Relationship Id="rId23" Type="http://schemas.openxmlformats.org/officeDocument/2006/relationships/image" Target="media/image15.gif"/><Relationship Id="rId28" Type="http://schemas.openxmlformats.org/officeDocument/2006/relationships/image" Target="media/image20.png"/><Relationship Id="rId10" Type="http://schemas.openxmlformats.org/officeDocument/2006/relationships/image" Target="media/image3.png"/><Relationship Id="rId19" Type="http://schemas.openxmlformats.org/officeDocument/2006/relationships/image" Target="media/image12.wmf"/><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gif"/><Relationship Id="rId22" Type="http://schemas.openxmlformats.org/officeDocument/2006/relationships/image" Target="media/image14.gif"/><Relationship Id="rId27" Type="http://schemas.openxmlformats.org/officeDocument/2006/relationships/image" Target="media/image19.gif"/><Relationship Id="rId30" Type="http://schemas.openxmlformats.org/officeDocument/2006/relationships/image" Target="media/image2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948758-C8A7-4909-ADFF-367ACE0249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10</Pages>
  <Words>2498</Words>
  <Characters>14243</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songhf93@126.com</dc:creator>
  <cp:keywords/>
  <dc:description/>
  <cp:lastModifiedBy>Li Qinshu</cp:lastModifiedBy>
  <cp:revision>23</cp:revision>
  <dcterms:created xsi:type="dcterms:W3CDTF">2021-08-19T14:16:00Z</dcterms:created>
  <dcterms:modified xsi:type="dcterms:W3CDTF">2021-08-19T15:27:00Z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id="QmKxwGNU"/&gt;&lt;style id="http://www.zotero.org/styles/nature" hasBibliography="1" bibliographyStyleHasBeenSet="1"/&gt;&lt;prefs&gt;&lt;pref name="fieldType" value="Field"/&gt;&lt;pref name="automaticJournalAbbrevia</vt:lpwstr>
  </property>
  <property fmtid="{D5CDD505-2E9C-101B-9397-08002B2CF9AE}" pid="3" name="ZOTERO_PREF_2">
    <vt:lpwstr>tions" value="true"/&gt;&lt;/prefs&gt;&lt;/data&gt;</vt:lpwstr>
  </property>
</Properties>
</file>