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93DA" w14:textId="266A0F95" w:rsidR="00666AAB" w:rsidRPr="00C64B1E" w:rsidRDefault="00666AAB" w:rsidP="00666A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64B1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Supplementary Material</w:t>
      </w:r>
    </w:p>
    <w:p w14:paraId="5610C4F4" w14:textId="0897D526" w:rsidR="00C02973" w:rsidRPr="00C64B1E" w:rsidRDefault="00C02973" w:rsidP="00666A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Tables</w:t>
      </w:r>
    </w:p>
    <w:p w14:paraId="66BFB4FF" w14:textId="78256297" w:rsidR="004355E4" w:rsidRPr="00C64B1E" w:rsidRDefault="00BA267F" w:rsidP="004355E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</w:t>
      </w:r>
      <w:r w:rsidR="00273B29"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55E4"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4355E4"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4355E4" w:rsidRPr="00C64B1E">
        <w:rPr>
          <w:rFonts w:ascii="Times New Roman" w:hAnsi="Times New Roman" w:cs="Times New Roman"/>
          <w:sz w:val="24"/>
          <w:szCs w:val="24"/>
          <w:lang w:val="en-US"/>
        </w:rPr>
        <w:t>Participant characteristics</w:t>
      </w:r>
      <w:r w:rsidR="005A5180" w:rsidRPr="00C64B1E">
        <w:rPr>
          <w:rFonts w:ascii="Times New Roman" w:hAnsi="Times New Roman" w:cs="Times New Roman"/>
          <w:sz w:val="24"/>
          <w:szCs w:val="24"/>
          <w:lang w:val="en-US"/>
        </w:rPr>
        <w:t xml:space="preserve"> (SSRI-treated vs. SSRI-untreated)</w:t>
      </w:r>
      <w:r w:rsidR="004355E4" w:rsidRPr="00C64B1E">
        <w:rPr>
          <w:rFonts w:ascii="Times New Roman" w:hAnsi="Times New Roman" w:cs="Times New Roman"/>
          <w:sz w:val="24"/>
          <w:szCs w:val="24"/>
          <w:lang w:val="en-US"/>
        </w:rPr>
        <w:t xml:space="preserve"> at first time-point</w:t>
      </w:r>
      <w:r w:rsidR="004355E4"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Grilledutableau"/>
        <w:tblpPr w:leftFromText="180" w:rightFromText="180" w:vertAnchor="page" w:horzAnchor="margin" w:tblpXSpec="center" w:tblpY="3061"/>
        <w:tblW w:w="10344" w:type="dxa"/>
        <w:tblLayout w:type="fixed"/>
        <w:tblLook w:val="0420" w:firstRow="1" w:lastRow="0" w:firstColumn="0" w:lastColumn="0" w:noHBand="0" w:noVBand="1"/>
      </w:tblPr>
      <w:tblGrid>
        <w:gridCol w:w="2411"/>
        <w:gridCol w:w="1417"/>
        <w:gridCol w:w="1560"/>
        <w:gridCol w:w="1275"/>
        <w:gridCol w:w="1842"/>
        <w:gridCol w:w="738"/>
        <w:gridCol w:w="1101"/>
      </w:tblGrid>
      <w:tr w:rsidR="004355E4" w:rsidRPr="00FF59F4" w14:paraId="79FF7607" w14:textId="77777777" w:rsidTr="004355E4">
        <w:trPr>
          <w:trHeight w:val="284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30B9" w14:textId="77777777" w:rsidR="004355E4" w:rsidRPr="00FF59F4" w:rsidRDefault="004355E4" w:rsidP="004355E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D012D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Group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2D843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Comparison</w:t>
            </w:r>
          </w:p>
        </w:tc>
      </w:tr>
      <w:tr w:rsidR="004355E4" w:rsidRPr="00FF59F4" w14:paraId="641669E3" w14:textId="77777777" w:rsidTr="004355E4">
        <w:trPr>
          <w:trHeight w:val="284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5FD5C4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89758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SSRI-treated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2EE53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SSRI-untreated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DBA99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Pearson’s</w:t>
            </w:r>
          </w:p>
          <w:p w14:paraId="40DC4E42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 square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3092D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Mann Whitney test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3DCF7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t-test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0AC80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p </w:t>
            </w: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value</w:t>
            </w:r>
          </w:p>
        </w:tc>
      </w:tr>
      <w:tr w:rsidR="004355E4" w:rsidRPr="00FF59F4" w14:paraId="5CF0B013" w14:textId="77777777" w:rsidTr="004355E4">
        <w:trPr>
          <w:trHeight w:val="414"/>
        </w:trPr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91CEE" w14:textId="77777777" w:rsidR="004355E4" w:rsidRPr="00FF59F4" w:rsidRDefault="004355E4" w:rsidP="00435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(% of full sample)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07ACC7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 (32.2%)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7C31B8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 (67.8%)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C618C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86FB85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BF7FC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1529C9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355E4" w:rsidRPr="00FF59F4" w14:paraId="3C7B7550" w14:textId="77777777" w:rsidTr="004355E4">
        <w:trPr>
          <w:trHeight w:val="43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FC19D" w14:textId="77777777" w:rsidR="004355E4" w:rsidRPr="00FF59F4" w:rsidRDefault="004355E4" w:rsidP="00435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Sex, N male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36F6A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 (44.6%)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60502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 (43.2%)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ECD9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D39D8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0D45B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F8C70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0.820</w:t>
            </w:r>
          </w:p>
        </w:tc>
      </w:tr>
      <w:tr w:rsidR="004355E4" w:rsidRPr="00FF59F4" w14:paraId="4BC3D631" w14:textId="77777777" w:rsidTr="004355E4">
        <w:trPr>
          <w:trHeight w:val="42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0429F" w14:textId="77777777" w:rsidR="004355E4" w:rsidRPr="00FF59F4" w:rsidRDefault="004355E4" w:rsidP="00435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y; M (SD)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AF52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16.3 (6.06)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AA34D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15.6 (8.06)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77187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B167F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9975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AC06F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521F0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0.264</w:t>
            </w:r>
          </w:p>
        </w:tc>
      </w:tr>
      <w:tr w:rsidR="004355E4" w:rsidRPr="00FF59F4" w14:paraId="26776EF6" w14:textId="77777777" w:rsidTr="004355E4">
        <w:trPr>
          <w:trHeight w:val="42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D061F" w14:textId="77777777" w:rsidR="004355E4" w:rsidRPr="00FF59F4" w:rsidRDefault="004355E4" w:rsidP="00435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FSIQ, M (SD)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09174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73.0 (13.1)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8DFD6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74.5 (12.9)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006A3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B5249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0A7C5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0F4AE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0.324</w:t>
            </w:r>
          </w:p>
        </w:tc>
      </w:tr>
      <w:tr w:rsidR="004355E4" w:rsidRPr="00FF59F4" w14:paraId="350E4755" w14:textId="77777777" w:rsidTr="004355E4">
        <w:trPr>
          <w:trHeight w:val="414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EE88C3D" w14:textId="77777777" w:rsidR="004355E4" w:rsidRPr="00FF59F4" w:rsidRDefault="004355E4" w:rsidP="00435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PIQ, M (SD)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58D4D4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70.9 (11)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E9AC98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70.2 (13.8)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8F2C6B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A7DF9B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93A3C3E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A25BE9D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0.571</w:t>
            </w:r>
          </w:p>
        </w:tc>
      </w:tr>
      <w:tr w:rsidR="004355E4" w:rsidRPr="00FF59F4" w14:paraId="4C992ED2" w14:textId="77777777" w:rsidTr="004355E4">
        <w:trPr>
          <w:trHeight w:val="287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3477D" w14:textId="77777777" w:rsidR="004355E4" w:rsidRPr="00FF59F4" w:rsidRDefault="004355E4" w:rsidP="004355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VIQ, M (SD)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A8EC7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76.6 (14.7)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4589B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76.1 (14.1)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83D3A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1AAEB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6D2D7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330EF" w14:textId="77777777" w:rsidR="004355E4" w:rsidRPr="00FF59F4" w:rsidRDefault="004355E4" w:rsidP="004355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0.793</w:t>
            </w:r>
          </w:p>
        </w:tc>
      </w:tr>
    </w:tbl>
    <w:p w14:paraId="46C54889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5B34D62B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1A8E1992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045B1FD9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05B13B71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2F6B07F1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37A394EF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13369348" w14:textId="77777777" w:rsidR="00F463A2" w:rsidRPr="00FF59F4" w:rsidRDefault="00F463A2" w:rsidP="004355E4">
      <w:pPr>
        <w:rPr>
          <w:rFonts w:ascii="Times New Roman" w:hAnsi="Times New Roman" w:cs="Times New Roman"/>
          <w:sz w:val="18"/>
          <w:szCs w:val="18"/>
        </w:rPr>
      </w:pPr>
    </w:p>
    <w:p w14:paraId="66602C1A" w14:textId="0100ACE1" w:rsidR="00F463A2" w:rsidRPr="00FF59F4" w:rsidRDefault="00D350F2" w:rsidP="004355E4">
      <w:pPr>
        <w:rPr>
          <w:rFonts w:ascii="Times New Roman" w:hAnsi="Times New Roman" w:cs="Times New Roman"/>
          <w:sz w:val="16"/>
          <w:szCs w:val="16"/>
        </w:rPr>
      </w:pPr>
      <w:r w:rsidRPr="00FF59F4">
        <w:rPr>
          <w:rFonts w:ascii="Times New Roman" w:hAnsi="Times New Roman" w:cs="Times New Roman"/>
          <w:sz w:val="16"/>
          <w:szCs w:val="16"/>
        </w:rPr>
        <w:br/>
      </w:r>
      <w:r w:rsidRPr="00FF59F4">
        <w:rPr>
          <w:rFonts w:ascii="Times New Roman" w:hAnsi="Times New Roman" w:cs="Times New Roman"/>
          <w:sz w:val="16"/>
          <w:szCs w:val="16"/>
        </w:rPr>
        <w:br/>
      </w:r>
      <w:r w:rsidR="004355E4" w:rsidRPr="00FF59F4">
        <w:rPr>
          <w:rFonts w:ascii="Times New Roman" w:hAnsi="Times New Roman" w:cs="Times New Roman"/>
          <w:sz w:val="16"/>
          <w:szCs w:val="16"/>
        </w:rPr>
        <w:t>TP = time-point; FSIQ = Full-scale Intelligence Quotient; PIQ = Performance Intelligence Quotient; VIQ = Verbal Intelligence Quotient ; y = years</w:t>
      </w:r>
    </w:p>
    <w:p w14:paraId="117CEBAE" w14:textId="77777777" w:rsidR="00760970" w:rsidRPr="00FF59F4" w:rsidRDefault="00760970" w:rsidP="00980A47">
      <w:pPr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pPr w:leftFromText="180" w:rightFromText="180" w:vertAnchor="page" w:horzAnchor="margin" w:tblpXSpec="center" w:tblpY="7500"/>
        <w:tblW w:w="9356" w:type="dxa"/>
        <w:tblLayout w:type="fixed"/>
        <w:tblLook w:val="0420" w:firstRow="1" w:lastRow="0" w:firstColumn="0" w:lastColumn="0" w:noHBand="0" w:noVBand="1"/>
      </w:tblPr>
      <w:tblGrid>
        <w:gridCol w:w="2127"/>
        <w:gridCol w:w="284"/>
        <w:gridCol w:w="1133"/>
        <w:gridCol w:w="1418"/>
        <w:gridCol w:w="1417"/>
        <w:gridCol w:w="1559"/>
        <w:gridCol w:w="1418"/>
      </w:tblGrid>
      <w:tr w:rsidR="00C64B1E" w:rsidRPr="00FF59F4" w14:paraId="776E729C" w14:textId="77777777" w:rsidTr="00C64B1E">
        <w:trPr>
          <w:trHeight w:val="284"/>
        </w:trPr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1CD84" w14:textId="77777777" w:rsidR="00C64B1E" w:rsidRPr="00FF59F4" w:rsidRDefault="00C64B1E" w:rsidP="00C64B1E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61ADE" w14:textId="77777777" w:rsidR="00C64B1E" w:rsidRPr="00FF59F4" w:rsidRDefault="00C64B1E" w:rsidP="00C64B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ED18F49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872DF26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7A9EA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Comparison</w:t>
            </w:r>
          </w:p>
        </w:tc>
      </w:tr>
      <w:tr w:rsidR="00C64B1E" w:rsidRPr="00FF59F4" w14:paraId="7B56A356" w14:textId="77777777" w:rsidTr="00C64B1E">
        <w:trPr>
          <w:trHeight w:val="284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FCD7F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EB60AC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SSRI+PS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870AA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noSSRI+PS</w:t>
            </w:r>
            <w:proofErr w:type="spellEnd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6FCDB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SSRI+noPS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8F21E5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noSSRI+noPS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41AD9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p </w:t>
            </w:r>
            <w:r w:rsidRPr="00FF59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value</w:t>
            </w:r>
          </w:p>
        </w:tc>
      </w:tr>
      <w:tr w:rsidR="00C64B1E" w:rsidRPr="00FF59F4" w14:paraId="1653378A" w14:textId="77777777" w:rsidTr="00C64B1E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C51666" w14:textId="77777777" w:rsidR="00C64B1E" w:rsidRPr="00FF59F4" w:rsidRDefault="00C64B1E" w:rsidP="00C64B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(% of full sample)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92BAF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DB03D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 (%)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662F01EE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 (%)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469E546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8D71CA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1E" w:rsidRPr="00FF59F4" w14:paraId="6073B4AC" w14:textId="77777777" w:rsidTr="00C64B1E">
        <w:trPr>
          <w:trHeight w:val="4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664DB" w14:textId="77777777" w:rsidR="00C64B1E" w:rsidRPr="00FF59F4" w:rsidRDefault="00C64B1E" w:rsidP="00C64B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Sex, N male (%)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D7D01E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(60%)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7EF55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 (57.9%)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856107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 (36.4%)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81884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 (43.3%)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16B06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</w:t>
            </w:r>
            <w:r w:rsidRPr="00FF59F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C64B1E" w:rsidRPr="00FF59F4" w14:paraId="7DB0FA97" w14:textId="77777777" w:rsidTr="00C64B1E">
        <w:trPr>
          <w:trHeight w:val="42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70F1D" w14:textId="77777777" w:rsidR="00C64B1E" w:rsidRPr="00FF59F4" w:rsidRDefault="00C64B1E" w:rsidP="00C64B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y; M (SD)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A334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13.2 (3.47)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0C94D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(4.03)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67466C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14.4 (3.91)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056099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 (8.07)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78C60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0.323</w:t>
            </w:r>
            <w:r w:rsidRPr="00FF59F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C64B1E" w:rsidRPr="00FF59F4" w14:paraId="0A408C39" w14:textId="77777777" w:rsidTr="00C64B1E">
        <w:trPr>
          <w:trHeight w:val="421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8A6A25" w14:textId="77777777" w:rsidR="00C64B1E" w:rsidRPr="00FF59F4" w:rsidRDefault="00C64B1E" w:rsidP="00C64B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FSIQ, M (SD)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16C783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79.7 (13.2)</w:t>
            </w:r>
            <w:r w:rsidRPr="00FF59F4">
              <w:rPr>
                <w:rFonts w:ascii="Times New Roman" w:hAnsi="Times New Roman" w:cs="Times New Roman"/>
                <w:vertAlign w:val="superscript"/>
                <w:lang w:val="en-US"/>
              </w:rPr>
              <w:t>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F0BDA9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77.3 (12.7)</w:t>
            </w:r>
            <w:r w:rsidRPr="00FF59F4">
              <w:rPr>
                <w:rFonts w:ascii="Times New Roman" w:hAnsi="Times New Roman" w:cs="Times New Roman"/>
                <w:vertAlign w:val="superscript"/>
                <w:lang w:val="en-US"/>
              </w:rPr>
              <w:t>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8EAC4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69.5 (14.2)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32A1B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74.7 (13)</w:t>
            </w:r>
            <w:r w:rsidRPr="00FF59F4">
              <w:rPr>
                <w:rFonts w:ascii="Times New Roman" w:hAnsi="Times New Roman" w:cs="Times New Roman"/>
                <w:vertAlign w:val="superscript"/>
                <w:lang w:val="en-US"/>
              </w:rPr>
              <w:t>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B343E5" w14:textId="77777777" w:rsidR="00C64B1E" w:rsidRPr="00FF59F4" w:rsidRDefault="00C64B1E" w:rsidP="00C64B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0.008</w:t>
            </w: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</w:tr>
    </w:tbl>
    <w:p w14:paraId="2CB9C67C" w14:textId="1AFDB106" w:rsidR="00980A47" w:rsidRPr="00C64B1E" w:rsidRDefault="00980A47" w:rsidP="00980A4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3C04AA"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C64B1E">
        <w:rPr>
          <w:rFonts w:ascii="Times New Roman" w:hAnsi="Times New Roman" w:cs="Times New Roman"/>
          <w:sz w:val="24"/>
          <w:szCs w:val="24"/>
          <w:lang w:val="en-US"/>
        </w:rPr>
        <w:t xml:space="preserve">Participant characteristics (SSRI+PS vs. </w:t>
      </w:r>
      <w:proofErr w:type="spellStart"/>
      <w:r w:rsidRPr="00C64B1E">
        <w:rPr>
          <w:rFonts w:ascii="Times New Roman" w:hAnsi="Times New Roman" w:cs="Times New Roman"/>
          <w:sz w:val="24"/>
          <w:szCs w:val="24"/>
          <w:lang w:val="en-US"/>
        </w:rPr>
        <w:t>noSSRI+PS</w:t>
      </w:r>
      <w:proofErr w:type="spellEnd"/>
      <w:r w:rsidRPr="00C64B1E">
        <w:rPr>
          <w:rFonts w:ascii="Times New Roman" w:hAnsi="Times New Roman" w:cs="Times New Roman"/>
          <w:sz w:val="24"/>
          <w:szCs w:val="24"/>
          <w:lang w:val="en-US"/>
        </w:rPr>
        <w:t xml:space="preserve"> vs. </w:t>
      </w:r>
      <w:proofErr w:type="spellStart"/>
      <w:r w:rsidRPr="00C64B1E">
        <w:rPr>
          <w:rFonts w:ascii="Times New Roman" w:hAnsi="Times New Roman" w:cs="Times New Roman"/>
          <w:sz w:val="24"/>
          <w:szCs w:val="24"/>
          <w:lang w:val="en-US"/>
        </w:rPr>
        <w:t>SSRI+noPS</w:t>
      </w:r>
      <w:proofErr w:type="spellEnd"/>
      <w:r w:rsidRPr="00C64B1E">
        <w:rPr>
          <w:rFonts w:ascii="Times New Roman" w:hAnsi="Times New Roman" w:cs="Times New Roman"/>
          <w:sz w:val="24"/>
          <w:szCs w:val="24"/>
          <w:lang w:val="en-US"/>
        </w:rPr>
        <w:t xml:space="preserve"> vs. </w:t>
      </w:r>
      <w:proofErr w:type="spellStart"/>
      <w:r w:rsidRPr="00C64B1E">
        <w:rPr>
          <w:rFonts w:ascii="Times New Roman" w:hAnsi="Times New Roman" w:cs="Times New Roman"/>
          <w:sz w:val="24"/>
          <w:szCs w:val="24"/>
          <w:lang w:val="en-US"/>
        </w:rPr>
        <w:t>noSSRI+noPS</w:t>
      </w:r>
      <w:proofErr w:type="spellEnd"/>
      <w:r w:rsidRPr="00C64B1E">
        <w:rPr>
          <w:rFonts w:ascii="Times New Roman" w:hAnsi="Times New Roman" w:cs="Times New Roman"/>
          <w:sz w:val="24"/>
          <w:szCs w:val="24"/>
          <w:lang w:val="en-US"/>
        </w:rPr>
        <w:t>) at first time-point</w:t>
      </w: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455685B" w14:textId="72CB3E6A" w:rsidR="00980A47" w:rsidRPr="00FF59F4" w:rsidRDefault="003C04AA" w:rsidP="00980A47">
      <w:pPr>
        <w:rPr>
          <w:rFonts w:ascii="Times New Roman" w:hAnsi="Times New Roman" w:cs="Times New Roman"/>
          <w:b/>
          <w:bCs/>
          <w:lang w:val="en-US"/>
        </w:rPr>
      </w:pPr>
      <w:r w:rsidRPr="00FF59F4">
        <w:rPr>
          <w:rFonts w:ascii="Times New Roman" w:hAnsi="Times New Roman" w:cs="Times New Roman"/>
          <w:b/>
          <w:bCs/>
          <w:lang w:val="en-US"/>
        </w:rPr>
        <w:br/>
      </w:r>
    </w:p>
    <w:p w14:paraId="7B912F17" w14:textId="77777777" w:rsidR="00980A47" w:rsidRPr="00FF59F4" w:rsidRDefault="00980A47" w:rsidP="00980A47">
      <w:pPr>
        <w:rPr>
          <w:rFonts w:ascii="Times New Roman" w:hAnsi="Times New Roman" w:cs="Times New Roman"/>
          <w:b/>
          <w:bCs/>
          <w:lang w:val="en-US"/>
        </w:rPr>
      </w:pPr>
    </w:p>
    <w:p w14:paraId="0BC882DD" w14:textId="77777777" w:rsidR="00980A47" w:rsidRPr="00FF59F4" w:rsidRDefault="00980A47" w:rsidP="00980A47">
      <w:pPr>
        <w:rPr>
          <w:rFonts w:ascii="Times New Roman" w:hAnsi="Times New Roman" w:cs="Times New Roman"/>
          <w:b/>
          <w:bCs/>
          <w:lang w:val="en-US"/>
        </w:rPr>
      </w:pPr>
    </w:p>
    <w:p w14:paraId="2651155B" w14:textId="77777777" w:rsidR="00980A47" w:rsidRPr="00FF59F4" w:rsidRDefault="00980A47" w:rsidP="00980A47">
      <w:pPr>
        <w:rPr>
          <w:rFonts w:ascii="Times New Roman" w:hAnsi="Times New Roman" w:cs="Times New Roman"/>
          <w:b/>
          <w:bCs/>
          <w:lang w:val="en-US"/>
        </w:rPr>
      </w:pPr>
    </w:p>
    <w:p w14:paraId="79D7B1FB" w14:textId="7DC21969" w:rsidR="00980A47" w:rsidRPr="00FF59F4" w:rsidRDefault="00C64B1E" w:rsidP="00980A4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/>
      </w:r>
      <w:r>
        <w:rPr>
          <w:rFonts w:ascii="Times New Roman" w:hAnsi="Times New Roman" w:cs="Times New Roman"/>
          <w:b/>
          <w:bCs/>
          <w:lang w:val="en-US"/>
        </w:rPr>
        <w:br/>
      </w:r>
    </w:p>
    <w:p w14:paraId="06B878F5" w14:textId="77777777" w:rsidR="00760970" w:rsidRPr="00FF59F4" w:rsidRDefault="00980A47" w:rsidP="00760970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F59F4">
        <w:rPr>
          <w:rFonts w:ascii="Times New Roman" w:hAnsi="Times New Roman" w:cs="Times New Roman"/>
          <w:sz w:val="16"/>
          <w:szCs w:val="16"/>
        </w:rPr>
        <w:t xml:space="preserve">Probability values refer to Pearson chi-square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test</w:t>
      </w:r>
      <w:r w:rsidRPr="00FF59F4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 xml:space="preserve">, Kruskal–Wallis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test</w:t>
      </w:r>
      <w:r w:rsidRPr="00FF59F4">
        <w:rPr>
          <w:rFonts w:ascii="Times New Roman" w:hAnsi="Times New Roman" w:cs="Times New Roman"/>
          <w:sz w:val="16"/>
          <w:szCs w:val="16"/>
          <w:vertAlign w:val="superscript"/>
        </w:rPr>
        <w:t>b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 xml:space="preserve">, and one-way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ANOVA</w:t>
      </w:r>
      <w:r w:rsidRPr="00FF59F4">
        <w:rPr>
          <w:rFonts w:ascii="Times New Roman" w:hAnsi="Times New Roman" w:cs="Times New Roman"/>
          <w:sz w:val="16"/>
          <w:szCs w:val="16"/>
          <w:vertAlign w:val="superscript"/>
        </w:rPr>
        <w:t>c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 xml:space="preserve">. Post-hoc pairwise comparisons for FSIQ were conducted using unpaired t-tests. </w:t>
      </w:r>
      <w:r w:rsidRPr="00FF59F4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Significant p-values (p&lt;0.05) are shown in </w:t>
      </w:r>
      <w:r w:rsidRPr="00FF59F4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 w:eastAsia="fr-FR"/>
        </w:rPr>
        <w:t>bold</w:t>
      </w:r>
      <w:r w:rsidRPr="00FF59F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fr-FR"/>
        </w:rPr>
        <w:t xml:space="preserve">. </w:t>
      </w:r>
      <w:r w:rsidRPr="00FF59F4">
        <w:rPr>
          <w:rFonts w:ascii="Times New Roman" w:hAnsi="Times New Roman" w:cs="Times New Roman"/>
          <w:sz w:val="16"/>
          <w:szCs w:val="16"/>
        </w:rPr>
        <w:t xml:space="preserve"> † p &lt; .05 indicates the three significant comparisons: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SSRI+noPS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 xml:space="preserve"> vs. SSRI+PS,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SSRI+noPS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 xml:space="preserve"> vs.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noSSRI+PS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 xml:space="preserve">, and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SSRI+noPS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 xml:space="preserve"> vs. </w:t>
      </w:r>
      <w:proofErr w:type="spellStart"/>
      <w:r w:rsidRPr="00FF59F4">
        <w:rPr>
          <w:rFonts w:ascii="Times New Roman" w:hAnsi="Times New Roman" w:cs="Times New Roman"/>
          <w:sz w:val="16"/>
          <w:szCs w:val="16"/>
        </w:rPr>
        <w:t>noSSRI+noPS</w:t>
      </w:r>
      <w:proofErr w:type="spellEnd"/>
      <w:r w:rsidRPr="00FF59F4">
        <w:rPr>
          <w:rFonts w:ascii="Times New Roman" w:hAnsi="Times New Roman" w:cs="Times New Roman"/>
          <w:sz w:val="16"/>
          <w:szCs w:val="16"/>
        </w:rPr>
        <w:t>.</w:t>
      </w:r>
    </w:p>
    <w:p w14:paraId="22F2BF0D" w14:textId="53E91B93" w:rsidR="004355E4" w:rsidRPr="00C64B1E" w:rsidRDefault="004355E4" w:rsidP="0076097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760970"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C64B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C64B1E">
        <w:rPr>
          <w:rFonts w:ascii="Times New Roman" w:hAnsi="Times New Roman" w:cs="Times New Roman"/>
          <w:sz w:val="24"/>
          <w:szCs w:val="24"/>
          <w:lang w:val="en-US"/>
        </w:rPr>
        <w:t>Wechsler scale versions used across assessments</w:t>
      </w:r>
    </w:p>
    <w:p w14:paraId="448BDC5D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pPr w:leftFromText="180" w:rightFromText="180" w:vertAnchor="page" w:horzAnchor="margin" w:tblpXSpec="center" w:tblpY="2446"/>
        <w:tblW w:w="7664" w:type="dxa"/>
        <w:tblLook w:val="0420" w:firstRow="1" w:lastRow="0" w:firstColumn="0" w:lastColumn="0" w:noHBand="0" w:noVBand="1"/>
      </w:tblPr>
      <w:tblGrid>
        <w:gridCol w:w="2542"/>
        <w:gridCol w:w="2561"/>
        <w:gridCol w:w="2561"/>
      </w:tblGrid>
      <w:tr w:rsidR="00760970" w:rsidRPr="00FF59F4" w14:paraId="264B8244" w14:textId="77777777" w:rsidTr="00760970">
        <w:trPr>
          <w:trHeight w:val="284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C3F43E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DC093" w14:textId="77777777" w:rsidR="00760970" w:rsidRPr="00FF59F4" w:rsidRDefault="00760970" w:rsidP="007609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 of assessments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176E8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Proportion</w:t>
            </w:r>
          </w:p>
        </w:tc>
      </w:tr>
      <w:tr w:rsidR="00760970" w:rsidRPr="00FF59F4" w14:paraId="5DCA1943" w14:textId="77777777" w:rsidTr="00760970">
        <w:trPr>
          <w:trHeight w:val="414"/>
        </w:trPr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9D13854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WPPSI-III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6ACF40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9D90D5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3.49%</w:t>
            </w:r>
          </w:p>
        </w:tc>
      </w:tr>
      <w:tr w:rsidR="00760970" w:rsidRPr="00FF59F4" w14:paraId="69C69757" w14:textId="77777777" w:rsidTr="00760970">
        <w:trPr>
          <w:trHeight w:val="43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81009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WPPSI-R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BE3F0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450A4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2.43%</w:t>
            </w:r>
          </w:p>
        </w:tc>
      </w:tr>
      <w:tr w:rsidR="00760970" w:rsidRPr="00FF59F4" w14:paraId="3819ECBB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8D6CD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WPPSI-IV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5230F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EACD9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0.15%</w:t>
            </w:r>
          </w:p>
        </w:tc>
      </w:tr>
      <w:tr w:rsidR="00760970" w:rsidRPr="00FF59F4" w14:paraId="5D55C90C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B8AFD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WISC-R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FE992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61D4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3.34%</w:t>
            </w:r>
          </w:p>
        </w:tc>
      </w:tr>
      <w:tr w:rsidR="00760970" w:rsidRPr="00FF59F4" w14:paraId="500EBFDF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B2B1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WISC-III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A0845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BFBFB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13.81%</w:t>
            </w:r>
          </w:p>
        </w:tc>
      </w:tr>
      <w:tr w:rsidR="00760970" w:rsidRPr="00FF59F4" w14:paraId="239881E7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3B93B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WISC-IV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609DE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53FAB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5.77%</w:t>
            </w:r>
          </w:p>
        </w:tc>
      </w:tr>
      <w:tr w:rsidR="00760970" w:rsidRPr="00FF59F4" w14:paraId="6A9DEE72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C3B48" w14:textId="77777777" w:rsidR="00760970" w:rsidRPr="00FF59F4" w:rsidRDefault="00760970" w:rsidP="007609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WISC-V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B141E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FB05F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3.19%</w:t>
            </w:r>
          </w:p>
        </w:tc>
      </w:tr>
      <w:tr w:rsidR="00760970" w:rsidRPr="00FF59F4" w14:paraId="65B95576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1859F" w14:textId="77777777" w:rsidR="00760970" w:rsidRPr="00FF59F4" w:rsidRDefault="00760970" w:rsidP="007609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WAIS-III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0086A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BAAD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31.11%</w:t>
            </w:r>
          </w:p>
        </w:tc>
      </w:tr>
      <w:tr w:rsidR="00760970" w:rsidRPr="00FF59F4" w14:paraId="10505986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08F2C" w14:textId="77777777" w:rsidR="00760970" w:rsidRPr="00FF59F4" w:rsidRDefault="00760970" w:rsidP="007609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WAIS-IV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155C4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FE51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9.41%</w:t>
            </w:r>
          </w:p>
        </w:tc>
      </w:tr>
      <w:tr w:rsidR="00760970" w:rsidRPr="00FF59F4" w14:paraId="580B318C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712F6" w14:textId="77777777" w:rsidR="00760970" w:rsidRPr="00FF59F4" w:rsidRDefault="00760970" w:rsidP="007609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9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H"/>
                <w14:ligatures w14:val="none"/>
              </w:rPr>
              <w:t>WASI-I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F6ACA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0B84D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17.60%</w:t>
            </w:r>
          </w:p>
        </w:tc>
      </w:tr>
      <w:tr w:rsidR="00760970" w:rsidRPr="00FF59F4" w14:paraId="5C7D9208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89DF4" w14:textId="77777777" w:rsidR="00760970" w:rsidRPr="00FF59F4" w:rsidRDefault="00760970" w:rsidP="007609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9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H"/>
                <w14:ligatures w14:val="none"/>
              </w:rPr>
              <w:t>WASI-II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0682A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FAE3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9.71%</w:t>
            </w:r>
          </w:p>
        </w:tc>
      </w:tr>
      <w:tr w:rsidR="00760970" w:rsidRPr="00FF59F4" w14:paraId="3FCCBF4E" w14:textId="77777777" w:rsidTr="00760970">
        <w:trPr>
          <w:trHeight w:val="422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82641" w14:textId="77777777" w:rsidR="00760970" w:rsidRPr="00FF59F4" w:rsidRDefault="00760970" w:rsidP="00760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H"/>
                <w14:ligatures w14:val="none"/>
              </w:rPr>
            </w:pPr>
            <w:r w:rsidRPr="00FF59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H"/>
                <w14:ligatures w14:val="none"/>
              </w:rPr>
              <w:t>Total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0744A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A0B35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60970" w:rsidRPr="00FF59F4" w14:paraId="705BCF27" w14:textId="77777777" w:rsidTr="00760970">
        <w:trPr>
          <w:trHeight w:val="74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3DF04" w14:textId="77777777" w:rsidR="00760970" w:rsidRPr="00FF59F4" w:rsidRDefault="00760970" w:rsidP="007609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CH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F6176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AD0DE" w14:textId="77777777" w:rsidR="00760970" w:rsidRPr="00FF59F4" w:rsidRDefault="00760970" w:rsidP="007609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</w:tbl>
    <w:p w14:paraId="24AF6FC6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69EF930F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6B357726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25D43A94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50EB3189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23FFB9AD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4C72097A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013AA5F8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3ED9A082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26B87B5C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415F4268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135AE038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7FDF2397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02827718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6F52F22C" w14:textId="77777777" w:rsidR="004355E4" w:rsidRPr="00FF59F4" w:rsidRDefault="004355E4" w:rsidP="004355E4">
      <w:pPr>
        <w:rPr>
          <w:rFonts w:ascii="Times New Roman" w:hAnsi="Times New Roman" w:cs="Times New Roman"/>
          <w:sz w:val="16"/>
          <w:szCs w:val="16"/>
        </w:rPr>
      </w:pPr>
    </w:p>
    <w:p w14:paraId="2B6641DB" w14:textId="2DD22E80" w:rsidR="00CA3564" w:rsidRPr="00FF59F4" w:rsidRDefault="00936EE3" w:rsidP="004355E4">
      <w:pPr>
        <w:rPr>
          <w:rFonts w:ascii="Times New Roman" w:hAnsi="Times New Roman" w:cs="Times New Roman"/>
          <w:sz w:val="18"/>
          <w:szCs w:val="18"/>
          <w:lang w:val="en-US"/>
        </w:rPr>
        <w:sectPr w:rsidR="00CA3564" w:rsidRPr="00FF59F4" w:rsidSect="00F463A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FF59F4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FF59F4">
        <w:rPr>
          <w:rFonts w:ascii="Times New Roman" w:hAnsi="Times New Roman" w:cs="Times New Roman"/>
          <w:sz w:val="18"/>
          <w:szCs w:val="18"/>
          <w:lang w:val="en-US"/>
        </w:rPr>
        <w:br/>
      </w:r>
      <w:r w:rsidR="00D350F2" w:rsidRPr="00FF59F4">
        <w:rPr>
          <w:rFonts w:ascii="Times New Roman" w:hAnsi="Times New Roman" w:cs="Times New Roman"/>
          <w:sz w:val="18"/>
          <w:szCs w:val="18"/>
          <w:lang w:val="en-US"/>
        </w:rPr>
        <w:br/>
      </w:r>
      <w:r w:rsidR="00D350F2" w:rsidRPr="00FF59F4">
        <w:rPr>
          <w:rFonts w:ascii="Times New Roman" w:hAnsi="Times New Roman" w:cs="Times New Roman"/>
          <w:sz w:val="18"/>
          <w:szCs w:val="18"/>
          <w:lang w:val="en-US"/>
        </w:rPr>
        <w:br/>
      </w:r>
      <w:r w:rsidR="004355E4" w:rsidRPr="00FF59F4">
        <w:rPr>
          <w:rFonts w:ascii="Times New Roman" w:hAnsi="Times New Roman" w:cs="Times New Roman"/>
          <w:sz w:val="16"/>
          <w:szCs w:val="16"/>
          <w:lang w:val="en-US"/>
        </w:rPr>
        <w:t>WPPSI = Wechsler Preschool and Primary Scale of Intelligence; WISC = Wechsler Intelligence Scale for Children; WAIS = Wechsler Adult Intelligence Scale; WASI = Wechsler Abbreviated Scale of Intelligence.</w:t>
      </w:r>
    </w:p>
    <w:p w14:paraId="34FDFE6B" w14:textId="2AFDAE6A" w:rsidR="00CA3564" w:rsidRPr="00641A74" w:rsidRDefault="00CA3564" w:rsidP="00CA356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760970"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641A74">
        <w:rPr>
          <w:rFonts w:ascii="Times New Roman" w:hAnsi="Times New Roman" w:cs="Times New Roman"/>
          <w:sz w:val="24"/>
          <w:szCs w:val="24"/>
          <w:lang w:val="en-US"/>
        </w:rPr>
        <w:t>Results of the mixed-model regression analyses of FSIQ, PIQ, and VIQ according to age and time-point in the SSRI-treated and SSRI-untreated groups</w:t>
      </w:r>
    </w:p>
    <w:tbl>
      <w:tblPr>
        <w:tblpPr w:leftFromText="141" w:rightFromText="141" w:vertAnchor="page" w:horzAnchor="margin" w:tblpY="2334"/>
        <w:tblW w:w="129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771"/>
        <w:gridCol w:w="705"/>
        <w:gridCol w:w="1217"/>
        <w:gridCol w:w="1276"/>
        <w:gridCol w:w="1559"/>
        <w:gridCol w:w="709"/>
        <w:gridCol w:w="1134"/>
        <w:gridCol w:w="1134"/>
        <w:gridCol w:w="2268"/>
      </w:tblGrid>
      <w:tr w:rsidR="007F1727" w:rsidRPr="00FF59F4" w14:paraId="4CCA7FDE" w14:textId="77777777" w:rsidTr="007F1727">
        <w:trPr>
          <w:trHeight w:val="196"/>
        </w:trPr>
        <w:tc>
          <w:tcPr>
            <w:tcW w:w="2898" w:type="dxa"/>
            <w:gridSpan w:val="3"/>
            <w:vAlign w:val="center"/>
            <w:hideMark/>
          </w:tcPr>
          <w:p w14:paraId="3C18927E" w14:textId="77777777" w:rsidR="007F1727" w:rsidRPr="00FF59F4" w:rsidRDefault="007F1727" w:rsidP="007F1727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4757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5B8CCA9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Group effect 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14:paraId="6D901D8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Interaction with age or time-point</w:t>
            </w:r>
          </w:p>
        </w:tc>
      </w:tr>
      <w:tr w:rsidR="007F1727" w:rsidRPr="00FF59F4" w14:paraId="4D2B368C" w14:textId="77777777" w:rsidTr="007F1727">
        <w:trPr>
          <w:trHeight w:val="578"/>
        </w:trPr>
        <w:tc>
          <w:tcPr>
            <w:tcW w:w="993" w:type="dxa"/>
            <w:vAlign w:val="center"/>
            <w:hideMark/>
          </w:tcPr>
          <w:p w14:paraId="0F9832CE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Dependent variable</w:t>
            </w:r>
          </w:p>
        </w:tc>
        <w:tc>
          <w:tcPr>
            <w:tcW w:w="1134" w:type="dxa"/>
            <w:vAlign w:val="center"/>
            <w:hideMark/>
          </w:tcPr>
          <w:p w14:paraId="5CE1C36E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Independent variable</w:t>
            </w:r>
          </w:p>
        </w:tc>
        <w:tc>
          <w:tcPr>
            <w:tcW w:w="771" w:type="dxa"/>
            <w:vAlign w:val="center"/>
            <w:hideMark/>
          </w:tcPr>
          <w:p w14:paraId="5C132E72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Model order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</w:tcBorders>
            <w:vAlign w:val="center"/>
            <w:hideMark/>
          </w:tcPr>
          <w:p w14:paraId="66E9C34C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p</w:t>
            </w: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-value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  <w:hideMark/>
          </w:tcPr>
          <w:p w14:paraId="30F62C6D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Log likelihood (</w:t>
            </w:r>
            <w:proofErr w:type="spellStart"/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df</w:t>
            </w:r>
            <w:proofErr w:type="spellEnd"/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6F132810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Intercept</w:t>
            </w: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  <w:t>SSRI-treated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4CF4DF2E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Intercept </w:t>
            </w: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  <w:t xml:space="preserve"> SSRI-untreated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6922BACE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p</w:t>
            </w: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-value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74655B88" w14:textId="77777777" w:rsidR="007F1727" w:rsidRPr="00FF59F4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Log likelihood (</w:t>
            </w:r>
            <w:proofErr w:type="spellStart"/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df</w:t>
            </w:r>
            <w:proofErr w:type="spellEnd"/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F75636B" w14:textId="18BADFC0" w:rsidR="007F1727" w:rsidRPr="00FF59F4" w:rsidRDefault="00280102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Age s</w:t>
            </w:r>
            <w:r w:rsidR="007F1727" w:rsidRPr="00FF59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lope </w:t>
            </w:r>
            <w:r w:rsidR="007F1727" w:rsidRPr="00FF59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br/>
            </w:r>
            <w:r w:rsidR="007F1727"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SSRI-treated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14:paraId="0573F92F" w14:textId="0D7F70D9" w:rsidR="007F1727" w:rsidRPr="00FF59F4" w:rsidRDefault="00280102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Age s</w:t>
            </w:r>
            <w:r w:rsidR="007F1727" w:rsidRPr="00FF59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lope </w:t>
            </w:r>
            <w:r w:rsidR="007F1727" w:rsidRPr="00FF59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br/>
            </w:r>
            <w:r w:rsidR="007F1727"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SSRI-untreated</w:t>
            </w:r>
          </w:p>
        </w:tc>
      </w:tr>
      <w:tr w:rsidR="007F1727" w:rsidRPr="00FF59F4" w14:paraId="5D195418" w14:textId="77777777" w:rsidTr="007F1727">
        <w:trPr>
          <w:trHeight w:val="38"/>
        </w:trPr>
        <w:tc>
          <w:tcPr>
            <w:tcW w:w="993" w:type="dxa"/>
            <w:vAlign w:val="center"/>
            <w:hideMark/>
          </w:tcPr>
          <w:p w14:paraId="0DD874BA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  <w:hideMark/>
          </w:tcPr>
          <w:p w14:paraId="4402AB35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771" w:type="dxa"/>
            <w:vAlign w:val="center"/>
            <w:hideMark/>
          </w:tcPr>
          <w:p w14:paraId="356EED77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  <w:hideMark/>
          </w:tcPr>
          <w:p w14:paraId="7B98C691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0.002</w:t>
            </w:r>
          </w:p>
        </w:tc>
        <w:tc>
          <w:tcPr>
            <w:tcW w:w="1217" w:type="dxa"/>
            <w:vAlign w:val="center"/>
            <w:hideMark/>
          </w:tcPr>
          <w:p w14:paraId="2F06AEC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12.48, 2</w:t>
            </w:r>
          </w:p>
        </w:tc>
        <w:tc>
          <w:tcPr>
            <w:tcW w:w="1276" w:type="dxa"/>
            <w:vAlign w:val="center"/>
            <w:hideMark/>
          </w:tcPr>
          <w:p w14:paraId="2E6CA758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71.99 ± 2.62</w:t>
            </w:r>
          </w:p>
        </w:tc>
        <w:tc>
          <w:tcPr>
            <w:tcW w:w="1559" w:type="dxa"/>
            <w:vAlign w:val="center"/>
            <w:hideMark/>
          </w:tcPr>
          <w:p w14:paraId="195CAFA4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81.32 ± 1.85</w:t>
            </w:r>
          </w:p>
        </w:tc>
        <w:tc>
          <w:tcPr>
            <w:tcW w:w="709" w:type="dxa"/>
            <w:vAlign w:val="center"/>
            <w:hideMark/>
          </w:tcPr>
          <w:p w14:paraId="13CAE3C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134" w:type="dxa"/>
            <w:vAlign w:val="center"/>
            <w:hideMark/>
          </w:tcPr>
          <w:p w14:paraId="6991CBF1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12.18, 1</w:t>
            </w:r>
          </w:p>
        </w:tc>
        <w:tc>
          <w:tcPr>
            <w:tcW w:w="1134" w:type="dxa"/>
            <w:vAlign w:val="center"/>
          </w:tcPr>
          <w:p w14:paraId="1949DDA8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0.05 ± 0.13</w:t>
            </w:r>
          </w:p>
        </w:tc>
        <w:tc>
          <w:tcPr>
            <w:tcW w:w="2268" w:type="dxa"/>
            <w:vAlign w:val="center"/>
          </w:tcPr>
          <w:p w14:paraId="41C9283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-0.43 ± 0.10</w:t>
            </w:r>
          </w:p>
        </w:tc>
      </w:tr>
      <w:tr w:rsidR="007F1727" w:rsidRPr="00FF59F4" w14:paraId="12F0853F" w14:textId="77777777" w:rsidTr="007F1727">
        <w:trPr>
          <w:trHeight w:val="38"/>
        </w:trPr>
        <w:tc>
          <w:tcPr>
            <w:tcW w:w="993" w:type="dxa"/>
            <w:vAlign w:val="center"/>
          </w:tcPr>
          <w:p w14:paraId="2FBC15CE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PIQ</w:t>
            </w:r>
          </w:p>
        </w:tc>
        <w:tc>
          <w:tcPr>
            <w:tcW w:w="1134" w:type="dxa"/>
          </w:tcPr>
          <w:p w14:paraId="5D9D47B1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771" w:type="dxa"/>
            <w:vAlign w:val="center"/>
          </w:tcPr>
          <w:p w14:paraId="75D4328E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68A468F2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217" w:type="dxa"/>
            <w:vAlign w:val="center"/>
          </w:tcPr>
          <w:p w14:paraId="065AF365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18.58, 2</w:t>
            </w:r>
          </w:p>
        </w:tc>
        <w:tc>
          <w:tcPr>
            <w:tcW w:w="1276" w:type="dxa"/>
            <w:vAlign w:val="center"/>
          </w:tcPr>
          <w:p w14:paraId="6A38173F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66.45 ± 3.46</w:t>
            </w:r>
          </w:p>
        </w:tc>
        <w:tc>
          <w:tcPr>
            <w:tcW w:w="1559" w:type="dxa"/>
            <w:vAlign w:val="center"/>
          </w:tcPr>
          <w:p w14:paraId="04E0B683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79.16 ± 2.51</w:t>
            </w:r>
          </w:p>
        </w:tc>
        <w:tc>
          <w:tcPr>
            <w:tcW w:w="709" w:type="dxa"/>
            <w:vAlign w:val="center"/>
          </w:tcPr>
          <w:p w14:paraId="3BC68546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134" w:type="dxa"/>
            <w:vAlign w:val="center"/>
          </w:tcPr>
          <w:p w14:paraId="49F3A56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18.14, 1</w:t>
            </w:r>
          </w:p>
        </w:tc>
        <w:tc>
          <w:tcPr>
            <w:tcW w:w="1134" w:type="dxa"/>
            <w:vAlign w:val="center"/>
          </w:tcPr>
          <w:p w14:paraId="231DF5A8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0.20 ± 0.17</w:t>
            </w:r>
          </w:p>
        </w:tc>
        <w:tc>
          <w:tcPr>
            <w:tcW w:w="2268" w:type="dxa"/>
            <w:vAlign w:val="center"/>
          </w:tcPr>
          <w:p w14:paraId="4F65E434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-0.54 ± 0.13</w:t>
            </w:r>
          </w:p>
        </w:tc>
      </w:tr>
      <w:tr w:rsidR="007F1727" w:rsidRPr="00FF59F4" w14:paraId="6D83BB23" w14:textId="77777777" w:rsidTr="007F1727">
        <w:trPr>
          <w:trHeight w:val="38"/>
        </w:trPr>
        <w:tc>
          <w:tcPr>
            <w:tcW w:w="993" w:type="dxa"/>
            <w:vAlign w:val="center"/>
          </w:tcPr>
          <w:p w14:paraId="30347A02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VIQ</w:t>
            </w:r>
          </w:p>
        </w:tc>
        <w:tc>
          <w:tcPr>
            <w:tcW w:w="1134" w:type="dxa"/>
          </w:tcPr>
          <w:p w14:paraId="68397A70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771" w:type="dxa"/>
            <w:vAlign w:val="center"/>
          </w:tcPr>
          <w:p w14:paraId="001B011E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27069AFD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0.001</w:t>
            </w:r>
          </w:p>
        </w:tc>
        <w:tc>
          <w:tcPr>
            <w:tcW w:w="1217" w:type="dxa"/>
            <w:vAlign w:val="center"/>
          </w:tcPr>
          <w:p w14:paraId="4374B381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13.73, 2</w:t>
            </w:r>
          </w:p>
        </w:tc>
        <w:tc>
          <w:tcPr>
            <w:tcW w:w="1276" w:type="dxa"/>
            <w:vAlign w:val="center"/>
          </w:tcPr>
          <w:p w14:paraId="6F172AAF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74.85 ± 3.34</w:t>
            </w:r>
          </w:p>
        </w:tc>
        <w:tc>
          <w:tcPr>
            <w:tcW w:w="1559" w:type="dxa"/>
            <w:vAlign w:val="center"/>
          </w:tcPr>
          <w:p w14:paraId="66CD7F12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86.03 ± 2.67</w:t>
            </w:r>
          </w:p>
        </w:tc>
        <w:tc>
          <w:tcPr>
            <w:tcW w:w="709" w:type="dxa"/>
            <w:vAlign w:val="center"/>
          </w:tcPr>
          <w:p w14:paraId="7490CD59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134" w:type="dxa"/>
            <w:vAlign w:val="center"/>
          </w:tcPr>
          <w:p w14:paraId="7222BA2D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13.34, 1</w:t>
            </w:r>
          </w:p>
        </w:tc>
        <w:tc>
          <w:tcPr>
            <w:tcW w:w="1134" w:type="dxa"/>
            <w:vAlign w:val="center"/>
          </w:tcPr>
          <w:p w14:paraId="394D5173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0.01 ± 0.16</w:t>
            </w:r>
          </w:p>
        </w:tc>
        <w:tc>
          <w:tcPr>
            <w:tcW w:w="2268" w:type="dxa"/>
            <w:vAlign w:val="center"/>
          </w:tcPr>
          <w:p w14:paraId="663A816A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-0.65 ± 0.14</w:t>
            </w:r>
          </w:p>
        </w:tc>
      </w:tr>
      <w:tr w:rsidR="007F1727" w:rsidRPr="00FF59F4" w14:paraId="6BF83734" w14:textId="77777777" w:rsidTr="007F1727">
        <w:trPr>
          <w:trHeight w:val="38"/>
        </w:trPr>
        <w:tc>
          <w:tcPr>
            <w:tcW w:w="993" w:type="dxa"/>
            <w:vAlign w:val="center"/>
          </w:tcPr>
          <w:p w14:paraId="71AF22AD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</w:tcPr>
          <w:p w14:paraId="66D23584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Time-point</w:t>
            </w:r>
          </w:p>
        </w:tc>
        <w:tc>
          <w:tcPr>
            <w:tcW w:w="771" w:type="dxa"/>
            <w:vAlign w:val="center"/>
          </w:tcPr>
          <w:p w14:paraId="295BEDB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46BC0489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217" w:type="dxa"/>
            <w:vAlign w:val="center"/>
          </w:tcPr>
          <w:p w14:paraId="3606E14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19.56,2</w:t>
            </w:r>
          </w:p>
        </w:tc>
        <w:tc>
          <w:tcPr>
            <w:tcW w:w="1276" w:type="dxa"/>
            <w:vAlign w:val="center"/>
          </w:tcPr>
          <w:p w14:paraId="40FDFF2B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69.95 ± 1.51</w:t>
            </w:r>
          </w:p>
        </w:tc>
        <w:tc>
          <w:tcPr>
            <w:tcW w:w="1559" w:type="dxa"/>
            <w:vAlign w:val="center"/>
          </w:tcPr>
          <w:p w14:paraId="6B32F74D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75.35 ± 1.07</w:t>
            </w:r>
          </w:p>
        </w:tc>
        <w:tc>
          <w:tcPr>
            <w:tcW w:w="709" w:type="dxa"/>
            <w:vAlign w:val="center"/>
          </w:tcPr>
          <w:p w14:paraId="1D462748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134" w:type="dxa"/>
            <w:vAlign w:val="center"/>
          </w:tcPr>
          <w:p w14:paraId="275DB49F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19.12, 1</w:t>
            </w:r>
          </w:p>
        </w:tc>
        <w:tc>
          <w:tcPr>
            <w:tcW w:w="1134" w:type="dxa"/>
            <w:vAlign w:val="center"/>
          </w:tcPr>
          <w:p w14:paraId="50E70BD5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2.13 ± 0.60</w:t>
            </w:r>
          </w:p>
        </w:tc>
        <w:tc>
          <w:tcPr>
            <w:tcW w:w="2268" w:type="dxa"/>
            <w:vAlign w:val="center"/>
          </w:tcPr>
          <w:p w14:paraId="4ABDBC93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-0.80 ± 0.44</w:t>
            </w:r>
          </w:p>
        </w:tc>
      </w:tr>
      <w:tr w:rsidR="007F1727" w:rsidRPr="00FF59F4" w14:paraId="76E330F0" w14:textId="77777777" w:rsidTr="007F1727">
        <w:trPr>
          <w:trHeight w:val="38"/>
        </w:trPr>
        <w:tc>
          <w:tcPr>
            <w:tcW w:w="993" w:type="dxa"/>
            <w:vAlign w:val="center"/>
          </w:tcPr>
          <w:p w14:paraId="2C6AC3FF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PIQ</w:t>
            </w:r>
          </w:p>
        </w:tc>
        <w:tc>
          <w:tcPr>
            <w:tcW w:w="1134" w:type="dxa"/>
          </w:tcPr>
          <w:p w14:paraId="16EDDC17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Time-point</w:t>
            </w:r>
          </w:p>
        </w:tc>
        <w:tc>
          <w:tcPr>
            <w:tcW w:w="771" w:type="dxa"/>
            <w:vAlign w:val="center"/>
          </w:tcPr>
          <w:p w14:paraId="3E2118A6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16BB7E49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0.004</w:t>
            </w:r>
          </w:p>
        </w:tc>
        <w:tc>
          <w:tcPr>
            <w:tcW w:w="1217" w:type="dxa"/>
            <w:vAlign w:val="center"/>
          </w:tcPr>
          <w:p w14:paraId="31E8722A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11.15, 2</w:t>
            </w:r>
          </w:p>
        </w:tc>
        <w:tc>
          <w:tcPr>
            <w:tcW w:w="1276" w:type="dxa"/>
            <w:vAlign w:val="center"/>
          </w:tcPr>
          <w:p w14:paraId="3D707F36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67.65 ± 1.98</w:t>
            </w:r>
          </w:p>
        </w:tc>
        <w:tc>
          <w:tcPr>
            <w:tcW w:w="1559" w:type="dxa"/>
            <w:vAlign w:val="center"/>
          </w:tcPr>
          <w:p w14:paraId="1FCD1F2C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70.13 ± 1.44</w:t>
            </w:r>
          </w:p>
        </w:tc>
        <w:tc>
          <w:tcPr>
            <w:tcW w:w="709" w:type="dxa"/>
            <w:vAlign w:val="center"/>
          </w:tcPr>
          <w:p w14:paraId="1B31ABAF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0.002</w:t>
            </w:r>
          </w:p>
        </w:tc>
        <w:tc>
          <w:tcPr>
            <w:tcW w:w="1134" w:type="dxa"/>
            <w:vAlign w:val="center"/>
          </w:tcPr>
          <w:p w14:paraId="5B94241A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9.89, 1</w:t>
            </w:r>
          </w:p>
        </w:tc>
        <w:tc>
          <w:tcPr>
            <w:tcW w:w="1134" w:type="dxa"/>
            <w:vAlign w:val="center"/>
          </w:tcPr>
          <w:p w14:paraId="5D39D6E1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2.35 ± 0.78</w:t>
            </w:r>
          </w:p>
        </w:tc>
        <w:tc>
          <w:tcPr>
            <w:tcW w:w="2268" w:type="dxa"/>
            <w:vAlign w:val="center"/>
          </w:tcPr>
          <w:p w14:paraId="0EF562FD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-0.39 ± 0.65</w:t>
            </w:r>
          </w:p>
        </w:tc>
      </w:tr>
      <w:tr w:rsidR="007F1727" w:rsidRPr="00FF59F4" w14:paraId="503630C5" w14:textId="77777777" w:rsidTr="007F1727">
        <w:trPr>
          <w:trHeight w:val="38"/>
        </w:trPr>
        <w:tc>
          <w:tcPr>
            <w:tcW w:w="993" w:type="dxa"/>
            <w:vAlign w:val="center"/>
          </w:tcPr>
          <w:p w14:paraId="04D96DC3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VIQ</w:t>
            </w:r>
          </w:p>
        </w:tc>
        <w:tc>
          <w:tcPr>
            <w:tcW w:w="1134" w:type="dxa"/>
          </w:tcPr>
          <w:p w14:paraId="24548E02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Time-point</w:t>
            </w:r>
          </w:p>
        </w:tc>
        <w:tc>
          <w:tcPr>
            <w:tcW w:w="771" w:type="dxa"/>
            <w:vAlign w:val="center"/>
          </w:tcPr>
          <w:p w14:paraId="5AD8B718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46F501CA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217" w:type="dxa"/>
            <w:vAlign w:val="center"/>
          </w:tcPr>
          <w:p w14:paraId="405275B4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28.34, 2</w:t>
            </w:r>
          </w:p>
        </w:tc>
        <w:tc>
          <w:tcPr>
            <w:tcW w:w="1276" w:type="dxa"/>
            <w:vAlign w:val="center"/>
          </w:tcPr>
          <w:p w14:paraId="367A53A2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72.10 ± 1.97</w:t>
            </w:r>
          </w:p>
        </w:tc>
        <w:tc>
          <w:tcPr>
            <w:tcW w:w="1559" w:type="dxa"/>
            <w:vAlign w:val="center"/>
          </w:tcPr>
          <w:p w14:paraId="0DE72E25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78.65 ± 1.53</w:t>
            </w:r>
          </w:p>
        </w:tc>
        <w:tc>
          <w:tcPr>
            <w:tcW w:w="709" w:type="dxa"/>
            <w:vAlign w:val="center"/>
          </w:tcPr>
          <w:p w14:paraId="78E1EF12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134" w:type="dxa"/>
            <w:vAlign w:val="center"/>
          </w:tcPr>
          <w:p w14:paraId="0E9D7722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28.19 1</w:t>
            </w:r>
          </w:p>
        </w:tc>
        <w:tc>
          <w:tcPr>
            <w:tcW w:w="1134" w:type="dxa"/>
            <w:vAlign w:val="center"/>
          </w:tcPr>
          <w:p w14:paraId="49F014EA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2.24 ± 0.77</w:t>
            </w:r>
          </w:p>
        </w:tc>
        <w:tc>
          <w:tcPr>
            <w:tcW w:w="2268" w:type="dxa"/>
            <w:vAlign w:val="center"/>
          </w:tcPr>
          <w:p w14:paraId="1A5F2C60" w14:textId="77777777" w:rsidR="007F1727" w:rsidRPr="00FF59F4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FF59F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-2.54 ± 0.67</w:t>
            </w:r>
          </w:p>
        </w:tc>
      </w:tr>
      <w:tr w:rsidR="007F1727" w:rsidRPr="00FF59F4" w14:paraId="12A75726" w14:textId="77777777" w:rsidTr="007F1727">
        <w:trPr>
          <w:trHeight w:val="94"/>
        </w:trPr>
        <w:tc>
          <w:tcPr>
            <w:tcW w:w="12900" w:type="dxa"/>
            <w:gridSpan w:val="11"/>
            <w:tcBorders>
              <w:top w:val="single" w:sz="4" w:space="0" w:color="auto"/>
            </w:tcBorders>
          </w:tcPr>
          <w:p w14:paraId="49F9E3DC" w14:textId="77777777" w:rsidR="007F1727" w:rsidRPr="00FF59F4" w:rsidRDefault="007F1727" w:rsidP="007F1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5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Significant p-values (p&lt;0.05) are shown in </w:t>
            </w:r>
            <w:r w:rsidRPr="00FF59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fr-FR"/>
              </w:rPr>
              <w:t>bold</w:t>
            </w:r>
            <w:r w:rsidRPr="00FF59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fr-FR"/>
              </w:rPr>
              <w:t xml:space="preserve">. </w:t>
            </w:r>
            <w:r w:rsidRPr="00FF59F4">
              <w:rPr>
                <w:rFonts w:ascii="Times New Roman" w:hAnsi="Times New Roman" w:cs="Times New Roman"/>
                <w:sz w:val="16"/>
                <w:szCs w:val="16"/>
              </w:rPr>
              <w:t xml:space="preserve"> FSIQ = Full-scale Intelligence Quotient; PIQ = Performance Intelligence Quotient; VIQ = Verbal Intelligence Quotient.</w:t>
            </w:r>
          </w:p>
        </w:tc>
      </w:tr>
    </w:tbl>
    <w:p w14:paraId="14FBF774" w14:textId="77777777" w:rsidR="007F1727" w:rsidRPr="00FF59F4" w:rsidRDefault="007F1727" w:rsidP="00CA3564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342F3145" w14:textId="77777777" w:rsidR="007F1727" w:rsidRPr="00FF59F4" w:rsidRDefault="007F1727" w:rsidP="00CA3564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41E56B3D" w14:textId="77777777" w:rsidR="007F1727" w:rsidRPr="00FF59F4" w:rsidRDefault="007F1727" w:rsidP="00CA3564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6E790AD" w14:textId="77777777" w:rsidR="007F1727" w:rsidRPr="00FF59F4" w:rsidRDefault="007F1727" w:rsidP="00CA3564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18D2C850" w14:textId="77777777" w:rsidR="007F1727" w:rsidRPr="00FF59F4" w:rsidRDefault="007F1727" w:rsidP="00CA3564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8236DBE" w14:textId="77777777" w:rsidR="007F1727" w:rsidRPr="00FF59F4" w:rsidRDefault="007F1727" w:rsidP="00CA3564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50663746" w14:textId="77777777" w:rsidR="00F144E8" w:rsidRPr="00FF59F4" w:rsidRDefault="00F144E8" w:rsidP="00CA3564">
      <w:pPr>
        <w:spacing w:line="360" w:lineRule="auto"/>
        <w:rPr>
          <w:rFonts w:ascii="Times New Roman" w:hAnsi="Times New Roman" w:cs="Times New Roman"/>
          <w:b/>
          <w:bCs/>
          <w:highlight w:val="yellow"/>
          <w:lang w:val="fr-FR"/>
        </w:rPr>
      </w:pPr>
    </w:p>
    <w:p w14:paraId="19C02DCC" w14:textId="1FB9D4CA" w:rsidR="007F1727" w:rsidRPr="00641A74" w:rsidRDefault="009515B8" w:rsidP="00CA356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5.</w:t>
      </w:r>
      <w:r w:rsidR="008742F2"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742F2" w:rsidRPr="00641A74">
        <w:rPr>
          <w:rFonts w:ascii="Times New Roman" w:hAnsi="Times New Roman" w:cs="Times New Roman"/>
          <w:sz w:val="24"/>
          <w:szCs w:val="24"/>
        </w:rPr>
        <w:t>Mean age and age range (years) at each time point (TP) for SSRI-treated and SSRI-untreated groups.</w:t>
      </w:r>
    </w:p>
    <w:tbl>
      <w:tblPr>
        <w:tblStyle w:val="Grilledutableau"/>
        <w:tblpPr w:leftFromText="180" w:rightFromText="180" w:vertAnchor="page" w:horzAnchor="page" w:tblpX="3071" w:tblpY="6821"/>
        <w:tblW w:w="8931" w:type="dxa"/>
        <w:tblLook w:val="0420" w:firstRow="1" w:lastRow="0" w:firstColumn="0" w:lastColumn="0" w:noHBand="0" w:noVBand="1"/>
      </w:tblPr>
      <w:tblGrid>
        <w:gridCol w:w="2127"/>
        <w:gridCol w:w="1833"/>
        <w:gridCol w:w="1427"/>
        <w:gridCol w:w="1843"/>
        <w:gridCol w:w="1701"/>
      </w:tblGrid>
      <w:tr w:rsidR="00EF571E" w:rsidRPr="00FF59F4" w14:paraId="6E49CFF1" w14:textId="77777777" w:rsidTr="00EF571E">
        <w:trPr>
          <w:trHeight w:val="284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D8F82" w14:textId="26FB0BF7" w:rsidR="00EF571E" w:rsidRPr="00FF59F4" w:rsidRDefault="00EF571E" w:rsidP="00EF57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75C73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TP1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nil"/>
            </w:tcBorders>
          </w:tcPr>
          <w:p w14:paraId="57F262AB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08C0317C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0372315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TP4</w:t>
            </w:r>
          </w:p>
        </w:tc>
      </w:tr>
      <w:tr w:rsidR="00EF571E" w:rsidRPr="00FF59F4" w14:paraId="46731D17" w14:textId="77777777" w:rsidTr="00EF571E">
        <w:trPr>
          <w:trHeight w:val="284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B3F4C" w14:textId="77777777" w:rsidR="00EF571E" w:rsidRPr="00FF59F4" w:rsidRDefault="00EF571E" w:rsidP="00EF57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SSRI-treated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80C11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16.3 (6–34)</w:t>
            </w: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14:paraId="7A73D09F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19.4 (9–33)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48176BE8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22.3 (12–33)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5937EC5" w14:textId="77777777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25.1 (15–32)</w:t>
            </w:r>
          </w:p>
        </w:tc>
      </w:tr>
      <w:tr w:rsidR="00EF571E" w:rsidRPr="00FF59F4" w14:paraId="0C7EDE43" w14:textId="77777777" w:rsidTr="00EF571E">
        <w:trPr>
          <w:trHeight w:val="284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FC6CF" w14:textId="77777777" w:rsidR="00EF571E" w:rsidRPr="00FF59F4" w:rsidRDefault="00EF571E" w:rsidP="00EF57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SSRI-untreated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AC9AB" w14:textId="7CFF5CC2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15.6 (4</w:t>
            </w:r>
            <w:r w:rsidR="0085224F" w:rsidRPr="00FF59F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34)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7701F" w14:textId="056025C5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15.2 (5</w:t>
            </w:r>
            <w:r w:rsidR="0085224F" w:rsidRPr="00FF59F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54EA5" w14:textId="2E7D2F13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16.2 (6</w:t>
            </w:r>
            <w:r w:rsidR="0085224F" w:rsidRPr="00FF59F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30)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5C6F3AD" w14:textId="3E33F1C2" w:rsidR="00EF571E" w:rsidRPr="00FF59F4" w:rsidRDefault="00EF571E" w:rsidP="00EF5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17.9 (12</w:t>
            </w:r>
            <w:r w:rsidR="0085224F" w:rsidRPr="00FF59F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F59F4"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</w:tc>
      </w:tr>
    </w:tbl>
    <w:p w14:paraId="57C7DA55" w14:textId="1334DD11" w:rsidR="009515B8" w:rsidRPr="00FF59F4" w:rsidRDefault="009515B8" w:rsidP="007F1727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F011C17" w14:textId="77777777" w:rsidR="009515B8" w:rsidRPr="00FF59F4" w:rsidRDefault="009515B8" w:rsidP="007F1727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ACFB0F2" w14:textId="77777777" w:rsidR="009515B8" w:rsidRPr="00FF59F4" w:rsidRDefault="009515B8" w:rsidP="007F1727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1721203" w14:textId="77777777" w:rsidR="009515B8" w:rsidRDefault="009515B8" w:rsidP="007F172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FCB3E45" w14:textId="77777777" w:rsidR="009515B8" w:rsidRDefault="009515B8" w:rsidP="007F172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B8857D7" w14:textId="77777777" w:rsidR="009515B8" w:rsidRDefault="009515B8" w:rsidP="007F172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330C43A" w14:textId="77777777" w:rsidR="009515B8" w:rsidRDefault="009515B8" w:rsidP="007F172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2A87BFE" w14:textId="1B917248" w:rsidR="00AB536C" w:rsidRPr="00641A74" w:rsidRDefault="00EC7B3B" w:rsidP="007F172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6. </w:t>
      </w:r>
      <w:r w:rsidRPr="00641A74">
        <w:rPr>
          <w:rFonts w:ascii="Times New Roman" w:hAnsi="Times New Roman" w:cs="Times New Roman"/>
          <w:sz w:val="24"/>
          <w:szCs w:val="24"/>
        </w:rPr>
        <w:t>Range of IQ change (ΔIQ = last − first time-point) for SSRI-treated and SSRI-untreated groups, across full-scale IQ (FSIQ), performance IQ (PIQ), and verbal IQ (VIQ)</w:t>
      </w:r>
      <w:r w:rsidR="00696898" w:rsidRPr="00641A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lledutableau"/>
        <w:tblpPr w:leftFromText="180" w:rightFromText="180" w:vertAnchor="page" w:horzAnchor="margin" w:tblpXSpec="center" w:tblpY="2562"/>
        <w:tblW w:w="7371" w:type="dxa"/>
        <w:tblLook w:val="0420" w:firstRow="1" w:lastRow="0" w:firstColumn="0" w:lastColumn="0" w:noHBand="0" w:noVBand="1"/>
      </w:tblPr>
      <w:tblGrid>
        <w:gridCol w:w="1276"/>
        <w:gridCol w:w="2684"/>
        <w:gridCol w:w="3411"/>
      </w:tblGrid>
      <w:tr w:rsidR="00696898" w:rsidRPr="000A50BD" w14:paraId="5FD00BEE" w14:textId="77777777" w:rsidTr="00BE4243">
        <w:trPr>
          <w:trHeight w:val="284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1A21F8" w14:textId="6274D34C" w:rsidR="00696898" w:rsidRPr="000A50BD" w:rsidRDefault="00696898" w:rsidP="00BE42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tcBorders>
              <w:left w:val="nil"/>
              <w:bottom w:val="single" w:sz="4" w:space="0" w:color="auto"/>
              <w:right w:val="nil"/>
            </w:tcBorders>
          </w:tcPr>
          <w:p w14:paraId="2595DE65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17E1F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A50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Range of ΔIQ (min to max)</w:t>
            </w:r>
          </w:p>
        </w:tc>
      </w:tr>
      <w:tr w:rsidR="00696898" w:rsidRPr="000A50BD" w14:paraId="6C1D91A6" w14:textId="77777777" w:rsidTr="00BE4243">
        <w:trPr>
          <w:trHeight w:val="284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668ACB" w14:textId="77777777" w:rsidR="00696898" w:rsidRPr="000A50BD" w:rsidRDefault="00696898" w:rsidP="00BE42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FSIQ</w:t>
            </w: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  <w:vAlign w:val="center"/>
          </w:tcPr>
          <w:p w14:paraId="37E7712D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</w:rPr>
              <w:t>SSRI-treated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DA69C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-18 to +27</w:t>
            </w:r>
          </w:p>
        </w:tc>
      </w:tr>
      <w:tr w:rsidR="00696898" w:rsidRPr="000A50BD" w14:paraId="08E419D1" w14:textId="77777777" w:rsidTr="00BE4243">
        <w:trPr>
          <w:trHeight w:val="284"/>
        </w:trPr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698B7C" w14:textId="77777777" w:rsidR="00696898" w:rsidRPr="000A50BD" w:rsidRDefault="00696898" w:rsidP="00BE42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8E963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</w:rPr>
              <w:t>SSRI-untreated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E76E6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-26 to +19</w:t>
            </w:r>
          </w:p>
        </w:tc>
      </w:tr>
      <w:tr w:rsidR="00696898" w:rsidRPr="000A50BD" w14:paraId="53DE58E2" w14:textId="77777777" w:rsidTr="00BE4243">
        <w:trPr>
          <w:trHeight w:val="284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31BF2C9C" w14:textId="77777777" w:rsidR="00696898" w:rsidRPr="000A50BD" w:rsidRDefault="00696898" w:rsidP="00BE42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PIQ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F33AB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</w:rPr>
              <w:t>SSRI-treated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DD62D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 to +17</w:t>
            </w:r>
          </w:p>
        </w:tc>
      </w:tr>
      <w:tr w:rsidR="00696898" w:rsidRPr="000A50BD" w14:paraId="5A24452B" w14:textId="77777777" w:rsidTr="00BE4243">
        <w:trPr>
          <w:trHeight w:val="284"/>
        </w:trPr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4BC75" w14:textId="77777777" w:rsidR="00696898" w:rsidRPr="000A50BD" w:rsidRDefault="00696898" w:rsidP="00BE42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E8CA1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</w:rPr>
              <w:t>SSRI-untreated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5B1D6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-26 to +23</w:t>
            </w:r>
          </w:p>
        </w:tc>
      </w:tr>
      <w:tr w:rsidR="00696898" w:rsidRPr="000A50BD" w14:paraId="7CA41988" w14:textId="77777777" w:rsidTr="00BE4243">
        <w:trPr>
          <w:trHeight w:val="70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3C7E6826" w14:textId="77777777" w:rsidR="00696898" w:rsidRPr="000A50BD" w:rsidRDefault="00696898" w:rsidP="00BE42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VIQ</w:t>
            </w: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  <w:vAlign w:val="center"/>
          </w:tcPr>
          <w:p w14:paraId="586E585D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</w:rPr>
              <w:t>SSRI-treated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0CA78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-23 to +22</w:t>
            </w:r>
          </w:p>
        </w:tc>
      </w:tr>
      <w:tr w:rsidR="00696898" w:rsidRPr="000A50BD" w14:paraId="1BA9F6FC" w14:textId="77777777" w:rsidTr="00BE4243">
        <w:trPr>
          <w:trHeight w:val="284"/>
        </w:trPr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748299" w14:textId="77777777" w:rsidR="00696898" w:rsidRPr="000A50BD" w:rsidRDefault="00696898" w:rsidP="00BE42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tcBorders>
              <w:top w:val="nil"/>
              <w:left w:val="nil"/>
              <w:right w:val="nil"/>
            </w:tcBorders>
            <w:vAlign w:val="center"/>
          </w:tcPr>
          <w:p w14:paraId="16C2FBBB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sz w:val="20"/>
                <w:szCs w:val="20"/>
              </w:rPr>
              <w:t>SSRI-untreated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FE7BC" w14:textId="77777777" w:rsidR="00696898" w:rsidRPr="000A50BD" w:rsidRDefault="00696898" w:rsidP="00BE4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-39 to +17</w:t>
            </w:r>
          </w:p>
        </w:tc>
      </w:tr>
    </w:tbl>
    <w:p w14:paraId="767580F5" w14:textId="77777777" w:rsidR="00AB536C" w:rsidRPr="000A50BD" w:rsidRDefault="00AB536C" w:rsidP="007F1727">
      <w:pPr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1F351C3F" w14:textId="77777777" w:rsidR="00AB536C" w:rsidRPr="000A50BD" w:rsidRDefault="00AB536C" w:rsidP="007F1727">
      <w:pPr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5943CA45" w14:textId="77777777" w:rsidR="00AB536C" w:rsidRPr="000A50BD" w:rsidRDefault="00AB536C" w:rsidP="007F1727">
      <w:pPr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508B421E" w14:textId="77777777" w:rsidR="003F6D66" w:rsidRPr="000A50BD" w:rsidRDefault="003F6D66" w:rsidP="007F1727">
      <w:pPr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4F54A5CC" w14:textId="77777777" w:rsidR="003F6D66" w:rsidRPr="000A50BD" w:rsidRDefault="003F6D66" w:rsidP="007F1727">
      <w:pPr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6EA8598B" w14:textId="77777777" w:rsidR="003F6D66" w:rsidRPr="000A50BD" w:rsidRDefault="003F6D66" w:rsidP="007F1727">
      <w:pPr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0A267F52" w14:textId="77777777" w:rsidR="003F6D66" w:rsidRPr="000A50BD" w:rsidRDefault="003F6D66" w:rsidP="007F1727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4DC57C" w14:textId="623970EF" w:rsidR="007F1727" w:rsidRPr="00641A74" w:rsidRDefault="009515B8" w:rsidP="007F1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9858EE"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F1727"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Results of the mixed-model regression analyses of FSIQ according to age and time-point in three subgroups: </w:t>
      </w:r>
      <w:r w:rsidR="007F1727" w:rsidRPr="00641A74">
        <w:rPr>
          <w:rFonts w:ascii="Times New Roman" w:hAnsi="Times New Roman" w:cs="Times New Roman"/>
          <w:sz w:val="24"/>
          <w:szCs w:val="24"/>
        </w:rPr>
        <w:t>(1) treated with both SSRIs and psychostimulants (SSRI+PS); (2) untreated with SSRIs but treated with psychostimulants (</w:t>
      </w:r>
      <w:proofErr w:type="spellStart"/>
      <w:r w:rsidR="007F1727" w:rsidRPr="00641A74">
        <w:rPr>
          <w:rFonts w:ascii="Times New Roman" w:hAnsi="Times New Roman" w:cs="Times New Roman"/>
          <w:sz w:val="24"/>
          <w:szCs w:val="24"/>
        </w:rPr>
        <w:t>noSSRI+PS</w:t>
      </w:r>
      <w:proofErr w:type="spellEnd"/>
      <w:r w:rsidR="007F1727" w:rsidRPr="00641A74">
        <w:rPr>
          <w:rFonts w:ascii="Times New Roman" w:hAnsi="Times New Roman" w:cs="Times New Roman"/>
          <w:sz w:val="24"/>
          <w:szCs w:val="24"/>
        </w:rPr>
        <w:t>); and (3) treated with SSRIs but untreated with psychostimulants (</w:t>
      </w:r>
      <w:proofErr w:type="spellStart"/>
      <w:r w:rsidR="007F1727" w:rsidRPr="00641A74">
        <w:rPr>
          <w:rFonts w:ascii="Times New Roman" w:hAnsi="Times New Roman" w:cs="Times New Roman"/>
          <w:sz w:val="24"/>
          <w:szCs w:val="24"/>
        </w:rPr>
        <w:t>SSRI+noPS</w:t>
      </w:r>
      <w:proofErr w:type="spellEnd"/>
      <w:r w:rsidR="007F1727" w:rsidRPr="00641A74">
        <w:rPr>
          <w:rFonts w:ascii="Times New Roman" w:hAnsi="Times New Roman" w:cs="Times New Roman"/>
          <w:sz w:val="24"/>
          <w:szCs w:val="24"/>
        </w:rPr>
        <w:t>), across age and time-points</w:t>
      </w:r>
    </w:p>
    <w:tbl>
      <w:tblPr>
        <w:tblpPr w:leftFromText="141" w:rightFromText="141" w:vertAnchor="page" w:horzAnchor="margin" w:tblpY="7861"/>
        <w:tblW w:w="14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771"/>
        <w:gridCol w:w="705"/>
        <w:gridCol w:w="1075"/>
        <w:gridCol w:w="1134"/>
        <w:gridCol w:w="1276"/>
        <w:gridCol w:w="567"/>
        <w:gridCol w:w="567"/>
        <w:gridCol w:w="425"/>
        <w:gridCol w:w="284"/>
        <w:gridCol w:w="1276"/>
        <w:gridCol w:w="425"/>
        <w:gridCol w:w="850"/>
        <w:gridCol w:w="1276"/>
        <w:gridCol w:w="1134"/>
        <w:gridCol w:w="283"/>
      </w:tblGrid>
      <w:tr w:rsidR="003F6D66" w:rsidRPr="000A50BD" w14:paraId="365DFB88" w14:textId="77777777" w:rsidTr="003F6D66">
        <w:trPr>
          <w:gridAfter w:val="1"/>
          <w:wAfter w:w="283" w:type="dxa"/>
          <w:trHeight w:val="196"/>
        </w:trPr>
        <w:tc>
          <w:tcPr>
            <w:tcW w:w="2898" w:type="dxa"/>
            <w:gridSpan w:val="3"/>
            <w:vAlign w:val="center"/>
            <w:hideMark/>
          </w:tcPr>
          <w:p w14:paraId="3B76B77D" w14:textId="77777777" w:rsidR="003F6D66" w:rsidRPr="000A50BD" w:rsidRDefault="003F6D66" w:rsidP="003F6D6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</w:p>
        </w:tc>
        <w:tc>
          <w:tcPr>
            <w:tcW w:w="4757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46A02C3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Group effect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1F8D034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41581ACE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6C09285A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Interaction with age or time-point</w:t>
            </w:r>
          </w:p>
        </w:tc>
      </w:tr>
      <w:tr w:rsidR="003F6D66" w:rsidRPr="000A50BD" w14:paraId="711E20EE" w14:textId="77777777" w:rsidTr="003F6D66">
        <w:trPr>
          <w:trHeight w:val="578"/>
        </w:trPr>
        <w:tc>
          <w:tcPr>
            <w:tcW w:w="993" w:type="dxa"/>
            <w:vAlign w:val="center"/>
            <w:hideMark/>
          </w:tcPr>
          <w:p w14:paraId="4E876D8B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Dependent variable</w:t>
            </w:r>
          </w:p>
        </w:tc>
        <w:tc>
          <w:tcPr>
            <w:tcW w:w="1134" w:type="dxa"/>
            <w:vAlign w:val="center"/>
            <w:hideMark/>
          </w:tcPr>
          <w:p w14:paraId="3C823EDE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Independent variable</w:t>
            </w:r>
          </w:p>
        </w:tc>
        <w:tc>
          <w:tcPr>
            <w:tcW w:w="771" w:type="dxa"/>
            <w:vAlign w:val="center"/>
            <w:hideMark/>
          </w:tcPr>
          <w:p w14:paraId="6BB2AE87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Model order</w:t>
            </w:r>
          </w:p>
        </w:tc>
        <w:tc>
          <w:tcPr>
            <w:tcW w:w="705" w:type="dxa"/>
            <w:vAlign w:val="center"/>
            <w:hideMark/>
          </w:tcPr>
          <w:p w14:paraId="40DE4FC1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p</w:t>
            </w: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-value</w:t>
            </w:r>
          </w:p>
        </w:tc>
        <w:tc>
          <w:tcPr>
            <w:tcW w:w="1075" w:type="dxa"/>
            <w:vAlign w:val="center"/>
            <w:hideMark/>
          </w:tcPr>
          <w:p w14:paraId="2BA6695E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Log likelihood (</w:t>
            </w:r>
            <w:proofErr w:type="spellStart"/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df</w:t>
            </w:r>
            <w:proofErr w:type="spellEnd"/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2A251537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Intercept</w:t>
            </w: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  <w:t>SSRI+PS</w:t>
            </w:r>
          </w:p>
        </w:tc>
        <w:tc>
          <w:tcPr>
            <w:tcW w:w="1276" w:type="dxa"/>
            <w:vAlign w:val="center"/>
            <w:hideMark/>
          </w:tcPr>
          <w:p w14:paraId="6BAB9F31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Intercept </w:t>
            </w: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  <w:t xml:space="preserve"> </w:t>
            </w:r>
            <w:proofErr w:type="spellStart"/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noSSRI+PS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2070E31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Intercept </w:t>
            </w: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  <w:t xml:space="preserve"> </w:t>
            </w:r>
            <w:proofErr w:type="spellStart"/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SSRI+noPS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53B83D26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p</w:t>
            </w: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-value</w:t>
            </w:r>
          </w:p>
        </w:tc>
        <w:tc>
          <w:tcPr>
            <w:tcW w:w="1276" w:type="dxa"/>
            <w:vAlign w:val="center"/>
            <w:hideMark/>
          </w:tcPr>
          <w:p w14:paraId="5E0EC25B" w14:textId="77777777" w:rsidR="003F6D66" w:rsidRPr="000A50BD" w:rsidRDefault="003F6D66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Log likelihood (</w:t>
            </w:r>
            <w:proofErr w:type="spellStart"/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df</w:t>
            </w:r>
            <w:proofErr w:type="spellEnd"/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14:paraId="7742F7F2" w14:textId="4DEEB2D0" w:rsidR="003F6D66" w:rsidRPr="000A50BD" w:rsidRDefault="00280102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Age s</w:t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lope </w:t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br/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SSRI+PS</w:t>
            </w:r>
          </w:p>
        </w:tc>
        <w:tc>
          <w:tcPr>
            <w:tcW w:w="1276" w:type="dxa"/>
            <w:vAlign w:val="center"/>
          </w:tcPr>
          <w:p w14:paraId="5F2EE56A" w14:textId="4D911792" w:rsidR="003F6D66" w:rsidRPr="000A50BD" w:rsidRDefault="00280102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Age s</w:t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lope</w:t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br/>
            </w:r>
            <w:proofErr w:type="spellStart"/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noSSRI+PS</w:t>
            </w:r>
            <w:proofErr w:type="spellEnd"/>
          </w:p>
        </w:tc>
        <w:tc>
          <w:tcPr>
            <w:tcW w:w="1417" w:type="dxa"/>
            <w:gridSpan w:val="2"/>
            <w:vAlign w:val="center"/>
            <w:hideMark/>
          </w:tcPr>
          <w:p w14:paraId="2523FFEE" w14:textId="2401E8F2" w:rsidR="003F6D66" w:rsidRPr="000A50BD" w:rsidRDefault="00280102" w:rsidP="003F6D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Age s</w:t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lope </w:t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br/>
            </w:r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</w:t>
            </w:r>
            <w:proofErr w:type="spellStart"/>
            <w:r w:rsidR="003F6D66"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SSRI+noPS</w:t>
            </w:r>
            <w:proofErr w:type="spellEnd"/>
          </w:p>
        </w:tc>
      </w:tr>
      <w:tr w:rsidR="003F6D66" w:rsidRPr="000A50BD" w14:paraId="1185C64E" w14:textId="77777777" w:rsidTr="003F6D66">
        <w:trPr>
          <w:trHeight w:val="38"/>
        </w:trPr>
        <w:tc>
          <w:tcPr>
            <w:tcW w:w="993" w:type="dxa"/>
            <w:vAlign w:val="center"/>
            <w:hideMark/>
          </w:tcPr>
          <w:p w14:paraId="2BE231A4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  <w:hideMark/>
          </w:tcPr>
          <w:p w14:paraId="1F9718B4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771" w:type="dxa"/>
            <w:vAlign w:val="center"/>
            <w:hideMark/>
          </w:tcPr>
          <w:p w14:paraId="029B66BE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  <w:hideMark/>
          </w:tcPr>
          <w:p w14:paraId="1EC14717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075" w:type="dxa"/>
            <w:vAlign w:val="center"/>
            <w:hideMark/>
          </w:tcPr>
          <w:p w14:paraId="77D0FC72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25.74, 4</w:t>
            </w:r>
          </w:p>
        </w:tc>
        <w:tc>
          <w:tcPr>
            <w:tcW w:w="1134" w:type="dxa"/>
            <w:vAlign w:val="center"/>
            <w:hideMark/>
          </w:tcPr>
          <w:p w14:paraId="27719003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70.10 ± 3.52</w:t>
            </w:r>
          </w:p>
        </w:tc>
        <w:tc>
          <w:tcPr>
            <w:tcW w:w="1276" w:type="dxa"/>
            <w:vAlign w:val="center"/>
            <w:hideMark/>
          </w:tcPr>
          <w:p w14:paraId="4AAE7A76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82.67 ± 4.29</w:t>
            </w:r>
          </w:p>
        </w:tc>
        <w:tc>
          <w:tcPr>
            <w:tcW w:w="1134" w:type="dxa"/>
            <w:gridSpan w:val="2"/>
          </w:tcPr>
          <w:p w14:paraId="229CE3A0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68.38  ± 5.18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7D53408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0.004</w:t>
            </w:r>
          </w:p>
        </w:tc>
        <w:tc>
          <w:tcPr>
            <w:tcW w:w="1276" w:type="dxa"/>
            <w:vAlign w:val="center"/>
            <w:hideMark/>
          </w:tcPr>
          <w:p w14:paraId="493A1EFA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10.99, 2</w:t>
            </w:r>
          </w:p>
        </w:tc>
        <w:tc>
          <w:tcPr>
            <w:tcW w:w="1275" w:type="dxa"/>
            <w:gridSpan w:val="2"/>
            <w:vAlign w:val="center"/>
          </w:tcPr>
          <w:p w14:paraId="55C33143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0.88  ± 0.38</w:t>
            </w:r>
          </w:p>
        </w:tc>
        <w:tc>
          <w:tcPr>
            <w:tcW w:w="1276" w:type="dxa"/>
            <w:vAlign w:val="center"/>
          </w:tcPr>
          <w:p w14:paraId="3C45CC61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-0.37 ± 0.25</w:t>
            </w:r>
          </w:p>
        </w:tc>
        <w:tc>
          <w:tcPr>
            <w:tcW w:w="1417" w:type="dxa"/>
            <w:gridSpan w:val="2"/>
            <w:vAlign w:val="center"/>
          </w:tcPr>
          <w:p w14:paraId="5CBE7470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-0.05  ± 0.31</w:t>
            </w:r>
          </w:p>
        </w:tc>
      </w:tr>
      <w:tr w:rsidR="003F6D66" w:rsidRPr="000A50BD" w14:paraId="38D454E4" w14:textId="77777777" w:rsidTr="003F6D66">
        <w:trPr>
          <w:trHeight w:val="3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155B1A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FSIQ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54DA32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Time-point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14:paraId="1C43A3A2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69E92DCE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075" w:type="dxa"/>
            <w:vAlign w:val="center"/>
          </w:tcPr>
          <w:p w14:paraId="318F1B44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24.39, 4</w:t>
            </w:r>
          </w:p>
        </w:tc>
        <w:tc>
          <w:tcPr>
            <w:tcW w:w="1134" w:type="dxa"/>
            <w:vAlign w:val="center"/>
          </w:tcPr>
          <w:p w14:paraId="5A15DAF7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78.84 ± 3.05</w:t>
            </w:r>
          </w:p>
        </w:tc>
        <w:tc>
          <w:tcPr>
            <w:tcW w:w="1276" w:type="dxa"/>
            <w:vAlign w:val="center"/>
          </w:tcPr>
          <w:p w14:paraId="137E18B7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75.02 ± 3.34</w:t>
            </w:r>
          </w:p>
        </w:tc>
        <w:tc>
          <w:tcPr>
            <w:tcW w:w="1134" w:type="dxa"/>
            <w:gridSpan w:val="2"/>
          </w:tcPr>
          <w:p w14:paraId="6786D5EE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68.18 ± 2.61</w:t>
            </w:r>
          </w:p>
        </w:tc>
        <w:tc>
          <w:tcPr>
            <w:tcW w:w="709" w:type="dxa"/>
            <w:gridSpan w:val="2"/>
            <w:vAlign w:val="center"/>
          </w:tcPr>
          <w:p w14:paraId="3ACA072B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0.004</w:t>
            </w:r>
          </w:p>
        </w:tc>
        <w:tc>
          <w:tcPr>
            <w:tcW w:w="1276" w:type="dxa"/>
            <w:vAlign w:val="center"/>
          </w:tcPr>
          <w:p w14:paraId="7381D230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10.98, 2</w:t>
            </w:r>
          </w:p>
        </w:tc>
        <w:tc>
          <w:tcPr>
            <w:tcW w:w="1275" w:type="dxa"/>
            <w:gridSpan w:val="2"/>
            <w:vAlign w:val="center"/>
          </w:tcPr>
          <w:p w14:paraId="566965E9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4.25 ± 1.67</w:t>
            </w:r>
          </w:p>
        </w:tc>
        <w:tc>
          <w:tcPr>
            <w:tcW w:w="1276" w:type="dxa"/>
            <w:vAlign w:val="center"/>
          </w:tcPr>
          <w:p w14:paraId="247779D5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-1.35 ± 1.49</w:t>
            </w:r>
          </w:p>
        </w:tc>
        <w:tc>
          <w:tcPr>
            <w:tcW w:w="1417" w:type="dxa"/>
            <w:gridSpan w:val="2"/>
            <w:vAlign w:val="center"/>
          </w:tcPr>
          <w:p w14:paraId="1689A038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A50B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0.80 ± 1.51</w:t>
            </w:r>
          </w:p>
        </w:tc>
      </w:tr>
      <w:tr w:rsidR="003F6D66" w:rsidRPr="000A50BD" w14:paraId="17ADF161" w14:textId="77777777" w:rsidTr="003F6D66">
        <w:trPr>
          <w:gridAfter w:val="1"/>
          <w:wAfter w:w="283" w:type="dxa"/>
          <w:trHeight w:val="94"/>
        </w:trPr>
        <w:tc>
          <w:tcPr>
            <w:tcW w:w="13892" w:type="dxa"/>
            <w:gridSpan w:val="16"/>
            <w:tcBorders>
              <w:top w:val="single" w:sz="4" w:space="0" w:color="auto"/>
            </w:tcBorders>
          </w:tcPr>
          <w:p w14:paraId="44C992C8" w14:textId="77777777" w:rsidR="003F6D66" w:rsidRPr="000A50BD" w:rsidRDefault="003F6D66" w:rsidP="003F6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5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Significant p-values (p&lt;0.05) are shown in </w:t>
            </w:r>
            <w:r w:rsidRPr="000A50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fr-FR"/>
              </w:rPr>
              <w:t>bold</w:t>
            </w:r>
            <w:r w:rsidRPr="000A50B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fr-FR"/>
              </w:rPr>
              <w:t xml:space="preserve">. </w:t>
            </w:r>
            <w:r w:rsidRPr="000A50BD">
              <w:rPr>
                <w:rFonts w:ascii="Times New Roman" w:hAnsi="Times New Roman" w:cs="Times New Roman"/>
                <w:sz w:val="16"/>
                <w:szCs w:val="16"/>
              </w:rPr>
              <w:t xml:space="preserve"> FSIQ = Full-scale Intelligence Quotient.</w:t>
            </w:r>
          </w:p>
          <w:p w14:paraId="0410E857" w14:textId="77777777" w:rsidR="003F6D66" w:rsidRPr="000A50BD" w:rsidRDefault="003F6D66" w:rsidP="003F6D6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14:paraId="1258309E" w14:textId="77777777" w:rsidR="007F1727" w:rsidRPr="000A50BD" w:rsidRDefault="007F1727" w:rsidP="00CA356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C71064F" w14:textId="77777777" w:rsidR="00CA3564" w:rsidRPr="001E7A3A" w:rsidRDefault="00CA3564" w:rsidP="004355E4">
      <w:pPr>
        <w:rPr>
          <w:lang w:val="fr-FR"/>
        </w:rPr>
        <w:sectPr w:rsidR="00CA3564" w:rsidRPr="001E7A3A" w:rsidSect="00CA356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B74183" w14:textId="6288A62D" w:rsidR="00AD31CF" w:rsidRPr="00641A74" w:rsidRDefault="00A62426" w:rsidP="00937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EE2B63"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Results of the </w:t>
      </w:r>
      <w:r w:rsidR="005E78EB"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two-by-two </w:t>
      </w:r>
      <w:r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mixed-model regression analyses of FSIQ according to age and time-point </w:t>
      </w:r>
      <w:proofErr w:type="spellStart"/>
      <w:r w:rsidRPr="00641A7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D31CF" w:rsidRPr="00641A74">
        <w:rPr>
          <w:rFonts w:ascii="Times New Roman" w:hAnsi="Times New Roman" w:cs="Times New Roman"/>
          <w:sz w:val="24"/>
          <w:szCs w:val="24"/>
        </w:rPr>
        <w:t>n participants with 22q11.2DS, stratified into three subgroups based on SSRI and/or psychostimulant (PS) treatment, across ages and time</w:t>
      </w:r>
      <w:r w:rsidR="00B63E9B" w:rsidRPr="00641A74">
        <w:rPr>
          <w:rFonts w:ascii="Times New Roman" w:hAnsi="Times New Roman" w:cs="Times New Roman"/>
          <w:sz w:val="24"/>
          <w:szCs w:val="24"/>
        </w:rPr>
        <w:t>-</w:t>
      </w:r>
      <w:r w:rsidR="00AD31CF" w:rsidRPr="00641A74">
        <w:rPr>
          <w:rFonts w:ascii="Times New Roman" w:hAnsi="Times New Roman" w:cs="Times New Roman"/>
          <w:sz w:val="24"/>
          <w:szCs w:val="24"/>
        </w:rPr>
        <w:t xml:space="preserve">points. </w:t>
      </w:r>
    </w:p>
    <w:tbl>
      <w:tblPr>
        <w:tblpPr w:leftFromText="141" w:rightFromText="141" w:vertAnchor="page" w:horzAnchor="margin" w:tblpY="2441"/>
        <w:tblW w:w="140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993"/>
        <w:gridCol w:w="1134"/>
        <w:gridCol w:w="771"/>
        <w:gridCol w:w="705"/>
        <w:gridCol w:w="1217"/>
        <w:gridCol w:w="1276"/>
        <w:gridCol w:w="1559"/>
        <w:gridCol w:w="709"/>
        <w:gridCol w:w="1134"/>
        <w:gridCol w:w="1134"/>
        <w:gridCol w:w="1274"/>
      </w:tblGrid>
      <w:tr w:rsidR="007F1727" w:rsidRPr="00C76A53" w14:paraId="72BB23C5" w14:textId="77777777" w:rsidTr="007F1727">
        <w:trPr>
          <w:trHeight w:val="196"/>
        </w:trPr>
        <w:tc>
          <w:tcPr>
            <w:tcW w:w="2128" w:type="dxa"/>
          </w:tcPr>
          <w:p w14:paraId="4B19322E" w14:textId="77777777" w:rsidR="007F1727" w:rsidRPr="00C76A53" w:rsidRDefault="007F1727" w:rsidP="007F1727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98" w:type="dxa"/>
            <w:gridSpan w:val="3"/>
            <w:vAlign w:val="center"/>
            <w:hideMark/>
          </w:tcPr>
          <w:p w14:paraId="20A6D8D1" w14:textId="77777777" w:rsidR="007F1727" w:rsidRPr="00C76A53" w:rsidRDefault="007F1727" w:rsidP="007F1727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757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3BD8960E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Group effect </w:t>
            </w:r>
          </w:p>
        </w:tc>
        <w:tc>
          <w:tcPr>
            <w:tcW w:w="4251" w:type="dxa"/>
            <w:gridSpan w:val="4"/>
            <w:tcBorders>
              <w:bottom w:val="single" w:sz="4" w:space="0" w:color="auto"/>
            </w:tcBorders>
            <w:vAlign w:val="center"/>
          </w:tcPr>
          <w:p w14:paraId="7F015F8A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Interaction with age or time-point</w:t>
            </w:r>
          </w:p>
        </w:tc>
      </w:tr>
      <w:tr w:rsidR="007F1727" w:rsidRPr="00C76A53" w14:paraId="06C0BBD8" w14:textId="77777777" w:rsidTr="007F1727">
        <w:trPr>
          <w:trHeight w:val="578"/>
        </w:trPr>
        <w:tc>
          <w:tcPr>
            <w:tcW w:w="2128" w:type="dxa"/>
            <w:vAlign w:val="center"/>
          </w:tcPr>
          <w:p w14:paraId="1058397A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Two-by-two 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  <w:t>comparison</w:t>
            </w:r>
          </w:p>
        </w:tc>
        <w:tc>
          <w:tcPr>
            <w:tcW w:w="993" w:type="dxa"/>
            <w:vAlign w:val="center"/>
            <w:hideMark/>
          </w:tcPr>
          <w:p w14:paraId="23A1A901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Dependent variable</w:t>
            </w:r>
          </w:p>
        </w:tc>
        <w:tc>
          <w:tcPr>
            <w:tcW w:w="1134" w:type="dxa"/>
            <w:vAlign w:val="center"/>
            <w:hideMark/>
          </w:tcPr>
          <w:p w14:paraId="0BDD613C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Independent variable</w:t>
            </w:r>
          </w:p>
        </w:tc>
        <w:tc>
          <w:tcPr>
            <w:tcW w:w="771" w:type="dxa"/>
            <w:vAlign w:val="center"/>
            <w:hideMark/>
          </w:tcPr>
          <w:p w14:paraId="46E7F46B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Model order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</w:tcBorders>
            <w:vAlign w:val="center"/>
            <w:hideMark/>
          </w:tcPr>
          <w:p w14:paraId="4B987A7F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p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-value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  <w:hideMark/>
          </w:tcPr>
          <w:p w14:paraId="33A03ADF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Log likelihood (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df</w:t>
            </w:r>
            <w:proofErr w:type="spellEnd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24FF4399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Intercept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</w:r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Group1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6FD0FC1A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Intercept 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br/>
              <w:t xml:space="preserve"> 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Group2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3F646223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p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-value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0915B9C0" w14:textId="77777777" w:rsidR="007F1727" w:rsidRPr="00C76A53" w:rsidRDefault="007F1727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Log likelihood (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df</w:t>
            </w:r>
            <w:proofErr w:type="spellEnd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83B6D8" w14:textId="3BE29AE7" w:rsidR="007F1727" w:rsidRPr="00C76A53" w:rsidRDefault="00280102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Age s</w:t>
            </w:r>
            <w:r w:rsidR="007F1727" w:rsidRPr="00C76A5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lope </w:t>
            </w:r>
            <w:r w:rsidR="007F1727" w:rsidRPr="00C76A5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br/>
            </w:r>
            <w:r w:rsidR="007F1727"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r w:rsidR="007F1727"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Group1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  <w:hideMark/>
          </w:tcPr>
          <w:p w14:paraId="550A49DE" w14:textId="45A79168" w:rsidR="007F1727" w:rsidRPr="00C76A53" w:rsidRDefault="00280102" w:rsidP="007F1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Age s</w:t>
            </w:r>
            <w:r w:rsidR="007F1727" w:rsidRPr="00C76A5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 xml:space="preserve">lope </w:t>
            </w:r>
            <w:r w:rsidR="007F1727" w:rsidRPr="00C76A5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br/>
            </w:r>
            <w:r w:rsidR="007F1727"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r w:rsidR="007F1727"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Group2</w:t>
            </w:r>
          </w:p>
        </w:tc>
      </w:tr>
      <w:tr w:rsidR="007F1727" w:rsidRPr="00C76A53" w14:paraId="0D693E77" w14:textId="77777777" w:rsidTr="007F1727">
        <w:trPr>
          <w:trHeight w:val="38"/>
        </w:trPr>
        <w:tc>
          <w:tcPr>
            <w:tcW w:w="2128" w:type="dxa"/>
          </w:tcPr>
          <w:p w14:paraId="2AF2FA0D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SSRI+PS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vs. 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noSSRI+PS</w:t>
            </w:r>
            <w:proofErr w:type="spellEnd"/>
          </w:p>
        </w:tc>
        <w:tc>
          <w:tcPr>
            <w:tcW w:w="993" w:type="dxa"/>
            <w:hideMark/>
          </w:tcPr>
          <w:p w14:paraId="466FA17C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  <w:hideMark/>
          </w:tcPr>
          <w:p w14:paraId="4392E6F1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771" w:type="dxa"/>
            <w:vAlign w:val="center"/>
            <w:hideMark/>
          </w:tcPr>
          <w:p w14:paraId="75B27DAB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  <w:hideMark/>
          </w:tcPr>
          <w:p w14:paraId="5B8C0C52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0.004</w:t>
            </w:r>
          </w:p>
        </w:tc>
        <w:tc>
          <w:tcPr>
            <w:tcW w:w="1217" w:type="dxa"/>
            <w:vAlign w:val="center"/>
            <w:hideMark/>
          </w:tcPr>
          <w:p w14:paraId="26C181BA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11.17, 2</w:t>
            </w:r>
          </w:p>
        </w:tc>
        <w:tc>
          <w:tcPr>
            <w:tcW w:w="1276" w:type="dxa"/>
            <w:vAlign w:val="center"/>
            <w:hideMark/>
          </w:tcPr>
          <w:p w14:paraId="689A9189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67.69 ± 5.17</w:t>
            </w:r>
          </w:p>
        </w:tc>
        <w:tc>
          <w:tcPr>
            <w:tcW w:w="1559" w:type="dxa"/>
            <w:vAlign w:val="center"/>
            <w:hideMark/>
          </w:tcPr>
          <w:p w14:paraId="0CCE343A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80.15 ± 4.36</w:t>
            </w:r>
          </w:p>
        </w:tc>
        <w:tc>
          <w:tcPr>
            <w:tcW w:w="709" w:type="dxa"/>
            <w:vAlign w:val="center"/>
            <w:hideMark/>
          </w:tcPr>
          <w:p w14:paraId="5DB6476C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0.003</w:t>
            </w:r>
          </w:p>
        </w:tc>
        <w:tc>
          <w:tcPr>
            <w:tcW w:w="1134" w:type="dxa"/>
            <w:vAlign w:val="center"/>
            <w:hideMark/>
          </w:tcPr>
          <w:p w14:paraId="34DED679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8.68, 1</w:t>
            </w:r>
          </w:p>
        </w:tc>
        <w:tc>
          <w:tcPr>
            <w:tcW w:w="1134" w:type="dxa"/>
            <w:vAlign w:val="center"/>
          </w:tcPr>
          <w:p w14:paraId="63D6AA6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0.92 ± 0.30</w:t>
            </w:r>
          </w:p>
        </w:tc>
        <w:tc>
          <w:tcPr>
            <w:tcW w:w="1274" w:type="dxa"/>
            <w:vAlign w:val="center"/>
          </w:tcPr>
          <w:p w14:paraId="3D55534B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-0.22 ± 0.26</w:t>
            </w:r>
          </w:p>
        </w:tc>
      </w:tr>
      <w:tr w:rsidR="007F1727" w:rsidRPr="00C76A53" w14:paraId="1EEC7554" w14:textId="77777777" w:rsidTr="007F1727">
        <w:trPr>
          <w:trHeight w:val="38"/>
        </w:trPr>
        <w:tc>
          <w:tcPr>
            <w:tcW w:w="2128" w:type="dxa"/>
          </w:tcPr>
          <w:p w14:paraId="198E0305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SSRI+PS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vs. 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noSSRI+PS</w:t>
            </w:r>
            <w:proofErr w:type="spellEnd"/>
          </w:p>
        </w:tc>
        <w:tc>
          <w:tcPr>
            <w:tcW w:w="993" w:type="dxa"/>
          </w:tcPr>
          <w:p w14:paraId="78169B99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</w:tcPr>
          <w:p w14:paraId="165C330C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Time-point</w:t>
            </w:r>
          </w:p>
        </w:tc>
        <w:tc>
          <w:tcPr>
            <w:tcW w:w="771" w:type="dxa"/>
            <w:vAlign w:val="center"/>
          </w:tcPr>
          <w:p w14:paraId="6A1F0D94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4458C5C6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0.004</w:t>
            </w:r>
          </w:p>
        </w:tc>
        <w:tc>
          <w:tcPr>
            <w:tcW w:w="1217" w:type="dxa"/>
            <w:vAlign w:val="center"/>
          </w:tcPr>
          <w:p w14:paraId="1CA8230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10.84, 2</w:t>
            </w:r>
          </w:p>
        </w:tc>
        <w:tc>
          <w:tcPr>
            <w:tcW w:w="1276" w:type="dxa"/>
            <w:vAlign w:val="center"/>
          </w:tcPr>
          <w:p w14:paraId="7955C007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76.84 ± 3.48</w:t>
            </w:r>
          </w:p>
        </w:tc>
        <w:tc>
          <w:tcPr>
            <w:tcW w:w="1559" w:type="dxa"/>
            <w:vAlign w:val="center"/>
          </w:tcPr>
          <w:p w14:paraId="69B4B49E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78.88 ± 3.15</w:t>
            </w:r>
          </w:p>
        </w:tc>
        <w:tc>
          <w:tcPr>
            <w:tcW w:w="709" w:type="dxa"/>
            <w:vAlign w:val="center"/>
          </w:tcPr>
          <w:p w14:paraId="5481F6C7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0.004</w:t>
            </w:r>
          </w:p>
        </w:tc>
        <w:tc>
          <w:tcPr>
            <w:tcW w:w="1134" w:type="dxa"/>
            <w:vAlign w:val="center"/>
          </w:tcPr>
          <w:p w14:paraId="18E500EB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8.43, 1</w:t>
            </w:r>
          </w:p>
        </w:tc>
        <w:tc>
          <w:tcPr>
            <w:tcW w:w="1134" w:type="dxa"/>
            <w:vAlign w:val="center"/>
          </w:tcPr>
          <w:p w14:paraId="2460FBE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3.14 ± 1.51</w:t>
            </w:r>
          </w:p>
        </w:tc>
        <w:tc>
          <w:tcPr>
            <w:tcW w:w="1274" w:type="dxa"/>
            <w:vAlign w:val="center"/>
          </w:tcPr>
          <w:p w14:paraId="37ADBB05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-1.44 ± 1.60</w:t>
            </w:r>
          </w:p>
        </w:tc>
      </w:tr>
      <w:tr w:rsidR="007F1727" w:rsidRPr="00C76A53" w14:paraId="0F2564C0" w14:textId="77777777" w:rsidTr="007F1727">
        <w:trPr>
          <w:trHeight w:val="38"/>
        </w:trPr>
        <w:tc>
          <w:tcPr>
            <w:tcW w:w="2128" w:type="dxa"/>
          </w:tcPr>
          <w:p w14:paraId="705DC811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SSRI+PS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vs. 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SSRI+noPS</w:t>
            </w:r>
            <w:proofErr w:type="spellEnd"/>
          </w:p>
        </w:tc>
        <w:tc>
          <w:tcPr>
            <w:tcW w:w="993" w:type="dxa"/>
          </w:tcPr>
          <w:p w14:paraId="58D128FD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</w:tcPr>
          <w:p w14:paraId="6B1E52A4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771" w:type="dxa"/>
            <w:vAlign w:val="center"/>
          </w:tcPr>
          <w:p w14:paraId="05554A87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3418D4B7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217" w:type="dxa"/>
            <w:vAlign w:val="center"/>
          </w:tcPr>
          <w:p w14:paraId="37A548B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17.80, 2</w:t>
            </w:r>
          </w:p>
        </w:tc>
        <w:tc>
          <w:tcPr>
            <w:tcW w:w="1276" w:type="dxa"/>
            <w:vAlign w:val="center"/>
          </w:tcPr>
          <w:p w14:paraId="5AE4A02D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68.65 ± 5.26</w:t>
            </w:r>
          </w:p>
        </w:tc>
        <w:tc>
          <w:tcPr>
            <w:tcW w:w="1559" w:type="dxa"/>
            <w:vAlign w:val="center"/>
          </w:tcPr>
          <w:p w14:paraId="0FE1C18E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69.78 ± 3.57</w:t>
            </w:r>
          </w:p>
        </w:tc>
        <w:tc>
          <w:tcPr>
            <w:tcW w:w="709" w:type="dxa"/>
            <w:vAlign w:val="center"/>
          </w:tcPr>
          <w:p w14:paraId="62CB2AF1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0.0140</w:t>
            </w:r>
          </w:p>
        </w:tc>
        <w:tc>
          <w:tcPr>
            <w:tcW w:w="1134" w:type="dxa"/>
            <w:vAlign w:val="center"/>
          </w:tcPr>
          <w:p w14:paraId="273B4EE5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6.04, 1</w:t>
            </w:r>
          </w:p>
        </w:tc>
        <w:tc>
          <w:tcPr>
            <w:tcW w:w="1134" w:type="dxa"/>
            <w:vAlign w:val="center"/>
          </w:tcPr>
          <w:p w14:paraId="294E7DE3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0.88 ± 0.31</w:t>
            </w:r>
          </w:p>
        </w:tc>
        <w:tc>
          <w:tcPr>
            <w:tcW w:w="1274" w:type="dxa"/>
            <w:vAlign w:val="center"/>
          </w:tcPr>
          <w:p w14:paraId="43402703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-0.03 ± 0.19</w:t>
            </w:r>
          </w:p>
        </w:tc>
      </w:tr>
      <w:tr w:rsidR="007F1727" w:rsidRPr="00C76A53" w14:paraId="3909379F" w14:textId="77777777" w:rsidTr="007F1727">
        <w:trPr>
          <w:trHeight w:val="38"/>
        </w:trPr>
        <w:tc>
          <w:tcPr>
            <w:tcW w:w="2128" w:type="dxa"/>
          </w:tcPr>
          <w:p w14:paraId="2896D83E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SSRI+PS</w:t>
            </w: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vs. 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SSRI+noPS</w:t>
            </w:r>
            <w:proofErr w:type="spellEnd"/>
          </w:p>
        </w:tc>
        <w:tc>
          <w:tcPr>
            <w:tcW w:w="993" w:type="dxa"/>
          </w:tcPr>
          <w:p w14:paraId="3DF288BB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</w:tcPr>
          <w:p w14:paraId="1C744F58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Time-point</w:t>
            </w:r>
          </w:p>
        </w:tc>
        <w:tc>
          <w:tcPr>
            <w:tcW w:w="771" w:type="dxa"/>
            <w:vAlign w:val="center"/>
          </w:tcPr>
          <w:p w14:paraId="35149B8A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729FDC4A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&lt;0.001</w:t>
            </w:r>
          </w:p>
        </w:tc>
        <w:tc>
          <w:tcPr>
            <w:tcW w:w="1217" w:type="dxa"/>
            <w:vAlign w:val="center"/>
          </w:tcPr>
          <w:p w14:paraId="79D2F6F2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15.24,2</w:t>
            </w:r>
          </w:p>
        </w:tc>
        <w:tc>
          <w:tcPr>
            <w:tcW w:w="1276" w:type="dxa"/>
            <w:vAlign w:val="center"/>
          </w:tcPr>
          <w:p w14:paraId="2D5889B1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75.52 ± 3.59</w:t>
            </w:r>
          </w:p>
        </w:tc>
        <w:tc>
          <w:tcPr>
            <w:tcW w:w="1559" w:type="dxa"/>
            <w:vAlign w:val="center"/>
          </w:tcPr>
          <w:p w14:paraId="38A714CE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68.27 ± 2.85</w:t>
            </w:r>
          </w:p>
        </w:tc>
        <w:tc>
          <w:tcPr>
            <w:tcW w:w="709" w:type="dxa"/>
            <w:vAlign w:val="center"/>
          </w:tcPr>
          <w:p w14:paraId="7CD603F1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0.030</w:t>
            </w:r>
          </w:p>
        </w:tc>
        <w:tc>
          <w:tcPr>
            <w:tcW w:w="1134" w:type="dxa"/>
            <w:vAlign w:val="center"/>
          </w:tcPr>
          <w:p w14:paraId="39621DFA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4.73, 1</w:t>
            </w:r>
          </w:p>
        </w:tc>
        <w:tc>
          <w:tcPr>
            <w:tcW w:w="1134" w:type="dxa"/>
            <w:vAlign w:val="center"/>
          </w:tcPr>
          <w:p w14:paraId="0424C92E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4.08 ± 1.56</w:t>
            </w:r>
          </w:p>
        </w:tc>
        <w:tc>
          <w:tcPr>
            <w:tcW w:w="1274" w:type="dxa"/>
            <w:vAlign w:val="center"/>
          </w:tcPr>
          <w:p w14:paraId="12469685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0.69 ± 1.43</w:t>
            </w:r>
          </w:p>
        </w:tc>
      </w:tr>
      <w:tr w:rsidR="007F1727" w:rsidRPr="00C76A53" w14:paraId="263B8D81" w14:textId="77777777" w:rsidTr="007F1727">
        <w:trPr>
          <w:trHeight w:val="38"/>
        </w:trPr>
        <w:tc>
          <w:tcPr>
            <w:tcW w:w="2128" w:type="dxa"/>
          </w:tcPr>
          <w:p w14:paraId="31A7974B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noSSRI+PS</w:t>
            </w:r>
            <w:proofErr w:type="spellEnd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vs. 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SSRI+noPS</w:t>
            </w:r>
            <w:proofErr w:type="spellEnd"/>
          </w:p>
        </w:tc>
        <w:tc>
          <w:tcPr>
            <w:tcW w:w="993" w:type="dxa"/>
          </w:tcPr>
          <w:p w14:paraId="0563EB7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</w:tcPr>
          <w:p w14:paraId="654E130B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Age</w:t>
            </w:r>
          </w:p>
        </w:tc>
        <w:tc>
          <w:tcPr>
            <w:tcW w:w="771" w:type="dxa"/>
            <w:vAlign w:val="center"/>
          </w:tcPr>
          <w:p w14:paraId="7F3D77C4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7428942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0.045</w:t>
            </w:r>
          </w:p>
        </w:tc>
        <w:tc>
          <w:tcPr>
            <w:tcW w:w="1217" w:type="dxa"/>
            <w:vAlign w:val="center"/>
          </w:tcPr>
          <w:p w14:paraId="53C9C430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6.21, 2</w:t>
            </w:r>
          </w:p>
        </w:tc>
        <w:tc>
          <w:tcPr>
            <w:tcW w:w="1276" w:type="dxa"/>
            <w:vAlign w:val="center"/>
          </w:tcPr>
          <w:p w14:paraId="7E783BAD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81.75 ± 4.50</w:t>
            </w:r>
          </w:p>
        </w:tc>
        <w:tc>
          <w:tcPr>
            <w:tcW w:w="1559" w:type="dxa"/>
            <w:vAlign w:val="center"/>
          </w:tcPr>
          <w:p w14:paraId="65965EAC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69.96 ± 3.50</w:t>
            </w:r>
          </w:p>
        </w:tc>
        <w:tc>
          <w:tcPr>
            <w:tcW w:w="709" w:type="dxa"/>
            <w:vAlign w:val="center"/>
          </w:tcPr>
          <w:p w14:paraId="54BACC04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0.350</w:t>
            </w:r>
          </w:p>
        </w:tc>
        <w:tc>
          <w:tcPr>
            <w:tcW w:w="1134" w:type="dxa"/>
            <w:vAlign w:val="center"/>
          </w:tcPr>
          <w:p w14:paraId="1D31A5F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0.87, 1</w:t>
            </w:r>
          </w:p>
        </w:tc>
        <w:tc>
          <w:tcPr>
            <w:tcW w:w="1134" w:type="dxa"/>
            <w:vAlign w:val="center"/>
          </w:tcPr>
          <w:p w14:paraId="14B9FABC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-0.33 ± 0.27</w:t>
            </w:r>
          </w:p>
        </w:tc>
        <w:tc>
          <w:tcPr>
            <w:tcW w:w="1274" w:type="dxa"/>
            <w:vAlign w:val="center"/>
          </w:tcPr>
          <w:p w14:paraId="3DD4C2A2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-0.03 ± 0.18</w:t>
            </w:r>
          </w:p>
        </w:tc>
      </w:tr>
      <w:tr w:rsidR="007F1727" w:rsidRPr="00C76A53" w14:paraId="3D4FAFA5" w14:textId="77777777" w:rsidTr="007F1727">
        <w:trPr>
          <w:trHeight w:val="38"/>
        </w:trPr>
        <w:tc>
          <w:tcPr>
            <w:tcW w:w="2128" w:type="dxa"/>
          </w:tcPr>
          <w:p w14:paraId="55B060BC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r w:rsidRPr="00C76A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noSSRI+PS</w:t>
            </w:r>
            <w:proofErr w:type="spellEnd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vs. </w:t>
            </w:r>
            <w:proofErr w:type="spellStart"/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fr-FR"/>
              </w:rPr>
              <w:t>SSRI+noPS</w:t>
            </w:r>
            <w:proofErr w:type="spellEnd"/>
          </w:p>
        </w:tc>
        <w:tc>
          <w:tcPr>
            <w:tcW w:w="993" w:type="dxa"/>
          </w:tcPr>
          <w:p w14:paraId="6A7BE216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FSIQ</w:t>
            </w:r>
          </w:p>
        </w:tc>
        <w:tc>
          <w:tcPr>
            <w:tcW w:w="1134" w:type="dxa"/>
            <w:vAlign w:val="center"/>
          </w:tcPr>
          <w:p w14:paraId="2D9D655F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Time-point</w:t>
            </w:r>
          </w:p>
        </w:tc>
        <w:tc>
          <w:tcPr>
            <w:tcW w:w="771" w:type="dxa"/>
            <w:vAlign w:val="center"/>
          </w:tcPr>
          <w:p w14:paraId="0A46BF43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linear</w:t>
            </w:r>
          </w:p>
        </w:tc>
        <w:tc>
          <w:tcPr>
            <w:tcW w:w="705" w:type="dxa"/>
            <w:vAlign w:val="center"/>
          </w:tcPr>
          <w:p w14:paraId="57242755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0.024</w:t>
            </w:r>
          </w:p>
        </w:tc>
        <w:tc>
          <w:tcPr>
            <w:tcW w:w="1217" w:type="dxa"/>
            <w:vAlign w:val="center"/>
          </w:tcPr>
          <w:p w14:paraId="2105D859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7.47, 2</w:t>
            </w:r>
          </w:p>
        </w:tc>
        <w:tc>
          <w:tcPr>
            <w:tcW w:w="1276" w:type="dxa"/>
            <w:vAlign w:val="center"/>
          </w:tcPr>
          <w:p w14:paraId="78499A75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78.03 ± 3.13</w:t>
            </w:r>
          </w:p>
        </w:tc>
        <w:tc>
          <w:tcPr>
            <w:tcW w:w="1559" w:type="dxa"/>
            <w:vAlign w:val="center"/>
          </w:tcPr>
          <w:p w14:paraId="3AB76953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67.92 ± 2.70</w:t>
            </w:r>
          </w:p>
        </w:tc>
        <w:tc>
          <w:tcPr>
            <w:tcW w:w="709" w:type="dxa"/>
            <w:vAlign w:val="center"/>
          </w:tcPr>
          <w:p w14:paraId="29506182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0.156</w:t>
            </w:r>
          </w:p>
        </w:tc>
        <w:tc>
          <w:tcPr>
            <w:tcW w:w="1134" w:type="dxa"/>
            <w:vAlign w:val="center"/>
          </w:tcPr>
          <w:p w14:paraId="0BB96F3A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2.01, 1</w:t>
            </w:r>
          </w:p>
        </w:tc>
        <w:tc>
          <w:tcPr>
            <w:tcW w:w="1134" w:type="dxa"/>
            <w:vAlign w:val="center"/>
          </w:tcPr>
          <w:p w14:paraId="63ECC3FB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-1.12 ± 1.53</w:t>
            </w:r>
          </w:p>
        </w:tc>
        <w:tc>
          <w:tcPr>
            <w:tcW w:w="1274" w:type="dxa"/>
            <w:vAlign w:val="center"/>
          </w:tcPr>
          <w:p w14:paraId="0D277211" w14:textId="77777777" w:rsidR="007F1727" w:rsidRPr="00C76A53" w:rsidRDefault="007F1727" w:rsidP="007F172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76A53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1.08 ± 1.29</w:t>
            </w:r>
          </w:p>
        </w:tc>
      </w:tr>
      <w:tr w:rsidR="007F1727" w:rsidRPr="00C76A53" w14:paraId="163B2340" w14:textId="77777777" w:rsidTr="007F1727">
        <w:trPr>
          <w:trHeight w:val="94"/>
        </w:trPr>
        <w:tc>
          <w:tcPr>
            <w:tcW w:w="14034" w:type="dxa"/>
            <w:gridSpan w:val="12"/>
            <w:tcBorders>
              <w:top w:val="single" w:sz="4" w:space="0" w:color="auto"/>
            </w:tcBorders>
          </w:tcPr>
          <w:p w14:paraId="351232FF" w14:textId="77777777" w:rsidR="007F1727" w:rsidRPr="00C76A53" w:rsidRDefault="007F1727" w:rsidP="007F1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A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Significant p-values (p&lt;0.05) are shown in </w:t>
            </w:r>
            <w:r w:rsidRPr="00C76A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fr-FR"/>
              </w:rPr>
              <w:t>bold</w:t>
            </w:r>
            <w:r w:rsidRPr="00C76A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fr-FR"/>
              </w:rPr>
              <w:t xml:space="preserve">. </w:t>
            </w:r>
            <w:r w:rsidRPr="00C76A53">
              <w:rPr>
                <w:rFonts w:ascii="Times New Roman" w:hAnsi="Times New Roman" w:cs="Times New Roman"/>
                <w:sz w:val="16"/>
                <w:szCs w:val="16"/>
              </w:rPr>
              <w:t xml:space="preserve"> FSIQ = Full-scale Intelligence Quotient.</w:t>
            </w:r>
          </w:p>
        </w:tc>
      </w:tr>
    </w:tbl>
    <w:p w14:paraId="067A0263" w14:textId="77777777" w:rsidR="00F15B8A" w:rsidRPr="00C76A53" w:rsidRDefault="00F15B8A" w:rsidP="00D04541">
      <w:pPr>
        <w:spacing w:line="360" w:lineRule="auto"/>
        <w:ind w:left="720"/>
        <w:rPr>
          <w:rFonts w:ascii="Times New Roman" w:hAnsi="Times New Roman" w:cs="Times New Roman"/>
          <w:b/>
          <w:bCs/>
          <w:lang w:val="fr-FR"/>
        </w:rPr>
      </w:pPr>
    </w:p>
    <w:p w14:paraId="20C32519" w14:textId="46A914E5" w:rsidR="00F15B8A" w:rsidRDefault="00F15B8A" w:rsidP="00D04541">
      <w:pPr>
        <w:spacing w:line="360" w:lineRule="auto"/>
        <w:ind w:left="720"/>
        <w:rPr>
          <w:rFonts w:ascii="Arial" w:hAnsi="Arial" w:cs="Arial"/>
          <w:b/>
          <w:bCs/>
        </w:rPr>
        <w:sectPr w:rsidR="00F15B8A" w:rsidSect="00554FEA">
          <w:head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F90AF53" w14:textId="7518EE4B" w:rsidR="00D04541" w:rsidRPr="00641A74" w:rsidRDefault="00D04541" w:rsidP="00D0454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</w:t>
      </w:r>
      <w:r w:rsidR="00EE2B63"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Results of correlations </w:t>
      </w:r>
      <w:r w:rsidR="00041847"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analyses between change in IQ scores and individual </w:t>
      </w:r>
      <w:r w:rsidR="00BC65F4" w:rsidRPr="00641A74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FB5BB7" w:rsidRPr="00641A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lledutableau"/>
        <w:tblpPr w:leftFromText="180" w:rightFromText="180" w:vertAnchor="text" w:horzAnchor="margin" w:tblpY="-10"/>
        <w:tblW w:w="8080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281"/>
        <w:gridCol w:w="851"/>
        <w:gridCol w:w="1275"/>
        <w:gridCol w:w="1276"/>
      </w:tblGrid>
      <w:tr w:rsidR="00937579" w:rsidRPr="00C76A53" w14:paraId="337F3E6A" w14:textId="77777777" w:rsidTr="00937579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4AF3377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73" w:type="dxa"/>
            <w:gridSpan w:val="2"/>
            <w:tcBorders>
              <w:left w:val="nil"/>
              <w:right w:val="nil"/>
            </w:tcBorders>
            <w:vAlign w:val="center"/>
          </w:tcPr>
          <w:p w14:paraId="105637B9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Spearman’s correlations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</w:tcPr>
          <w:p w14:paraId="56A45F5D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Pearson’s correlations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AEB6499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37579" w:rsidRPr="00C76A53" w14:paraId="3295B4AA" w14:textId="77777777" w:rsidTr="009375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A33A9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57ECBB5A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  <w:right w:val="nil"/>
            </w:tcBorders>
          </w:tcPr>
          <w:p w14:paraId="2FDC472F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30A3A799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1161640A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04783B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adjusted</w:t>
            </w:r>
            <w:r w:rsidRPr="00C76A5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</w:t>
            </w:r>
          </w:p>
        </w:tc>
      </w:tr>
      <w:tr w:rsidR="00937579" w:rsidRPr="00C76A53" w14:paraId="696DF821" w14:textId="77777777" w:rsidTr="00937579">
        <w:trPr>
          <w:trHeight w:val="68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0B0C8" w14:textId="77777777" w:rsidR="00937579" w:rsidRPr="00C76A53" w:rsidRDefault="00937579" w:rsidP="009375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Δ </w:t>
            </w:r>
            <w:r w:rsidRPr="00C76A5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Full-scale IQ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AA606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004F3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AD723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C3308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E812A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579" w:rsidRPr="00C76A53" w14:paraId="00F739B0" w14:textId="77777777" w:rsidTr="00937579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D4FBF4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Treatment duration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2A40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C2320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C3008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B7F97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AB824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0.036</w:t>
            </w:r>
          </w:p>
        </w:tc>
      </w:tr>
      <w:tr w:rsidR="00937579" w:rsidRPr="00C76A53" w14:paraId="03C55818" w14:textId="77777777" w:rsidTr="00937579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CB0A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Age at treatment onset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F7A8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-0.216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AFC6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28EB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8368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03ED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</w:tr>
      <w:tr w:rsidR="00937579" w:rsidRPr="00C76A53" w14:paraId="24BEE8DA" w14:textId="77777777" w:rsidTr="00937579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13EA7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D6467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8282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8CD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F14BA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058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</w:tr>
      <w:tr w:rsidR="00937579" w:rsidRPr="00C76A53" w14:paraId="74D76014" w14:textId="77777777" w:rsidTr="00937579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B582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Baseline FSIQ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180E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8863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F363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-0.142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80A5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4CC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</w:tr>
      <w:tr w:rsidR="00937579" w:rsidRPr="00C76A53" w14:paraId="68B3E240" w14:textId="77777777" w:rsidTr="00937579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DC28D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Δ </w:t>
            </w:r>
            <w:r w:rsidRPr="00C76A5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Performance IQ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D4243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3D02B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5D492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9B70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FEC94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7579" w:rsidRPr="00C76A53" w14:paraId="769753AB" w14:textId="77777777" w:rsidTr="00937579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FB8E16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Treatment duration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6BDDA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E4890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27329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28C43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18E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0.068</w:t>
            </w:r>
          </w:p>
        </w:tc>
      </w:tr>
      <w:tr w:rsidR="00937579" w:rsidRPr="00C76A53" w14:paraId="0161A0AC" w14:textId="77777777" w:rsidTr="00937579">
        <w:trPr>
          <w:trHeight w:val="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B438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Age at treatment onset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B8DCD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BD9ED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14AA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-0.125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9A71D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B67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0.508</w:t>
            </w:r>
          </w:p>
        </w:tc>
      </w:tr>
      <w:tr w:rsidR="00937579" w:rsidRPr="00C76A53" w14:paraId="7DE017C3" w14:textId="77777777" w:rsidTr="00937579">
        <w:trPr>
          <w:trHeight w:val="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D8FFF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F53E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151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EFE8D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24B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455F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</w:p>
        </w:tc>
      </w:tr>
      <w:tr w:rsidR="00937579" w:rsidRPr="00C76A53" w14:paraId="0488339A" w14:textId="77777777" w:rsidTr="00937579">
        <w:trPr>
          <w:trHeight w:val="5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9445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Baseline PIQ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B6E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EE5E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77C35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-0.297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BF3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.034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8EA5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0.068</w:t>
            </w:r>
          </w:p>
        </w:tc>
      </w:tr>
      <w:tr w:rsidR="00937579" w:rsidRPr="00C76A53" w14:paraId="16521FF2" w14:textId="77777777" w:rsidTr="00937579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03E62" w14:textId="77777777" w:rsidR="00937579" w:rsidRPr="00C76A53" w:rsidRDefault="00937579" w:rsidP="009375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76A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Δ </w:t>
            </w:r>
            <w:r w:rsidRPr="00C76A5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Verbal IQ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63294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F571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C1864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09FC6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E5AE7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579" w:rsidRPr="00C76A53" w14:paraId="138AFB8C" w14:textId="77777777" w:rsidTr="00937579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03A17" w14:textId="77777777" w:rsidR="00937579" w:rsidRPr="00C76A53" w:rsidRDefault="00937579" w:rsidP="00937579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Treatment duration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16085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0.204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091D4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73EBE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ED8D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267F4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0.212</w:t>
            </w:r>
          </w:p>
        </w:tc>
      </w:tr>
      <w:tr w:rsidR="00937579" w:rsidRPr="00C76A53" w14:paraId="1E163453" w14:textId="77777777" w:rsidTr="00937579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0DFA8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Age at treatment onset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F119E8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-0.281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27BA60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9C7492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30B06C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CFF98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0.096</w:t>
            </w:r>
          </w:p>
        </w:tc>
      </w:tr>
      <w:tr w:rsidR="00937579" w:rsidRPr="00C76A53" w14:paraId="4AD98638" w14:textId="77777777" w:rsidTr="00937579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22047" w14:textId="77777777" w:rsidR="00937579" w:rsidRPr="00C76A53" w:rsidRDefault="00937579" w:rsidP="0093757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Dosage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D329E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-0.182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698B7D4F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0.232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533C76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432F8B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B593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0.310</w:t>
            </w:r>
          </w:p>
        </w:tc>
      </w:tr>
      <w:tr w:rsidR="00937579" w:rsidRPr="00C76A53" w14:paraId="118D9DA9" w14:textId="77777777" w:rsidTr="00937579">
        <w:trPr>
          <w:trHeight w:val="215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EE691" w14:textId="77777777" w:rsidR="00937579" w:rsidRPr="00C76A53" w:rsidRDefault="00937579" w:rsidP="009375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Baseline VIQ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0027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AAAFB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E1176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0B123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85A51" w14:textId="77777777" w:rsidR="00937579" w:rsidRPr="00C76A53" w:rsidRDefault="00937579" w:rsidP="009375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6A5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0.367</w:t>
            </w:r>
          </w:p>
        </w:tc>
      </w:tr>
    </w:tbl>
    <w:p w14:paraId="79370015" w14:textId="77777777" w:rsidR="00C376EF" w:rsidRPr="00C76A53" w:rsidRDefault="0036634F" w:rsidP="00C376E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</w:pP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Pr="00C76A53">
        <w:rPr>
          <w:rFonts w:ascii="Times New Roman" w:hAnsi="Times New Roman" w:cs="Times New Roman"/>
          <w:b/>
          <w:bCs/>
          <w:lang w:val="en-US"/>
        </w:rPr>
        <w:br/>
      </w:r>
      <w:r w:rsidR="0031497D" w:rsidRPr="00C76A53">
        <w:rPr>
          <w:rFonts w:ascii="Times New Roman" w:hAnsi="Times New Roman" w:cs="Times New Roman"/>
          <w:b/>
          <w:bCs/>
          <w:lang w:val="en-US"/>
        </w:rPr>
        <w:br/>
      </w:r>
      <w:r w:rsidR="00D350F2" w:rsidRPr="00C76A53">
        <w:rPr>
          <w:rFonts w:ascii="Times New Roman" w:hAnsi="Times New Roman" w:cs="Times New Roman"/>
          <w:b/>
          <w:bCs/>
          <w:lang w:val="en-US"/>
        </w:rPr>
        <w:br/>
      </w:r>
    </w:p>
    <w:p w14:paraId="1D9A43FC" w14:textId="77777777" w:rsidR="00C376EF" w:rsidRPr="00C76A53" w:rsidRDefault="00C376EF" w:rsidP="00C376E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</w:pPr>
    </w:p>
    <w:p w14:paraId="1D9BF490" w14:textId="77777777" w:rsidR="00C376EF" w:rsidRPr="00C76A53" w:rsidRDefault="00C376EF" w:rsidP="00C376E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</w:pPr>
    </w:p>
    <w:p w14:paraId="1DA4C44E" w14:textId="7FA70B82" w:rsidR="00D04541" w:rsidRPr="00C76A53" w:rsidRDefault="00C376EF" w:rsidP="00C376EF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br/>
      </w:r>
      <w:r w:rsidR="0036634F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Significant FDR corrected p-values (p&lt;0.05) are shown in </w:t>
      </w:r>
      <w:r w:rsidR="0036634F" w:rsidRPr="00C76A53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 w:eastAsia="fr-FR"/>
        </w:rPr>
        <w:t>bold</w:t>
      </w:r>
      <w:r w:rsidR="0036634F" w:rsidRPr="00C76A53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fr-FR"/>
        </w:rPr>
        <w:t>.</w:t>
      </w:r>
      <w:r w:rsidR="0036634F" w:rsidRPr="00C76A53">
        <w:rPr>
          <w:rFonts w:ascii="Times New Roman" w:hAnsi="Times New Roman" w:cs="Times New Roman"/>
          <w:sz w:val="16"/>
          <w:szCs w:val="16"/>
        </w:rPr>
        <w:t xml:space="preserve"> </w:t>
      </w:r>
      <w:r w:rsidR="007A71D1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Δ </w:t>
      </w:r>
      <w:r w:rsidR="00DD509E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represents </w:t>
      </w:r>
      <w:r w:rsidR="00F20DCC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the </w:t>
      </w:r>
      <w:r w:rsidR="00F10D39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>difference</w:t>
      </w:r>
      <w:r w:rsidR="00DD509E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 </w:t>
      </w:r>
      <w:r w:rsidR="00F10D39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>between</w:t>
      </w:r>
      <w:r w:rsidR="00DD509E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 the last </w:t>
      </w:r>
      <w:r w:rsidR="00F10D39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>and</w:t>
      </w:r>
      <w:r w:rsidR="00DD509E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 to the </w:t>
      </w:r>
      <w:r w:rsidR="00C5000F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 xml:space="preserve">first </w:t>
      </w:r>
      <w:r w:rsidR="00F10D39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>IQ scores</w:t>
      </w:r>
      <w:r w:rsidR="00C5000F" w:rsidRPr="00C76A5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fr-FR"/>
        </w:rPr>
        <w:t>.</w:t>
      </w:r>
    </w:p>
    <w:p w14:paraId="2C8CB009" w14:textId="7222CE2B" w:rsidR="00B92EAA" w:rsidRPr="00C76A53" w:rsidRDefault="00B92EAA" w:rsidP="00B92EAA">
      <w:pPr>
        <w:rPr>
          <w:rFonts w:ascii="Times New Roman" w:hAnsi="Times New Roman" w:cs="Times New Roman"/>
          <w:b/>
          <w:bCs/>
          <w:lang w:val="en-US"/>
        </w:rPr>
      </w:pPr>
    </w:p>
    <w:p w14:paraId="7C9F69AD" w14:textId="77777777" w:rsidR="00F33DA4" w:rsidRPr="00C76A53" w:rsidRDefault="00F33DA4">
      <w:pPr>
        <w:rPr>
          <w:rFonts w:ascii="Times New Roman" w:hAnsi="Times New Roman" w:cs="Times New Roman"/>
          <w:lang w:val="en-US"/>
        </w:rPr>
      </w:pPr>
    </w:p>
    <w:p w14:paraId="1F0F7A0F" w14:textId="77777777" w:rsidR="00F33DA4" w:rsidRPr="00C76A53" w:rsidRDefault="00F33DA4">
      <w:pPr>
        <w:rPr>
          <w:rFonts w:ascii="Times New Roman" w:hAnsi="Times New Roman" w:cs="Times New Roman"/>
          <w:lang w:val="en-US"/>
        </w:rPr>
      </w:pPr>
    </w:p>
    <w:p w14:paraId="7D41AF96" w14:textId="77777777" w:rsidR="00F33DA4" w:rsidRPr="00C76A53" w:rsidRDefault="00F33DA4">
      <w:pPr>
        <w:rPr>
          <w:rFonts w:ascii="Times New Roman" w:hAnsi="Times New Roman" w:cs="Times New Roman"/>
          <w:lang w:val="en-US"/>
        </w:rPr>
      </w:pPr>
    </w:p>
    <w:p w14:paraId="21E6A31B" w14:textId="77777777" w:rsidR="00F33DA4" w:rsidRPr="00C76A53" w:rsidRDefault="00F33DA4">
      <w:pPr>
        <w:rPr>
          <w:rFonts w:ascii="Times New Roman" w:hAnsi="Times New Roman" w:cs="Times New Roman"/>
          <w:lang w:val="en-US"/>
        </w:rPr>
      </w:pPr>
    </w:p>
    <w:p w14:paraId="303EB962" w14:textId="77777777" w:rsidR="00C41BC3" w:rsidRDefault="00C41BC3">
      <w:pPr>
        <w:rPr>
          <w:lang w:val="en-US"/>
        </w:rPr>
      </w:pPr>
    </w:p>
    <w:p w14:paraId="420C3DEE" w14:textId="77777777" w:rsidR="00C41BC3" w:rsidRDefault="00C41BC3">
      <w:pPr>
        <w:rPr>
          <w:lang w:val="en-US"/>
        </w:rPr>
      </w:pPr>
    </w:p>
    <w:p w14:paraId="15294957" w14:textId="77777777" w:rsidR="00C41BC3" w:rsidRDefault="00C41BC3">
      <w:pPr>
        <w:rPr>
          <w:lang w:val="en-US"/>
        </w:rPr>
      </w:pPr>
    </w:p>
    <w:p w14:paraId="55C9A5A9" w14:textId="77777777" w:rsidR="00C41BC3" w:rsidRDefault="00C41BC3">
      <w:pPr>
        <w:rPr>
          <w:lang w:val="en-US"/>
        </w:rPr>
      </w:pPr>
    </w:p>
    <w:p w14:paraId="799D2042" w14:textId="77777777" w:rsidR="00C41BC3" w:rsidRDefault="00C41BC3">
      <w:pPr>
        <w:rPr>
          <w:lang w:val="en-US"/>
        </w:rPr>
      </w:pPr>
    </w:p>
    <w:p w14:paraId="319D141A" w14:textId="77777777" w:rsidR="00C41BC3" w:rsidRDefault="00C41BC3">
      <w:pPr>
        <w:rPr>
          <w:lang w:val="en-US"/>
        </w:rPr>
      </w:pPr>
    </w:p>
    <w:p w14:paraId="433E4919" w14:textId="77777777" w:rsidR="00C41BC3" w:rsidRDefault="00C41BC3">
      <w:pPr>
        <w:rPr>
          <w:lang w:val="en-US"/>
        </w:rPr>
      </w:pPr>
    </w:p>
    <w:p w14:paraId="26BEAAF5" w14:textId="77777777" w:rsidR="00C41BC3" w:rsidRDefault="00C41BC3">
      <w:pPr>
        <w:rPr>
          <w:lang w:val="en-US"/>
        </w:rPr>
      </w:pPr>
    </w:p>
    <w:p w14:paraId="5BB5C64C" w14:textId="77777777" w:rsidR="00C41BC3" w:rsidRDefault="00C41BC3">
      <w:pPr>
        <w:rPr>
          <w:lang w:val="en-US"/>
        </w:rPr>
      </w:pPr>
    </w:p>
    <w:p w14:paraId="7B5F26C1" w14:textId="77777777" w:rsidR="00C41BC3" w:rsidRDefault="00C41BC3">
      <w:pPr>
        <w:rPr>
          <w:lang w:val="en-US"/>
        </w:rPr>
      </w:pPr>
    </w:p>
    <w:p w14:paraId="284E1BAE" w14:textId="77777777" w:rsidR="00AB25A3" w:rsidRDefault="00AB25A3">
      <w:pPr>
        <w:rPr>
          <w:lang w:val="en-US"/>
        </w:rPr>
      </w:pPr>
    </w:p>
    <w:p w14:paraId="2A9FB5D8" w14:textId="77777777" w:rsidR="00C41BC3" w:rsidRDefault="00C41BC3">
      <w:pPr>
        <w:rPr>
          <w:lang w:val="en-US"/>
        </w:rPr>
      </w:pPr>
    </w:p>
    <w:p w14:paraId="1A918C3F" w14:textId="77777777" w:rsidR="00C41BC3" w:rsidRDefault="00C41BC3">
      <w:pPr>
        <w:rPr>
          <w:lang w:val="en-US"/>
        </w:rPr>
      </w:pPr>
    </w:p>
    <w:p w14:paraId="0217CAD4" w14:textId="77777777" w:rsidR="00C41BC3" w:rsidRDefault="00C41BC3">
      <w:pPr>
        <w:rPr>
          <w:lang w:val="en-US"/>
        </w:rPr>
      </w:pPr>
    </w:p>
    <w:p w14:paraId="2419DD36" w14:textId="0A905287" w:rsidR="00C66824" w:rsidRPr="00C76A53" w:rsidRDefault="00C41BC3" w:rsidP="0043094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Figures</w:t>
      </w:r>
      <w:r w:rsidR="0003746A" w:rsidRPr="00C76A5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7B7B498" wp14:editId="134DFA4B">
            <wp:simplePos x="0" y="0"/>
            <wp:positionH relativeFrom="margin">
              <wp:align>right</wp:align>
            </wp:positionH>
            <wp:positionV relativeFrom="paragraph">
              <wp:posOffset>283845</wp:posOffset>
            </wp:positionV>
            <wp:extent cx="5556250" cy="2726690"/>
            <wp:effectExtent l="0" t="0" r="6350" b="0"/>
            <wp:wrapSquare wrapText="bothSides"/>
            <wp:docPr id="1075822712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22712" name="Image 1" descr="Une image contenant texte, capture d’écran, diagramme, lign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" t="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272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ACA08" w14:textId="1625AD64" w:rsidR="00B44235" w:rsidRPr="00641A74" w:rsidRDefault="00C66824" w:rsidP="00B4423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</w:rPr>
        <w:t>Supplementary Figure 1. </w:t>
      </w:r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>Developmental trajectories of full-scale IQ (FSIQ) in</w:t>
      </w:r>
      <w:r w:rsidR="00AC743B" w:rsidRPr="00641A7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BA5" w:rsidRPr="00641A74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 subgroups of participants: (1) treated with both SSRIs and PS (SSRI+PS); (2) untreated with SSRIs but treated with PS (</w:t>
      </w:r>
      <w:proofErr w:type="spellStart"/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>noSSRI+PS</w:t>
      </w:r>
      <w:proofErr w:type="spellEnd"/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>); and (3) treated with SSRIs but untreated with PS (</w:t>
      </w:r>
      <w:proofErr w:type="spellStart"/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>SSRI+noPS</w:t>
      </w:r>
      <w:proofErr w:type="spellEnd"/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259A0" w:rsidRPr="00641A74">
        <w:rPr>
          <w:rFonts w:ascii="Times New Roman" w:hAnsi="Times New Roman" w:cs="Times New Roman"/>
          <w:sz w:val="24"/>
          <w:szCs w:val="24"/>
          <w:lang w:val="en-US"/>
        </w:rPr>
        <w:t>; and (4) untreated with SSRIs and PS</w:t>
      </w:r>
      <w:r w:rsidR="00014CFA"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14CFA" w:rsidRPr="00641A74">
        <w:rPr>
          <w:rFonts w:ascii="Times New Roman" w:hAnsi="Times New Roman" w:cs="Times New Roman"/>
          <w:sz w:val="24"/>
          <w:szCs w:val="24"/>
          <w:lang w:val="en-US"/>
        </w:rPr>
        <w:t>noSSRI+noPS</w:t>
      </w:r>
      <w:proofErr w:type="spellEnd"/>
      <w:r w:rsidR="00014CFA" w:rsidRPr="00641A7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F259A0" w:rsidRPr="00641A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4235" w:rsidRPr="00641A74">
        <w:rPr>
          <w:rFonts w:ascii="Times New Roman" w:hAnsi="Times New Roman" w:cs="Times New Roman"/>
          <w:sz w:val="24"/>
          <w:szCs w:val="24"/>
          <w:lang w:val="en-US"/>
        </w:rPr>
        <w:t>across age and time-points.</w:t>
      </w:r>
      <w:r w:rsidR="003828FC" w:rsidRPr="00641A7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33BED40" w14:textId="6835AA6A" w:rsidR="00C66824" w:rsidRDefault="00C66824" w:rsidP="00C66824">
      <w:pPr>
        <w:rPr>
          <w:rFonts w:ascii="Arial" w:hAnsi="Arial" w:cs="Arial"/>
          <w:b/>
          <w:bCs/>
          <w:lang w:val="en-US"/>
        </w:rPr>
      </w:pPr>
    </w:p>
    <w:p w14:paraId="09E2828F" w14:textId="4500DECD" w:rsidR="00997732" w:rsidRDefault="00997732" w:rsidP="00300492">
      <w:pPr>
        <w:jc w:val="both"/>
        <w:rPr>
          <w:rFonts w:ascii="Arial" w:hAnsi="Arial" w:cs="Arial"/>
          <w:b/>
          <w:bCs/>
        </w:rPr>
      </w:pPr>
    </w:p>
    <w:p w14:paraId="0426C029" w14:textId="6DD7908D" w:rsidR="00997732" w:rsidRDefault="00997732" w:rsidP="00300492">
      <w:pPr>
        <w:jc w:val="both"/>
        <w:rPr>
          <w:rFonts w:ascii="Arial" w:hAnsi="Arial" w:cs="Arial"/>
          <w:b/>
          <w:bCs/>
        </w:rPr>
      </w:pPr>
      <w:r w:rsidRPr="00F6447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965E9F1" wp14:editId="6FEFE970">
            <wp:simplePos x="0" y="0"/>
            <wp:positionH relativeFrom="margin">
              <wp:posOffset>31701</wp:posOffset>
            </wp:positionH>
            <wp:positionV relativeFrom="paragraph">
              <wp:posOffset>174283</wp:posOffset>
            </wp:positionV>
            <wp:extent cx="5561330" cy="2801620"/>
            <wp:effectExtent l="0" t="0" r="1270" b="0"/>
            <wp:wrapTight wrapText="bothSides">
              <wp:wrapPolygon edited="0">
                <wp:start x="0" y="0"/>
                <wp:lineTo x="0" y="21443"/>
                <wp:lineTo x="21531" y="21443"/>
                <wp:lineTo x="21531" y="0"/>
                <wp:lineTo x="0" y="0"/>
              </wp:wrapPolygon>
            </wp:wrapTight>
            <wp:docPr id="13983093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09304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" t="742" r="491" b="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280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6A403" w14:textId="51B7683D" w:rsidR="00C41BC3" w:rsidRPr="00641A74" w:rsidRDefault="00C41BC3" w:rsidP="00300492">
      <w:pPr>
        <w:jc w:val="both"/>
        <w:rPr>
          <w:rFonts w:ascii="Times New Roman" w:hAnsi="Times New Roman" w:cs="Times New Roman"/>
          <w:sz w:val="24"/>
          <w:szCs w:val="24"/>
        </w:rPr>
      </w:pPr>
      <w:r w:rsidRPr="00641A7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3C04AA" w:rsidRPr="0064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41A74">
        <w:rPr>
          <w:rFonts w:ascii="Times New Roman" w:hAnsi="Times New Roman" w:cs="Times New Roman"/>
          <w:b/>
          <w:bCs/>
          <w:sz w:val="24"/>
          <w:szCs w:val="24"/>
        </w:rPr>
        <w:t xml:space="preserve">.  </w:t>
      </w:r>
      <w:r w:rsidRPr="00641A74">
        <w:rPr>
          <w:rFonts w:ascii="Times New Roman" w:hAnsi="Times New Roman" w:cs="Times New Roman"/>
          <w:sz w:val="24"/>
          <w:szCs w:val="24"/>
        </w:rPr>
        <w:t xml:space="preserve">Two-by-two comparisons of full-scale IQ </w:t>
      </w:r>
      <w:r w:rsidR="0070691C" w:rsidRPr="00641A74">
        <w:rPr>
          <w:rFonts w:ascii="Times New Roman" w:hAnsi="Times New Roman" w:cs="Times New Roman"/>
          <w:sz w:val="24"/>
          <w:szCs w:val="24"/>
        </w:rPr>
        <w:t xml:space="preserve">(FSIQ) </w:t>
      </w:r>
      <w:r w:rsidRPr="00641A74">
        <w:rPr>
          <w:rFonts w:ascii="Times New Roman" w:hAnsi="Times New Roman" w:cs="Times New Roman"/>
          <w:sz w:val="24"/>
          <w:szCs w:val="24"/>
        </w:rPr>
        <w:t xml:space="preserve">in participants with 22q11.2DS, stratified into three subgroups based on SSRI and/or psychostimulant (PS) treatment, across ages and time points. </w:t>
      </w:r>
      <w:r w:rsidRPr="00641A74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41A74">
        <w:rPr>
          <w:rFonts w:ascii="Times New Roman" w:hAnsi="Times New Roman" w:cs="Times New Roman"/>
          <w:sz w:val="24"/>
          <w:szCs w:val="24"/>
        </w:rPr>
        <w:t xml:space="preserve"> SSRI+PS vs. </w:t>
      </w:r>
      <w:proofErr w:type="spellStart"/>
      <w:r w:rsidRPr="00641A74">
        <w:rPr>
          <w:rFonts w:ascii="Times New Roman" w:hAnsi="Times New Roman" w:cs="Times New Roman"/>
          <w:sz w:val="24"/>
          <w:szCs w:val="24"/>
        </w:rPr>
        <w:t>noSSRI+PS</w:t>
      </w:r>
      <w:proofErr w:type="spellEnd"/>
      <w:r w:rsidRPr="00641A74">
        <w:rPr>
          <w:rFonts w:ascii="Times New Roman" w:hAnsi="Times New Roman" w:cs="Times New Roman"/>
          <w:sz w:val="24"/>
          <w:szCs w:val="24"/>
        </w:rPr>
        <w:t xml:space="preserve">; </w:t>
      </w:r>
      <w:r w:rsidRPr="00641A74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41A74">
        <w:rPr>
          <w:rFonts w:ascii="Times New Roman" w:hAnsi="Times New Roman" w:cs="Times New Roman"/>
          <w:sz w:val="24"/>
          <w:szCs w:val="24"/>
        </w:rPr>
        <w:t xml:space="preserve"> SSRI+PS vs. </w:t>
      </w:r>
      <w:proofErr w:type="spellStart"/>
      <w:r w:rsidRPr="00641A74">
        <w:rPr>
          <w:rFonts w:ascii="Times New Roman" w:hAnsi="Times New Roman" w:cs="Times New Roman"/>
          <w:sz w:val="24"/>
          <w:szCs w:val="24"/>
        </w:rPr>
        <w:t>SSRI+noPS</w:t>
      </w:r>
      <w:proofErr w:type="spellEnd"/>
      <w:r w:rsidRPr="00641A74">
        <w:rPr>
          <w:rFonts w:ascii="Times New Roman" w:hAnsi="Times New Roman" w:cs="Times New Roman"/>
          <w:sz w:val="24"/>
          <w:szCs w:val="24"/>
        </w:rPr>
        <w:t>;</w:t>
      </w:r>
      <w:r w:rsidRPr="00641A74">
        <w:rPr>
          <w:rFonts w:ascii="Times New Roman" w:hAnsi="Times New Roman" w:cs="Times New Roman"/>
          <w:b/>
          <w:bCs/>
          <w:sz w:val="24"/>
          <w:szCs w:val="24"/>
        </w:rPr>
        <w:t xml:space="preserve"> C.</w:t>
      </w:r>
      <w:r w:rsidRPr="0064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A74">
        <w:rPr>
          <w:rFonts w:ascii="Times New Roman" w:hAnsi="Times New Roman" w:cs="Times New Roman"/>
          <w:sz w:val="24"/>
          <w:szCs w:val="24"/>
        </w:rPr>
        <w:t>noSSRI+PS</w:t>
      </w:r>
      <w:proofErr w:type="spellEnd"/>
      <w:r w:rsidRPr="00641A74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641A74">
        <w:rPr>
          <w:rFonts w:ascii="Times New Roman" w:hAnsi="Times New Roman" w:cs="Times New Roman"/>
          <w:sz w:val="24"/>
          <w:szCs w:val="24"/>
        </w:rPr>
        <w:t>SSRI+noPS</w:t>
      </w:r>
      <w:proofErr w:type="spellEnd"/>
      <w:r w:rsidRPr="00641A74">
        <w:rPr>
          <w:rFonts w:ascii="Times New Roman" w:hAnsi="Times New Roman" w:cs="Times New Roman"/>
          <w:sz w:val="24"/>
          <w:szCs w:val="24"/>
        </w:rPr>
        <w:t>.</w:t>
      </w:r>
    </w:p>
    <w:sectPr w:rsidR="00C41BC3" w:rsidRPr="00641A74" w:rsidSect="00D04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9A35" w14:textId="77777777" w:rsidR="000C27D6" w:rsidRDefault="000C27D6" w:rsidP="00300F6B">
      <w:pPr>
        <w:spacing w:after="0" w:line="240" w:lineRule="auto"/>
      </w:pPr>
      <w:r>
        <w:separator/>
      </w:r>
    </w:p>
  </w:endnote>
  <w:endnote w:type="continuationSeparator" w:id="0">
    <w:p w14:paraId="77C92806" w14:textId="77777777" w:rsidR="000C27D6" w:rsidRDefault="000C27D6" w:rsidP="0030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25AD" w14:textId="77777777" w:rsidR="000C27D6" w:rsidRDefault="000C27D6" w:rsidP="00300F6B">
      <w:pPr>
        <w:spacing w:after="0" w:line="240" w:lineRule="auto"/>
      </w:pPr>
      <w:r>
        <w:separator/>
      </w:r>
    </w:p>
  </w:footnote>
  <w:footnote w:type="continuationSeparator" w:id="0">
    <w:p w14:paraId="582F68C9" w14:textId="77777777" w:rsidR="000C27D6" w:rsidRDefault="000C27D6" w:rsidP="0030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9878" w14:textId="77777777" w:rsidR="00554FEA" w:rsidRDefault="00554F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3E3F"/>
    <w:multiLevelType w:val="multilevel"/>
    <w:tmpl w:val="7E1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642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4"/>
    <w:rsid w:val="00003C22"/>
    <w:rsid w:val="00014CFA"/>
    <w:rsid w:val="0003746A"/>
    <w:rsid w:val="00040447"/>
    <w:rsid w:val="00041847"/>
    <w:rsid w:val="00052DBA"/>
    <w:rsid w:val="0007627D"/>
    <w:rsid w:val="00081042"/>
    <w:rsid w:val="00083A0B"/>
    <w:rsid w:val="000A50BD"/>
    <w:rsid w:val="000B4E6B"/>
    <w:rsid w:val="000C21A1"/>
    <w:rsid w:val="000C27D6"/>
    <w:rsid w:val="000E3D17"/>
    <w:rsid w:val="000E6414"/>
    <w:rsid w:val="001255AE"/>
    <w:rsid w:val="0013275C"/>
    <w:rsid w:val="0014748B"/>
    <w:rsid w:val="0015349F"/>
    <w:rsid w:val="00154ABE"/>
    <w:rsid w:val="001631C4"/>
    <w:rsid w:val="001672C9"/>
    <w:rsid w:val="00171DFB"/>
    <w:rsid w:val="001747F0"/>
    <w:rsid w:val="0017584D"/>
    <w:rsid w:val="00180BC7"/>
    <w:rsid w:val="00182E01"/>
    <w:rsid w:val="00193797"/>
    <w:rsid w:val="001A17C0"/>
    <w:rsid w:val="001A4172"/>
    <w:rsid w:val="001A49E6"/>
    <w:rsid w:val="001E7A3A"/>
    <w:rsid w:val="001F589A"/>
    <w:rsid w:val="00201727"/>
    <w:rsid w:val="002364B1"/>
    <w:rsid w:val="00237F53"/>
    <w:rsid w:val="002461A1"/>
    <w:rsid w:val="00247B71"/>
    <w:rsid w:val="002521EA"/>
    <w:rsid w:val="00252D4F"/>
    <w:rsid w:val="00256C1E"/>
    <w:rsid w:val="002665B9"/>
    <w:rsid w:val="00267859"/>
    <w:rsid w:val="00273B29"/>
    <w:rsid w:val="00280102"/>
    <w:rsid w:val="0029150D"/>
    <w:rsid w:val="002920AE"/>
    <w:rsid w:val="002A0976"/>
    <w:rsid w:val="002A2E5A"/>
    <w:rsid w:val="002A33BC"/>
    <w:rsid w:val="002B23F6"/>
    <w:rsid w:val="002B2938"/>
    <w:rsid w:val="002B797D"/>
    <w:rsid w:val="002F511F"/>
    <w:rsid w:val="00300492"/>
    <w:rsid w:val="00300F6B"/>
    <w:rsid w:val="00313142"/>
    <w:rsid w:val="0031497D"/>
    <w:rsid w:val="00315D1B"/>
    <w:rsid w:val="003232B2"/>
    <w:rsid w:val="00344E9D"/>
    <w:rsid w:val="003579D6"/>
    <w:rsid w:val="0036634F"/>
    <w:rsid w:val="003700E6"/>
    <w:rsid w:val="003828FC"/>
    <w:rsid w:val="0038374B"/>
    <w:rsid w:val="003B7100"/>
    <w:rsid w:val="003C04AA"/>
    <w:rsid w:val="003C05BD"/>
    <w:rsid w:val="003E609A"/>
    <w:rsid w:val="003F6D66"/>
    <w:rsid w:val="00404695"/>
    <w:rsid w:val="004118D1"/>
    <w:rsid w:val="00412D1B"/>
    <w:rsid w:val="00421011"/>
    <w:rsid w:val="00426C43"/>
    <w:rsid w:val="00430942"/>
    <w:rsid w:val="004355E4"/>
    <w:rsid w:val="0043617A"/>
    <w:rsid w:val="00470513"/>
    <w:rsid w:val="00475A5E"/>
    <w:rsid w:val="00475A8D"/>
    <w:rsid w:val="004A78B5"/>
    <w:rsid w:val="004C5D6D"/>
    <w:rsid w:val="004D153F"/>
    <w:rsid w:val="004F1074"/>
    <w:rsid w:val="004F2D57"/>
    <w:rsid w:val="004F3482"/>
    <w:rsid w:val="004F51E4"/>
    <w:rsid w:val="00510C04"/>
    <w:rsid w:val="0051255B"/>
    <w:rsid w:val="005133BD"/>
    <w:rsid w:val="00525909"/>
    <w:rsid w:val="0054474A"/>
    <w:rsid w:val="005453D5"/>
    <w:rsid w:val="00552E08"/>
    <w:rsid w:val="00554FEA"/>
    <w:rsid w:val="00561BA5"/>
    <w:rsid w:val="00562E6D"/>
    <w:rsid w:val="00580D23"/>
    <w:rsid w:val="00587C4D"/>
    <w:rsid w:val="005A5180"/>
    <w:rsid w:val="005A77D5"/>
    <w:rsid w:val="005B1E4B"/>
    <w:rsid w:val="005D0B4B"/>
    <w:rsid w:val="005D39DB"/>
    <w:rsid w:val="005E34CF"/>
    <w:rsid w:val="005E78EB"/>
    <w:rsid w:val="005F52CA"/>
    <w:rsid w:val="00612804"/>
    <w:rsid w:val="00631517"/>
    <w:rsid w:val="0063244E"/>
    <w:rsid w:val="00641A74"/>
    <w:rsid w:val="00651FF2"/>
    <w:rsid w:val="00652880"/>
    <w:rsid w:val="00655071"/>
    <w:rsid w:val="00656C36"/>
    <w:rsid w:val="00666190"/>
    <w:rsid w:val="00666AAB"/>
    <w:rsid w:val="00672E16"/>
    <w:rsid w:val="0067307E"/>
    <w:rsid w:val="006775B7"/>
    <w:rsid w:val="006865DE"/>
    <w:rsid w:val="00691A00"/>
    <w:rsid w:val="006952E6"/>
    <w:rsid w:val="00696898"/>
    <w:rsid w:val="006A1D70"/>
    <w:rsid w:val="006A4264"/>
    <w:rsid w:val="006B0BDA"/>
    <w:rsid w:val="006B43FE"/>
    <w:rsid w:val="006B6056"/>
    <w:rsid w:val="006C7706"/>
    <w:rsid w:val="006D4302"/>
    <w:rsid w:val="006F7FBC"/>
    <w:rsid w:val="00700337"/>
    <w:rsid w:val="0070691C"/>
    <w:rsid w:val="00712AA3"/>
    <w:rsid w:val="00722A27"/>
    <w:rsid w:val="00740528"/>
    <w:rsid w:val="007462C2"/>
    <w:rsid w:val="00760970"/>
    <w:rsid w:val="00764366"/>
    <w:rsid w:val="00790074"/>
    <w:rsid w:val="007A71D1"/>
    <w:rsid w:val="007B3B04"/>
    <w:rsid w:val="007C47AD"/>
    <w:rsid w:val="007C78BC"/>
    <w:rsid w:val="007D1D7C"/>
    <w:rsid w:val="007D7C1E"/>
    <w:rsid w:val="007E709B"/>
    <w:rsid w:val="007F1727"/>
    <w:rsid w:val="007F2764"/>
    <w:rsid w:val="007F3F4A"/>
    <w:rsid w:val="008024F1"/>
    <w:rsid w:val="0080609E"/>
    <w:rsid w:val="00812058"/>
    <w:rsid w:val="0081353B"/>
    <w:rsid w:val="00821A1E"/>
    <w:rsid w:val="00835FA6"/>
    <w:rsid w:val="0085224F"/>
    <w:rsid w:val="00855AE2"/>
    <w:rsid w:val="008742F2"/>
    <w:rsid w:val="00891FF7"/>
    <w:rsid w:val="008C02C1"/>
    <w:rsid w:val="008C5902"/>
    <w:rsid w:val="008E330D"/>
    <w:rsid w:val="008E6660"/>
    <w:rsid w:val="008F2DA4"/>
    <w:rsid w:val="00903932"/>
    <w:rsid w:val="00905ED6"/>
    <w:rsid w:val="00923614"/>
    <w:rsid w:val="00936EE3"/>
    <w:rsid w:val="00937579"/>
    <w:rsid w:val="00945F90"/>
    <w:rsid w:val="009515B8"/>
    <w:rsid w:val="009600C4"/>
    <w:rsid w:val="00964B8A"/>
    <w:rsid w:val="00980A47"/>
    <w:rsid w:val="009821BE"/>
    <w:rsid w:val="009858EE"/>
    <w:rsid w:val="009947ED"/>
    <w:rsid w:val="00997732"/>
    <w:rsid w:val="009A035B"/>
    <w:rsid w:val="009A1070"/>
    <w:rsid w:val="009B25AF"/>
    <w:rsid w:val="009C6002"/>
    <w:rsid w:val="009F2DEE"/>
    <w:rsid w:val="00A018F8"/>
    <w:rsid w:val="00A067D5"/>
    <w:rsid w:val="00A10435"/>
    <w:rsid w:val="00A2162E"/>
    <w:rsid w:val="00A222C1"/>
    <w:rsid w:val="00A527A7"/>
    <w:rsid w:val="00A62426"/>
    <w:rsid w:val="00A85451"/>
    <w:rsid w:val="00A8761C"/>
    <w:rsid w:val="00AB25A3"/>
    <w:rsid w:val="00AB2FC1"/>
    <w:rsid w:val="00AB3017"/>
    <w:rsid w:val="00AB536C"/>
    <w:rsid w:val="00AC1A4F"/>
    <w:rsid w:val="00AC743B"/>
    <w:rsid w:val="00AD10B6"/>
    <w:rsid w:val="00AD31CF"/>
    <w:rsid w:val="00AD40C0"/>
    <w:rsid w:val="00AD43EF"/>
    <w:rsid w:val="00AD71EC"/>
    <w:rsid w:val="00AE5EF6"/>
    <w:rsid w:val="00B0104D"/>
    <w:rsid w:val="00B33519"/>
    <w:rsid w:val="00B36701"/>
    <w:rsid w:val="00B4072C"/>
    <w:rsid w:val="00B40D29"/>
    <w:rsid w:val="00B44235"/>
    <w:rsid w:val="00B4795C"/>
    <w:rsid w:val="00B52851"/>
    <w:rsid w:val="00B57C48"/>
    <w:rsid w:val="00B57F6E"/>
    <w:rsid w:val="00B63812"/>
    <w:rsid w:val="00B63E9B"/>
    <w:rsid w:val="00B74E0B"/>
    <w:rsid w:val="00B81196"/>
    <w:rsid w:val="00B92EAA"/>
    <w:rsid w:val="00B9462F"/>
    <w:rsid w:val="00BA267F"/>
    <w:rsid w:val="00BA2DE9"/>
    <w:rsid w:val="00BA3358"/>
    <w:rsid w:val="00BC0812"/>
    <w:rsid w:val="00BC0CC9"/>
    <w:rsid w:val="00BC35D0"/>
    <w:rsid w:val="00BC65F4"/>
    <w:rsid w:val="00BC77EC"/>
    <w:rsid w:val="00BD2C6D"/>
    <w:rsid w:val="00BD58F5"/>
    <w:rsid w:val="00BE4243"/>
    <w:rsid w:val="00BF18B3"/>
    <w:rsid w:val="00C0178D"/>
    <w:rsid w:val="00C02973"/>
    <w:rsid w:val="00C17FFB"/>
    <w:rsid w:val="00C277FB"/>
    <w:rsid w:val="00C364D3"/>
    <w:rsid w:val="00C376EF"/>
    <w:rsid w:val="00C37782"/>
    <w:rsid w:val="00C41BC3"/>
    <w:rsid w:val="00C42696"/>
    <w:rsid w:val="00C5000F"/>
    <w:rsid w:val="00C50A0F"/>
    <w:rsid w:val="00C53948"/>
    <w:rsid w:val="00C62329"/>
    <w:rsid w:val="00C64B1E"/>
    <w:rsid w:val="00C66824"/>
    <w:rsid w:val="00C67570"/>
    <w:rsid w:val="00C67B7B"/>
    <w:rsid w:val="00C732D8"/>
    <w:rsid w:val="00C76A53"/>
    <w:rsid w:val="00C80E44"/>
    <w:rsid w:val="00C83657"/>
    <w:rsid w:val="00C847CF"/>
    <w:rsid w:val="00C903F6"/>
    <w:rsid w:val="00C95A1D"/>
    <w:rsid w:val="00CA3564"/>
    <w:rsid w:val="00CB04B0"/>
    <w:rsid w:val="00CB5701"/>
    <w:rsid w:val="00CC6462"/>
    <w:rsid w:val="00CE3D8E"/>
    <w:rsid w:val="00CF4DDA"/>
    <w:rsid w:val="00CF5F8D"/>
    <w:rsid w:val="00CF7E95"/>
    <w:rsid w:val="00D04541"/>
    <w:rsid w:val="00D24860"/>
    <w:rsid w:val="00D24FDA"/>
    <w:rsid w:val="00D350F2"/>
    <w:rsid w:val="00D620C7"/>
    <w:rsid w:val="00D701E1"/>
    <w:rsid w:val="00D86FC7"/>
    <w:rsid w:val="00D87FA8"/>
    <w:rsid w:val="00D95228"/>
    <w:rsid w:val="00DA009C"/>
    <w:rsid w:val="00DA6607"/>
    <w:rsid w:val="00DA6D91"/>
    <w:rsid w:val="00DB75A7"/>
    <w:rsid w:val="00DC5E9F"/>
    <w:rsid w:val="00DD289D"/>
    <w:rsid w:val="00DD509E"/>
    <w:rsid w:val="00DF05C2"/>
    <w:rsid w:val="00DF1886"/>
    <w:rsid w:val="00E07DB3"/>
    <w:rsid w:val="00E2633C"/>
    <w:rsid w:val="00E318E0"/>
    <w:rsid w:val="00E32BBE"/>
    <w:rsid w:val="00E342FC"/>
    <w:rsid w:val="00E40218"/>
    <w:rsid w:val="00E41C34"/>
    <w:rsid w:val="00E47FFA"/>
    <w:rsid w:val="00E53F68"/>
    <w:rsid w:val="00E71BA6"/>
    <w:rsid w:val="00E74564"/>
    <w:rsid w:val="00E76EA9"/>
    <w:rsid w:val="00E9015A"/>
    <w:rsid w:val="00E91466"/>
    <w:rsid w:val="00E93E4D"/>
    <w:rsid w:val="00E944B1"/>
    <w:rsid w:val="00EC40AF"/>
    <w:rsid w:val="00EC7B3B"/>
    <w:rsid w:val="00EE0FE2"/>
    <w:rsid w:val="00EE2B63"/>
    <w:rsid w:val="00EE4CC0"/>
    <w:rsid w:val="00EF043B"/>
    <w:rsid w:val="00EF571E"/>
    <w:rsid w:val="00EF5843"/>
    <w:rsid w:val="00F10D39"/>
    <w:rsid w:val="00F12CFA"/>
    <w:rsid w:val="00F144E8"/>
    <w:rsid w:val="00F15B8A"/>
    <w:rsid w:val="00F20DCC"/>
    <w:rsid w:val="00F21194"/>
    <w:rsid w:val="00F259A0"/>
    <w:rsid w:val="00F312AE"/>
    <w:rsid w:val="00F33DA4"/>
    <w:rsid w:val="00F44434"/>
    <w:rsid w:val="00F463A2"/>
    <w:rsid w:val="00F476FD"/>
    <w:rsid w:val="00F618C4"/>
    <w:rsid w:val="00F6447F"/>
    <w:rsid w:val="00F77799"/>
    <w:rsid w:val="00F8026E"/>
    <w:rsid w:val="00FB5BB7"/>
    <w:rsid w:val="00FD2F4A"/>
    <w:rsid w:val="00FD3802"/>
    <w:rsid w:val="00FD4F32"/>
    <w:rsid w:val="00FF59F4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950C8"/>
  <w15:chartTrackingRefBased/>
  <w15:docId w15:val="{BF8B9495-E2FB-4097-A9D6-E96BC9F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D66"/>
  </w:style>
  <w:style w:type="paragraph" w:styleId="Titre1">
    <w:name w:val="heading 1"/>
    <w:basedOn w:val="Normal"/>
    <w:next w:val="Normal"/>
    <w:link w:val="Titre1Car"/>
    <w:uiPriority w:val="9"/>
    <w:qFormat/>
    <w:rsid w:val="00F6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18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618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618C4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618C4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618C4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618C4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618C4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618C4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618C4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6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18C4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18C4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6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18C4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618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18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18C4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618C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3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0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F6B"/>
  </w:style>
  <w:style w:type="paragraph" w:styleId="Pieddepage">
    <w:name w:val="footer"/>
    <w:basedOn w:val="Normal"/>
    <w:link w:val="PieddepageCar"/>
    <w:uiPriority w:val="99"/>
    <w:unhideWhenUsed/>
    <w:rsid w:val="00300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F6B"/>
  </w:style>
  <w:style w:type="paragraph" w:styleId="NormalWeb">
    <w:name w:val="Normal (Web)"/>
    <w:basedOn w:val="Normal"/>
    <w:uiPriority w:val="99"/>
    <w:semiHidden/>
    <w:unhideWhenUsed/>
    <w:rsid w:val="00AD31CF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73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Latreche</dc:creator>
  <cp:keywords/>
  <dc:description/>
  <cp:lastModifiedBy>Caren Latreche</cp:lastModifiedBy>
  <cp:revision>14</cp:revision>
  <dcterms:created xsi:type="dcterms:W3CDTF">2025-11-16T15:02:00Z</dcterms:created>
  <dcterms:modified xsi:type="dcterms:W3CDTF">2025-11-19T13:28:00Z</dcterms:modified>
</cp:coreProperties>
</file>