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201F9D" w14:textId="77777777" w:rsidR="00B20B0A" w:rsidRDefault="00B20B0A" w:rsidP="00B20B0A">
      <w:pPr>
        <w:widowControl w:val="0"/>
        <w:pBdr>
          <w:top w:val="nil"/>
          <w:left w:val="nil"/>
          <w:bottom w:val="nil"/>
          <w:right w:val="nil"/>
          <w:between w:val="nil"/>
        </w:pBdr>
        <w:spacing w:before="240" w:after="24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 xml:space="preserve">Supplementary materials </w:t>
      </w:r>
    </w:p>
    <w:p w14:paraId="4969B7F4" w14:textId="77777777" w:rsidR="00B20B0A" w:rsidRDefault="00B20B0A" w:rsidP="00B20B0A">
      <w:pPr>
        <w:spacing w:before="240" w:after="24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Table S1. </w:t>
      </w:r>
      <w:r>
        <w:rPr>
          <w:rFonts w:ascii="Times New Roman" w:eastAsia="Times New Roman" w:hAnsi="Times New Roman" w:cs="Times New Roman"/>
          <w:sz w:val="24"/>
          <w:szCs w:val="24"/>
        </w:rPr>
        <w:t xml:space="preserve">Activity task - Pairwise contrasts (Tukey correction on p values) of males’ and females’ frequency of visits to each compartment. This table shows estimates, standard error (S.E), </w:t>
      </w:r>
      <w:r>
        <w:rPr>
          <w:rFonts w:ascii="Times New Roman" w:eastAsia="Times New Roman" w:hAnsi="Times New Roman" w:cs="Times New Roman"/>
          <w:i/>
          <w:iCs/>
          <w:sz w:val="24"/>
          <w:szCs w:val="24"/>
        </w:rPr>
        <w:t>z</w:t>
      </w:r>
      <w:r>
        <w:rPr>
          <w:rFonts w:ascii="Times New Roman" w:eastAsia="Times New Roman" w:hAnsi="Times New Roman" w:cs="Times New Roman"/>
          <w:sz w:val="24"/>
          <w:szCs w:val="24"/>
        </w:rPr>
        <w:t xml:space="preserve"> and </w:t>
      </w:r>
      <w:r>
        <w:rPr>
          <w:rFonts w:ascii="Times New Roman" w:eastAsia="Times New Roman" w:hAnsi="Times New Roman" w:cs="Times New Roman"/>
          <w:i/>
          <w:iCs/>
          <w:sz w:val="24"/>
          <w:szCs w:val="24"/>
        </w:rPr>
        <w:t>p</w:t>
      </w:r>
      <w:r>
        <w:rPr>
          <w:rFonts w:ascii="Times New Roman" w:eastAsia="Times New Roman" w:hAnsi="Times New Roman" w:cs="Times New Roman"/>
          <w:sz w:val="24"/>
          <w:szCs w:val="24"/>
        </w:rPr>
        <w:t xml:space="preserve"> values. Bold values indicate significance, </w:t>
      </w:r>
      <w:r>
        <w:rPr>
          <w:rFonts w:ascii="Times New Roman" w:eastAsia="Times New Roman" w:hAnsi="Times New Roman" w:cs="Times New Roman"/>
          <w:i/>
          <w:iCs/>
          <w:sz w:val="24"/>
          <w:szCs w:val="24"/>
        </w:rPr>
        <w:t>p</w:t>
      </w:r>
      <w:r>
        <w:rPr>
          <w:rFonts w:ascii="Times New Roman" w:eastAsia="Times New Roman" w:hAnsi="Times New Roman" w:cs="Times New Roman"/>
          <w:sz w:val="24"/>
          <w:szCs w:val="24"/>
        </w:rPr>
        <w:t xml:space="preserve"> &lt;0.05.</w:t>
      </w:r>
    </w:p>
    <w:p w14:paraId="77C2F776" w14:textId="77777777" w:rsidR="00B20B0A" w:rsidRDefault="00B20B0A" w:rsidP="00B20B0A">
      <w:pPr>
        <w:spacing w:before="240" w:after="24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Table S2. </w:t>
      </w:r>
      <w:r>
        <w:rPr>
          <w:rFonts w:ascii="Times New Roman" w:eastAsia="Times New Roman" w:hAnsi="Times New Roman" w:cs="Times New Roman"/>
          <w:sz w:val="24"/>
          <w:szCs w:val="24"/>
        </w:rPr>
        <w:t xml:space="preserve">DLP between-group comparisons: 29 bees participated in the DLP task, and 10 males completed the DLP; 6 males did not complete the DLP, 11 females completed the DLP, and 2 females did not complete the DLP. Pairwise contrasts with Tukey adjusted </w:t>
      </w:r>
      <w:r>
        <w:rPr>
          <w:rFonts w:ascii="Times New Roman" w:eastAsia="Times New Roman" w:hAnsi="Times New Roman" w:cs="Times New Roman"/>
          <w:i/>
          <w:iCs/>
          <w:sz w:val="24"/>
          <w:szCs w:val="24"/>
        </w:rPr>
        <w:t>p</w:t>
      </w:r>
      <w:r>
        <w:rPr>
          <w:rFonts w:ascii="Times New Roman" w:eastAsia="Times New Roman" w:hAnsi="Times New Roman" w:cs="Times New Roman"/>
          <w:sz w:val="24"/>
          <w:szCs w:val="24"/>
        </w:rPr>
        <w:t xml:space="preserve"> values were conducted to compare the four groups in A) inter-tengual span (ITS), B) sucrose consumption (ml), and C) total active time (minutes) in the activity task. Note that sample sizes vary due to two females in the completed group and one female in the incomplete group losing their tags before measuring body size. This table shows the contrast groups, estimates, standard errors (S.E), </w:t>
      </w:r>
      <w:r>
        <w:rPr>
          <w:rFonts w:ascii="Times New Roman" w:eastAsia="Times New Roman" w:hAnsi="Times New Roman" w:cs="Times New Roman"/>
          <w:i/>
          <w:iCs/>
          <w:sz w:val="24"/>
          <w:szCs w:val="24"/>
        </w:rPr>
        <w:t>Z</w:t>
      </w:r>
      <w:r>
        <w:rPr>
          <w:rFonts w:ascii="Times New Roman" w:eastAsia="Times New Roman" w:hAnsi="Times New Roman" w:cs="Times New Roman"/>
          <w:sz w:val="24"/>
          <w:szCs w:val="24"/>
        </w:rPr>
        <w:t xml:space="preserve"> and </w:t>
      </w:r>
      <w:r>
        <w:rPr>
          <w:rFonts w:ascii="Times New Roman" w:eastAsia="Times New Roman" w:hAnsi="Times New Roman" w:cs="Times New Roman"/>
          <w:i/>
          <w:iCs/>
          <w:sz w:val="24"/>
          <w:szCs w:val="24"/>
        </w:rPr>
        <w:t>p</w:t>
      </w:r>
      <w:r>
        <w:rPr>
          <w:rFonts w:ascii="Times New Roman" w:eastAsia="Times New Roman" w:hAnsi="Times New Roman" w:cs="Times New Roman"/>
          <w:sz w:val="24"/>
          <w:szCs w:val="24"/>
        </w:rPr>
        <w:t xml:space="preserve"> values. Bold values indicate </w:t>
      </w:r>
      <w:r>
        <w:rPr>
          <w:rFonts w:ascii="Times New Roman" w:eastAsia="Times New Roman" w:hAnsi="Times New Roman" w:cs="Times New Roman"/>
          <w:i/>
          <w:iCs/>
          <w:sz w:val="24"/>
          <w:szCs w:val="24"/>
        </w:rPr>
        <w:t>p</w:t>
      </w:r>
      <w:r>
        <w:rPr>
          <w:rFonts w:ascii="Times New Roman" w:eastAsia="Times New Roman" w:hAnsi="Times New Roman" w:cs="Times New Roman"/>
          <w:sz w:val="24"/>
          <w:szCs w:val="24"/>
        </w:rPr>
        <w:t xml:space="preserve"> &lt; 0.05. Also see figure 2. </w:t>
      </w:r>
    </w:p>
    <w:p w14:paraId="0D9C5252" w14:textId="77777777" w:rsidR="00B20B0A" w:rsidRDefault="00B20B0A" w:rsidP="00B20B0A">
      <w:pPr>
        <w:rPr>
          <w:rFonts w:ascii="Times New Roman" w:eastAsia="Times New Roman" w:hAnsi="Times New Roman" w:cs="Times New Roman"/>
          <w:color w:val="000000"/>
          <w:sz w:val="24"/>
          <w:szCs w:val="24"/>
        </w:rPr>
      </w:pPr>
      <w:r>
        <w:rPr>
          <w:rFonts w:ascii="Times New Roman" w:eastAsia="Times New Roman" w:hAnsi="Times New Roman" w:cs="Times New Roman"/>
          <w:b/>
          <w:bCs/>
          <w:sz w:val="24"/>
          <w:szCs w:val="24"/>
        </w:rPr>
        <w:t>Note S1.</w:t>
      </w:r>
      <w:r>
        <w:rPr>
          <w:rFonts w:ascii="Times New Roman" w:eastAsia="Times New Roman" w:hAnsi="Times New Roman" w:cs="Times New Roman"/>
          <w:sz w:val="24"/>
          <w:szCs w:val="24"/>
        </w:rPr>
        <w:t xml:space="preserve"> Individual analyses of bees’ learning performance </w:t>
      </w:r>
      <w:r>
        <w:br w:type="page"/>
      </w:r>
    </w:p>
    <w:p w14:paraId="410ECF5B" w14:textId="77777777" w:rsidR="00B20B0A" w:rsidRDefault="00B20B0A" w:rsidP="00B20B0A">
      <w:pPr>
        <w:spacing w:before="24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Table S1. activity task - Pairwise contrasts (Tukey correction on p values) of males’ and females’ frequency of visits to each compartment. This table shows estimates, standard error (S.E), </w:t>
      </w:r>
      <w:r>
        <w:rPr>
          <w:rFonts w:ascii="Times New Roman" w:eastAsia="Times New Roman" w:hAnsi="Times New Roman" w:cs="Times New Roman"/>
          <w:i/>
          <w:iCs/>
          <w:sz w:val="24"/>
          <w:szCs w:val="24"/>
        </w:rPr>
        <w:t>z</w:t>
      </w:r>
      <w:r>
        <w:rPr>
          <w:rFonts w:ascii="Times New Roman" w:eastAsia="Times New Roman" w:hAnsi="Times New Roman" w:cs="Times New Roman"/>
          <w:sz w:val="24"/>
          <w:szCs w:val="24"/>
        </w:rPr>
        <w:t xml:space="preserve"> and </w:t>
      </w:r>
      <w:r>
        <w:rPr>
          <w:rFonts w:ascii="Times New Roman" w:eastAsia="Times New Roman" w:hAnsi="Times New Roman" w:cs="Times New Roman"/>
          <w:i/>
          <w:iCs/>
          <w:sz w:val="24"/>
          <w:szCs w:val="24"/>
        </w:rPr>
        <w:t>p</w:t>
      </w:r>
      <w:r>
        <w:rPr>
          <w:rFonts w:ascii="Times New Roman" w:eastAsia="Times New Roman" w:hAnsi="Times New Roman" w:cs="Times New Roman"/>
          <w:sz w:val="24"/>
          <w:szCs w:val="24"/>
        </w:rPr>
        <w:t xml:space="preserve"> values. Bold values indicate significance, </w:t>
      </w:r>
      <w:r>
        <w:rPr>
          <w:rFonts w:ascii="Times New Roman" w:eastAsia="Times New Roman" w:hAnsi="Times New Roman" w:cs="Times New Roman"/>
          <w:i/>
          <w:iCs/>
          <w:sz w:val="24"/>
          <w:szCs w:val="24"/>
        </w:rPr>
        <w:t>p</w:t>
      </w:r>
      <w:r>
        <w:rPr>
          <w:rFonts w:ascii="Times New Roman" w:eastAsia="Times New Roman" w:hAnsi="Times New Roman" w:cs="Times New Roman"/>
          <w:sz w:val="24"/>
          <w:szCs w:val="24"/>
        </w:rPr>
        <w:t xml:space="preserve"> &lt;0.05</w:t>
      </w:r>
    </w:p>
    <w:p w14:paraId="7035BF68" w14:textId="77777777" w:rsidR="00B20B0A" w:rsidRDefault="00B20B0A" w:rsidP="00B20B0A">
      <w:pPr>
        <w:spacing w:before="240"/>
        <w:rPr>
          <w:rFonts w:ascii="Times New Roman" w:eastAsia="Times New Roman" w:hAnsi="Times New Roman" w:cs="Times New Roman"/>
          <w:sz w:val="24"/>
          <w:szCs w:val="24"/>
        </w:rPr>
      </w:pPr>
    </w:p>
    <w:tbl>
      <w:tblPr>
        <w:tblW w:w="8895" w:type="dxa"/>
        <w:tblBorders>
          <w:top w:val="nil"/>
          <w:left w:val="nil"/>
          <w:bottom w:val="nil"/>
          <w:right w:val="nil"/>
          <w:insideH w:val="nil"/>
          <w:insideV w:val="nil"/>
        </w:tblBorders>
        <w:tblLayout w:type="fixed"/>
        <w:tblLook w:val="0600" w:firstRow="0" w:lastRow="0" w:firstColumn="0" w:lastColumn="0" w:noHBand="1" w:noVBand="1"/>
      </w:tblPr>
      <w:tblGrid>
        <w:gridCol w:w="3195"/>
        <w:gridCol w:w="1320"/>
        <w:gridCol w:w="1485"/>
        <w:gridCol w:w="1365"/>
        <w:gridCol w:w="1530"/>
      </w:tblGrid>
      <w:tr w:rsidR="00B20B0A" w14:paraId="76E24D0C" w14:textId="77777777" w:rsidTr="00862933">
        <w:trPr>
          <w:trHeight w:val="285"/>
        </w:trPr>
        <w:tc>
          <w:tcPr>
            <w:tcW w:w="319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58FCE174"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320"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786215E6"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Estimate</w:t>
            </w:r>
          </w:p>
        </w:tc>
        <w:tc>
          <w:tcPr>
            <w:tcW w:w="148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65EF14EF"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 E</w:t>
            </w:r>
          </w:p>
        </w:tc>
        <w:tc>
          <w:tcPr>
            <w:tcW w:w="136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200302BF" w14:textId="77777777" w:rsidR="00B20B0A" w:rsidRDefault="00B20B0A" w:rsidP="00862933">
            <w:pPr>
              <w:widowControl w:val="0"/>
              <w:spacing w:line="240" w:lineRule="auto"/>
              <w:jc w:val="center"/>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z</w:t>
            </w:r>
          </w:p>
        </w:tc>
        <w:tc>
          <w:tcPr>
            <w:tcW w:w="1530"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2E8D1EC6" w14:textId="77777777" w:rsidR="00B20B0A" w:rsidRDefault="00B20B0A" w:rsidP="00862933">
            <w:pPr>
              <w:widowControl w:val="0"/>
              <w:spacing w:line="240" w:lineRule="auto"/>
              <w:jc w:val="center"/>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p</w:t>
            </w:r>
          </w:p>
        </w:tc>
      </w:tr>
      <w:tr w:rsidR="00B20B0A" w14:paraId="7629B316" w14:textId="77777777" w:rsidTr="00862933">
        <w:trPr>
          <w:trHeight w:val="285"/>
        </w:trPr>
        <w:tc>
          <w:tcPr>
            <w:tcW w:w="319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2B2AB43"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Comp 1: Female - Male</w:t>
            </w:r>
          </w:p>
        </w:tc>
        <w:tc>
          <w:tcPr>
            <w:tcW w:w="1320" w:type="dxa"/>
            <w:tcBorders>
              <w:top w:val="nil"/>
              <w:left w:val="nil"/>
              <w:bottom w:val="single" w:sz="5" w:space="0" w:color="000000"/>
              <w:right w:val="single" w:sz="5" w:space="0" w:color="000000"/>
            </w:tcBorders>
            <w:tcMar>
              <w:top w:w="0" w:type="dxa"/>
              <w:left w:w="100" w:type="dxa"/>
              <w:bottom w:w="0" w:type="dxa"/>
              <w:right w:w="100" w:type="dxa"/>
            </w:tcMar>
          </w:tcPr>
          <w:p w14:paraId="7B610460"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-0.45</w:t>
            </w:r>
          </w:p>
        </w:tc>
        <w:tc>
          <w:tcPr>
            <w:tcW w:w="1485" w:type="dxa"/>
            <w:tcBorders>
              <w:top w:val="nil"/>
              <w:left w:val="nil"/>
              <w:bottom w:val="single" w:sz="5" w:space="0" w:color="000000"/>
              <w:right w:val="single" w:sz="5" w:space="0" w:color="000000"/>
            </w:tcBorders>
            <w:tcMar>
              <w:top w:w="0" w:type="dxa"/>
              <w:left w:w="100" w:type="dxa"/>
              <w:bottom w:w="0" w:type="dxa"/>
              <w:right w:w="100" w:type="dxa"/>
            </w:tcMar>
          </w:tcPr>
          <w:p w14:paraId="53F1CB50"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0.22</w:t>
            </w:r>
          </w:p>
        </w:tc>
        <w:tc>
          <w:tcPr>
            <w:tcW w:w="1365" w:type="dxa"/>
            <w:tcBorders>
              <w:top w:val="nil"/>
              <w:left w:val="nil"/>
              <w:bottom w:val="single" w:sz="5" w:space="0" w:color="000000"/>
              <w:right w:val="single" w:sz="5" w:space="0" w:color="000000"/>
            </w:tcBorders>
            <w:tcMar>
              <w:top w:w="0" w:type="dxa"/>
              <w:left w:w="100" w:type="dxa"/>
              <w:bottom w:w="0" w:type="dxa"/>
              <w:right w:w="100" w:type="dxa"/>
            </w:tcMar>
          </w:tcPr>
          <w:p w14:paraId="7E11A063"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-2.09</w:t>
            </w:r>
          </w:p>
        </w:tc>
        <w:tc>
          <w:tcPr>
            <w:tcW w:w="1530" w:type="dxa"/>
            <w:tcBorders>
              <w:top w:val="nil"/>
              <w:left w:val="nil"/>
              <w:bottom w:val="single" w:sz="5" w:space="0" w:color="000000"/>
              <w:right w:val="single" w:sz="5" w:space="0" w:color="000000"/>
            </w:tcBorders>
            <w:tcMar>
              <w:top w:w="0" w:type="dxa"/>
              <w:left w:w="100" w:type="dxa"/>
              <w:bottom w:w="0" w:type="dxa"/>
              <w:right w:w="100" w:type="dxa"/>
            </w:tcMar>
          </w:tcPr>
          <w:p w14:paraId="0542FE7D" w14:textId="77777777" w:rsidR="00B20B0A" w:rsidRDefault="00B20B0A" w:rsidP="00862933">
            <w:pPr>
              <w:widowControl w:val="0"/>
              <w:spacing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0.037</w:t>
            </w:r>
          </w:p>
        </w:tc>
      </w:tr>
      <w:tr w:rsidR="00B20B0A" w14:paraId="56A9A160" w14:textId="77777777" w:rsidTr="00862933">
        <w:trPr>
          <w:trHeight w:val="285"/>
        </w:trPr>
        <w:tc>
          <w:tcPr>
            <w:tcW w:w="319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8C83D3E"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Comp 2: Female - Male</w:t>
            </w:r>
          </w:p>
        </w:tc>
        <w:tc>
          <w:tcPr>
            <w:tcW w:w="1320" w:type="dxa"/>
            <w:tcBorders>
              <w:top w:val="nil"/>
              <w:left w:val="nil"/>
              <w:bottom w:val="single" w:sz="5" w:space="0" w:color="000000"/>
              <w:right w:val="single" w:sz="5" w:space="0" w:color="000000"/>
            </w:tcBorders>
            <w:tcMar>
              <w:top w:w="0" w:type="dxa"/>
              <w:left w:w="100" w:type="dxa"/>
              <w:bottom w:w="0" w:type="dxa"/>
              <w:right w:w="100" w:type="dxa"/>
            </w:tcMar>
          </w:tcPr>
          <w:p w14:paraId="74E23CE0"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-0.52</w:t>
            </w:r>
          </w:p>
        </w:tc>
        <w:tc>
          <w:tcPr>
            <w:tcW w:w="1485" w:type="dxa"/>
            <w:tcBorders>
              <w:top w:val="nil"/>
              <w:left w:val="nil"/>
              <w:bottom w:val="single" w:sz="5" w:space="0" w:color="000000"/>
              <w:right w:val="single" w:sz="5" w:space="0" w:color="000000"/>
            </w:tcBorders>
            <w:tcMar>
              <w:top w:w="0" w:type="dxa"/>
              <w:left w:w="100" w:type="dxa"/>
              <w:bottom w:w="0" w:type="dxa"/>
              <w:right w:w="100" w:type="dxa"/>
            </w:tcMar>
          </w:tcPr>
          <w:p w14:paraId="264656E9"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0.21</w:t>
            </w:r>
          </w:p>
        </w:tc>
        <w:tc>
          <w:tcPr>
            <w:tcW w:w="1365" w:type="dxa"/>
            <w:tcBorders>
              <w:top w:val="nil"/>
              <w:left w:val="nil"/>
              <w:bottom w:val="single" w:sz="5" w:space="0" w:color="000000"/>
              <w:right w:val="single" w:sz="5" w:space="0" w:color="000000"/>
            </w:tcBorders>
            <w:tcMar>
              <w:top w:w="0" w:type="dxa"/>
              <w:left w:w="100" w:type="dxa"/>
              <w:bottom w:w="0" w:type="dxa"/>
              <w:right w:w="100" w:type="dxa"/>
            </w:tcMar>
          </w:tcPr>
          <w:p w14:paraId="7380F418"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-2.49</w:t>
            </w:r>
          </w:p>
        </w:tc>
        <w:tc>
          <w:tcPr>
            <w:tcW w:w="1530" w:type="dxa"/>
            <w:tcBorders>
              <w:top w:val="nil"/>
              <w:left w:val="nil"/>
              <w:bottom w:val="single" w:sz="5" w:space="0" w:color="000000"/>
              <w:right w:val="single" w:sz="5" w:space="0" w:color="000000"/>
            </w:tcBorders>
            <w:tcMar>
              <w:top w:w="0" w:type="dxa"/>
              <w:left w:w="100" w:type="dxa"/>
              <w:bottom w:w="0" w:type="dxa"/>
              <w:right w:w="100" w:type="dxa"/>
            </w:tcMar>
          </w:tcPr>
          <w:p w14:paraId="3521398D" w14:textId="77777777" w:rsidR="00B20B0A" w:rsidRDefault="00B20B0A" w:rsidP="00862933">
            <w:pPr>
              <w:widowControl w:val="0"/>
              <w:spacing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0.013</w:t>
            </w:r>
          </w:p>
        </w:tc>
      </w:tr>
      <w:tr w:rsidR="00B20B0A" w14:paraId="7DE1FB67" w14:textId="77777777" w:rsidTr="00862933">
        <w:trPr>
          <w:trHeight w:val="285"/>
        </w:trPr>
        <w:tc>
          <w:tcPr>
            <w:tcW w:w="319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4A0C0D5"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Comp. 3: Female - Male</w:t>
            </w:r>
          </w:p>
        </w:tc>
        <w:tc>
          <w:tcPr>
            <w:tcW w:w="1320" w:type="dxa"/>
            <w:tcBorders>
              <w:top w:val="nil"/>
              <w:left w:val="nil"/>
              <w:bottom w:val="single" w:sz="5" w:space="0" w:color="000000"/>
              <w:right w:val="single" w:sz="5" w:space="0" w:color="000000"/>
            </w:tcBorders>
            <w:tcMar>
              <w:top w:w="0" w:type="dxa"/>
              <w:left w:w="100" w:type="dxa"/>
              <w:bottom w:w="0" w:type="dxa"/>
              <w:right w:w="100" w:type="dxa"/>
            </w:tcMar>
          </w:tcPr>
          <w:p w14:paraId="661286DD"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-0.69</w:t>
            </w:r>
          </w:p>
        </w:tc>
        <w:tc>
          <w:tcPr>
            <w:tcW w:w="1485" w:type="dxa"/>
            <w:tcBorders>
              <w:top w:val="nil"/>
              <w:left w:val="nil"/>
              <w:bottom w:val="single" w:sz="5" w:space="0" w:color="000000"/>
              <w:right w:val="single" w:sz="5" w:space="0" w:color="000000"/>
            </w:tcBorders>
            <w:tcMar>
              <w:top w:w="0" w:type="dxa"/>
              <w:left w:w="100" w:type="dxa"/>
              <w:bottom w:w="0" w:type="dxa"/>
              <w:right w:w="100" w:type="dxa"/>
            </w:tcMar>
          </w:tcPr>
          <w:p w14:paraId="6FCCC42B"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0.22</w:t>
            </w:r>
          </w:p>
        </w:tc>
        <w:tc>
          <w:tcPr>
            <w:tcW w:w="1365" w:type="dxa"/>
            <w:tcBorders>
              <w:top w:val="nil"/>
              <w:left w:val="nil"/>
              <w:bottom w:val="single" w:sz="5" w:space="0" w:color="000000"/>
              <w:right w:val="single" w:sz="5" w:space="0" w:color="000000"/>
            </w:tcBorders>
            <w:tcMar>
              <w:top w:w="0" w:type="dxa"/>
              <w:left w:w="100" w:type="dxa"/>
              <w:bottom w:w="0" w:type="dxa"/>
              <w:right w:w="100" w:type="dxa"/>
            </w:tcMar>
          </w:tcPr>
          <w:p w14:paraId="1D8E9771"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-3.20</w:t>
            </w:r>
          </w:p>
        </w:tc>
        <w:tc>
          <w:tcPr>
            <w:tcW w:w="1530" w:type="dxa"/>
            <w:tcBorders>
              <w:top w:val="nil"/>
              <w:left w:val="nil"/>
              <w:bottom w:val="single" w:sz="5" w:space="0" w:color="000000"/>
              <w:right w:val="single" w:sz="5" w:space="0" w:color="000000"/>
            </w:tcBorders>
            <w:tcMar>
              <w:top w:w="0" w:type="dxa"/>
              <w:left w:w="100" w:type="dxa"/>
              <w:bottom w:w="0" w:type="dxa"/>
              <w:right w:w="100" w:type="dxa"/>
            </w:tcMar>
          </w:tcPr>
          <w:p w14:paraId="02547A3C" w14:textId="77777777" w:rsidR="00B20B0A" w:rsidRDefault="00B20B0A" w:rsidP="00862933">
            <w:pPr>
              <w:widowControl w:val="0"/>
              <w:spacing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0.001</w:t>
            </w:r>
          </w:p>
        </w:tc>
      </w:tr>
      <w:tr w:rsidR="00B20B0A" w14:paraId="0C4BC73A" w14:textId="77777777" w:rsidTr="00862933">
        <w:trPr>
          <w:trHeight w:val="285"/>
        </w:trPr>
        <w:tc>
          <w:tcPr>
            <w:tcW w:w="319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17693AE"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Comp. 4: Female - Male</w:t>
            </w:r>
          </w:p>
        </w:tc>
        <w:tc>
          <w:tcPr>
            <w:tcW w:w="1320" w:type="dxa"/>
            <w:tcBorders>
              <w:top w:val="nil"/>
              <w:left w:val="nil"/>
              <w:bottom w:val="single" w:sz="5" w:space="0" w:color="000000"/>
              <w:right w:val="single" w:sz="5" w:space="0" w:color="000000"/>
            </w:tcBorders>
            <w:tcMar>
              <w:top w:w="0" w:type="dxa"/>
              <w:left w:w="100" w:type="dxa"/>
              <w:bottom w:w="0" w:type="dxa"/>
              <w:right w:w="100" w:type="dxa"/>
            </w:tcMar>
          </w:tcPr>
          <w:p w14:paraId="1D0C7552"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-0.98</w:t>
            </w:r>
          </w:p>
        </w:tc>
        <w:tc>
          <w:tcPr>
            <w:tcW w:w="1485" w:type="dxa"/>
            <w:tcBorders>
              <w:top w:val="nil"/>
              <w:left w:val="nil"/>
              <w:bottom w:val="single" w:sz="5" w:space="0" w:color="000000"/>
              <w:right w:val="single" w:sz="5" w:space="0" w:color="000000"/>
            </w:tcBorders>
            <w:tcMar>
              <w:top w:w="0" w:type="dxa"/>
              <w:left w:w="100" w:type="dxa"/>
              <w:bottom w:w="0" w:type="dxa"/>
              <w:right w:w="100" w:type="dxa"/>
            </w:tcMar>
          </w:tcPr>
          <w:p w14:paraId="01FD8EFA"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0.22</w:t>
            </w:r>
          </w:p>
        </w:tc>
        <w:tc>
          <w:tcPr>
            <w:tcW w:w="1365" w:type="dxa"/>
            <w:tcBorders>
              <w:top w:val="nil"/>
              <w:left w:val="nil"/>
              <w:bottom w:val="single" w:sz="5" w:space="0" w:color="000000"/>
              <w:right w:val="single" w:sz="5" w:space="0" w:color="000000"/>
            </w:tcBorders>
            <w:tcMar>
              <w:top w:w="0" w:type="dxa"/>
              <w:left w:w="100" w:type="dxa"/>
              <w:bottom w:w="0" w:type="dxa"/>
              <w:right w:w="100" w:type="dxa"/>
            </w:tcMar>
          </w:tcPr>
          <w:p w14:paraId="7762CB88"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-4.41</w:t>
            </w:r>
          </w:p>
        </w:tc>
        <w:tc>
          <w:tcPr>
            <w:tcW w:w="1530" w:type="dxa"/>
            <w:tcBorders>
              <w:top w:val="nil"/>
              <w:left w:val="nil"/>
              <w:bottom w:val="single" w:sz="5" w:space="0" w:color="000000"/>
              <w:right w:val="single" w:sz="5" w:space="0" w:color="000000"/>
            </w:tcBorders>
            <w:tcMar>
              <w:top w:w="0" w:type="dxa"/>
              <w:left w:w="100" w:type="dxa"/>
              <w:bottom w:w="0" w:type="dxa"/>
              <w:right w:w="100" w:type="dxa"/>
            </w:tcMar>
          </w:tcPr>
          <w:p w14:paraId="242721E3" w14:textId="77777777" w:rsidR="00B20B0A" w:rsidRDefault="00B20B0A" w:rsidP="00862933">
            <w:pPr>
              <w:widowControl w:val="0"/>
              <w:spacing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&lt;0.001</w:t>
            </w:r>
          </w:p>
        </w:tc>
      </w:tr>
      <w:tr w:rsidR="00B20B0A" w14:paraId="3F37A978" w14:textId="77777777" w:rsidTr="00862933">
        <w:trPr>
          <w:trHeight w:val="285"/>
        </w:trPr>
        <w:tc>
          <w:tcPr>
            <w:tcW w:w="319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226B3AB"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Comp. 5: Female - Male</w:t>
            </w:r>
          </w:p>
        </w:tc>
        <w:tc>
          <w:tcPr>
            <w:tcW w:w="1320" w:type="dxa"/>
            <w:tcBorders>
              <w:top w:val="nil"/>
              <w:left w:val="nil"/>
              <w:bottom w:val="single" w:sz="5" w:space="0" w:color="000000"/>
              <w:right w:val="single" w:sz="5" w:space="0" w:color="000000"/>
            </w:tcBorders>
            <w:tcMar>
              <w:top w:w="0" w:type="dxa"/>
              <w:left w:w="100" w:type="dxa"/>
              <w:bottom w:w="0" w:type="dxa"/>
              <w:right w:w="100" w:type="dxa"/>
            </w:tcMar>
          </w:tcPr>
          <w:p w14:paraId="31C7786B"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-0.95</w:t>
            </w:r>
          </w:p>
        </w:tc>
        <w:tc>
          <w:tcPr>
            <w:tcW w:w="1485" w:type="dxa"/>
            <w:tcBorders>
              <w:top w:val="nil"/>
              <w:left w:val="nil"/>
              <w:bottom w:val="single" w:sz="5" w:space="0" w:color="000000"/>
              <w:right w:val="single" w:sz="5" w:space="0" w:color="000000"/>
            </w:tcBorders>
            <w:tcMar>
              <w:top w:w="0" w:type="dxa"/>
              <w:left w:w="100" w:type="dxa"/>
              <w:bottom w:w="0" w:type="dxa"/>
              <w:right w:w="100" w:type="dxa"/>
            </w:tcMar>
          </w:tcPr>
          <w:p w14:paraId="4C637DC8"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0.23</w:t>
            </w:r>
          </w:p>
        </w:tc>
        <w:tc>
          <w:tcPr>
            <w:tcW w:w="1365" w:type="dxa"/>
            <w:tcBorders>
              <w:top w:val="nil"/>
              <w:left w:val="nil"/>
              <w:bottom w:val="single" w:sz="5" w:space="0" w:color="000000"/>
              <w:right w:val="single" w:sz="5" w:space="0" w:color="000000"/>
            </w:tcBorders>
            <w:tcMar>
              <w:top w:w="0" w:type="dxa"/>
              <w:left w:w="100" w:type="dxa"/>
              <w:bottom w:w="0" w:type="dxa"/>
              <w:right w:w="100" w:type="dxa"/>
            </w:tcMar>
          </w:tcPr>
          <w:p w14:paraId="1FDD447D"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-4.20</w:t>
            </w:r>
          </w:p>
        </w:tc>
        <w:tc>
          <w:tcPr>
            <w:tcW w:w="1530" w:type="dxa"/>
            <w:tcBorders>
              <w:top w:val="nil"/>
              <w:left w:val="nil"/>
              <w:bottom w:val="single" w:sz="5" w:space="0" w:color="000000"/>
              <w:right w:val="single" w:sz="5" w:space="0" w:color="000000"/>
            </w:tcBorders>
            <w:tcMar>
              <w:top w:w="0" w:type="dxa"/>
              <w:left w:w="100" w:type="dxa"/>
              <w:bottom w:w="0" w:type="dxa"/>
              <w:right w:w="100" w:type="dxa"/>
            </w:tcMar>
          </w:tcPr>
          <w:p w14:paraId="0699394B" w14:textId="77777777" w:rsidR="00B20B0A" w:rsidRDefault="00B20B0A" w:rsidP="00862933">
            <w:pPr>
              <w:widowControl w:val="0"/>
              <w:spacing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&lt;0.001</w:t>
            </w:r>
          </w:p>
        </w:tc>
      </w:tr>
      <w:tr w:rsidR="00B20B0A" w14:paraId="1E15EEE8" w14:textId="77777777" w:rsidTr="00862933">
        <w:trPr>
          <w:trHeight w:val="285"/>
        </w:trPr>
        <w:tc>
          <w:tcPr>
            <w:tcW w:w="319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56D3569"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Comp. 6: Female - Male</w:t>
            </w:r>
          </w:p>
        </w:tc>
        <w:tc>
          <w:tcPr>
            <w:tcW w:w="1320" w:type="dxa"/>
            <w:tcBorders>
              <w:top w:val="nil"/>
              <w:left w:val="nil"/>
              <w:bottom w:val="single" w:sz="5" w:space="0" w:color="000000"/>
              <w:right w:val="single" w:sz="5" w:space="0" w:color="000000"/>
            </w:tcBorders>
            <w:tcMar>
              <w:top w:w="0" w:type="dxa"/>
              <w:left w:w="100" w:type="dxa"/>
              <w:bottom w:w="0" w:type="dxa"/>
              <w:right w:w="100" w:type="dxa"/>
            </w:tcMar>
          </w:tcPr>
          <w:p w14:paraId="59A6EEA9"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-0.64</w:t>
            </w:r>
          </w:p>
        </w:tc>
        <w:tc>
          <w:tcPr>
            <w:tcW w:w="1485" w:type="dxa"/>
            <w:tcBorders>
              <w:top w:val="nil"/>
              <w:left w:val="nil"/>
              <w:bottom w:val="single" w:sz="5" w:space="0" w:color="000000"/>
              <w:right w:val="single" w:sz="5" w:space="0" w:color="000000"/>
            </w:tcBorders>
            <w:tcMar>
              <w:top w:w="0" w:type="dxa"/>
              <w:left w:w="100" w:type="dxa"/>
              <w:bottom w:w="0" w:type="dxa"/>
              <w:right w:w="100" w:type="dxa"/>
            </w:tcMar>
          </w:tcPr>
          <w:p w14:paraId="741EAA59"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0.23</w:t>
            </w:r>
          </w:p>
        </w:tc>
        <w:tc>
          <w:tcPr>
            <w:tcW w:w="1365" w:type="dxa"/>
            <w:tcBorders>
              <w:top w:val="nil"/>
              <w:left w:val="nil"/>
              <w:bottom w:val="single" w:sz="5" w:space="0" w:color="000000"/>
              <w:right w:val="single" w:sz="5" w:space="0" w:color="000000"/>
            </w:tcBorders>
            <w:tcMar>
              <w:top w:w="0" w:type="dxa"/>
              <w:left w:w="100" w:type="dxa"/>
              <w:bottom w:w="0" w:type="dxa"/>
              <w:right w:w="100" w:type="dxa"/>
            </w:tcMar>
          </w:tcPr>
          <w:p w14:paraId="577A1A2F"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-2.83</w:t>
            </w:r>
          </w:p>
        </w:tc>
        <w:tc>
          <w:tcPr>
            <w:tcW w:w="1530" w:type="dxa"/>
            <w:tcBorders>
              <w:top w:val="nil"/>
              <w:left w:val="nil"/>
              <w:bottom w:val="single" w:sz="5" w:space="0" w:color="000000"/>
              <w:right w:val="single" w:sz="5" w:space="0" w:color="000000"/>
            </w:tcBorders>
            <w:tcMar>
              <w:top w:w="0" w:type="dxa"/>
              <w:left w:w="100" w:type="dxa"/>
              <w:bottom w:w="0" w:type="dxa"/>
              <w:right w:w="100" w:type="dxa"/>
            </w:tcMar>
          </w:tcPr>
          <w:p w14:paraId="024B4EAD" w14:textId="77777777" w:rsidR="00B20B0A" w:rsidRDefault="00B20B0A" w:rsidP="00862933">
            <w:pPr>
              <w:widowControl w:val="0"/>
              <w:spacing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0.005</w:t>
            </w:r>
          </w:p>
        </w:tc>
      </w:tr>
      <w:tr w:rsidR="00B20B0A" w14:paraId="6B167D7D" w14:textId="77777777" w:rsidTr="00862933">
        <w:trPr>
          <w:trHeight w:val="285"/>
        </w:trPr>
        <w:tc>
          <w:tcPr>
            <w:tcW w:w="319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A7B0CA1"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Comp. 7: Female - Male</w:t>
            </w:r>
          </w:p>
        </w:tc>
        <w:tc>
          <w:tcPr>
            <w:tcW w:w="1320" w:type="dxa"/>
            <w:tcBorders>
              <w:top w:val="nil"/>
              <w:left w:val="nil"/>
              <w:bottom w:val="single" w:sz="5" w:space="0" w:color="000000"/>
              <w:right w:val="single" w:sz="5" w:space="0" w:color="000000"/>
            </w:tcBorders>
            <w:tcMar>
              <w:top w:w="0" w:type="dxa"/>
              <w:left w:w="100" w:type="dxa"/>
              <w:bottom w:w="0" w:type="dxa"/>
              <w:right w:w="100" w:type="dxa"/>
            </w:tcMar>
          </w:tcPr>
          <w:p w14:paraId="6DA05EDE"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-0.40</w:t>
            </w:r>
          </w:p>
        </w:tc>
        <w:tc>
          <w:tcPr>
            <w:tcW w:w="1485" w:type="dxa"/>
            <w:tcBorders>
              <w:top w:val="nil"/>
              <w:left w:val="nil"/>
              <w:bottom w:val="single" w:sz="5" w:space="0" w:color="000000"/>
              <w:right w:val="single" w:sz="5" w:space="0" w:color="000000"/>
            </w:tcBorders>
            <w:tcMar>
              <w:top w:w="0" w:type="dxa"/>
              <w:left w:w="100" w:type="dxa"/>
              <w:bottom w:w="0" w:type="dxa"/>
              <w:right w:w="100" w:type="dxa"/>
            </w:tcMar>
          </w:tcPr>
          <w:p w14:paraId="3C645772"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0.23</w:t>
            </w:r>
          </w:p>
        </w:tc>
        <w:tc>
          <w:tcPr>
            <w:tcW w:w="1365" w:type="dxa"/>
            <w:tcBorders>
              <w:top w:val="nil"/>
              <w:left w:val="nil"/>
              <w:bottom w:val="single" w:sz="5" w:space="0" w:color="000000"/>
              <w:right w:val="single" w:sz="5" w:space="0" w:color="000000"/>
            </w:tcBorders>
            <w:tcMar>
              <w:top w:w="0" w:type="dxa"/>
              <w:left w:w="100" w:type="dxa"/>
              <w:bottom w:w="0" w:type="dxa"/>
              <w:right w:w="100" w:type="dxa"/>
            </w:tcMar>
          </w:tcPr>
          <w:p w14:paraId="707B805C"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-1.77</w:t>
            </w:r>
          </w:p>
        </w:tc>
        <w:tc>
          <w:tcPr>
            <w:tcW w:w="1530" w:type="dxa"/>
            <w:tcBorders>
              <w:top w:val="nil"/>
              <w:left w:val="nil"/>
              <w:bottom w:val="single" w:sz="5" w:space="0" w:color="000000"/>
              <w:right w:val="single" w:sz="5" w:space="0" w:color="000000"/>
            </w:tcBorders>
            <w:tcMar>
              <w:top w:w="0" w:type="dxa"/>
              <w:left w:w="100" w:type="dxa"/>
              <w:bottom w:w="0" w:type="dxa"/>
              <w:right w:w="100" w:type="dxa"/>
            </w:tcMar>
          </w:tcPr>
          <w:p w14:paraId="4CF8425B"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0.077</w:t>
            </w:r>
          </w:p>
        </w:tc>
      </w:tr>
      <w:tr w:rsidR="00B20B0A" w14:paraId="4B814109" w14:textId="77777777" w:rsidTr="00862933">
        <w:trPr>
          <w:trHeight w:val="285"/>
        </w:trPr>
        <w:tc>
          <w:tcPr>
            <w:tcW w:w="319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8D91BD8"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Comp. 8: Female - Male</w:t>
            </w:r>
          </w:p>
        </w:tc>
        <w:tc>
          <w:tcPr>
            <w:tcW w:w="1320" w:type="dxa"/>
            <w:tcBorders>
              <w:top w:val="nil"/>
              <w:left w:val="nil"/>
              <w:bottom w:val="single" w:sz="5" w:space="0" w:color="000000"/>
              <w:right w:val="single" w:sz="5" w:space="0" w:color="000000"/>
            </w:tcBorders>
            <w:tcMar>
              <w:top w:w="0" w:type="dxa"/>
              <w:left w:w="100" w:type="dxa"/>
              <w:bottom w:w="0" w:type="dxa"/>
              <w:right w:w="100" w:type="dxa"/>
            </w:tcMar>
          </w:tcPr>
          <w:p w14:paraId="1C0E1BFE"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-0.17</w:t>
            </w:r>
          </w:p>
        </w:tc>
        <w:tc>
          <w:tcPr>
            <w:tcW w:w="1485" w:type="dxa"/>
            <w:tcBorders>
              <w:top w:val="nil"/>
              <w:left w:val="nil"/>
              <w:bottom w:val="single" w:sz="5" w:space="0" w:color="000000"/>
              <w:right w:val="single" w:sz="5" w:space="0" w:color="000000"/>
            </w:tcBorders>
            <w:tcMar>
              <w:top w:w="0" w:type="dxa"/>
              <w:left w:w="100" w:type="dxa"/>
              <w:bottom w:w="0" w:type="dxa"/>
              <w:right w:w="100" w:type="dxa"/>
            </w:tcMar>
          </w:tcPr>
          <w:p w14:paraId="64548FAD"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0.24</w:t>
            </w:r>
          </w:p>
        </w:tc>
        <w:tc>
          <w:tcPr>
            <w:tcW w:w="1365" w:type="dxa"/>
            <w:tcBorders>
              <w:top w:val="nil"/>
              <w:left w:val="nil"/>
              <w:bottom w:val="single" w:sz="5" w:space="0" w:color="000000"/>
              <w:right w:val="single" w:sz="5" w:space="0" w:color="000000"/>
            </w:tcBorders>
            <w:tcMar>
              <w:top w:w="0" w:type="dxa"/>
              <w:left w:w="100" w:type="dxa"/>
              <w:bottom w:w="0" w:type="dxa"/>
              <w:right w:w="100" w:type="dxa"/>
            </w:tcMar>
          </w:tcPr>
          <w:p w14:paraId="1B18C6BA"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-0.70</w:t>
            </w:r>
          </w:p>
        </w:tc>
        <w:tc>
          <w:tcPr>
            <w:tcW w:w="1530" w:type="dxa"/>
            <w:tcBorders>
              <w:top w:val="nil"/>
              <w:left w:val="nil"/>
              <w:bottom w:val="single" w:sz="5" w:space="0" w:color="000000"/>
              <w:right w:val="single" w:sz="5" w:space="0" w:color="000000"/>
            </w:tcBorders>
            <w:tcMar>
              <w:top w:w="0" w:type="dxa"/>
              <w:left w:w="100" w:type="dxa"/>
              <w:bottom w:w="0" w:type="dxa"/>
              <w:right w:w="100" w:type="dxa"/>
            </w:tcMar>
          </w:tcPr>
          <w:p w14:paraId="208C901C"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0.481</w:t>
            </w:r>
          </w:p>
        </w:tc>
      </w:tr>
      <w:tr w:rsidR="00B20B0A" w14:paraId="42983CEF" w14:textId="77777777" w:rsidTr="00862933">
        <w:trPr>
          <w:trHeight w:val="285"/>
        </w:trPr>
        <w:tc>
          <w:tcPr>
            <w:tcW w:w="319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8A8DF52"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Comp. 9: Female - Male</w:t>
            </w:r>
          </w:p>
        </w:tc>
        <w:tc>
          <w:tcPr>
            <w:tcW w:w="1320" w:type="dxa"/>
            <w:tcBorders>
              <w:top w:val="nil"/>
              <w:left w:val="nil"/>
              <w:bottom w:val="single" w:sz="5" w:space="0" w:color="000000"/>
              <w:right w:val="single" w:sz="5" w:space="0" w:color="000000"/>
            </w:tcBorders>
            <w:tcMar>
              <w:top w:w="0" w:type="dxa"/>
              <w:left w:w="100" w:type="dxa"/>
              <w:bottom w:w="0" w:type="dxa"/>
              <w:right w:w="100" w:type="dxa"/>
            </w:tcMar>
          </w:tcPr>
          <w:p w14:paraId="418C1997"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0.13</w:t>
            </w:r>
          </w:p>
        </w:tc>
        <w:tc>
          <w:tcPr>
            <w:tcW w:w="1485" w:type="dxa"/>
            <w:tcBorders>
              <w:top w:val="nil"/>
              <w:left w:val="nil"/>
              <w:bottom w:val="single" w:sz="5" w:space="0" w:color="000000"/>
              <w:right w:val="single" w:sz="5" w:space="0" w:color="000000"/>
            </w:tcBorders>
            <w:tcMar>
              <w:top w:w="0" w:type="dxa"/>
              <w:left w:w="100" w:type="dxa"/>
              <w:bottom w:w="0" w:type="dxa"/>
              <w:right w:w="100" w:type="dxa"/>
            </w:tcMar>
          </w:tcPr>
          <w:p w14:paraId="36BE96AA"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0.25</w:t>
            </w:r>
          </w:p>
        </w:tc>
        <w:tc>
          <w:tcPr>
            <w:tcW w:w="1365" w:type="dxa"/>
            <w:tcBorders>
              <w:top w:val="nil"/>
              <w:left w:val="nil"/>
              <w:bottom w:val="single" w:sz="5" w:space="0" w:color="000000"/>
              <w:right w:val="single" w:sz="5" w:space="0" w:color="000000"/>
            </w:tcBorders>
            <w:tcMar>
              <w:top w:w="0" w:type="dxa"/>
              <w:left w:w="100" w:type="dxa"/>
              <w:bottom w:w="0" w:type="dxa"/>
              <w:right w:w="100" w:type="dxa"/>
            </w:tcMar>
          </w:tcPr>
          <w:p w14:paraId="48A6C54F"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0.52</w:t>
            </w:r>
          </w:p>
        </w:tc>
        <w:tc>
          <w:tcPr>
            <w:tcW w:w="1530" w:type="dxa"/>
            <w:tcBorders>
              <w:top w:val="nil"/>
              <w:left w:val="nil"/>
              <w:bottom w:val="single" w:sz="5" w:space="0" w:color="000000"/>
              <w:right w:val="single" w:sz="5" w:space="0" w:color="000000"/>
            </w:tcBorders>
            <w:tcMar>
              <w:top w:w="0" w:type="dxa"/>
              <w:left w:w="100" w:type="dxa"/>
              <w:bottom w:w="0" w:type="dxa"/>
              <w:right w:w="100" w:type="dxa"/>
            </w:tcMar>
          </w:tcPr>
          <w:p w14:paraId="40EC4177"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0.604</w:t>
            </w:r>
          </w:p>
        </w:tc>
      </w:tr>
      <w:tr w:rsidR="00B20B0A" w14:paraId="297B76CE" w14:textId="77777777" w:rsidTr="00862933">
        <w:trPr>
          <w:trHeight w:val="285"/>
        </w:trPr>
        <w:tc>
          <w:tcPr>
            <w:tcW w:w="319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5667A55"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Comp. 10: Female - Male</w:t>
            </w:r>
          </w:p>
        </w:tc>
        <w:tc>
          <w:tcPr>
            <w:tcW w:w="1320" w:type="dxa"/>
            <w:tcBorders>
              <w:top w:val="nil"/>
              <w:left w:val="nil"/>
              <w:bottom w:val="single" w:sz="5" w:space="0" w:color="000000"/>
              <w:right w:val="single" w:sz="5" w:space="0" w:color="000000"/>
            </w:tcBorders>
            <w:tcMar>
              <w:top w:w="0" w:type="dxa"/>
              <w:left w:w="100" w:type="dxa"/>
              <w:bottom w:w="0" w:type="dxa"/>
              <w:right w:w="100" w:type="dxa"/>
            </w:tcMar>
          </w:tcPr>
          <w:p w14:paraId="27700318"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0.39</w:t>
            </w:r>
          </w:p>
        </w:tc>
        <w:tc>
          <w:tcPr>
            <w:tcW w:w="1485" w:type="dxa"/>
            <w:tcBorders>
              <w:top w:val="nil"/>
              <w:left w:val="nil"/>
              <w:bottom w:val="single" w:sz="5" w:space="0" w:color="000000"/>
              <w:right w:val="single" w:sz="5" w:space="0" w:color="000000"/>
            </w:tcBorders>
            <w:tcMar>
              <w:top w:w="0" w:type="dxa"/>
              <w:left w:w="100" w:type="dxa"/>
              <w:bottom w:w="0" w:type="dxa"/>
              <w:right w:w="100" w:type="dxa"/>
            </w:tcMar>
          </w:tcPr>
          <w:p w14:paraId="0F337EFF"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0.28</w:t>
            </w:r>
          </w:p>
        </w:tc>
        <w:tc>
          <w:tcPr>
            <w:tcW w:w="1365" w:type="dxa"/>
            <w:tcBorders>
              <w:top w:val="nil"/>
              <w:left w:val="nil"/>
              <w:bottom w:val="single" w:sz="5" w:space="0" w:color="000000"/>
              <w:right w:val="single" w:sz="5" w:space="0" w:color="000000"/>
            </w:tcBorders>
            <w:tcMar>
              <w:top w:w="0" w:type="dxa"/>
              <w:left w:w="100" w:type="dxa"/>
              <w:bottom w:w="0" w:type="dxa"/>
              <w:right w:w="100" w:type="dxa"/>
            </w:tcMar>
          </w:tcPr>
          <w:p w14:paraId="459BB6DB"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1.43</w:t>
            </w:r>
          </w:p>
        </w:tc>
        <w:tc>
          <w:tcPr>
            <w:tcW w:w="1530" w:type="dxa"/>
            <w:tcBorders>
              <w:top w:val="nil"/>
              <w:left w:val="nil"/>
              <w:bottom w:val="single" w:sz="5" w:space="0" w:color="000000"/>
              <w:right w:val="single" w:sz="5" w:space="0" w:color="000000"/>
            </w:tcBorders>
            <w:tcMar>
              <w:top w:w="0" w:type="dxa"/>
              <w:left w:w="100" w:type="dxa"/>
              <w:bottom w:w="0" w:type="dxa"/>
              <w:right w:w="100" w:type="dxa"/>
            </w:tcMar>
          </w:tcPr>
          <w:p w14:paraId="01C2CE92"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0.152</w:t>
            </w:r>
          </w:p>
        </w:tc>
      </w:tr>
    </w:tbl>
    <w:p w14:paraId="0089866C" w14:textId="77777777" w:rsidR="00B20B0A" w:rsidRDefault="00B20B0A" w:rsidP="00B20B0A">
      <w:pPr>
        <w:spacing w:before="240" w:after="240"/>
        <w:rPr>
          <w:rFonts w:ascii="Times New Roman" w:eastAsia="Times New Roman" w:hAnsi="Times New Roman" w:cs="Times New Roman"/>
          <w:b/>
          <w:bCs/>
          <w:sz w:val="24"/>
          <w:szCs w:val="24"/>
        </w:rPr>
      </w:pPr>
      <w:r>
        <w:br w:type="page"/>
      </w:r>
    </w:p>
    <w:p w14:paraId="36F68F96" w14:textId="77777777" w:rsidR="00B20B0A" w:rsidRDefault="00B20B0A" w:rsidP="00B20B0A">
      <w:pPr>
        <w:spacing w:before="240" w:after="240"/>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Table S2.</w:t>
      </w:r>
      <w:r>
        <w:rPr>
          <w:rFonts w:ascii="Times New Roman" w:eastAsia="Times New Roman" w:hAnsi="Times New Roman" w:cs="Times New Roman"/>
          <w:sz w:val="24"/>
          <w:szCs w:val="24"/>
        </w:rPr>
        <w:t xml:space="preserve"> DLP between-group comparisons: 29 bees participated in the DLP task, and 10 males completed the DLP; 6 males did not complete the DLP, 11 females completed the DLP, and 2 females did not complete the DLP. Pairwise contrasts with Tukey adjusted </w:t>
      </w:r>
      <w:r>
        <w:rPr>
          <w:rFonts w:ascii="Times New Roman" w:eastAsia="Times New Roman" w:hAnsi="Times New Roman" w:cs="Times New Roman"/>
          <w:i/>
          <w:iCs/>
          <w:sz w:val="24"/>
          <w:szCs w:val="24"/>
        </w:rPr>
        <w:t>p</w:t>
      </w:r>
      <w:r>
        <w:rPr>
          <w:rFonts w:ascii="Times New Roman" w:eastAsia="Times New Roman" w:hAnsi="Times New Roman" w:cs="Times New Roman"/>
          <w:sz w:val="24"/>
          <w:szCs w:val="24"/>
        </w:rPr>
        <w:t xml:space="preserve"> values were conducted to compare the four groups in A) inter-tengual span (ITS), B) sucrose consumption (ml), and C) total active time (minutes) in the activity task. Note that sample sizes vary due to two females in the completed group and one female in the incomplete group losing their tags before measuring body size. This table shows the contrast groups, estimates, standard errors (S.E), </w:t>
      </w:r>
      <w:r>
        <w:rPr>
          <w:rFonts w:ascii="Times New Roman" w:eastAsia="Times New Roman" w:hAnsi="Times New Roman" w:cs="Times New Roman"/>
          <w:i/>
          <w:iCs/>
          <w:sz w:val="24"/>
          <w:szCs w:val="24"/>
        </w:rPr>
        <w:t>Z</w:t>
      </w:r>
      <w:r>
        <w:rPr>
          <w:rFonts w:ascii="Times New Roman" w:eastAsia="Times New Roman" w:hAnsi="Times New Roman" w:cs="Times New Roman"/>
          <w:sz w:val="24"/>
          <w:szCs w:val="24"/>
        </w:rPr>
        <w:t xml:space="preserve"> and </w:t>
      </w:r>
      <w:r>
        <w:rPr>
          <w:rFonts w:ascii="Times New Roman" w:eastAsia="Times New Roman" w:hAnsi="Times New Roman" w:cs="Times New Roman"/>
          <w:i/>
          <w:iCs/>
          <w:sz w:val="24"/>
          <w:szCs w:val="24"/>
        </w:rPr>
        <w:t>p</w:t>
      </w:r>
      <w:r>
        <w:rPr>
          <w:rFonts w:ascii="Times New Roman" w:eastAsia="Times New Roman" w:hAnsi="Times New Roman" w:cs="Times New Roman"/>
          <w:sz w:val="24"/>
          <w:szCs w:val="24"/>
        </w:rPr>
        <w:t xml:space="preserve"> values. Bold values indicate </w:t>
      </w:r>
      <w:r>
        <w:rPr>
          <w:rFonts w:ascii="Times New Roman" w:eastAsia="Times New Roman" w:hAnsi="Times New Roman" w:cs="Times New Roman"/>
          <w:i/>
          <w:iCs/>
          <w:sz w:val="24"/>
          <w:szCs w:val="24"/>
        </w:rPr>
        <w:t>p</w:t>
      </w:r>
      <w:r>
        <w:rPr>
          <w:rFonts w:ascii="Times New Roman" w:eastAsia="Times New Roman" w:hAnsi="Times New Roman" w:cs="Times New Roman"/>
          <w:sz w:val="24"/>
          <w:szCs w:val="24"/>
        </w:rPr>
        <w:t xml:space="preserve"> &lt; 0.05. Also see figure 2. </w:t>
      </w:r>
    </w:p>
    <w:tbl>
      <w:tblPr>
        <w:tblpPr w:leftFromText="180" w:rightFromText="180" w:topFromText="180" w:bottomFromText="180" w:vertAnchor="text" w:tblpX="-540"/>
        <w:tblW w:w="98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00"/>
        <w:gridCol w:w="2550"/>
        <w:gridCol w:w="2445"/>
        <w:gridCol w:w="855"/>
        <w:gridCol w:w="660"/>
        <w:gridCol w:w="915"/>
        <w:gridCol w:w="915"/>
      </w:tblGrid>
      <w:tr w:rsidR="00B20B0A" w14:paraId="5305112C" w14:textId="77777777" w:rsidTr="00862933">
        <w:trPr>
          <w:trHeight w:val="440"/>
        </w:trPr>
        <w:tc>
          <w:tcPr>
            <w:tcW w:w="1500" w:type="dxa"/>
          </w:tcPr>
          <w:p w14:paraId="2BEF49BB" w14:textId="77777777" w:rsidR="00B20B0A" w:rsidRDefault="00B20B0A" w:rsidP="00862933">
            <w:pPr>
              <w:widowControl w:val="0"/>
              <w:spacing w:line="240" w:lineRule="auto"/>
              <w:rPr>
                <w:rFonts w:ascii="Times New Roman" w:eastAsia="Times New Roman" w:hAnsi="Times New Roman" w:cs="Times New Roman"/>
                <w:sz w:val="24"/>
                <w:szCs w:val="24"/>
              </w:rPr>
            </w:pPr>
          </w:p>
        </w:tc>
        <w:tc>
          <w:tcPr>
            <w:tcW w:w="4995" w:type="dxa"/>
            <w:gridSpan w:val="2"/>
          </w:tcPr>
          <w:p w14:paraId="15EC60E1"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Contrast </w:t>
            </w:r>
          </w:p>
        </w:tc>
        <w:tc>
          <w:tcPr>
            <w:tcW w:w="855" w:type="dxa"/>
            <w:vAlign w:val="center"/>
          </w:tcPr>
          <w:p w14:paraId="284D5854"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Est</w:t>
            </w:r>
          </w:p>
        </w:tc>
        <w:tc>
          <w:tcPr>
            <w:tcW w:w="660" w:type="dxa"/>
            <w:vAlign w:val="center"/>
          </w:tcPr>
          <w:p w14:paraId="3A425805"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w:t>
            </w:r>
          </w:p>
        </w:tc>
        <w:tc>
          <w:tcPr>
            <w:tcW w:w="915" w:type="dxa"/>
            <w:vAlign w:val="center"/>
          </w:tcPr>
          <w:p w14:paraId="1E3798ED" w14:textId="77777777" w:rsidR="00B20B0A" w:rsidRDefault="00B20B0A" w:rsidP="00862933">
            <w:pPr>
              <w:widowControl w:val="0"/>
              <w:spacing w:line="240" w:lineRule="auto"/>
              <w:jc w:val="center"/>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Z</w:t>
            </w:r>
          </w:p>
        </w:tc>
        <w:tc>
          <w:tcPr>
            <w:tcW w:w="915" w:type="dxa"/>
            <w:vAlign w:val="center"/>
          </w:tcPr>
          <w:p w14:paraId="55F27F28" w14:textId="77777777" w:rsidR="00B20B0A" w:rsidRDefault="00B20B0A" w:rsidP="00862933">
            <w:pPr>
              <w:widowControl w:val="0"/>
              <w:spacing w:line="240" w:lineRule="auto"/>
              <w:jc w:val="center"/>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p</w:t>
            </w:r>
          </w:p>
        </w:tc>
      </w:tr>
      <w:tr w:rsidR="00B20B0A" w14:paraId="5212E5A3" w14:textId="77777777" w:rsidTr="00862933">
        <w:tc>
          <w:tcPr>
            <w:tcW w:w="1500" w:type="dxa"/>
            <w:vMerge w:val="restart"/>
          </w:tcPr>
          <w:p w14:paraId="0470B78E"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Inter-tegular span (ITS)</w:t>
            </w:r>
          </w:p>
        </w:tc>
        <w:tc>
          <w:tcPr>
            <w:tcW w:w="2550" w:type="dxa"/>
            <w:vAlign w:val="center"/>
          </w:tcPr>
          <w:p w14:paraId="733E6BA5"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completed</w:t>
            </w:r>
          </w:p>
        </w:tc>
        <w:tc>
          <w:tcPr>
            <w:tcW w:w="2445" w:type="dxa"/>
            <w:vAlign w:val="center"/>
          </w:tcPr>
          <w:p w14:paraId="3CB48776"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not completed</w:t>
            </w:r>
          </w:p>
        </w:tc>
        <w:tc>
          <w:tcPr>
            <w:tcW w:w="855" w:type="dxa"/>
            <w:vAlign w:val="center"/>
          </w:tcPr>
          <w:p w14:paraId="74BD90B5"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-0.09</w:t>
            </w:r>
          </w:p>
        </w:tc>
        <w:tc>
          <w:tcPr>
            <w:tcW w:w="660" w:type="dxa"/>
            <w:vAlign w:val="center"/>
          </w:tcPr>
          <w:p w14:paraId="27655D9A" w14:textId="77777777" w:rsidR="00B20B0A" w:rsidRDefault="00B20B0A" w:rsidP="00862933">
            <w:pPr>
              <w:widowControl w:val="0"/>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0.12</w:t>
            </w:r>
          </w:p>
        </w:tc>
        <w:tc>
          <w:tcPr>
            <w:tcW w:w="915" w:type="dxa"/>
            <w:vAlign w:val="center"/>
          </w:tcPr>
          <w:p w14:paraId="76C49B82" w14:textId="77777777" w:rsidR="00B20B0A" w:rsidRDefault="00B20B0A" w:rsidP="00862933">
            <w:pPr>
              <w:widowControl w:val="0"/>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-0.73</w:t>
            </w:r>
          </w:p>
        </w:tc>
        <w:tc>
          <w:tcPr>
            <w:tcW w:w="915" w:type="dxa"/>
            <w:vAlign w:val="center"/>
          </w:tcPr>
          <w:p w14:paraId="6F8EBDC3"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0.886</w:t>
            </w:r>
          </w:p>
        </w:tc>
      </w:tr>
      <w:tr w:rsidR="00B20B0A" w14:paraId="41F1F890" w14:textId="77777777" w:rsidTr="00862933">
        <w:tc>
          <w:tcPr>
            <w:tcW w:w="1500" w:type="dxa"/>
            <w:vMerge/>
          </w:tcPr>
          <w:p w14:paraId="3A008B89" w14:textId="77777777" w:rsidR="00B20B0A" w:rsidRDefault="00B20B0A" w:rsidP="00862933">
            <w:pPr>
              <w:widowControl w:val="0"/>
              <w:pBdr>
                <w:top w:val="nil"/>
                <w:left w:val="nil"/>
                <w:bottom w:val="nil"/>
                <w:right w:val="nil"/>
                <w:between w:val="nil"/>
              </w:pBdr>
              <w:rPr>
                <w:rFonts w:ascii="Times New Roman" w:eastAsia="Times New Roman" w:hAnsi="Times New Roman" w:cs="Times New Roman"/>
                <w:sz w:val="24"/>
                <w:szCs w:val="24"/>
              </w:rPr>
            </w:pPr>
          </w:p>
        </w:tc>
        <w:tc>
          <w:tcPr>
            <w:tcW w:w="2550" w:type="dxa"/>
            <w:vAlign w:val="center"/>
          </w:tcPr>
          <w:p w14:paraId="41F5E122"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completed</w:t>
            </w:r>
          </w:p>
        </w:tc>
        <w:tc>
          <w:tcPr>
            <w:tcW w:w="2445" w:type="dxa"/>
            <w:vAlign w:val="center"/>
          </w:tcPr>
          <w:p w14:paraId="10CAB171"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completed</w:t>
            </w:r>
          </w:p>
        </w:tc>
        <w:tc>
          <w:tcPr>
            <w:tcW w:w="855" w:type="dxa"/>
            <w:vAlign w:val="center"/>
          </w:tcPr>
          <w:p w14:paraId="4B05F898" w14:textId="77777777" w:rsidR="00B20B0A" w:rsidRDefault="00B20B0A" w:rsidP="00862933">
            <w:pPr>
              <w:widowControl w:val="0"/>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-0.09</w:t>
            </w:r>
          </w:p>
        </w:tc>
        <w:tc>
          <w:tcPr>
            <w:tcW w:w="660" w:type="dxa"/>
            <w:vAlign w:val="center"/>
          </w:tcPr>
          <w:p w14:paraId="3F1EB011" w14:textId="77777777" w:rsidR="00B20B0A" w:rsidRDefault="00B20B0A" w:rsidP="00862933">
            <w:pPr>
              <w:widowControl w:val="0"/>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0.05</w:t>
            </w:r>
          </w:p>
        </w:tc>
        <w:tc>
          <w:tcPr>
            <w:tcW w:w="915" w:type="dxa"/>
            <w:vAlign w:val="center"/>
          </w:tcPr>
          <w:p w14:paraId="175555A5"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-1.68</w:t>
            </w:r>
          </w:p>
        </w:tc>
        <w:tc>
          <w:tcPr>
            <w:tcW w:w="915" w:type="dxa"/>
            <w:vAlign w:val="center"/>
          </w:tcPr>
          <w:p w14:paraId="3FC349C6"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0.335</w:t>
            </w:r>
          </w:p>
        </w:tc>
      </w:tr>
      <w:tr w:rsidR="00B20B0A" w14:paraId="2A752743" w14:textId="77777777" w:rsidTr="00862933">
        <w:tc>
          <w:tcPr>
            <w:tcW w:w="1500" w:type="dxa"/>
            <w:vMerge/>
          </w:tcPr>
          <w:p w14:paraId="7AD978A9" w14:textId="77777777" w:rsidR="00B20B0A" w:rsidRDefault="00B20B0A" w:rsidP="00862933">
            <w:pPr>
              <w:widowControl w:val="0"/>
              <w:pBdr>
                <w:top w:val="nil"/>
                <w:left w:val="nil"/>
                <w:bottom w:val="nil"/>
                <w:right w:val="nil"/>
                <w:between w:val="nil"/>
              </w:pBdr>
              <w:rPr>
                <w:rFonts w:ascii="Times New Roman" w:eastAsia="Times New Roman" w:hAnsi="Times New Roman" w:cs="Times New Roman"/>
                <w:sz w:val="24"/>
                <w:szCs w:val="24"/>
              </w:rPr>
            </w:pPr>
          </w:p>
        </w:tc>
        <w:tc>
          <w:tcPr>
            <w:tcW w:w="2550" w:type="dxa"/>
            <w:vAlign w:val="center"/>
          </w:tcPr>
          <w:p w14:paraId="03F6EF1F"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completed</w:t>
            </w:r>
          </w:p>
        </w:tc>
        <w:tc>
          <w:tcPr>
            <w:tcW w:w="2445" w:type="dxa"/>
            <w:vAlign w:val="center"/>
          </w:tcPr>
          <w:p w14:paraId="33403854"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not completed</w:t>
            </w:r>
          </w:p>
        </w:tc>
        <w:tc>
          <w:tcPr>
            <w:tcW w:w="855" w:type="dxa"/>
            <w:vAlign w:val="center"/>
          </w:tcPr>
          <w:p w14:paraId="41BDAD9B" w14:textId="77777777" w:rsidR="00B20B0A" w:rsidRDefault="00B20B0A" w:rsidP="00862933">
            <w:pPr>
              <w:widowControl w:val="0"/>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0.10</w:t>
            </w:r>
          </w:p>
        </w:tc>
        <w:tc>
          <w:tcPr>
            <w:tcW w:w="660" w:type="dxa"/>
            <w:vAlign w:val="center"/>
          </w:tcPr>
          <w:p w14:paraId="24B9EAE7"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0.06</w:t>
            </w:r>
          </w:p>
        </w:tc>
        <w:tc>
          <w:tcPr>
            <w:tcW w:w="915" w:type="dxa"/>
            <w:vAlign w:val="center"/>
          </w:tcPr>
          <w:p w14:paraId="0B75605C"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1.67</w:t>
            </w:r>
          </w:p>
        </w:tc>
        <w:tc>
          <w:tcPr>
            <w:tcW w:w="915" w:type="dxa"/>
            <w:vAlign w:val="center"/>
          </w:tcPr>
          <w:p w14:paraId="30FE64FE"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0.342</w:t>
            </w:r>
          </w:p>
        </w:tc>
      </w:tr>
      <w:tr w:rsidR="00B20B0A" w14:paraId="22968454" w14:textId="77777777" w:rsidTr="00862933">
        <w:tc>
          <w:tcPr>
            <w:tcW w:w="1500" w:type="dxa"/>
            <w:vMerge/>
          </w:tcPr>
          <w:p w14:paraId="6B6FF7A6" w14:textId="77777777" w:rsidR="00B20B0A" w:rsidRDefault="00B20B0A" w:rsidP="00862933">
            <w:pPr>
              <w:widowControl w:val="0"/>
              <w:pBdr>
                <w:top w:val="nil"/>
                <w:left w:val="nil"/>
                <w:bottom w:val="nil"/>
                <w:right w:val="nil"/>
                <w:between w:val="nil"/>
              </w:pBdr>
              <w:rPr>
                <w:rFonts w:ascii="Times New Roman" w:eastAsia="Times New Roman" w:hAnsi="Times New Roman" w:cs="Times New Roman"/>
                <w:sz w:val="24"/>
                <w:szCs w:val="24"/>
              </w:rPr>
            </w:pPr>
          </w:p>
        </w:tc>
        <w:tc>
          <w:tcPr>
            <w:tcW w:w="2550" w:type="dxa"/>
            <w:vAlign w:val="center"/>
          </w:tcPr>
          <w:p w14:paraId="417C91FE"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not completed</w:t>
            </w:r>
          </w:p>
        </w:tc>
        <w:tc>
          <w:tcPr>
            <w:tcW w:w="2445" w:type="dxa"/>
            <w:vAlign w:val="center"/>
          </w:tcPr>
          <w:p w14:paraId="62F98C52"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completed</w:t>
            </w:r>
          </w:p>
        </w:tc>
        <w:tc>
          <w:tcPr>
            <w:tcW w:w="855" w:type="dxa"/>
            <w:vAlign w:val="center"/>
          </w:tcPr>
          <w:p w14:paraId="1A8917D5" w14:textId="77777777" w:rsidR="00B20B0A" w:rsidRDefault="00B20B0A" w:rsidP="00862933">
            <w:pPr>
              <w:widowControl w:val="0"/>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&lt;-0.01</w:t>
            </w:r>
          </w:p>
        </w:tc>
        <w:tc>
          <w:tcPr>
            <w:tcW w:w="660" w:type="dxa"/>
            <w:vAlign w:val="center"/>
          </w:tcPr>
          <w:p w14:paraId="18640B64"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0.12</w:t>
            </w:r>
          </w:p>
        </w:tc>
        <w:tc>
          <w:tcPr>
            <w:tcW w:w="915" w:type="dxa"/>
            <w:vAlign w:val="center"/>
          </w:tcPr>
          <w:p w14:paraId="5115B9F8" w14:textId="77777777" w:rsidR="00B20B0A" w:rsidRDefault="00B20B0A" w:rsidP="00862933">
            <w:pPr>
              <w:widowControl w:val="0"/>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-0.01</w:t>
            </w:r>
          </w:p>
        </w:tc>
        <w:tc>
          <w:tcPr>
            <w:tcW w:w="915" w:type="dxa"/>
            <w:vAlign w:val="center"/>
          </w:tcPr>
          <w:p w14:paraId="498C333D"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1.000</w:t>
            </w:r>
          </w:p>
        </w:tc>
      </w:tr>
      <w:tr w:rsidR="00B20B0A" w14:paraId="17492C9E" w14:textId="77777777" w:rsidTr="00862933">
        <w:tc>
          <w:tcPr>
            <w:tcW w:w="1500" w:type="dxa"/>
            <w:vMerge/>
          </w:tcPr>
          <w:p w14:paraId="035F43D7" w14:textId="77777777" w:rsidR="00B20B0A" w:rsidRDefault="00B20B0A" w:rsidP="00862933">
            <w:pPr>
              <w:widowControl w:val="0"/>
              <w:pBdr>
                <w:top w:val="nil"/>
                <w:left w:val="nil"/>
                <w:bottom w:val="nil"/>
                <w:right w:val="nil"/>
                <w:between w:val="nil"/>
              </w:pBdr>
              <w:rPr>
                <w:rFonts w:ascii="Times New Roman" w:eastAsia="Times New Roman" w:hAnsi="Times New Roman" w:cs="Times New Roman"/>
                <w:sz w:val="24"/>
                <w:szCs w:val="24"/>
              </w:rPr>
            </w:pPr>
          </w:p>
        </w:tc>
        <w:tc>
          <w:tcPr>
            <w:tcW w:w="2550" w:type="dxa"/>
            <w:vAlign w:val="center"/>
          </w:tcPr>
          <w:p w14:paraId="78BA40DB"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not completed</w:t>
            </w:r>
          </w:p>
        </w:tc>
        <w:tc>
          <w:tcPr>
            <w:tcW w:w="2445" w:type="dxa"/>
            <w:vAlign w:val="center"/>
          </w:tcPr>
          <w:p w14:paraId="1C5702C7"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not completed</w:t>
            </w:r>
          </w:p>
        </w:tc>
        <w:tc>
          <w:tcPr>
            <w:tcW w:w="855" w:type="dxa"/>
            <w:vAlign w:val="center"/>
          </w:tcPr>
          <w:p w14:paraId="51125173" w14:textId="77777777" w:rsidR="00B20B0A" w:rsidRDefault="00B20B0A" w:rsidP="00862933">
            <w:pPr>
              <w:widowControl w:val="0"/>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0.19</w:t>
            </w:r>
          </w:p>
        </w:tc>
        <w:tc>
          <w:tcPr>
            <w:tcW w:w="660" w:type="dxa"/>
            <w:vAlign w:val="center"/>
          </w:tcPr>
          <w:p w14:paraId="46CB9BB8" w14:textId="77777777" w:rsidR="00B20B0A" w:rsidRDefault="00B20B0A" w:rsidP="00862933">
            <w:pPr>
              <w:widowControl w:val="0"/>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0.12</w:t>
            </w:r>
          </w:p>
        </w:tc>
        <w:tc>
          <w:tcPr>
            <w:tcW w:w="915" w:type="dxa"/>
            <w:vAlign w:val="center"/>
          </w:tcPr>
          <w:p w14:paraId="0C21ADC0"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1.52</w:t>
            </w:r>
          </w:p>
        </w:tc>
        <w:tc>
          <w:tcPr>
            <w:tcW w:w="915" w:type="dxa"/>
            <w:vAlign w:val="center"/>
          </w:tcPr>
          <w:p w14:paraId="0313524E"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0.424</w:t>
            </w:r>
          </w:p>
        </w:tc>
      </w:tr>
      <w:tr w:rsidR="00B20B0A" w14:paraId="09BCFE43" w14:textId="77777777" w:rsidTr="00862933">
        <w:trPr>
          <w:trHeight w:val="279"/>
        </w:trPr>
        <w:tc>
          <w:tcPr>
            <w:tcW w:w="1500" w:type="dxa"/>
            <w:vMerge/>
          </w:tcPr>
          <w:p w14:paraId="6D41584E" w14:textId="77777777" w:rsidR="00B20B0A" w:rsidRDefault="00B20B0A" w:rsidP="00862933">
            <w:pPr>
              <w:widowControl w:val="0"/>
              <w:pBdr>
                <w:top w:val="nil"/>
                <w:left w:val="nil"/>
                <w:bottom w:val="nil"/>
                <w:right w:val="nil"/>
                <w:between w:val="nil"/>
              </w:pBdr>
              <w:rPr>
                <w:rFonts w:ascii="Times New Roman" w:eastAsia="Times New Roman" w:hAnsi="Times New Roman" w:cs="Times New Roman"/>
                <w:sz w:val="24"/>
                <w:szCs w:val="24"/>
              </w:rPr>
            </w:pPr>
          </w:p>
        </w:tc>
        <w:tc>
          <w:tcPr>
            <w:tcW w:w="2550" w:type="dxa"/>
            <w:vAlign w:val="center"/>
          </w:tcPr>
          <w:p w14:paraId="7EE58DEF"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completed</w:t>
            </w:r>
          </w:p>
        </w:tc>
        <w:tc>
          <w:tcPr>
            <w:tcW w:w="2445" w:type="dxa"/>
            <w:vAlign w:val="center"/>
          </w:tcPr>
          <w:p w14:paraId="478315B7"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not completed</w:t>
            </w:r>
          </w:p>
        </w:tc>
        <w:tc>
          <w:tcPr>
            <w:tcW w:w="855" w:type="dxa"/>
            <w:vAlign w:val="center"/>
          </w:tcPr>
          <w:p w14:paraId="0AE4EC1E"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0.19</w:t>
            </w:r>
          </w:p>
        </w:tc>
        <w:tc>
          <w:tcPr>
            <w:tcW w:w="660" w:type="dxa"/>
            <w:vAlign w:val="center"/>
          </w:tcPr>
          <w:p w14:paraId="0B42FE30" w14:textId="77777777" w:rsidR="00B20B0A" w:rsidRDefault="00B20B0A" w:rsidP="00862933">
            <w:pPr>
              <w:widowControl w:val="0"/>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0.06</w:t>
            </w:r>
          </w:p>
        </w:tc>
        <w:tc>
          <w:tcPr>
            <w:tcW w:w="915" w:type="dxa"/>
            <w:vAlign w:val="center"/>
          </w:tcPr>
          <w:p w14:paraId="241E2F43" w14:textId="77777777" w:rsidR="00B20B0A" w:rsidRDefault="00B20B0A" w:rsidP="00862933">
            <w:pPr>
              <w:widowControl w:val="0"/>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3.19</w:t>
            </w:r>
          </w:p>
        </w:tc>
        <w:tc>
          <w:tcPr>
            <w:tcW w:w="915" w:type="dxa"/>
            <w:vAlign w:val="center"/>
          </w:tcPr>
          <w:p w14:paraId="3507DD2E" w14:textId="77777777" w:rsidR="00B20B0A" w:rsidRDefault="00B20B0A" w:rsidP="00862933">
            <w:pPr>
              <w:widowControl w:val="0"/>
              <w:spacing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0.008</w:t>
            </w:r>
          </w:p>
        </w:tc>
      </w:tr>
      <w:tr w:rsidR="00B20B0A" w14:paraId="66D55B6B" w14:textId="77777777" w:rsidTr="00862933">
        <w:tc>
          <w:tcPr>
            <w:tcW w:w="1500" w:type="dxa"/>
            <w:vMerge w:val="restart"/>
          </w:tcPr>
          <w:p w14:paraId="32730DEF"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 Sucrose consumption (ml)</w:t>
            </w:r>
          </w:p>
        </w:tc>
        <w:tc>
          <w:tcPr>
            <w:tcW w:w="2550" w:type="dxa"/>
            <w:vAlign w:val="center"/>
          </w:tcPr>
          <w:p w14:paraId="02EA4925"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completed</w:t>
            </w:r>
          </w:p>
        </w:tc>
        <w:tc>
          <w:tcPr>
            <w:tcW w:w="2445" w:type="dxa"/>
            <w:vAlign w:val="center"/>
          </w:tcPr>
          <w:p w14:paraId="7104B035"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not completed</w:t>
            </w:r>
          </w:p>
        </w:tc>
        <w:tc>
          <w:tcPr>
            <w:tcW w:w="855" w:type="dxa"/>
            <w:vAlign w:val="center"/>
          </w:tcPr>
          <w:p w14:paraId="5BE8E20E" w14:textId="77777777" w:rsidR="00B20B0A" w:rsidRDefault="00B20B0A" w:rsidP="00862933">
            <w:pPr>
              <w:widowControl w:val="0"/>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0.14</w:t>
            </w:r>
          </w:p>
        </w:tc>
        <w:tc>
          <w:tcPr>
            <w:tcW w:w="660" w:type="dxa"/>
            <w:vAlign w:val="center"/>
          </w:tcPr>
          <w:p w14:paraId="10352D26"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0.88</w:t>
            </w:r>
          </w:p>
        </w:tc>
        <w:tc>
          <w:tcPr>
            <w:tcW w:w="915" w:type="dxa"/>
            <w:vAlign w:val="center"/>
          </w:tcPr>
          <w:p w14:paraId="6311BA28"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0.16</w:t>
            </w:r>
          </w:p>
        </w:tc>
        <w:tc>
          <w:tcPr>
            <w:tcW w:w="915" w:type="dxa"/>
            <w:vAlign w:val="center"/>
          </w:tcPr>
          <w:p w14:paraId="3A1F88F1"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0.999</w:t>
            </w:r>
          </w:p>
        </w:tc>
      </w:tr>
      <w:tr w:rsidR="00B20B0A" w14:paraId="5D408F07" w14:textId="77777777" w:rsidTr="00862933">
        <w:tc>
          <w:tcPr>
            <w:tcW w:w="1500" w:type="dxa"/>
            <w:vMerge/>
          </w:tcPr>
          <w:p w14:paraId="2220F7DB" w14:textId="77777777" w:rsidR="00B20B0A" w:rsidRDefault="00B20B0A" w:rsidP="00862933">
            <w:pPr>
              <w:widowControl w:val="0"/>
              <w:pBdr>
                <w:top w:val="nil"/>
                <w:left w:val="nil"/>
                <w:bottom w:val="nil"/>
                <w:right w:val="nil"/>
                <w:between w:val="nil"/>
              </w:pBdr>
              <w:rPr>
                <w:rFonts w:ascii="Times New Roman" w:eastAsia="Times New Roman" w:hAnsi="Times New Roman" w:cs="Times New Roman"/>
                <w:sz w:val="24"/>
                <w:szCs w:val="24"/>
              </w:rPr>
            </w:pPr>
          </w:p>
        </w:tc>
        <w:tc>
          <w:tcPr>
            <w:tcW w:w="2550" w:type="dxa"/>
            <w:vAlign w:val="center"/>
          </w:tcPr>
          <w:p w14:paraId="65D15A2F"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completed</w:t>
            </w:r>
          </w:p>
        </w:tc>
        <w:tc>
          <w:tcPr>
            <w:tcW w:w="2445" w:type="dxa"/>
            <w:vAlign w:val="center"/>
          </w:tcPr>
          <w:p w14:paraId="2B7D9DCF"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completed</w:t>
            </w:r>
          </w:p>
        </w:tc>
        <w:tc>
          <w:tcPr>
            <w:tcW w:w="855" w:type="dxa"/>
            <w:vAlign w:val="center"/>
          </w:tcPr>
          <w:p w14:paraId="0D1BD4C9"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0.14</w:t>
            </w:r>
          </w:p>
        </w:tc>
        <w:tc>
          <w:tcPr>
            <w:tcW w:w="660" w:type="dxa"/>
            <w:vAlign w:val="center"/>
          </w:tcPr>
          <w:p w14:paraId="7FBEDA8A"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0.51</w:t>
            </w:r>
          </w:p>
        </w:tc>
        <w:tc>
          <w:tcPr>
            <w:tcW w:w="915" w:type="dxa"/>
            <w:vAlign w:val="center"/>
          </w:tcPr>
          <w:p w14:paraId="57D2D0D3"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0.28</w:t>
            </w:r>
          </w:p>
        </w:tc>
        <w:tc>
          <w:tcPr>
            <w:tcW w:w="915" w:type="dxa"/>
            <w:vAlign w:val="center"/>
          </w:tcPr>
          <w:p w14:paraId="4DA20FAF"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0.993</w:t>
            </w:r>
          </w:p>
        </w:tc>
      </w:tr>
      <w:tr w:rsidR="00B20B0A" w14:paraId="079DF7D8" w14:textId="77777777" w:rsidTr="00862933">
        <w:tc>
          <w:tcPr>
            <w:tcW w:w="1500" w:type="dxa"/>
            <w:vMerge/>
          </w:tcPr>
          <w:p w14:paraId="10BBF34F" w14:textId="77777777" w:rsidR="00B20B0A" w:rsidRDefault="00B20B0A" w:rsidP="00862933">
            <w:pPr>
              <w:widowControl w:val="0"/>
              <w:pBdr>
                <w:top w:val="nil"/>
                <w:left w:val="nil"/>
                <w:bottom w:val="nil"/>
                <w:right w:val="nil"/>
                <w:between w:val="nil"/>
              </w:pBdr>
              <w:rPr>
                <w:rFonts w:ascii="Times New Roman" w:eastAsia="Times New Roman" w:hAnsi="Times New Roman" w:cs="Times New Roman"/>
                <w:sz w:val="24"/>
                <w:szCs w:val="24"/>
              </w:rPr>
            </w:pPr>
          </w:p>
        </w:tc>
        <w:tc>
          <w:tcPr>
            <w:tcW w:w="2550" w:type="dxa"/>
            <w:vAlign w:val="center"/>
          </w:tcPr>
          <w:p w14:paraId="1571E988"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completed</w:t>
            </w:r>
          </w:p>
        </w:tc>
        <w:tc>
          <w:tcPr>
            <w:tcW w:w="2445" w:type="dxa"/>
            <w:vAlign w:val="center"/>
          </w:tcPr>
          <w:p w14:paraId="4E18B2FD"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not completed</w:t>
            </w:r>
          </w:p>
        </w:tc>
        <w:tc>
          <w:tcPr>
            <w:tcW w:w="855" w:type="dxa"/>
            <w:vAlign w:val="center"/>
          </w:tcPr>
          <w:p w14:paraId="249770AC"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5.44</w:t>
            </w:r>
          </w:p>
        </w:tc>
        <w:tc>
          <w:tcPr>
            <w:tcW w:w="660" w:type="dxa"/>
            <w:vAlign w:val="center"/>
          </w:tcPr>
          <w:p w14:paraId="60CA4B60"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0.59</w:t>
            </w:r>
          </w:p>
        </w:tc>
        <w:tc>
          <w:tcPr>
            <w:tcW w:w="915" w:type="dxa"/>
            <w:vAlign w:val="center"/>
          </w:tcPr>
          <w:p w14:paraId="4BBA9A5C"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9.27</w:t>
            </w:r>
          </w:p>
        </w:tc>
        <w:tc>
          <w:tcPr>
            <w:tcW w:w="915" w:type="dxa"/>
            <w:vAlign w:val="center"/>
          </w:tcPr>
          <w:p w14:paraId="50C09842" w14:textId="77777777" w:rsidR="00B20B0A" w:rsidRDefault="00B20B0A" w:rsidP="00862933">
            <w:pPr>
              <w:widowControl w:val="0"/>
              <w:spacing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&lt;0.001</w:t>
            </w:r>
          </w:p>
        </w:tc>
      </w:tr>
      <w:tr w:rsidR="00B20B0A" w14:paraId="563FF17B" w14:textId="77777777" w:rsidTr="00862933">
        <w:tc>
          <w:tcPr>
            <w:tcW w:w="1500" w:type="dxa"/>
            <w:vMerge/>
          </w:tcPr>
          <w:p w14:paraId="5239C11B" w14:textId="77777777" w:rsidR="00B20B0A" w:rsidRDefault="00B20B0A" w:rsidP="00862933">
            <w:pPr>
              <w:widowControl w:val="0"/>
              <w:pBdr>
                <w:top w:val="nil"/>
                <w:left w:val="nil"/>
                <w:bottom w:val="nil"/>
                <w:right w:val="nil"/>
                <w:between w:val="nil"/>
              </w:pBdr>
              <w:rPr>
                <w:rFonts w:ascii="Times New Roman" w:eastAsia="Times New Roman" w:hAnsi="Times New Roman" w:cs="Times New Roman"/>
                <w:b/>
                <w:bCs/>
                <w:sz w:val="24"/>
                <w:szCs w:val="24"/>
              </w:rPr>
            </w:pPr>
          </w:p>
        </w:tc>
        <w:tc>
          <w:tcPr>
            <w:tcW w:w="2550" w:type="dxa"/>
            <w:vAlign w:val="center"/>
          </w:tcPr>
          <w:p w14:paraId="0CB20606"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not completed</w:t>
            </w:r>
          </w:p>
        </w:tc>
        <w:tc>
          <w:tcPr>
            <w:tcW w:w="2445" w:type="dxa"/>
            <w:vAlign w:val="center"/>
          </w:tcPr>
          <w:p w14:paraId="249DC629"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completed</w:t>
            </w:r>
          </w:p>
        </w:tc>
        <w:tc>
          <w:tcPr>
            <w:tcW w:w="855" w:type="dxa"/>
            <w:vAlign w:val="center"/>
          </w:tcPr>
          <w:p w14:paraId="53C7CC4A"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660" w:type="dxa"/>
            <w:vAlign w:val="center"/>
          </w:tcPr>
          <w:p w14:paraId="32F511F8"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0.88</w:t>
            </w:r>
          </w:p>
        </w:tc>
        <w:tc>
          <w:tcPr>
            <w:tcW w:w="915" w:type="dxa"/>
            <w:vAlign w:val="center"/>
          </w:tcPr>
          <w:p w14:paraId="7EBF1DD3"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&lt;-0.01</w:t>
            </w:r>
          </w:p>
        </w:tc>
        <w:tc>
          <w:tcPr>
            <w:tcW w:w="915" w:type="dxa"/>
            <w:vAlign w:val="center"/>
          </w:tcPr>
          <w:p w14:paraId="04E8137A"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1.000</w:t>
            </w:r>
          </w:p>
        </w:tc>
      </w:tr>
      <w:tr w:rsidR="00B20B0A" w14:paraId="100C79BF" w14:textId="77777777" w:rsidTr="00862933">
        <w:tc>
          <w:tcPr>
            <w:tcW w:w="1500" w:type="dxa"/>
            <w:vMerge/>
          </w:tcPr>
          <w:p w14:paraId="6E1FE46E" w14:textId="77777777" w:rsidR="00B20B0A" w:rsidRDefault="00B20B0A" w:rsidP="00862933">
            <w:pPr>
              <w:widowControl w:val="0"/>
              <w:pBdr>
                <w:top w:val="nil"/>
                <w:left w:val="nil"/>
                <w:bottom w:val="nil"/>
                <w:right w:val="nil"/>
                <w:between w:val="nil"/>
              </w:pBdr>
              <w:rPr>
                <w:rFonts w:ascii="Times New Roman" w:eastAsia="Times New Roman" w:hAnsi="Times New Roman" w:cs="Times New Roman"/>
                <w:sz w:val="24"/>
                <w:szCs w:val="24"/>
              </w:rPr>
            </w:pPr>
          </w:p>
        </w:tc>
        <w:tc>
          <w:tcPr>
            <w:tcW w:w="2550" w:type="dxa"/>
            <w:vAlign w:val="center"/>
          </w:tcPr>
          <w:p w14:paraId="588B4D9D"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not completed</w:t>
            </w:r>
          </w:p>
        </w:tc>
        <w:tc>
          <w:tcPr>
            <w:tcW w:w="2445" w:type="dxa"/>
            <w:vAlign w:val="center"/>
          </w:tcPr>
          <w:p w14:paraId="732D7166"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not completed</w:t>
            </w:r>
          </w:p>
        </w:tc>
        <w:tc>
          <w:tcPr>
            <w:tcW w:w="855" w:type="dxa"/>
            <w:vAlign w:val="center"/>
          </w:tcPr>
          <w:p w14:paraId="31644F71"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5.30</w:t>
            </w:r>
          </w:p>
        </w:tc>
        <w:tc>
          <w:tcPr>
            <w:tcW w:w="660" w:type="dxa"/>
            <w:vAlign w:val="center"/>
          </w:tcPr>
          <w:p w14:paraId="70485F6A"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0.93</w:t>
            </w:r>
          </w:p>
        </w:tc>
        <w:tc>
          <w:tcPr>
            <w:tcW w:w="915" w:type="dxa"/>
            <w:vAlign w:val="center"/>
          </w:tcPr>
          <w:p w14:paraId="23815CA5"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5.71</w:t>
            </w:r>
          </w:p>
        </w:tc>
        <w:tc>
          <w:tcPr>
            <w:tcW w:w="915" w:type="dxa"/>
            <w:vAlign w:val="center"/>
          </w:tcPr>
          <w:p w14:paraId="34CBF897" w14:textId="77777777" w:rsidR="00B20B0A" w:rsidRDefault="00B20B0A" w:rsidP="00862933">
            <w:pPr>
              <w:widowControl w:val="0"/>
              <w:spacing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&lt;0.001</w:t>
            </w:r>
          </w:p>
        </w:tc>
      </w:tr>
      <w:tr w:rsidR="00B20B0A" w14:paraId="055CEC1A" w14:textId="77777777" w:rsidTr="00862933">
        <w:tc>
          <w:tcPr>
            <w:tcW w:w="1500" w:type="dxa"/>
            <w:vMerge/>
          </w:tcPr>
          <w:p w14:paraId="49A75367" w14:textId="77777777" w:rsidR="00B20B0A" w:rsidRDefault="00B20B0A" w:rsidP="00862933">
            <w:pPr>
              <w:widowControl w:val="0"/>
              <w:pBdr>
                <w:top w:val="nil"/>
                <w:left w:val="nil"/>
                <w:bottom w:val="nil"/>
                <w:right w:val="nil"/>
                <w:between w:val="nil"/>
              </w:pBdr>
              <w:rPr>
                <w:rFonts w:ascii="Times New Roman" w:eastAsia="Times New Roman" w:hAnsi="Times New Roman" w:cs="Times New Roman"/>
                <w:b/>
                <w:bCs/>
                <w:sz w:val="24"/>
                <w:szCs w:val="24"/>
              </w:rPr>
            </w:pPr>
          </w:p>
        </w:tc>
        <w:tc>
          <w:tcPr>
            <w:tcW w:w="2550" w:type="dxa"/>
          </w:tcPr>
          <w:p w14:paraId="3337670B"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completed</w:t>
            </w:r>
          </w:p>
        </w:tc>
        <w:tc>
          <w:tcPr>
            <w:tcW w:w="2445" w:type="dxa"/>
          </w:tcPr>
          <w:p w14:paraId="6F78D58E"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not completed</w:t>
            </w:r>
          </w:p>
        </w:tc>
        <w:tc>
          <w:tcPr>
            <w:tcW w:w="855" w:type="dxa"/>
            <w:vAlign w:val="center"/>
          </w:tcPr>
          <w:p w14:paraId="09A58A25"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5.30</w:t>
            </w:r>
          </w:p>
        </w:tc>
        <w:tc>
          <w:tcPr>
            <w:tcW w:w="660" w:type="dxa"/>
            <w:vAlign w:val="center"/>
          </w:tcPr>
          <w:p w14:paraId="2EB1741A"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0.59</w:t>
            </w:r>
          </w:p>
        </w:tc>
        <w:tc>
          <w:tcPr>
            <w:tcW w:w="915" w:type="dxa"/>
            <w:vAlign w:val="center"/>
          </w:tcPr>
          <w:p w14:paraId="68BFC7EF"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9.04</w:t>
            </w:r>
          </w:p>
        </w:tc>
        <w:tc>
          <w:tcPr>
            <w:tcW w:w="915" w:type="dxa"/>
            <w:vAlign w:val="center"/>
          </w:tcPr>
          <w:p w14:paraId="20660866" w14:textId="77777777" w:rsidR="00B20B0A" w:rsidRDefault="00B20B0A" w:rsidP="00862933">
            <w:pPr>
              <w:widowControl w:val="0"/>
              <w:spacing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&lt;0.001</w:t>
            </w:r>
          </w:p>
        </w:tc>
      </w:tr>
      <w:tr w:rsidR="00B20B0A" w14:paraId="363DA747" w14:textId="77777777" w:rsidTr="00862933">
        <w:tc>
          <w:tcPr>
            <w:tcW w:w="1500" w:type="dxa"/>
            <w:vMerge w:val="restart"/>
          </w:tcPr>
          <w:p w14:paraId="58DA5A04"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 Total active time (mins)</w:t>
            </w:r>
          </w:p>
        </w:tc>
        <w:tc>
          <w:tcPr>
            <w:tcW w:w="2550" w:type="dxa"/>
            <w:vAlign w:val="center"/>
          </w:tcPr>
          <w:p w14:paraId="4BBC2A9D"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completed</w:t>
            </w:r>
          </w:p>
        </w:tc>
        <w:tc>
          <w:tcPr>
            <w:tcW w:w="2445" w:type="dxa"/>
            <w:vAlign w:val="center"/>
          </w:tcPr>
          <w:p w14:paraId="0CBB96BD"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not completed</w:t>
            </w:r>
          </w:p>
        </w:tc>
        <w:tc>
          <w:tcPr>
            <w:tcW w:w="855" w:type="dxa"/>
            <w:vAlign w:val="center"/>
          </w:tcPr>
          <w:p w14:paraId="13929200" w14:textId="77777777" w:rsidR="00B20B0A" w:rsidRDefault="00B20B0A" w:rsidP="00862933">
            <w:pPr>
              <w:widowControl w:val="0"/>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0.32</w:t>
            </w:r>
          </w:p>
        </w:tc>
        <w:tc>
          <w:tcPr>
            <w:tcW w:w="660" w:type="dxa"/>
            <w:vAlign w:val="center"/>
          </w:tcPr>
          <w:p w14:paraId="78F7CC75" w14:textId="77777777" w:rsidR="00B20B0A" w:rsidRDefault="00B20B0A" w:rsidP="00862933">
            <w:pPr>
              <w:widowControl w:val="0"/>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0.53</w:t>
            </w:r>
          </w:p>
        </w:tc>
        <w:tc>
          <w:tcPr>
            <w:tcW w:w="915" w:type="dxa"/>
            <w:vAlign w:val="center"/>
          </w:tcPr>
          <w:p w14:paraId="556BA920" w14:textId="77777777" w:rsidR="00B20B0A" w:rsidRDefault="00B20B0A" w:rsidP="00862933">
            <w:pPr>
              <w:widowControl w:val="0"/>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0.60</w:t>
            </w:r>
          </w:p>
        </w:tc>
        <w:tc>
          <w:tcPr>
            <w:tcW w:w="915" w:type="dxa"/>
            <w:vAlign w:val="center"/>
          </w:tcPr>
          <w:p w14:paraId="1E441DF3"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0.933</w:t>
            </w:r>
          </w:p>
        </w:tc>
      </w:tr>
      <w:tr w:rsidR="00B20B0A" w14:paraId="1226C464" w14:textId="77777777" w:rsidTr="00862933">
        <w:tc>
          <w:tcPr>
            <w:tcW w:w="1500" w:type="dxa"/>
            <w:vMerge/>
          </w:tcPr>
          <w:p w14:paraId="76472AE0" w14:textId="77777777" w:rsidR="00B20B0A" w:rsidRDefault="00B20B0A" w:rsidP="00862933">
            <w:pPr>
              <w:widowControl w:val="0"/>
              <w:pBdr>
                <w:top w:val="nil"/>
                <w:left w:val="nil"/>
                <w:bottom w:val="nil"/>
                <w:right w:val="nil"/>
                <w:between w:val="nil"/>
              </w:pBdr>
              <w:rPr>
                <w:rFonts w:ascii="Times New Roman" w:eastAsia="Times New Roman" w:hAnsi="Times New Roman" w:cs="Times New Roman"/>
                <w:sz w:val="24"/>
                <w:szCs w:val="24"/>
              </w:rPr>
            </w:pPr>
          </w:p>
        </w:tc>
        <w:tc>
          <w:tcPr>
            <w:tcW w:w="2550" w:type="dxa"/>
            <w:vAlign w:val="center"/>
          </w:tcPr>
          <w:p w14:paraId="2344DCA5"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completed</w:t>
            </w:r>
          </w:p>
        </w:tc>
        <w:tc>
          <w:tcPr>
            <w:tcW w:w="2445" w:type="dxa"/>
            <w:vAlign w:val="center"/>
          </w:tcPr>
          <w:p w14:paraId="23D176CB"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completed</w:t>
            </w:r>
          </w:p>
        </w:tc>
        <w:tc>
          <w:tcPr>
            <w:tcW w:w="855" w:type="dxa"/>
            <w:vAlign w:val="center"/>
          </w:tcPr>
          <w:p w14:paraId="35C6FCD9"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-0.60</w:t>
            </w:r>
          </w:p>
        </w:tc>
        <w:tc>
          <w:tcPr>
            <w:tcW w:w="660" w:type="dxa"/>
            <w:vAlign w:val="center"/>
          </w:tcPr>
          <w:p w14:paraId="2DDEE607"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0.31</w:t>
            </w:r>
          </w:p>
        </w:tc>
        <w:tc>
          <w:tcPr>
            <w:tcW w:w="915" w:type="dxa"/>
            <w:vAlign w:val="center"/>
          </w:tcPr>
          <w:p w14:paraId="5B2B622C"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-0.96</w:t>
            </w:r>
          </w:p>
        </w:tc>
        <w:tc>
          <w:tcPr>
            <w:tcW w:w="915" w:type="dxa"/>
            <w:vAlign w:val="center"/>
          </w:tcPr>
          <w:p w14:paraId="2A6224B4" w14:textId="77777777" w:rsidR="00B20B0A" w:rsidRDefault="00B20B0A" w:rsidP="00862933">
            <w:pPr>
              <w:widowControl w:val="0"/>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0.202</w:t>
            </w:r>
          </w:p>
        </w:tc>
      </w:tr>
      <w:tr w:rsidR="00B20B0A" w14:paraId="79FA30F1" w14:textId="77777777" w:rsidTr="00862933">
        <w:tc>
          <w:tcPr>
            <w:tcW w:w="1500" w:type="dxa"/>
            <w:vMerge/>
          </w:tcPr>
          <w:p w14:paraId="7448F03D" w14:textId="77777777" w:rsidR="00B20B0A" w:rsidRDefault="00B20B0A" w:rsidP="00862933">
            <w:pPr>
              <w:widowControl w:val="0"/>
              <w:pBdr>
                <w:top w:val="nil"/>
                <w:left w:val="nil"/>
                <w:bottom w:val="nil"/>
                <w:right w:val="nil"/>
                <w:between w:val="nil"/>
              </w:pBdr>
              <w:rPr>
                <w:rFonts w:ascii="Times New Roman" w:eastAsia="Times New Roman" w:hAnsi="Times New Roman" w:cs="Times New Roman"/>
                <w:sz w:val="24"/>
                <w:szCs w:val="24"/>
                <w:highlight w:val="white"/>
              </w:rPr>
            </w:pPr>
          </w:p>
        </w:tc>
        <w:tc>
          <w:tcPr>
            <w:tcW w:w="2550" w:type="dxa"/>
            <w:vAlign w:val="center"/>
          </w:tcPr>
          <w:p w14:paraId="2D35520B"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completed</w:t>
            </w:r>
          </w:p>
        </w:tc>
        <w:tc>
          <w:tcPr>
            <w:tcW w:w="2445" w:type="dxa"/>
            <w:vAlign w:val="center"/>
          </w:tcPr>
          <w:p w14:paraId="71992977"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not completed</w:t>
            </w:r>
          </w:p>
        </w:tc>
        <w:tc>
          <w:tcPr>
            <w:tcW w:w="855" w:type="dxa"/>
            <w:vAlign w:val="center"/>
          </w:tcPr>
          <w:p w14:paraId="1BD8A049"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0.29</w:t>
            </w:r>
          </w:p>
        </w:tc>
        <w:tc>
          <w:tcPr>
            <w:tcW w:w="660" w:type="dxa"/>
            <w:vAlign w:val="center"/>
          </w:tcPr>
          <w:p w14:paraId="6089D347"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0.35</w:t>
            </w:r>
          </w:p>
        </w:tc>
        <w:tc>
          <w:tcPr>
            <w:tcW w:w="915" w:type="dxa"/>
            <w:vAlign w:val="center"/>
          </w:tcPr>
          <w:p w14:paraId="227B44EE"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0.82</w:t>
            </w:r>
          </w:p>
        </w:tc>
        <w:tc>
          <w:tcPr>
            <w:tcW w:w="915" w:type="dxa"/>
            <w:vAlign w:val="center"/>
          </w:tcPr>
          <w:p w14:paraId="6E1014C8"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0.847</w:t>
            </w:r>
          </w:p>
        </w:tc>
      </w:tr>
      <w:tr w:rsidR="00B20B0A" w14:paraId="6DA2B115" w14:textId="77777777" w:rsidTr="00862933">
        <w:tc>
          <w:tcPr>
            <w:tcW w:w="1500" w:type="dxa"/>
            <w:vMerge/>
          </w:tcPr>
          <w:p w14:paraId="0E348A29" w14:textId="77777777" w:rsidR="00B20B0A" w:rsidRDefault="00B20B0A" w:rsidP="00862933">
            <w:pPr>
              <w:widowControl w:val="0"/>
              <w:pBdr>
                <w:top w:val="nil"/>
                <w:left w:val="nil"/>
                <w:bottom w:val="nil"/>
                <w:right w:val="nil"/>
                <w:between w:val="nil"/>
              </w:pBdr>
              <w:rPr>
                <w:rFonts w:ascii="Times New Roman" w:eastAsia="Times New Roman" w:hAnsi="Times New Roman" w:cs="Times New Roman"/>
                <w:sz w:val="24"/>
                <w:szCs w:val="24"/>
              </w:rPr>
            </w:pPr>
          </w:p>
        </w:tc>
        <w:tc>
          <w:tcPr>
            <w:tcW w:w="2550" w:type="dxa"/>
            <w:vAlign w:val="center"/>
          </w:tcPr>
          <w:p w14:paraId="10A4FD12"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not completed</w:t>
            </w:r>
          </w:p>
        </w:tc>
        <w:tc>
          <w:tcPr>
            <w:tcW w:w="2445" w:type="dxa"/>
            <w:vAlign w:val="center"/>
          </w:tcPr>
          <w:p w14:paraId="248D5B88"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completed</w:t>
            </w:r>
          </w:p>
        </w:tc>
        <w:tc>
          <w:tcPr>
            <w:tcW w:w="855" w:type="dxa"/>
            <w:vAlign w:val="center"/>
          </w:tcPr>
          <w:p w14:paraId="5DFD2887"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-0.92</w:t>
            </w:r>
          </w:p>
        </w:tc>
        <w:tc>
          <w:tcPr>
            <w:tcW w:w="660" w:type="dxa"/>
            <w:vAlign w:val="center"/>
          </w:tcPr>
          <w:p w14:paraId="54089EC1" w14:textId="77777777" w:rsidR="00B20B0A" w:rsidRDefault="00B20B0A" w:rsidP="00862933">
            <w:pPr>
              <w:widowControl w:val="0"/>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0.53</w:t>
            </w:r>
          </w:p>
        </w:tc>
        <w:tc>
          <w:tcPr>
            <w:tcW w:w="915" w:type="dxa"/>
            <w:vAlign w:val="center"/>
          </w:tcPr>
          <w:p w14:paraId="69BF388A"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-1.73</w:t>
            </w:r>
          </w:p>
        </w:tc>
        <w:tc>
          <w:tcPr>
            <w:tcW w:w="915" w:type="dxa"/>
            <w:vAlign w:val="center"/>
          </w:tcPr>
          <w:p w14:paraId="67E8EB95"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0.309</w:t>
            </w:r>
          </w:p>
        </w:tc>
      </w:tr>
      <w:tr w:rsidR="00B20B0A" w14:paraId="74A3A725" w14:textId="77777777" w:rsidTr="00862933">
        <w:tc>
          <w:tcPr>
            <w:tcW w:w="1500" w:type="dxa"/>
            <w:vMerge/>
          </w:tcPr>
          <w:p w14:paraId="1570596F" w14:textId="77777777" w:rsidR="00B20B0A" w:rsidRDefault="00B20B0A" w:rsidP="00862933">
            <w:pPr>
              <w:widowControl w:val="0"/>
              <w:pBdr>
                <w:top w:val="nil"/>
                <w:left w:val="nil"/>
                <w:bottom w:val="nil"/>
                <w:right w:val="nil"/>
                <w:between w:val="nil"/>
              </w:pBdr>
              <w:rPr>
                <w:rFonts w:ascii="Times New Roman" w:eastAsia="Times New Roman" w:hAnsi="Times New Roman" w:cs="Times New Roman"/>
                <w:sz w:val="24"/>
                <w:szCs w:val="24"/>
              </w:rPr>
            </w:pPr>
          </w:p>
        </w:tc>
        <w:tc>
          <w:tcPr>
            <w:tcW w:w="2550" w:type="dxa"/>
            <w:vAlign w:val="center"/>
          </w:tcPr>
          <w:p w14:paraId="1223B2E5"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Female not completed</w:t>
            </w:r>
          </w:p>
        </w:tc>
        <w:tc>
          <w:tcPr>
            <w:tcW w:w="2445" w:type="dxa"/>
            <w:vAlign w:val="center"/>
          </w:tcPr>
          <w:p w14:paraId="7E92BE2C"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not completed</w:t>
            </w:r>
          </w:p>
        </w:tc>
        <w:tc>
          <w:tcPr>
            <w:tcW w:w="855" w:type="dxa"/>
            <w:vAlign w:val="center"/>
          </w:tcPr>
          <w:p w14:paraId="5E96AD05"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-0.03</w:t>
            </w:r>
          </w:p>
        </w:tc>
        <w:tc>
          <w:tcPr>
            <w:tcW w:w="660" w:type="dxa"/>
            <w:vAlign w:val="center"/>
          </w:tcPr>
          <w:p w14:paraId="55788F94"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0.56</w:t>
            </w:r>
          </w:p>
        </w:tc>
        <w:tc>
          <w:tcPr>
            <w:tcW w:w="915" w:type="dxa"/>
            <w:vAlign w:val="center"/>
          </w:tcPr>
          <w:p w14:paraId="0D28F6C9"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-0.05</w:t>
            </w:r>
          </w:p>
        </w:tc>
        <w:tc>
          <w:tcPr>
            <w:tcW w:w="915" w:type="dxa"/>
            <w:vAlign w:val="center"/>
          </w:tcPr>
          <w:p w14:paraId="77904493" w14:textId="77777777" w:rsidR="00B20B0A" w:rsidRDefault="00B20B0A" w:rsidP="00862933">
            <w:pPr>
              <w:widowControl w:val="0"/>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1.000</w:t>
            </w:r>
          </w:p>
        </w:tc>
      </w:tr>
      <w:tr w:rsidR="00B20B0A" w14:paraId="0354941A" w14:textId="77777777" w:rsidTr="00862933">
        <w:tc>
          <w:tcPr>
            <w:tcW w:w="1500" w:type="dxa"/>
            <w:vMerge/>
          </w:tcPr>
          <w:p w14:paraId="45503E70" w14:textId="77777777" w:rsidR="00B20B0A" w:rsidRDefault="00B20B0A" w:rsidP="00862933">
            <w:pPr>
              <w:widowControl w:val="0"/>
              <w:pBdr>
                <w:top w:val="nil"/>
                <w:left w:val="nil"/>
                <w:bottom w:val="nil"/>
                <w:right w:val="nil"/>
                <w:between w:val="nil"/>
              </w:pBdr>
              <w:rPr>
                <w:rFonts w:ascii="Times New Roman" w:eastAsia="Times New Roman" w:hAnsi="Times New Roman" w:cs="Times New Roman"/>
                <w:sz w:val="24"/>
                <w:szCs w:val="24"/>
                <w:highlight w:val="white"/>
              </w:rPr>
            </w:pPr>
          </w:p>
        </w:tc>
        <w:tc>
          <w:tcPr>
            <w:tcW w:w="2550" w:type="dxa"/>
            <w:vAlign w:val="center"/>
          </w:tcPr>
          <w:p w14:paraId="32781C3D"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completed</w:t>
            </w:r>
          </w:p>
        </w:tc>
        <w:tc>
          <w:tcPr>
            <w:tcW w:w="2445" w:type="dxa"/>
            <w:vAlign w:val="center"/>
          </w:tcPr>
          <w:p w14:paraId="44E029ED" w14:textId="77777777" w:rsidR="00B20B0A" w:rsidRDefault="00B20B0A" w:rsidP="00862933">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 not completed</w:t>
            </w:r>
          </w:p>
        </w:tc>
        <w:tc>
          <w:tcPr>
            <w:tcW w:w="855" w:type="dxa"/>
            <w:vAlign w:val="center"/>
          </w:tcPr>
          <w:p w14:paraId="66B533CD"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0.89</w:t>
            </w:r>
          </w:p>
        </w:tc>
        <w:tc>
          <w:tcPr>
            <w:tcW w:w="660" w:type="dxa"/>
            <w:vAlign w:val="center"/>
          </w:tcPr>
          <w:p w14:paraId="50911CFC"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0.35</w:t>
            </w:r>
          </w:p>
        </w:tc>
        <w:tc>
          <w:tcPr>
            <w:tcW w:w="915" w:type="dxa"/>
            <w:vAlign w:val="center"/>
          </w:tcPr>
          <w:p w14:paraId="6A11BD65" w14:textId="77777777" w:rsidR="00B20B0A" w:rsidRDefault="00B20B0A" w:rsidP="00862933">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2.52</w:t>
            </w:r>
          </w:p>
        </w:tc>
        <w:tc>
          <w:tcPr>
            <w:tcW w:w="915" w:type="dxa"/>
            <w:vAlign w:val="center"/>
          </w:tcPr>
          <w:p w14:paraId="459BC154" w14:textId="77777777" w:rsidR="00B20B0A" w:rsidRDefault="00B20B0A" w:rsidP="00862933">
            <w:pPr>
              <w:widowControl w:val="0"/>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0.058</w:t>
            </w:r>
          </w:p>
        </w:tc>
      </w:tr>
    </w:tbl>
    <w:p w14:paraId="5EC26217" w14:textId="77777777" w:rsidR="00B20B0A" w:rsidRDefault="00B20B0A" w:rsidP="00B20B0A">
      <w:pPr>
        <w:rPr>
          <w:rFonts w:ascii="Times New Roman" w:eastAsia="Times New Roman" w:hAnsi="Times New Roman" w:cs="Times New Roman"/>
          <w:sz w:val="24"/>
          <w:szCs w:val="24"/>
        </w:rPr>
      </w:pPr>
      <w:r>
        <w:br w:type="page"/>
      </w:r>
    </w:p>
    <w:p w14:paraId="6239F27C" w14:textId="77777777" w:rsidR="00B20B0A" w:rsidRDefault="00B20B0A" w:rsidP="00B20B0A">
      <w:pPr>
        <w:rPr>
          <w:rFonts w:ascii="Times New Roman" w:eastAsia="Times New Roman" w:hAnsi="Times New Roman" w:cs="Times New Roman"/>
          <w:i/>
          <w:iCs/>
          <w:sz w:val="24"/>
          <w:szCs w:val="24"/>
        </w:rPr>
      </w:pPr>
      <w:r>
        <w:rPr>
          <w:rFonts w:ascii="Times New Roman" w:eastAsia="Times New Roman" w:hAnsi="Times New Roman" w:cs="Times New Roman"/>
          <w:sz w:val="24"/>
          <w:szCs w:val="24"/>
        </w:rPr>
        <w:lastRenderedPageBreak/>
        <w:t xml:space="preserve">Note S1. </w:t>
      </w:r>
      <w:r>
        <w:rPr>
          <w:rFonts w:ascii="Times New Roman" w:eastAsia="Times New Roman" w:hAnsi="Times New Roman" w:cs="Times New Roman"/>
          <w:i/>
          <w:iCs/>
          <w:sz w:val="24"/>
          <w:szCs w:val="24"/>
        </w:rPr>
        <w:t>Individual analyses of bees’ performance in early RLP</w:t>
      </w:r>
    </w:p>
    <w:p w14:paraId="64185FA1" w14:textId="77777777" w:rsidR="00B20B0A" w:rsidRDefault="00B20B0A" w:rsidP="00B20B0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15 bees (8 females and 7 males) participated in the RLP. To understand whether bees had learned the DLP colour-reward association (and not the simply used hypothetical direct cues from the sugar solution), we conducted individual analyses. To do so, we examined the consecutive incorrect choices (previously rewarded colour in the DLP but now unrewarded in the RLP) that each bee made in their first 5 choices of the first RLP session. The use of 5 choices as the cut-off point was based on consecutive probability in reaching significance (p = 0.031) as well as accounting for the possibility that bees may start learning the new reward contingency toward the end of the sessions. We </w:t>
      </w:r>
      <w:r>
        <w:rPr>
          <w:rFonts w:ascii="Times New Roman" w:eastAsia="Times New Roman" w:hAnsi="Times New Roman" w:cs="Times New Roman"/>
          <w:color w:val="1F1F1F"/>
          <w:sz w:val="24"/>
          <w:szCs w:val="24"/>
        </w:rPr>
        <w:t xml:space="preserve">pooled the </w:t>
      </w:r>
      <w:r>
        <w:rPr>
          <w:rFonts w:ascii="Times New Roman" w:eastAsia="Times New Roman" w:hAnsi="Times New Roman" w:cs="Times New Roman"/>
          <w:i/>
          <w:iCs/>
          <w:color w:val="1F1F1F"/>
          <w:sz w:val="24"/>
          <w:szCs w:val="24"/>
        </w:rPr>
        <w:t>P</w:t>
      </w:r>
      <w:r>
        <w:rPr>
          <w:rFonts w:ascii="Times New Roman" w:eastAsia="Times New Roman" w:hAnsi="Times New Roman" w:cs="Times New Roman"/>
          <w:color w:val="1F1F1F"/>
          <w:sz w:val="24"/>
          <w:szCs w:val="24"/>
        </w:rPr>
        <w:t xml:space="preserve"> values of individuals within the same-sex group using Fisher's formula </w:t>
      </w:r>
      <w:r>
        <w:rPr>
          <w:rFonts w:ascii="Times New Roman" w:eastAsia="Times New Roman" w:hAnsi="Times New Roman" w:cs="Times New Roman"/>
          <w:i/>
          <w:iCs/>
          <w:color w:val="1F1F1F"/>
          <w:sz w:val="24"/>
          <w:szCs w:val="24"/>
        </w:rPr>
        <w:t>χ</w:t>
      </w:r>
      <w:r>
        <w:rPr>
          <w:rFonts w:ascii="Gungsuh" w:eastAsia="Gungsuh" w:hAnsi="Gungsuh" w:cs="Gungsuh"/>
          <w:color w:val="1F1F1F"/>
          <w:sz w:val="24"/>
          <w:szCs w:val="24"/>
        </w:rPr>
        <w:t>2 = −2 Σ</w:t>
      </w:r>
      <w:r>
        <w:rPr>
          <w:rFonts w:ascii="Times New Roman" w:eastAsia="Times New Roman" w:hAnsi="Times New Roman" w:cs="Times New Roman"/>
          <w:i/>
          <w:iCs/>
          <w:color w:val="1F1F1F"/>
          <w:sz w:val="24"/>
          <w:szCs w:val="24"/>
        </w:rPr>
        <w:t>In</w:t>
      </w:r>
      <w:r>
        <w:rPr>
          <w:rFonts w:ascii="Times New Roman" w:eastAsia="Times New Roman" w:hAnsi="Times New Roman" w:cs="Times New Roman"/>
          <w:color w:val="1F1F1F"/>
          <w:sz w:val="24"/>
          <w:szCs w:val="24"/>
        </w:rPr>
        <w:t>(</w:t>
      </w:r>
      <w:r>
        <w:rPr>
          <w:rFonts w:ascii="Times New Roman" w:eastAsia="Times New Roman" w:hAnsi="Times New Roman" w:cs="Times New Roman"/>
          <w:i/>
          <w:iCs/>
          <w:color w:val="1F1F1F"/>
          <w:sz w:val="24"/>
          <w:szCs w:val="24"/>
        </w:rPr>
        <w:t>P</w:t>
      </w:r>
      <w:r>
        <w:rPr>
          <w:rFonts w:ascii="Times New Roman" w:eastAsia="Times New Roman" w:hAnsi="Times New Roman" w:cs="Times New Roman"/>
          <w:color w:val="1F1F1F"/>
          <w:sz w:val="24"/>
          <w:szCs w:val="24"/>
        </w:rPr>
        <w:t xml:space="preserve">) </w:t>
      </w:r>
      <w:hyperlink r:id="rId4">
        <w:r>
          <w:rPr>
            <w:rFonts w:ascii="Times New Roman" w:eastAsia="Times New Roman" w:hAnsi="Times New Roman" w:cs="Times New Roman"/>
            <w:sz w:val="24"/>
            <w:szCs w:val="24"/>
          </w:rPr>
          <w:t>(Sokal and Rohlf 1995)</w:t>
        </w:r>
      </w:hyperlink>
      <w:r>
        <w:rPr>
          <w:rFonts w:ascii="Times New Roman" w:eastAsia="Times New Roman" w:hAnsi="Times New Roman" w:cs="Times New Roman"/>
          <w:color w:val="1F1F1F"/>
          <w:sz w:val="24"/>
          <w:szCs w:val="24"/>
        </w:rPr>
        <w:t xml:space="preserve">. Results showed that both sexes chose the previously rewarded colour significantly more than at random (pooled consecutive binomial tests: females: </w:t>
      </w:r>
      <w:r>
        <w:rPr>
          <w:rFonts w:ascii="Times New Roman" w:eastAsia="Times New Roman" w:hAnsi="Times New Roman" w:cs="Times New Roman"/>
          <w:i/>
          <w:iCs/>
          <w:color w:val="1F1F1F"/>
          <w:sz w:val="24"/>
          <w:szCs w:val="24"/>
        </w:rPr>
        <w:t>χ</w:t>
      </w:r>
      <w:r>
        <w:rPr>
          <w:rFonts w:ascii="Times New Roman" w:eastAsia="Times New Roman" w:hAnsi="Times New Roman" w:cs="Times New Roman"/>
          <w:color w:val="1F1F1F"/>
          <w:sz w:val="24"/>
          <w:szCs w:val="24"/>
        </w:rPr>
        <w:t>2</w:t>
      </w:r>
      <w:r>
        <w:rPr>
          <w:rFonts w:ascii="Times New Roman" w:eastAsia="Times New Roman" w:hAnsi="Times New Roman" w:cs="Times New Roman"/>
          <w:color w:val="1F1F1F"/>
          <w:sz w:val="24"/>
          <w:szCs w:val="24"/>
          <w:vertAlign w:val="subscript"/>
        </w:rPr>
        <w:t>16</w:t>
      </w:r>
      <w:r>
        <w:rPr>
          <w:rFonts w:ascii="Times New Roman" w:eastAsia="Times New Roman" w:hAnsi="Times New Roman" w:cs="Times New Roman"/>
          <w:color w:val="1F1F1F"/>
          <w:sz w:val="24"/>
          <w:szCs w:val="24"/>
        </w:rPr>
        <w:t xml:space="preserve"> = 41.59, p &lt; 0.001; Males: </w:t>
      </w:r>
      <w:r>
        <w:rPr>
          <w:rFonts w:ascii="Times New Roman" w:eastAsia="Times New Roman" w:hAnsi="Times New Roman" w:cs="Times New Roman"/>
          <w:i/>
          <w:iCs/>
          <w:color w:val="1F1F1F"/>
          <w:sz w:val="24"/>
          <w:szCs w:val="24"/>
        </w:rPr>
        <w:t>χ</w:t>
      </w:r>
      <w:r>
        <w:rPr>
          <w:rFonts w:ascii="Times New Roman" w:eastAsia="Times New Roman" w:hAnsi="Times New Roman" w:cs="Times New Roman"/>
          <w:color w:val="1F1F1F"/>
          <w:sz w:val="24"/>
          <w:szCs w:val="24"/>
        </w:rPr>
        <w:t>2</w:t>
      </w:r>
      <w:r>
        <w:rPr>
          <w:rFonts w:ascii="Times New Roman" w:eastAsia="Times New Roman" w:hAnsi="Times New Roman" w:cs="Times New Roman"/>
          <w:color w:val="1F1F1F"/>
          <w:sz w:val="24"/>
          <w:szCs w:val="24"/>
          <w:vertAlign w:val="subscript"/>
        </w:rPr>
        <w:t>14</w:t>
      </w:r>
      <w:r>
        <w:rPr>
          <w:rFonts w:ascii="Times New Roman" w:eastAsia="Times New Roman" w:hAnsi="Times New Roman" w:cs="Times New Roman"/>
          <w:color w:val="1F1F1F"/>
          <w:sz w:val="24"/>
          <w:szCs w:val="24"/>
        </w:rPr>
        <w:t xml:space="preserve"> = 30.50, p &lt; 0.01), and therefore had learned the previous colour-reward contingency. It also suggests that they </w:t>
      </w:r>
      <w:r>
        <w:rPr>
          <w:rFonts w:ascii="Times New Roman" w:eastAsia="Times New Roman" w:hAnsi="Times New Roman" w:cs="Times New Roman"/>
          <w:sz w:val="24"/>
          <w:szCs w:val="24"/>
        </w:rPr>
        <w:t xml:space="preserve">did not rely on other cues (e.g., distinguishing the small sugar solution drop on the rewarded flower from the water drop on the unrewarded ones to make their choice) as the choices would likely be biased in the opposite direction (already more correct than at random early in the RLP). </w:t>
      </w:r>
    </w:p>
    <w:p w14:paraId="3BB8C2BB" w14:textId="77777777" w:rsidR="00F553FF" w:rsidRDefault="00F553FF"/>
    <w:sectPr w:rsidR="00F553FF" w:rsidSect="00B20B0A">
      <w:footerReference w:type="default" r:id="rId5"/>
      <w:pgSz w:w="11906" w:h="16838"/>
      <w:pgMar w:top="1440" w:right="1440" w:bottom="1440" w:left="1440" w:header="720" w:footer="720" w:gutter="0"/>
      <w:lnNumType w:countBy="1" w:restart="continuou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ungsuh">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98280" w14:textId="77777777" w:rsidR="00B20B0A" w:rsidRDefault="00B20B0A"/>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B0A"/>
    <w:rsid w:val="003C2EF4"/>
    <w:rsid w:val="00446799"/>
    <w:rsid w:val="006A7E07"/>
    <w:rsid w:val="00701021"/>
    <w:rsid w:val="00B20B0A"/>
    <w:rsid w:val="00B74216"/>
    <w:rsid w:val="00D62F8C"/>
    <w:rsid w:val="00E97CD6"/>
    <w:rsid w:val="00F553FF"/>
    <w:rsid w:val="00FB7D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23CA6"/>
  <w15:chartTrackingRefBased/>
  <w15:docId w15:val="{036E2B77-C35C-426F-A63F-E4B6564CE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0B0A"/>
    <w:pPr>
      <w:spacing w:after="0" w:line="276" w:lineRule="auto"/>
    </w:pPr>
    <w:rPr>
      <w:rFonts w:ascii="Arial" w:eastAsia="Arial" w:hAnsi="Arial" w:cs="Arial"/>
      <w:kern w:val="0"/>
      <w:sz w:val="22"/>
      <w:szCs w:val="22"/>
      <w:lang w:val="en-GB" w:eastAsia="en-GB"/>
      <w14:ligatures w14:val="none"/>
    </w:rPr>
  </w:style>
  <w:style w:type="paragraph" w:styleId="Heading1">
    <w:name w:val="heading 1"/>
    <w:basedOn w:val="Normal"/>
    <w:next w:val="Normal"/>
    <w:link w:val="Heading1Char"/>
    <w:uiPriority w:val="9"/>
    <w:qFormat/>
    <w:rsid w:val="00B20B0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B20B0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B20B0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B20B0A"/>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B20B0A"/>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B20B0A"/>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B20B0A"/>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B20B0A"/>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B20B0A"/>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0B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0B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0B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0B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0B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0B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0B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0B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0B0A"/>
    <w:rPr>
      <w:rFonts w:eastAsiaTheme="majorEastAsia" w:cstheme="majorBidi"/>
      <w:color w:val="272727" w:themeColor="text1" w:themeTint="D8"/>
    </w:rPr>
  </w:style>
  <w:style w:type="paragraph" w:styleId="Title">
    <w:name w:val="Title"/>
    <w:basedOn w:val="Normal"/>
    <w:next w:val="Normal"/>
    <w:link w:val="TitleChar"/>
    <w:uiPriority w:val="10"/>
    <w:qFormat/>
    <w:rsid w:val="00B20B0A"/>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B20B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0B0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B20B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0B0A"/>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B20B0A"/>
    <w:rPr>
      <w:i/>
      <w:iCs/>
      <w:color w:val="404040" w:themeColor="text1" w:themeTint="BF"/>
    </w:rPr>
  </w:style>
  <w:style w:type="paragraph" w:styleId="ListParagraph">
    <w:name w:val="List Paragraph"/>
    <w:basedOn w:val="Normal"/>
    <w:uiPriority w:val="34"/>
    <w:qFormat/>
    <w:rsid w:val="00B20B0A"/>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B20B0A"/>
    <w:rPr>
      <w:i/>
      <w:iCs/>
      <w:color w:val="0F4761" w:themeColor="accent1" w:themeShade="BF"/>
    </w:rPr>
  </w:style>
  <w:style w:type="paragraph" w:styleId="IntenseQuote">
    <w:name w:val="Intense Quote"/>
    <w:basedOn w:val="Normal"/>
    <w:next w:val="Normal"/>
    <w:link w:val="IntenseQuoteChar"/>
    <w:uiPriority w:val="30"/>
    <w:qFormat/>
    <w:rsid w:val="00B20B0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B20B0A"/>
    <w:rPr>
      <w:i/>
      <w:iCs/>
      <w:color w:val="0F4761" w:themeColor="accent1" w:themeShade="BF"/>
    </w:rPr>
  </w:style>
  <w:style w:type="character" w:styleId="IntenseReference">
    <w:name w:val="Intense Reference"/>
    <w:basedOn w:val="DefaultParagraphFont"/>
    <w:uiPriority w:val="32"/>
    <w:qFormat/>
    <w:rsid w:val="00B20B0A"/>
    <w:rPr>
      <w:b/>
      <w:bCs/>
      <w:smallCaps/>
      <w:color w:val="0F4761" w:themeColor="accent1" w:themeShade="BF"/>
      <w:spacing w:val="5"/>
    </w:rPr>
  </w:style>
  <w:style w:type="character" w:styleId="LineNumber">
    <w:name w:val="line number"/>
    <w:basedOn w:val="DefaultParagraphFont"/>
    <w:uiPriority w:val="99"/>
    <w:semiHidden/>
    <w:unhideWhenUsed/>
    <w:rsid w:val="00B20B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yperlink" Target="https://paperpile.com/c/2smMMw/nYaW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830</Words>
  <Characters>4385</Characters>
  <Application>Microsoft Office Word</Application>
  <DocSecurity>0</DocSecurity>
  <Lines>112</Lines>
  <Paragraphs>60</Paragraphs>
  <ScaleCrop>false</ScaleCrop>
  <Company>Springer Nature</Company>
  <LinksUpToDate>false</LinksUpToDate>
  <CharactersWithSpaces>5155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2025-12-19T13:48:00Z</dcterms:created>
  <dcterms:modified xsi:type="dcterms:W3CDTF">2025-12-19T13:48:00Z</dcterms:modified>
</cp:coreProperties>
</file>