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0" w:author="Paweł Stenzel" w:date="2025-03-11T21:28:00Z" w16du:dateUtc="2025-03-11T20:28:00Z">
          <w:tblPr>
            <w:tblW w:w="7580" w:type="dxa"/>
            <w:tblCellMar>
              <w:left w:w="70" w:type="dxa"/>
              <w:right w:w="70" w:type="dxa"/>
            </w:tblCellMar>
            <w:tblLook w:val="04A0" w:firstRow="1" w:lastRow="0" w:firstColumn="1" w:lastColumn="0" w:noHBand="0" w:noVBand="1"/>
          </w:tblPr>
        </w:tblPrChange>
      </w:tblPr>
      <w:tblGrid>
        <w:gridCol w:w="2140"/>
        <w:gridCol w:w="2140"/>
        <w:gridCol w:w="2280"/>
        <w:gridCol w:w="1020"/>
        <w:tblGridChange w:id="1">
          <w:tblGrid>
            <w:gridCol w:w="5"/>
            <w:gridCol w:w="2135"/>
            <w:gridCol w:w="5"/>
            <w:gridCol w:w="2135"/>
            <w:gridCol w:w="5"/>
            <w:gridCol w:w="2275"/>
            <w:gridCol w:w="5"/>
            <w:gridCol w:w="1015"/>
            <w:gridCol w:w="5"/>
          </w:tblGrid>
        </w:tblGridChange>
      </w:tblGrid>
      <w:tr w:rsidR="002A0FEE" w:rsidRPr="009143D3" w14:paraId="79B36DFA" w14:textId="77777777" w:rsidTr="00D65126">
        <w:trPr>
          <w:trHeight w:val="315"/>
          <w:trPrChange w:id="2" w:author="Paweł Stenzel" w:date="2025-03-11T21:28:00Z" w16du:dateUtc="2025-03-11T20:28:00Z">
            <w:trPr>
              <w:gridAfter w:val="0"/>
              <w:trHeight w:val="315"/>
            </w:trPr>
          </w:trPrChange>
        </w:trPr>
        <w:tc>
          <w:tcPr>
            <w:tcW w:w="2140" w:type="dxa"/>
            <w:shd w:val="clear" w:color="auto" w:fill="auto"/>
            <w:noWrap/>
            <w:vAlign w:val="center"/>
            <w:hideMark/>
            <w:tcPrChange w:id="3" w:author="Paweł Stenzel" w:date="2025-03-11T21:28:00Z" w16du:dateUtc="2025-03-11T20:28:00Z">
              <w:tcPr>
                <w:tcW w:w="2140" w:type="dxa"/>
                <w:gridSpan w:val="2"/>
                <w:tcBorders>
                  <w:top w:val="nil"/>
                  <w:left w:val="nil"/>
                  <w:bottom w:val="single" w:sz="8" w:space="0" w:color="8EA9DB"/>
                  <w:right w:val="nil"/>
                </w:tcBorders>
                <w:shd w:val="clear" w:color="000000" w:fill="D9E1F2"/>
                <w:noWrap/>
                <w:vAlign w:val="center"/>
                <w:hideMark/>
              </w:tcPr>
            </w:tcPrChange>
          </w:tcPr>
          <w:p w14:paraId="186231AC" w14:textId="77777777" w:rsidR="002A0FEE" w:rsidRPr="009143D3" w:rsidRDefault="002A0FEE" w:rsidP="00D65126">
            <w:pPr>
              <w:rPr>
                <w:lang w:eastAsia="es-ES"/>
              </w:rPr>
            </w:pPr>
            <w:r w:rsidRPr="009143D3">
              <w:rPr>
                <w:lang w:eastAsia="es-ES"/>
              </w:rPr>
              <w:t>Number of roots</w:t>
            </w:r>
          </w:p>
        </w:tc>
        <w:tc>
          <w:tcPr>
            <w:tcW w:w="2140" w:type="dxa"/>
            <w:shd w:val="clear" w:color="auto" w:fill="auto"/>
            <w:noWrap/>
            <w:vAlign w:val="center"/>
            <w:hideMark/>
            <w:tcPrChange w:id="4" w:author="Paweł Stenzel" w:date="2025-03-11T21:28:00Z" w16du:dateUtc="2025-03-11T20:28:00Z">
              <w:tcPr>
                <w:tcW w:w="2140" w:type="dxa"/>
                <w:gridSpan w:val="2"/>
                <w:tcBorders>
                  <w:top w:val="nil"/>
                  <w:left w:val="nil"/>
                  <w:bottom w:val="single" w:sz="8" w:space="0" w:color="8EA9DB"/>
                  <w:right w:val="nil"/>
                </w:tcBorders>
                <w:shd w:val="clear" w:color="000000" w:fill="D9E1F2"/>
                <w:noWrap/>
                <w:vAlign w:val="center"/>
                <w:hideMark/>
              </w:tcPr>
            </w:tcPrChange>
          </w:tcPr>
          <w:p w14:paraId="0A1840E5" w14:textId="77777777" w:rsidR="002A0FEE" w:rsidRPr="009143D3" w:rsidRDefault="002A0FEE" w:rsidP="00D65126">
            <w:pPr>
              <w:rPr>
                <w:lang w:eastAsia="es-ES"/>
              </w:rPr>
            </w:pPr>
            <w:r w:rsidRPr="009143D3">
              <w:rPr>
                <w:lang w:eastAsia="es-ES"/>
              </w:rPr>
              <w:t>Row Labels</w:t>
            </w:r>
          </w:p>
        </w:tc>
        <w:tc>
          <w:tcPr>
            <w:tcW w:w="2280" w:type="dxa"/>
            <w:shd w:val="clear" w:color="auto" w:fill="auto"/>
            <w:noWrap/>
            <w:vAlign w:val="center"/>
            <w:hideMark/>
            <w:tcPrChange w:id="5" w:author="Paweł Stenzel" w:date="2025-03-11T21:28:00Z" w16du:dateUtc="2025-03-11T20:28:00Z">
              <w:tcPr>
                <w:tcW w:w="2280" w:type="dxa"/>
                <w:gridSpan w:val="2"/>
                <w:tcBorders>
                  <w:top w:val="nil"/>
                  <w:left w:val="nil"/>
                  <w:bottom w:val="single" w:sz="8" w:space="0" w:color="8EA9DB"/>
                  <w:right w:val="nil"/>
                </w:tcBorders>
                <w:shd w:val="clear" w:color="000000" w:fill="D9E1F2"/>
                <w:noWrap/>
                <w:vAlign w:val="center"/>
                <w:hideMark/>
              </w:tcPr>
            </w:tcPrChange>
          </w:tcPr>
          <w:p w14:paraId="5F7E4783" w14:textId="77777777" w:rsidR="002A0FEE" w:rsidRPr="009143D3" w:rsidRDefault="002A0FEE" w:rsidP="00D65126">
            <w:pPr>
              <w:rPr>
                <w:lang w:eastAsia="es-ES"/>
              </w:rPr>
            </w:pPr>
            <w:r w:rsidRPr="009143D3">
              <w:rPr>
                <w:lang w:eastAsia="es-ES"/>
              </w:rPr>
              <w:t>Female (%)</w:t>
            </w:r>
          </w:p>
        </w:tc>
        <w:tc>
          <w:tcPr>
            <w:tcW w:w="1020" w:type="dxa"/>
            <w:shd w:val="clear" w:color="auto" w:fill="auto"/>
            <w:noWrap/>
            <w:vAlign w:val="center"/>
            <w:hideMark/>
            <w:tcPrChange w:id="6" w:author="Paweł Stenzel" w:date="2025-03-11T21:28:00Z" w16du:dateUtc="2025-03-11T20:28:00Z">
              <w:tcPr>
                <w:tcW w:w="1020" w:type="dxa"/>
                <w:gridSpan w:val="2"/>
                <w:tcBorders>
                  <w:top w:val="nil"/>
                  <w:left w:val="nil"/>
                  <w:bottom w:val="single" w:sz="8" w:space="0" w:color="8EA9DB"/>
                  <w:right w:val="nil"/>
                </w:tcBorders>
                <w:shd w:val="clear" w:color="000000" w:fill="D9E1F2"/>
                <w:noWrap/>
                <w:vAlign w:val="center"/>
                <w:hideMark/>
              </w:tcPr>
            </w:tcPrChange>
          </w:tcPr>
          <w:p w14:paraId="0A8A60E2" w14:textId="77777777" w:rsidR="002A0FEE" w:rsidRPr="009143D3" w:rsidRDefault="002A0FEE" w:rsidP="00D65126">
            <w:pPr>
              <w:rPr>
                <w:lang w:eastAsia="es-ES"/>
              </w:rPr>
            </w:pPr>
            <w:r w:rsidRPr="009143D3">
              <w:rPr>
                <w:lang w:eastAsia="es-ES"/>
              </w:rPr>
              <w:t>Male (%)</w:t>
            </w:r>
          </w:p>
        </w:tc>
      </w:tr>
      <w:tr w:rsidR="002A0FEE" w:rsidRPr="009143D3" w14:paraId="782F49CE" w14:textId="77777777" w:rsidTr="00D65126">
        <w:trPr>
          <w:trHeight w:val="300"/>
          <w:trPrChange w:id="7" w:author="Paweł Stenzel" w:date="2025-03-11T21:28:00Z" w16du:dateUtc="2025-03-11T20:28:00Z">
            <w:trPr>
              <w:gridAfter w:val="0"/>
              <w:trHeight w:val="300"/>
            </w:trPr>
          </w:trPrChange>
        </w:trPr>
        <w:tc>
          <w:tcPr>
            <w:tcW w:w="2140" w:type="dxa"/>
            <w:shd w:val="clear" w:color="auto" w:fill="auto"/>
            <w:noWrap/>
            <w:vAlign w:val="bottom"/>
            <w:hideMark/>
            <w:tcPrChange w:id="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738F12A4" w14:textId="77777777" w:rsidR="002A0FEE" w:rsidRPr="009143D3" w:rsidRDefault="002A0FEE" w:rsidP="00D65126">
            <w:pPr>
              <w:rPr>
                <w:lang w:eastAsia="es-ES"/>
              </w:rPr>
            </w:pPr>
            <w:r w:rsidRPr="009143D3">
              <w:rPr>
                <w:lang w:eastAsia="es-ES"/>
              </w:rPr>
              <w:t>1</w:t>
            </w:r>
          </w:p>
        </w:tc>
        <w:tc>
          <w:tcPr>
            <w:tcW w:w="2140" w:type="dxa"/>
            <w:shd w:val="clear" w:color="auto" w:fill="auto"/>
            <w:noWrap/>
            <w:vAlign w:val="bottom"/>
            <w:hideMark/>
            <w:tcPrChange w:id="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52CB2379" w14:textId="77777777" w:rsidR="002A0FEE" w:rsidRPr="009143D3" w:rsidRDefault="002A0FEE" w:rsidP="00D65126">
            <w:pPr>
              <w:rPr>
                <w:lang w:eastAsia="es-ES"/>
              </w:rPr>
            </w:pPr>
            <w:r w:rsidRPr="009143D3">
              <w:rPr>
                <w:lang w:eastAsia="es-ES"/>
              </w:rPr>
              <w:t>Present study</w:t>
            </w:r>
          </w:p>
        </w:tc>
        <w:tc>
          <w:tcPr>
            <w:tcW w:w="2280" w:type="dxa"/>
            <w:shd w:val="clear" w:color="auto" w:fill="auto"/>
            <w:noWrap/>
            <w:vAlign w:val="bottom"/>
            <w:hideMark/>
            <w:tcPrChange w:id="1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561CC993" w14:textId="77777777" w:rsidR="002A0FEE" w:rsidRPr="009143D3" w:rsidRDefault="002A0FEE" w:rsidP="00D65126">
            <w:pPr>
              <w:rPr>
                <w:lang w:eastAsia="es-ES"/>
              </w:rPr>
            </w:pPr>
            <w:r w:rsidRPr="009143D3">
              <w:rPr>
                <w:lang w:eastAsia="es-ES"/>
              </w:rPr>
              <w:t>11.9</w:t>
            </w:r>
          </w:p>
        </w:tc>
        <w:tc>
          <w:tcPr>
            <w:tcW w:w="1020" w:type="dxa"/>
            <w:shd w:val="clear" w:color="auto" w:fill="auto"/>
            <w:noWrap/>
            <w:vAlign w:val="bottom"/>
            <w:hideMark/>
            <w:tcPrChange w:id="1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296DE678" w14:textId="77777777" w:rsidR="002A0FEE" w:rsidRPr="009143D3" w:rsidRDefault="002A0FEE" w:rsidP="00D65126">
            <w:pPr>
              <w:rPr>
                <w:lang w:eastAsia="es-ES"/>
              </w:rPr>
            </w:pPr>
            <w:r w:rsidRPr="009143D3">
              <w:rPr>
                <w:lang w:eastAsia="es-ES"/>
              </w:rPr>
              <w:t>3.6</w:t>
            </w:r>
          </w:p>
        </w:tc>
      </w:tr>
      <w:tr w:rsidR="002A0FEE" w:rsidRPr="009143D3" w14:paraId="7A1524D6" w14:textId="77777777" w:rsidTr="00D65126">
        <w:trPr>
          <w:trHeight w:val="300"/>
          <w:trPrChange w:id="12" w:author="Paweł Stenzel" w:date="2025-03-11T21:28:00Z" w16du:dateUtc="2025-03-11T20:28:00Z">
            <w:trPr>
              <w:gridAfter w:val="0"/>
              <w:trHeight w:val="300"/>
            </w:trPr>
          </w:trPrChange>
        </w:trPr>
        <w:tc>
          <w:tcPr>
            <w:tcW w:w="2140" w:type="dxa"/>
            <w:shd w:val="clear" w:color="auto" w:fill="auto"/>
            <w:noWrap/>
            <w:vAlign w:val="bottom"/>
            <w:hideMark/>
            <w:tcPrChange w:id="1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492F573A" w14:textId="77777777" w:rsidR="002A0FEE" w:rsidRPr="009143D3" w:rsidRDefault="002A0FEE" w:rsidP="00D65126">
            <w:pPr>
              <w:rPr>
                <w:lang w:eastAsia="es-ES"/>
              </w:rPr>
            </w:pPr>
          </w:p>
        </w:tc>
        <w:tc>
          <w:tcPr>
            <w:tcW w:w="2140" w:type="dxa"/>
            <w:shd w:val="clear" w:color="auto" w:fill="auto"/>
            <w:noWrap/>
            <w:vAlign w:val="bottom"/>
            <w:hideMark/>
            <w:tcPrChange w:id="1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38321B6C" w14:textId="77777777" w:rsidR="002A0FEE" w:rsidRPr="009143D3" w:rsidRDefault="002A0FEE" w:rsidP="00D65126">
            <w:pPr>
              <w:rPr>
                <w:lang w:eastAsia="es-ES"/>
              </w:rPr>
            </w:pPr>
            <w:r w:rsidRPr="009143D3">
              <w:rPr>
                <w:lang w:eastAsia="es-ES"/>
              </w:rPr>
              <w:t>Jing et al..</w:t>
            </w:r>
            <w:r w:rsidRPr="009143D3">
              <w:rPr>
                <w:lang w:eastAsia="es-ES"/>
              </w:rPr>
              <w:fldChar w:fldCharType="begin"/>
            </w:r>
            <w:r w:rsidRPr="009143D3">
              <w:rPr>
                <w:lang w:eastAsia="es-ES"/>
              </w:rPr>
              <w:instrText xml:space="preserve"> ADDIN ZOTERO_ITEM CSL_CITATION {"citationID":"1lqFBWnH","properties":{"formattedCitation":"(1)","plainCitation":"(1)","noteIndex":0},"citationItems":[{"id":1519,"uris":["http://zotero.org/groups/5764964/items/MBAN2ITV"],"itemData":{"id":1519,"type":"article-journal","abstract":"PURPOSE: This study aimed to delineate three-dimensional (3D) root morphology and topological locations of mandibular third molars (MTMs) by cone-beam computed tomography (CBCT) in a Chinese adult dental population.\nMETHODS: Adult patients with MTMs were retrospectively screened based on CBCT images at our institution between January 2018 and December 2019. Root morphology and spatial locations of these teeth were defined based on CBCT 3D images. Potential associations with epidemiological and clinical/radiological parameters were analyzed using Chi-square or Fisher exact test. Two-tailed P values less than 0.05 were considered statistically significant.\nRESULTS: A total number of 2680 eligible patients (male/female:0.74; 35 ± 10 years old) with 4180 MTMs were enrolled. The majority of MTMs had 2 roots 3064 (73.30%), followed by 800 (19.14%) 1 root, 302 (7.22%) 3 roots, and 14 (0.33%) 4 roots. More than half of one-rooted MTMs were convergent, followed by club-shaped and C-shaped. Among MTMs with 2 roots, 2860 (93.34%) were M-D (mesio-distal) types. Most MTMs with 3 roots were M-2D (one root in mesial, two roots in distal) types, followed by 2M-D (two roots in mesial, one root in distal) types, and B-2L (one root in buccal, two roots in lingual) types. The presence of root configurations was significantly associated with the angulation, depth, and width classification in two-rooted MTMs (P &lt; 0.05).\nCONCLUSIONS: Although the morphology and spatial locations of MTMs vary greatly, our results from a large dental population reconfirm that most MTMs have two roots with mesial-distal type of spatial distribution.","container-title":"Surgical and radiologic anatomy: SRA","DOI":"10.1007/s00276-023-03111-0","ISSN":"1279-8517","issue":"5","journalAbbreviation":"Surg Radiol Anat","language":"eng","note":"PMID: 36884060\nTLDR: Although the morphology and spatial locations of MTMs vary greatly, results from a large dental population reconfirm that most MTMs have two roots with mesial–distal type of spatial distribution.","page":"527-536","source":"PubMed","title":"Characterizations of three-dimensional root morphology and topological location of mandibular third molars by cone-beam computed tomography","volume":"45","author":[{"family":"Jing","given":"Qiuping"},{"family":"Song","given":"Hongcheng"},{"family":"Huang","given":"Hong"},{"family":"Shi","given":"Yijin"},{"family":"Cheng","given":"Jie"},{"family":"Wang","given":"Dongmiao"}],"issued":{"date-parts":[["2023",5]]},"citation-key":"jingCharacterizationsThreedimensionalRoot2023"}}],"schema":"https://github.com/citation-style-language/schema/raw/master/csl-citation.json"} </w:instrText>
            </w:r>
            <w:r w:rsidRPr="009143D3">
              <w:rPr>
                <w:lang w:eastAsia="es-ES"/>
              </w:rPr>
              <w:fldChar w:fldCharType="separate"/>
            </w:r>
            <w:r w:rsidRPr="009143D3">
              <w:rPr>
                <w:rFonts w:ascii="Calibri" w:hAnsi="Calibri" w:cs="Calibri"/>
              </w:rPr>
              <w:t>(1)</w:t>
            </w:r>
            <w:r w:rsidRPr="009143D3">
              <w:rPr>
                <w:lang w:eastAsia="es-ES"/>
              </w:rPr>
              <w:fldChar w:fldCharType="end"/>
            </w:r>
          </w:p>
        </w:tc>
        <w:tc>
          <w:tcPr>
            <w:tcW w:w="2280" w:type="dxa"/>
            <w:shd w:val="clear" w:color="auto" w:fill="auto"/>
            <w:noWrap/>
            <w:vAlign w:val="bottom"/>
            <w:hideMark/>
            <w:tcPrChange w:id="1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7552BF6B" w14:textId="77777777" w:rsidR="002A0FEE" w:rsidRPr="009143D3" w:rsidRDefault="002A0FEE" w:rsidP="00D65126">
            <w:pPr>
              <w:rPr>
                <w:lang w:eastAsia="es-ES"/>
              </w:rPr>
            </w:pPr>
            <w:r w:rsidRPr="009143D3">
              <w:rPr>
                <w:lang w:eastAsia="es-ES"/>
              </w:rPr>
              <w:t>23.6</w:t>
            </w:r>
          </w:p>
        </w:tc>
        <w:tc>
          <w:tcPr>
            <w:tcW w:w="1020" w:type="dxa"/>
            <w:shd w:val="clear" w:color="auto" w:fill="auto"/>
            <w:noWrap/>
            <w:vAlign w:val="bottom"/>
            <w:hideMark/>
            <w:tcPrChange w:id="1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02866D20" w14:textId="77777777" w:rsidR="002A0FEE" w:rsidRPr="009143D3" w:rsidRDefault="002A0FEE" w:rsidP="00D65126">
            <w:pPr>
              <w:rPr>
                <w:lang w:eastAsia="es-ES"/>
              </w:rPr>
            </w:pPr>
            <w:r w:rsidRPr="009143D3">
              <w:rPr>
                <w:lang w:eastAsia="es-ES"/>
              </w:rPr>
              <w:t>13.1</w:t>
            </w:r>
          </w:p>
        </w:tc>
      </w:tr>
      <w:tr w:rsidR="002A0FEE" w:rsidRPr="009143D3" w14:paraId="68010970" w14:textId="77777777" w:rsidTr="00D65126">
        <w:trPr>
          <w:trHeight w:val="300"/>
          <w:trPrChange w:id="17" w:author="Paweł Stenzel" w:date="2025-03-11T21:28:00Z" w16du:dateUtc="2025-03-11T20:28:00Z">
            <w:trPr>
              <w:gridAfter w:val="0"/>
              <w:trHeight w:val="300"/>
            </w:trPr>
          </w:trPrChange>
        </w:trPr>
        <w:tc>
          <w:tcPr>
            <w:tcW w:w="2140" w:type="dxa"/>
            <w:shd w:val="clear" w:color="auto" w:fill="auto"/>
            <w:noWrap/>
            <w:vAlign w:val="bottom"/>
            <w:hideMark/>
            <w:tcPrChange w:id="1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8331923" w14:textId="77777777" w:rsidR="002A0FEE" w:rsidRPr="009143D3" w:rsidRDefault="002A0FEE" w:rsidP="00D65126">
            <w:pPr>
              <w:rPr>
                <w:lang w:eastAsia="es-ES"/>
              </w:rPr>
            </w:pPr>
          </w:p>
        </w:tc>
        <w:tc>
          <w:tcPr>
            <w:tcW w:w="2140" w:type="dxa"/>
            <w:shd w:val="clear" w:color="auto" w:fill="auto"/>
            <w:noWrap/>
            <w:vAlign w:val="bottom"/>
            <w:hideMark/>
            <w:tcPrChange w:id="1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7B5813C6" w14:textId="77777777" w:rsidR="002A0FEE" w:rsidRPr="009143D3" w:rsidRDefault="002A0FEE" w:rsidP="00D65126">
            <w:pPr>
              <w:rPr>
                <w:lang w:eastAsia="es-ES"/>
              </w:rPr>
            </w:pPr>
            <w:r w:rsidRPr="009143D3">
              <w:rPr>
                <w:lang w:eastAsia="es-ES"/>
              </w:rPr>
              <w:t>Somasundaram et al..</w:t>
            </w:r>
            <w:r w:rsidRPr="009143D3">
              <w:rPr>
                <w:lang w:eastAsia="es-ES"/>
              </w:rPr>
              <w:fldChar w:fldCharType="begin"/>
            </w:r>
            <w:r w:rsidRPr="009143D3">
              <w:rPr>
                <w:lang w:eastAsia="es-ES"/>
              </w:rPr>
              <w:instrText xml:space="preserve"> ADDIN ZOTERO_ITEM CSL_CITATION {"citationID":"fwk2KUg1","properties":{"formattedCitation":"(2)","plainCitation":"(2)","noteIndex":0},"citationItems":[{"id":1475,"uris":["http://zotero.org/groups/5764964/items/8D26AMEI"],"itemData":{"id":1475,"type":"article-journal","abstract":"Introduction: Abnormal root canal morphologies of third molars can be diagnostically and technically challenging during root canal treatment.","DOI":"10.7860/JCDR/2017/20153.10072","issue":"5","journalAbbreviation":"JCDR","note":"TLDR: There was a high prevalence of two rooted mandibular third molars with three canals in Central India population by using Cone Beam Computed Tomography (CBCT) analysis.","title":"Retrospective Study of Root Canal Configurations of Mandibular Third Molars Using CBCT- Part-II","author":[{"family":"Somasundaram","given":"Pavithra"}],"issued":{"date-parts":[["2017"]]},"citation-key":"somasundaramRetrospectiveStudyRoot2017"}}],"schema":"https://github.com/citation-style-language/schema/raw/master/csl-citation.json"} </w:instrText>
            </w:r>
            <w:r w:rsidRPr="009143D3">
              <w:rPr>
                <w:lang w:eastAsia="es-ES"/>
              </w:rPr>
              <w:fldChar w:fldCharType="separate"/>
            </w:r>
            <w:r w:rsidRPr="009143D3">
              <w:rPr>
                <w:rFonts w:ascii="Calibri" w:hAnsi="Calibri" w:cs="Calibri"/>
              </w:rPr>
              <w:t>(2)</w:t>
            </w:r>
            <w:r w:rsidRPr="009143D3">
              <w:rPr>
                <w:lang w:eastAsia="es-ES"/>
              </w:rPr>
              <w:fldChar w:fldCharType="end"/>
            </w:r>
          </w:p>
        </w:tc>
        <w:tc>
          <w:tcPr>
            <w:tcW w:w="2280" w:type="dxa"/>
            <w:shd w:val="clear" w:color="auto" w:fill="auto"/>
            <w:noWrap/>
            <w:vAlign w:val="bottom"/>
            <w:hideMark/>
            <w:tcPrChange w:id="2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7CFB9EBE" w14:textId="77777777" w:rsidR="002A0FEE" w:rsidRPr="009143D3" w:rsidRDefault="002A0FEE" w:rsidP="00D65126">
            <w:pPr>
              <w:rPr>
                <w:lang w:eastAsia="es-ES"/>
              </w:rPr>
            </w:pPr>
            <w:r w:rsidRPr="009143D3">
              <w:rPr>
                <w:lang w:eastAsia="es-ES"/>
              </w:rPr>
              <w:t>0.9</w:t>
            </w:r>
          </w:p>
        </w:tc>
        <w:tc>
          <w:tcPr>
            <w:tcW w:w="1020" w:type="dxa"/>
            <w:shd w:val="clear" w:color="auto" w:fill="auto"/>
            <w:noWrap/>
            <w:vAlign w:val="bottom"/>
            <w:hideMark/>
            <w:tcPrChange w:id="2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5C05DD20" w14:textId="77777777" w:rsidR="002A0FEE" w:rsidRPr="009143D3" w:rsidRDefault="002A0FEE" w:rsidP="00D65126">
            <w:pPr>
              <w:rPr>
                <w:lang w:eastAsia="es-ES"/>
              </w:rPr>
            </w:pPr>
            <w:r w:rsidRPr="009143D3">
              <w:rPr>
                <w:lang w:eastAsia="es-ES"/>
              </w:rPr>
              <w:t>0.1</w:t>
            </w:r>
          </w:p>
        </w:tc>
      </w:tr>
      <w:tr w:rsidR="002A0FEE" w:rsidRPr="009143D3" w14:paraId="7108337D" w14:textId="77777777" w:rsidTr="00D65126">
        <w:trPr>
          <w:trHeight w:val="300"/>
          <w:trPrChange w:id="22" w:author="Paweł Stenzel" w:date="2025-03-11T21:28:00Z" w16du:dateUtc="2025-03-11T20:28:00Z">
            <w:trPr>
              <w:gridAfter w:val="0"/>
              <w:trHeight w:val="300"/>
            </w:trPr>
          </w:trPrChange>
        </w:trPr>
        <w:tc>
          <w:tcPr>
            <w:tcW w:w="2140" w:type="dxa"/>
            <w:shd w:val="clear" w:color="auto" w:fill="auto"/>
            <w:noWrap/>
            <w:vAlign w:val="bottom"/>
            <w:hideMark/>
            <w:tcPrChange w:id="2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0AD3EE59" w14:textId="77777777" w:rsidR="002A0FEE" w:rsidRPr="009143D3" w:rsidRDefault="002A0FEE" w:rsidP="00D65126">
            <w:pPr>
              <w:rPr>
                <w:lang w:eastAsia="es-ES"/>
              </w:rPr>
            </w:pPr>
            <w:r w:rsidRPr="009143D3">
              <w:rPr>
                <w:lang w:eastAsia="es-ES"/>
              </w:rPr>
              <w:t>2</w:t>
            </w:r>
          </w:p>
        </w:tc>
        <w:tc>
          <w:tcPr>
            <w:tcW w:w="2140" w:type="dxa"/>
            <w:shd w:val="clear" w:color="auto" w:fill="auto"/>
            <w:noWrap/>
            <w:vAlign w:val="bottom"/>
            <w:hideMark/>
            <w:tcPrChange w:id="2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7F6B8BF1" w14:textId="77777777" w:rsidR="002A0FEE" w:rsidRPr="009143D3" w:rsidRDefault="002A0FEE" w:rsidP="00D65126">
            <w:pPr>
              <w:rPr>
                <w:lang w:eastAsia="es-ES"/>
              </w:rPr>
            </w:pPr>
            <w:r w:rsidRPr="009143D3">
              <w:rPr>
                <w:lang w:eastAsia="es-ES"/>
              </w:rPr>
              <w:t>Present study</w:t>
            </w:r>
          </w:p>
        </w:tc>
        <w:tc>
          <w:tcPr>
            <w:tcW w:w="2280" w:type="dxa"/>
            <w:shd w:val="clear" w:color="auto" w:fill="auto"/>
            <w:noWrap/>
            <w:vAlign w:val="bottom"/>
            <w:hideMark/>
            <w:tcPrChange w:id="2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5BE4A4EB" w14:textId="77777777" w:rsidR="002A0FEE" w:rsidRPr="009143D3" w:rsidRDefault="002A0FEE" w:rsidP="00D65126">
            <w:pPr>
              <w:rPr>
                <w:lang w:eastAsia="es-ES"/>
              </w:rPr>
            </w:pPr>
            <w:r w:rsidRPr="009143D3">
              <w:rPr>
                <w:lang w:eastAsia="es-ES"/>
              </w:rPr>
              <w:t>74.2</w:t>
            </w:r>
          </w:p>
        </w:tc>
        <w:tc>
          <w:tcPr>
            <w:tcW w:w="1020" w:type="dxa"/>
            <w:shd w:val="clear" w:color="auto" w:fill="auto"/>
            <w:noWrap/>
            <w:vAlign w:val="bottom"/>
            <w:hideMark/>
            <w:tcPrChange w:id="2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6D97BBB0" w14:textId="77777777" w:rsidR="002A0FEE" w:rsidRPr="009143D3" w:rsidRDefault="002A0FEE" w:rsidP="00D65126">
            <w:pPr>
              <w:rPr>
                <w:lang w:eastAsia="es-ES"/>
              </w:rPr>
            </w:pPr>
            <w:r w:rsidRPr="009143D3">
              <w:rPr>
                <w:lang w:eastAsia="es-ES"/>
              </w:rPr>
              <w:t>87.3</w:t>
            </w:r>
          </w:p>
        </w:tc>
      </w:tr>
      <w:tr w:rsidR="002A0FEE" w:rsidRPr="009143D3" w14:paraId="3FCB37CC" w14:textId="77777777" w:rsidTr="00D65126">
        <w:trPr>
          <w:trHeight w:val="300"/>
          <w:trPrChange w:id="27" w:author="Paweł Stenzel" w:date="2025-03-11T21:28:00Z" w16du:dateUtc="2025-03-11T20:28:00Z">
            <w:trPr>
              <w:gridAfter w:val="0"/>
              <w:trHeight w:val="300"/>
            </w:trPr>
          </w:trPrChange>
        </w:trPr>
        <w:tc>
          <w:tcPr>
            <w:tcW w:w="2140" w:type="dxa"/>
            <w:shd w:val="clear" w:color="auto" w:fill="auto"/>
            <w:noWrap/>
            <w:vAlign w:val="bottom"/>
            <w:hideMark/>
            <w:tcPrChange w:id="2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62AC399F" w14:textId="77777777" w:rsidR="002A0FEE" w:rsidRPr="009143D3" w:rsidRDefault="002A0FEE" w:rsidP="00D65126">
            <w:pPr>
              <w:rPr>
                <w:lang w:eastAsia="es-ES"/>
              </w:rPr>
            </w:pPr>
          </w:p>
        </w:tc>
        <w:tc>
          <w:tcPr>
            <w:tcW w:w="2140" w:type="dxa"/>
            <w:shd w:val="clear" w:color="auto" w:fill="auto"/>
            <w:noWrap/>
            <w:vAlign w:val="bottom"/>
            <w:hideMark/>
            <w:tcPrChange w:id="2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042B624E" w14:textId="77777777" w:rsidR="002A0FEE" w:rsidRPr="009143D3" w:rsidRDefault="002A0FEE" w:rsidP="00D65126">
            <w:pPr>
              <w:rPr>
                <w:lang w:eastAsia="es-ES"/>
              </w:rPr>
            </w:pPr>
            <w:r w:rsidRPr="009143D3">
              <w:rPr>
                <w:lang w:eastAsia="es-ES"/>
              </w:rPr>
              <w:t>Jing et al..</w:t>
            </w:r>
          </w:p>
        </w:tc>
        <w:tc>
          <w:tcPr>
            <w:tcW w:w="2280" w:type="dxa"/>
            <w:shd w:val="clear" w:color="auto" w:fill="auto"/>
            <w:noWrap/>
            <w:vAlign w:val="bottom"/>
            <w:hideMark/>
            <w:tcPrChange w:id="3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0F670023" w14:textId="77777777" w:rsidR="002A0FEE" w:rsidRPr="009143D3" w:rsidRDefault="002A0FEE" w:rsidP="00D65126">
            <w:pPr>
              <w:rPr>
                <w:lang w:eastAsia="es-ES"/>
              </w:rPr>
            </w:pPr>
            <w:r w:rsidRPr="009143D3">
              <w:rPr>
                <w:lang w:eastAsia="es-ES"/>
              </w:rPr>
              <w:t>69.1</w:t>
            </w:r>
          </w:p>
        </w:tc>
        <w:tc>
          <w:tcPr>
            <w:tcW w:w="1020" w:type="dxa"/>
            <w:shd w:val="clear" w:color="auto" w:fill="auto"/>
            <w:noWrap/>
            <w:vAlign w:val="bottom"/>
            <w:hideMark/>
            <w:tcPrChange w:id="3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7D7D0239" w14:textId="77777777" w:rsidR="002A0FEE" w:rsidRPr="009143D3" w:rsidRDefault="002A0FEE" w:rsidP="00D65126">
            <w:pPr>
              <w:rPr>
                <w:lang w:eastAsia="es-ES"/>
              </w:rPr>
            </w:pPr>
            <w:r w:rsidRPr="009143D3">
              <w:rPr>
                <w:lang w:eastAsia="es-ES"/>
              </w:rPr>
              <w:t>78.9</w:t>
            </w:r>
          </w:p>
        </w:tc>
      </w:tr>
      <w:tr w:rsidR="002A0FEE" w:rsidRPr="009143D3" w14:paraId="1128F3DE" w14:textId="77777777" w:rsidTr="00D65126">
        <w:trPr>
          <w:trHeight w:val="300"/>
          <w:trPrChange w:id="32" w:author="Paweł Stenzel" w:date="2025-03-11T21:28:00Z" w16du:dateUtc="2025-03-11T20:28:00Z">
            <w:trPr>
              <w:gridAfter w:val="0"/>
              <w:trHeight w:val="300"/>
            </w:trPr>
          </w:trPrChange>
        </w:trPr>
        <w:tc>
          <w:tcPr>
            <w:tcW w:w="2140" w:type="dxa"/>
            <w:shd w:val="clear" w:color="auto" w:fill="auto"/>
            <w:noWrap/>
            <w:vAlign w:val="bottom"/>
            <w:hideMark/>
            <w:tcPrChange w:id="3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722866F2" w14:textId="77777777" w:rsidR="002A0FEE" w:rsidRPr="009143D3" w:rsidRDefault="002A0FEE" w:rsidP="00D65126">
            <w:pPr>
              <w:rPr>
                <w:lang w:eastAsia="es-ES"/>
              </w:rPr>
            </w:pPr>
          </w:p>
        </w:tc>
        <w:tc>
          <w:tcPr>
            <w:tcW w:w="2140" w:type="dxa"/>
            <w:shd w:val="clear" w:color="auto" w:fill="auto"/>
            <w:noWrap/>
            <w:vAlign w:val="bottom"/>
            <w:hideMark/>
            <w:tcPrChange w:id="3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30249F4" w14:textId="77777777" w:rsidR="002A0FEE" w:rsidRPr="009143D3" w:rsidRDefault="002A0FEE" w:rsidP="00D65126">
            <w:pPr>
              <w:rPr>
                <w:lang w:eastAsia="es-ES"/>
              </w:rPr>
            </w:pPr>
            <w:r w:rsidRPr="009143D3">
              <w:rPr>
                <w:lang w:eastAsia="es-ES"/>
              </w:rPr>
              <w:t>Somasundaram et al..</w:t>
            </w:r>
          </w:p>
        </w:tc>
        <w:tc>
          <w:tcPr>
            <w:tcW w:w="2280" w:type="dxa"/>
            <w:shd w:val="clear" w:color="auto" w:fill="auto"/>
            <w:noWrap/>
            <w:vAlign w:val="bottom"/>
            <w:hideMark/>
            <w:tcPrChange w:id="3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59DBC8D1" w14:textId="77777777" w:rsidR="002A0FEE" w:rsidRPr="009143D3" w:rsidRDefault="002A0FEE" w:rsidP="00D65126">
            <w:pPr>
              <w:rPr>
                <w:lang w:eastAsia="es-ES"/>
              </w:rPr>
            </w:pPr>
            <w:r w:rsidRPr="009143D3">
              <w:rPr>
                <w:lang w:eastAsia="es-ES"/>
              </w:rPr>
              <w:t>0.3</w:t>
            </w:r>
          </w:p>
        </w:tc>
        <w:tc>
          <w:tcPr>
            <w:tcW w:w="1020" w:type="dxa"/>
            <w:shd w:val="clear" w:color="auto" w:fill="auto"/>
            <w:noWrap/>
            <w:vAlign w:val="bottom"/>
            <w:hideMark/>
            <w:tcPrChange w:id="3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5FB3D616" w14:textId="77777777" w:rsidR="002A0FEE" w:rsidRPr="009143D3" w:rsidRDefault="002A0FEE" w:rsidP="00D65126">
            <w:pPr>
              <w:rPr>
                <w:lang w:eastAsia="es-ES"/>
              </w:rPr>
            </w:pPr>
            <w:r w:rsidRPr="009143D3">
              <w:rPr>
                <w:lang w:eastAsia="es-ES"/>
              </w:rPr>
              <w:t>0.7</w:t>
            </w:r>
          </w:p>
        </w:tc>
      </w:tr>
      <w:tr w:rsidR="002A0FEE" w:rsidRPr="009143D3" w14:paraId="2B0FA511" w14:textId="77777777" w:rsidTr="00D65126">
        <w:trPr>
          <w:trHeight w:val="300"/>
          <w:trPrChange w:id="37" w:author="Paweł Stenzel" w:date="2025-03-11T21:28:00Z" w16du:dateUtc="2025-03-11T20:28:00Z">
            <w:trPr>
              <w:gridAfter w:val="0"/>
              <w:trHeight w:val="300"/>
            </w:trPr>
          </w:trPrChange>
        </w:trPr>
        <w:tc>
          <w:tcPr>
            <w:tcW w:w="2140" w:type="dxa"/>
            <w:shd w:val="clear" w:color="auto" w:fill="auto"/>
            <w:noWrap/>
            <w:vAlign w:val="bottom"/>
            <w:hideMark/>
            <w:tcPrChange w:id="3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6B20585F" w14:textId="77777777" w:rsidR="002A0FEE" w:rsidRPr="009143D3" w:rsidRDefault="002A0FEE" w:rsidP="00D65126">
            <w:pPr>
              <w:rPr>
                <w:lang w:eastAsia="es-ES"/>
              </w:rPr>
            </w:pPr>
            <w:r w:rsidRPr="009143D3">
              <w:rPr>
                <w:lang w:eastAsia="es-ES"/>
              </w:rPr>
              <w:t>3</w:t>
            </w:r>
          </w:p>
        </w:tc>
        <w:tc>
          <w:tcPr>
            <w:tcW w:w="2140" w:type="dxa"/>
            <w:shd w:val="clear" w:color="auto" w:fill="auto"/>
            <w:noWrap/>
            <w:vAlign w:val="bottom"/>
            <w:hideMark/>
            <w:tcPrChange w:id="3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52EB34B7" w14:textId="77777777" w:rsidR="002A0FEE" w:rsidRPr="009143D3" w:rsidRDefault="002A0FEE" w:rsidP="00D65126">
            <w:pPr>
              <w:rPr>
                <w:lang w:eastAsia="es-ES"/>
              </w:rPr>
            </w:pPr>
            <w:r w:rsidRPr="009143D3">
              <w:rPr>
                <w:lang w:eastAsia="es-ES"/>
              </w:rPr>
              <w:t>Present study</w:t>
            </w:r>
          </w:p>
        </w:tc>
        <w:tc>
          <w:tcPr>
            <w:tcW w:w="2280" w:type="dxa"/>
            <w:shd w:val="clear" w:color="auto" w:fill="auto"/>
            <w:noWrap/>
            <w:vAlign w:val="bottom"/>
            <w:hideMark/>
            <w:tcPrChange w:id="4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2452223B" w14:textId="77777777" w:rsidR="002A0FEE" w:rsidRPr="009143D3" w:rsidRDefault="002A0FEE" w:rsidP="00D65126">
            <w:pPr>
              <w:rPr>
                <w:lang w:eastAsia="es-ES"/>
              </w:rPr>
            </w:pPr>
            <w:r w:rsidRPr="009143D3">
              <w:rPr>
                <w:lang w:eastAsia="es-ES"/>
              </w:rPr>
              <w:t>13.9</w:t>
            </w:r>
          </w:p>
        </w:tc>
        <w:tc>
          <w:tcPr>
            <w:tcW w:w="1020" w:type="dxa"/>
            <w:shd w:val="clear" w:color="auto" w:fill="auto"/>
            <w:noWrap/>
            <w:vAlign w:val="bottom"/>
            <w:hideMark/>
            <w:tcPrChange w:id="4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7DF7EB6D" w14:textId="77777777" w:rsidR="002A0FEE" w:rsidRPr="009143D3" w:rsidRDefault="002A0FEE" w:rsidP="00D65126">
            <w:pPr>
              <w:rPr>
                <w:lang w:eastAsia="es-ES"/>
              </w:rPr>
            </w:pPr>
            <w:r w:rsidRPr="009143D3">
              <w:rPr>
                <w:lang w:eastAsia="es-ES"/>
              </w:rPr>
              <w:t>9.1</w:t>
            </w:r>
          </w:p>
        </w:tc>
      </w:tr>
      <w:tr w:rsidR="002A0FEE" w:rsidRPr="009143D3" w14:paraId="56C0D7CE" w14:textId="77777777" w:rsidTr="00D65126">
        <w:trPr>
          <w:trHeight w:val="300"/>
          <w:trPrChange w:id="42" w:author="Paweł Stenzel" w:date="2025-03-11T21:28:00Z" w16du:dateUtc="2025-03-11T20:28:00Z">
            <w:trPr>
              <w:gridAfter w:val="0"/>
              <w:trHeight w:val="300"/>
            </w:trPr>
          </w:trPrChange>
        </w:trPr>
        <w:tc>
          <w:tcPr>
            <w:tcW w:w="2140" w:type="dxa"/>
            <w:shd w:val="clear" w:color="auto" w:fill="auto"/>
            <w:noWrap/>
            <w:vAlign w:val="bottom"/>
            <w:hideMark/>
            <w:tcPrChange w:id="4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23C4962" w14:textId="77777777" w:rsidR="002A0FEE" w:rsidRPr="009143D3" w:rsidRDefault="002A0FEE" w:rsidP="00D65126">
            <w:pPr>
              <w:rPr>
                <w:lang w:eastAsia="es-ES"/>
              </w:rPr>
            </w:pPr>
          </w:p>
        </w:tc>
        <w:tc>
          <w:tcPr>
            <w:tcW w:w="2140" w:type="dxa"/>
            <w:shd w:val="clear" w:color="auto" w:fill="auto"/>
            <w:noWrap/>
            <w:vAlign w:val="bottom"/>
            <w:hideMark/>
            <w:tcPrChange w:id="4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2DD7DDAA" w14:textId="77777777" w:rsidR="002A0FEE" w:rsidRPr="009143D3" w:rsidRDefault="002A0FEE" w:rsidP="00D65126">
            <w:pPr>
              <w:rPr>
                <w:lang w:eastAsia="es-ES"/>
              </w:rPr>
            </w:pPr>
            <w:r w:rsidRPr="009143D3">
              <w:rPr>
                <w:lang w:eastAsia="es-ES"/>
              </w:rPr>
              <w:t>Jing et al..</w:t>
            </w:r>
          </w:p>
        </w:tc>
        <w:tc>
          <w:tcPr>
            <w:tcW w:w="2280" w:type="dxa"/>
            <w:shd w:val="clear" w:color="auto" w:fill="auto"/>
            <w:noWrap/>
            <w:vAlign w:val="bottom"/>
            <w:hideMark/>
            <w:tcPrChange w:id="4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4D5F8AEA" w14:textId="77777777" w:rsidR="002A0FEE" w:rsidRPr="009143D3" w:rsidRDefault="002A0FEE" w:rsidP="00D65126">
            <w:pPr>
              <w:rPr>
                <w:lang w:eastAsia="es-ES"/>
              </w:rPr>
            </w:pPr>
            <w:r w:rsidRPr="009143D3">
              <w:rPr>
                <w:lang w:eastAsia="es-ES"/>
              </w:rPr>
              <w:t>6.8</w:t>
            </w:r>
          </w:p>
        </w:tc>
        <w:tc>
          <w:tcPr>
            <w:tcW w:w="1020" w:type="dxa"/>
            <w:shd w:val="clear" w:color="auto" w:fill="auto"/>
            <w:noWrap/>
            <w:vAlign w:val="bottom"/>
            <w:hideMark/>
            <w:tcPrChange w:id="4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656109C6" w14:textId="77777777" w:rsidR="002A0FEE" w:rsidRPr="009143D3" w:rsidRDefault="002A0FEE" w:rsidP="00D65126">
            <w:pPr>
              <w:rPr>
                <w:lang w:eastAsia="es-ES"/>
              </w:rPr>
            </w:pPr>
            <w:r w:rsidRPr="009143D3">
              <w:rPr>
                <w:lang w:eastAsia="es-ES"/>
              </w:rPr>
              <w:t>7.9</w:t>
            </w:r>
          </w:p>
        </w:tc>
      </w:tr>
      <w:tr w:rsidR="002A0FEE" w:rsidRPr="009143D3" w14:paraId="4F27D31B" w14:textId="77777777" w:rsidTr="00D65126">
        <w:trPr>
          <w:trHeight w:val="300"/>
          <w:trPrChange w:id="47" w:author="Paweł Stenzel" w:date="2025-03-11T21:28:00Z" w16du:dateUtc="2025-03-11T20:28:00Z">
            <w:trPr>
              <w:gridAfter w:val="0"/>
              <w:trHeight w:val="300"/>
            </w:trPr>
          </w:trPrChange>
        </w:trPr>
        <w:tc>
          <w:tcPr>
            <w:tcW w:w="2140" w:type="dxa"/>
            <w:shd w:val="clear" w:color="auto" w:fill="auto"/>
            <w:noWrap/>
            <w:vAlign w:val="bottom"/>
            <w:hideMark/>
            <w:tcPrChange w:id="4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3F23E2BC" w14:textId="77777777" w:rsidR="002A0FEE" w:rsidRPr="009143D3" w:rsidRDefault="002A0FEE" w:rsidP="00D65126">
            <w:pPr>
              <w:rPr>
                <w:lang w:eastAsia="es-ES"/>
              </w:rPr>
            </w:pPr>
          </w:p>
        </w:tc>
        <w:tc>
          <w:tcPr>
            <w:tcW w:w="2140" w:type="dxa"/>
            <w:shd w:val="clear" w:color="auto" w:fill="auto"/>
            <w:noWrap/>
            <w:vAlign w:val="bottom"/>
            <w:hideMark/>
            <w:tcPrChange w:id="4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5EBE2B86" w14:textId="77777777" w:rsidR="002A0FEE" w:rsidRPr="009143D3" w:rsidRDefault="002A0FEE" w:rsidP="00D65126">
            <w:pPr>
              <w:rPr>
                <w:lang w:eastAsia="es-ES"/>
              </w:rPr>
            </w:pPr>
            <w:r w:rsidRPr="009143D3">
              <w:rPr>
                <w:lang w:eastAsia="es-ES"/>
              </w:rPr>
              <w:t>Somasundaram et al..</w:t>
            </w:r>
          </w:p>
        </w:tc>
        <w:tc>
          <w:tcPr>
            <w:tcW w:w="2280" w:type="dxa"/>
            <w:shd w:val="clear" w:color="auto" w:fill="auto"/>
            <w:noWrap/>
            <w:vAlign w:val="bottom"/>
            <w:hideMark/>
            <w:tcPrChange w:id="5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40989CBB" w14:textId="77777777" w:rsidR="002A0FEE" w:rsidRPr="009143D3" w:rsidRDefault="002A0FEE" w:rsidP="00D65126">
            <w:pPr>
              <w:rPr>
                <w:lang w:eastAsia="es-ES"/>
              </w:rPr>
            </w:pPr>
            <w:r w:rsidRPr="009143D3">
              <w:rPr>
                <w:lang w:eastAsia="es-ES"/>
              </w:rPr>
              <w:t>0.5</w:t>
            </w:r>
          </w:p>
        </w:tc>
        <w:tc>
          <w:tcPr>
            <w:tcW w:w="1020" w:type="dxa"/>
            <w:shd w:val="clear" w:color="auto" w:fill="auto"/>
            <w:noWrap/>
            <w:vAlign w:val="bottom"/>
            <w:hideMark/>
            <w:tcPrChange w:id="5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39C17EBC" w14:textId="77777777" w:rsidR="002A0FEE" w:rsidRPr="009143D3" w:rsidRDefault="002A0FEE" w:rsidP="00D65126">
            <w:pPr>
              <w:rPr>
                <w:lang w:eastAsia="es-ES"/>
              </w:rPr>
            </w:pPr>
            <w:r w:rsidRPr="009143D3">
              <w:rPr>
                <w:lang w:eastAsia="es-ES"/>
              </w:rPr>
              <w:t>0.5</w:t>
            </w:r>
          </w:p>
        </w:tc>
      </w:tr>
      <w:tr w:rsidR="002A0FEE" w:rsidRPr="009143D3" w14:paraId="4F0DF3B5" w14:textId="77777777" w:rsidTr="00D65126">
        <w:trPr>
          <w:trHeight w:val="300"/>
          <w:trPrChange w:id="52" w:author="Paweł Stenzel" w:date="2025-03-11T21:28:00Z" w16du:dateUtc="2025-03-11T20:28:00Z">
            <w:trPr>
              <w:gridAfter w:val="0"/>
              <w:trHeight w:val="300"/>
            </w:trPr>
          </w:trPrChange>
        </w:trPr>
        <w:tc>
          <w:tcPr>
            <w:tcW w:w="2140" w:type="dxa"/>
            <w:shd w:val="clear" w:color="auto" w:fill="auto"/>
            <w:noWrap/>
            <w:vAlign w:val="bottom"/>
            <w:hideMark/>
            <w:tcPrChange w:id="5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45DA805C" w14:textId="77777777" w:rsidR="002A0FEE" w:rsidRPr="009143D3" w:rsidRDefault="002A0FEE" w:rsidP="00D65126">
            <w:pPr>
              <w:rPr>
                <w:lang w:eastAsia="es-ES"/>
              </w:rPr>
            </w:pPr>
            <w:r w:rsidRPr="009143D3">
              <w:rPr>
                <w:lang w:eastAsia="es-ES"/>
              </w:rPr>
              <w:t>4</w:t>
            </w:r>
          </w:p>
        </w:tc>
        <w:tc>
          <w:tcPr>
            <w:tcW w:w="2140" w:type="dxa"/>
            <w:shd w:val="clear" w:color="auto" w:fill="auto"/>
            <w:noWrap/>
            <w:vAlign w:val="bottom"/>
            <w:hideMark/>
            <w:tcPrChange w:id="5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6A7B232F" w14:textId="77777777" w:rsidR="002A0FEE" w:rsidRPr="009143D3" w:rsidRDefault="002A0FEE" w:rsidP="00D65126">
            <w:pPr>
              <w:rPr>
                <w:lang w:eastAsia="es-ES"/>
              </w:rPr>
            </w:pPr>
            <w:r w:rsidRPr="009143D3">
              <w:rPr>
                <w:lang w:eastAsia="es-ES"/>
              </w:rPr>
              <w:t>Present study</w:t>
            </w:r>
          </w:p>
        </w:tc>
        <w:tc>
          <w:tcPr>
            <w:tcW w:w="2280" w:type="dxa"/>
            <w:shd w:val="clear" w:color="auto" w:fill="auto"/>
            <w:noWrap/>
            <w:vAlign w:val="bottom"/>
            <w:hideMark/>
            <w:tcPrChange w:id="5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1101B325" w14:textId="77777777" w:rsidR="002A0FEE" w:rsidRPr="009143D3" w:rsidRDefault="002A0FEE" w:rsidP="00D65126">
            <w:pPr>
              <w:rPr>
                <w:lang w:eastAsia="es-ES"/>
              </w:rPr>
            </w:pPr>
            <w:r w:rsidRPr="009143D3">
              <w:rPr>
                <w:lang w:eastAsia="es-ES"/>
              </w:rPr>
              <w:t>0</w:t>
            </w:r>
          </w:p>
        </w:tc>
        <w:tc>
          <w:tcPr>
            <w:tcW w:w="1020" w:type="dxa"/>
            <w:shd w:val="clear" w:color="auto" w:fill="auto"/>
            <w:noWrap/>
            <w:vAlign w:val="bottom"/>
            <w:hideMark/>
            <w:tcPrChange w:id="5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09424998" w14:textId="77777777" w:rsidR="002A0FEE" w:rsidRPr="009143D3" w:rsidRDefault="002A0FEE" w:rsidP="00D65126">
            <w:pPr>
              <w:rPr>
                <w:lang w:eastAsia="es-ES"/>
              </w:rPr>
            </w:pPr>
            <w:r w:rsidRPr="009143D3">
              <w:rPr>
                <w:lang w:eastAsia="es-ES"/>
              </w:rPr>
              <w:t>0</w:t>
            </w:r>
          </w:p>
        </w:tc>
      </w:tr>
      <w:tr w:rsidR="002A0FEE" w:rsidRPr="009143D3" w14:paraId="122A93C4" w14:textId="77777777" w:rsidTr="00D65126">
        <w:trPr>
          <w:trHeight w:val="300"/>
          <w:trPrChange w:id="57" w:author="Paweł Stenzel" w:date="2025-03-11T21:28:00Z" w16du:dateUtc="2025-03-11T20:28:00Z">
            <w:trPr>
              <w:gridAfter w:val="0"/>
              <w:trHeight w:val="300"/>
            </w:trPr>
          </w:trPrChange>
        </w:trPr>
        <w:tc>
          <w:tcPr>
            <w:tcW w:w="2140" w:type="dxa"/>
            <w:shd w:val="clear" w:color="auto" w:fill="auto"/>
            <w:noWrap/>
            <w:vAlign w:val="bottom"/>
            <w:hideMark/>
            <w:tcPrChange w:id="5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654B3607" w14:textId="77777777" w:rsidR="002A0FEE" w:rsidRPr="009143D3" w:rsidRDefault="002A0FEE" w:rsidP="00D65126">
            <w:pPr>
              <w:rPr>
                <w:lang w:eastAsia="es-ES"/>
              </w:rPr>
            </w:pPr>
          </w:p>
        </w:tc>
        <w:tc>
          <w:tcPr>
            <w:tcW w:w="2140" w:type="dxa"/>
            <w:shd w:val="clear" w:color="auto" w:fill="auto"/>
            <w:noWrap/>
            <w:vAlign w:val="bottom"/>
            <w:hideMark/>
            <w:tcPrChange w:id="5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1648B21" w14:textId="77777777" w:rsidR="002A0FEE" w:rsidRPr="009143D3" w:rsidRDefault="002A0FEE" w:rsidP="00D65126">
            <w:pPr>
              <w:rPr>
                <w:lang w:eastAsia="es-ES"/>
              </w:rPr>
            </w:pPr>
            <w:r w:rsidRPr="009143D3">
              <w:rPr>
                <w:lang w:eastAsia="es-ES"/>
              </w:rPr>
              <w:t>Jing et al..</w:t>
            </w:r>
          </w:p>
        </w:tc>
        <w:tc>
          <w:tcPr>
            <w:tcW w:w="2280" w:type="dxa"/>
            <w:shd w:val="clear" w:color="auto" w:fill="auto"/>
            <w:noWrap/>
            <w:vAlign w:val="bottom"/>
            <w:hideMark/>
            <w:tcPrChange w:id="6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593A29A2" w14:textId="77777777" w:rsidR="002A0FEE" w:rsidRPr="009143D3" w:rsidRDefault="002A0FEE" w:rsidP="00D65126">
            <w:pPr>
              <w:rPr>
                <w:lang w:eastAsia="es-ES"/>
              </w:rPr>
            </w:pPr>
            <w:r w:rsidRPr="009143D3">
              <w:rPr>
                <w:lang w:eastAsia="es-ES"/>
              </w:rPr>
              <w:t>0.5</w:t>
            </w:r>
          </w:p>
        </w:tc>
        <w:tc>
          <w:tcPr>
            <w:tcW w:w="1020" w:type="dxa"/>
            <w:shd w:val="clear" w:color="auto" w:fill="auto"/>
            <w:noWrap/>
            <w:vAlign w:val="bottom"/>
            <w:hideMark/>
            <w:tcPrChange w:id="6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275C11FB" w14:textId="77777777" w:rsidR="002A0FEE" w:rsidRPr="009143D3" w:rsidRDefault="002A0FEE" w:rsidP="00D65126">
            <w:pPr>
              <w:rPr>
                <w:lang w:eastAsia="es-ES"/>
              </w:rPr>
            </w:pPr>
            <w:r w:rsidRPr="009143D3">
              <w:rPr>
                <w:lang w:eastAsia="es-ES"/>
              </w:rPr>
              <w:t>0.1</w:t>
            </w:r>
          </w:p>
        </w:tc>
      </w:tr>
      <w:tr w:rsidR="002A0FEE" w:rsidRPr="009143D3" w14:paraId="22AF7FDD" w14:textId="77777777" w:rsidTr="00D65126">
        <w:trPr>
          <w:trHeight w:val="300"/>
          <w:trPrChange w:id="62" w:author="Paweł Stenzel" w:date="2025-03-11T21:28:00Z" w16du:dateUtc="2025-03-11T20:28:00Z">
            <w:trPr>
              <w:gridAfter w:val="0"/>
              <w:trHeight w:val="300"/>
            </w:trPr>
          </w:trPrChange>
        </w:trPr>
        <w:tc>
          <w:tcPr>
            <w:tcW w:w="2140" w:type="dxa"/>
            <w:shd w:val="clear" w:color="auto" w:fill="auto"/>
            <w:noWrap/>
            <w:vAlign w:val="bottom"/>
            <w:hideMark/>
            <w:tcPrChange w:id="6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067387EB" w14:textId="77777777" w:rsidR="002A0FEE" w:rsidRPr="009143D3" w:rsidRDefault="002A0FEE" w:rsidP="00D65126">
            <w:pPr>
              <w:rPr>
                <w:lang w:eastAsia="es-ES"/>
              </w:rPr>
            </w:pPr>
          </w:p>
        </w:tc>
        <w:tc>
          <w:tcPr>
            <w:tcW w:w="2140" w:type="dxa"/>
            <w:shd w:val="clear" w:color="auto" w:fill="auto"/>
            <w:noWrap/>
            <w:vAlign w:val="bottom"/>
            <w:hideMark/>
            <w:tcPrChange w:id="6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9320150" w14:textId="77777777" w:rsidR="002A0FEE" w:rsidRPr="009143D3" w:rsidRDefault="002A0FEE" w:rsidP="00D65126">
            <w:pPr>
              <w:rPr>
                <w:lang w:eastAsia="es-ES"/>
              </w:rPr>
            </w:pPr>
            <w:r w:rsidRPr="009143D3">
              <w:rPr>
                <w:lang w:eastAsia="es-ES"/>
              </w:rPr>
              <w:t>Somasundaram et al..</w:t>
            </w:r>
          </w:p>
        </w:tc>
        <w:tc>
          <w:tcPr>
            <w:tcW w:w="2280" w:type="dxa"/>
            <w:shd w:val="clear" w:color="auto" w:fill="auto"/>
            <w:noWrap/>
            <w:vAlign w:val="bottom"/>
            <w:hideMark/>
            <w:tcPrChange w:id="6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2E6923B8" w14:textId="77777777" w:rsidR="002A0FEE" w:rsidRPr="009143D3" w:rsidRDefault="002A0FEE" w:rsidP="00D65126">
            <w:pPr>
              <w:rPr>
                <w:lang w:eastAsia="es-ES"/>
              </w:rPr>
            </w:pPr>
            <w:r w:rsidRPr="009143D3">
              <w:rPr>
                <w:lang w:eastAsia="es-ES"/>
              </w:rPr>
              <w:t>0</w:t>
            </w:r>
          </w:p>
        </w:tc>
        <w:tc>
          <w:tcPr>
            <w:tcW w:w="1020" w:type="dxa"/>
            <w:shd w:val="clear" w:color="auto" w:fill="auto"/>
            <w:noWrap/>
            <w:vAlign w:val="bottom"/>
            <w:hideMark/>
            <w:tcPrChange w:id="6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128C1287" w14:textId="77777777" w:rsidR="002A0FEE" w:rsidRPr="009143D3" w:rsidRDefault="002A0FEE" w:rsidP="00D65126">
            <w:pPr>
              <w:rPr>
                <w:lang w:eastAsia="es-ES"/>
              </w:rPr>
            </w:pPr>
            <w:r w:rsidRPr="009143D3">
              <w:rPr>
                <w:lang w:eastAsia="es-ES"/>
              </w:rPr>
              <w:t>0</w:t>
            </w:r>
          </w:p>
        </w:tc>
      </w:tr>
      <w:tr w:rsidR="002A0FEE" w:rsidRPr="009143D3" w14:paraId="3CDBD10A" w14:textId="77777777" w:rsidTr="00D65126">
        <w:trPr>
          <w:trHeight w:val="300"/>
          <w:trPrChange w:id="67" w:author="Paweł Stenzel" w:date="2025-03-11T21:28:00Z" w16du:dateUtc="2025-03-11T20:28:00Z">
            <w:trPr>
              <w:gridAfter w:val="0"/>
              <w:trHeight w:val="300"/>
            </w:trPr>
          </w:trPrChange>
        </w:trPr>
        <w:tc>
          <w:tcPr>
            <w:tcW w:w="2140" w:type="dxa"/>
            <w:shd w:val="clear" w:color="auto" w:fill="auto"/>
            <w:noWrap/>
            <w:vAlign w:val="bottom"/>
            <w:hideMark/>
            <w:tcPrChange w:id="68"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41C90B51" w14:textId="77777777" w:rsidR="002A0FEE" w:rsidRPr="009143D3" w:rsidRDefault="002A0FEE" w:rsidP="00D65126">
            <w:pPr>
              <w:rPr>
                <w:lang w:eastAsia="es-ES"/>
              </w:rPr>
            </w:pPr>
            <w:r w:rsidRPr="009143D3">
              <w:rPr>
                <w:lang w:eastAsia="es-ES"/>
              </w:rPr>
              <w:t>5</w:t>
            </w:r>
          </w:p>
        </w:tc>
        <w:tc>
          <w:tcPr>
            <w:tcW w:w="2140" w:type="dxa"/>
            <w:shd w:val="clear" w:color="auto" w:fill="auto"/>
            <w:noWrap/>
            <w:vAlign w:val="bottom"/>
            <w:hideMark/>
            <w:tcPrChange w:id="69"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58C3E795" w14:textId="77777777" w:rsidR="002A0FEE" w:rsidRPr="009143D3" w:rsidRDefault="002A0FEE" w:rsidP="00D65126">
            <w:pPr>
              <w:rPr>
                <w:lang w:eastAsia="es-ES"/>
              </w:rPr>
            </w:pPr>
            <w:r w:rsidRPr="009143D3">
              <w:rPr>
                <w:lang w:eastAsia="es-ES"/>
              </w:rPr>
              <w:t>Present study</w:t>
            </w:r>
          </w:p>
        </w:tc>
        <w:tc>
          <w:tcPr>
            <w:tcW w:w="2280" w:type="dxa"/>
            <w:shd w:val="clear" w:color="auto" w:fill="auto"/>
            <w:noWrap/>
            <w:vAlign w:val="bottom"/>
            <w:hideMark/>
            <w:tcPrChange w:id="70"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6E983211" w14:textId="77777777" w:rsidR="002A0FEE" w:rsidRPr="009143D3" w:rsidRDefault="002A0FEE" w:rsidP="00D65126">
            <w:pPr>
              <w:rPr>
                <w:lang w:eastAsia="es-ES"/>
              </w:rPr>
            </w:pPr>
            <w:r w:rsidRPr="009143D3">
              <w:rPr>
                <w:lang w:eastAsia="es-ES"/>
              </w:rPr>
              <w:t>0</w:t>
            </w:r>
          </w:p>
        </w:tc>
        <w:tc>
          <w:tcPr>
            <w:tcW w:w="1020" w:type="dxa"/>
            <w:shd w:val="clear" w:color="auto" w:fill="auto"/>
            <w:noWrap/>
            <w:vAlign w:val="bottom"/>
            <w:hideMark/>
            <w:tcPrChange w:id="71"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5FC5A871" w14:textId="77777777" w:rsidR="002A0FEE" w:rsidRPr="009143D3" w:rsidRDefault="002A0FEE" w:rsidP="00D65126">
            <w:pPr>
              <w:rPr>
                <w:lang w:eastAsia="es-ES"/>
              </w:rPr>
            </w:pPr>
            <w:r w:rsidRPr="009143D3">
              <w:rPr>
                <w:lang w:eastAsia="es-ES"/>
              </w:rPr>
              <w:t>0</w:t>
            </w:r>
          </w:p>
        </w:tc>
      </w:tr>
      <w:tr w:rsidR="002A0FEE" w:rsidRPr="009143D3" w14:paraId="12084DE6" w14:textId="77777777" w:rsidTr="00D65126">
        <w:trPr>
          <w:trHeight w:val="300"/>
          <w:trPrChange w:id="72" w:author="Paweł Stenzel" w:date="2025-03-11T21:28:00Z" w16du:dateUtc="2025-03-11T20:28:00Z">
            <w:trPr>
              <w:gridAfter w:val="0"/>
              <w:trHeight w:val="300"/>
            </w:trPr>
          </w:trPrChange>
        </w:trPr>
        <w:tc>
          <w:tcPr>
            <w:tcW w:w="2140" w:type="dxa"/>
            <w:shd w:val="clear" w:color="auto" w:fill="auto"/>
            <w:noWrap/>
            <w:vAlign w:val="bottom"/>
            <w:hideMark/>
            <w:tcPrChange w:id="73"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57EF4C3D" w14:textId="77777777" w:rsidR="002A0FEE" w:rsidRPr="009143D3" w:rsidRDefault="002A0FEE" w:rsidP="00D65126">
            <w:pPr>
              <w:rPr>
                <w:lang w:eastAsia="es-ES"/>
              </w:rPr>
            </w:pPr>
          </w:p>
        </w:tc>
        <w:tc>
          <w:tcPr>
            <w:tcW w:w="2140" w:type="dxa"/>
            <w:shd w:val="clear" w:color="auto" w:fill="auto"/>
            <w:noWrap/>
            <w:vAlign w:val="bottom"/>
            <w:hideMark/>
            <w:tcPrChange w:id="74" w:author="Paweł Stenzel" w:date="2025-03-11T21:28:00Z" w16du:dateUtc="2025-03-11T20:28:00Z">
              <w:tcPr>
                <w:tcW w:w="2140" w:type="dxa"/>
                <w:gridSpan w:val="2"/>
                <w:tcBorders>
                  <w:top w:val="nil"/>
                  <w:left w:val="nil"/>
                  <w:bottom w:val="nil"/>
                  <w:right w:val="nil"/>
                </w:tcBorders>
                <w:shd w:val="clear" w:color="auto" w:fill="auto"/>
                <w:noWrap/>
                <w:vAlign w:val="bottom"/>
                <w:hideMark/>
              </w:tcPr>
            </w:tcPrChange>
          </w:tcPr>
          <w:p w14:paraId="124CB7AD" w14:textId="77777777" w:rsidR="002A0FEE" w:rsidRPr="009143D3" w:rsidRDefault="002A0FEE" w:rsidP="00D65126">
            <w:pPr>
              <w:rPr>
                <w:lang w:eastAsia="es-ES"/>
              </w:rPr>
            </w:pPr>
            <w:r w:rsidRPr="009143D3">
              <w:rPr>
                <w:lang w:eastAsia="es-ES"/>
              </w:rPr>
              <w:t>Jing et al..</w:t>
            </w:r>
          </w:p>
        </w:tc>
        <w:tc>
          <w:tcPr>
            <w:tcW w:w="2280" w:type="dxa"/>
            <w:shd w:val="clear" w:color="auto" w:fill="auto"/>
            <w:noWrap/>
            <w:vAlign w:val="bottom"/>
            <w:hideMark/>
            <w:tcPrChange w:id="75" w:author="Paweł Stenzel" w:date="2025-03-11T21:28:00Z" w16du:dateUtc="2025-03-11T20:28:00Z">
              <w:tcPr>
                <w:tcW w:w="2280" w:type="dxa"/>
                <w:gridSpan w:val="2"/>
                <w:tcBorders>
                  <w:top w:val="nil"/>
                  <w:left w:val="nil"/>
                  <w:bottom w:val="nil"/>
                  <w:right w:val="nil"/>
                </w:tcBorders>
                <w:shd w:val="clear" w:color="auto" w:fill="auto"/>
                <w:noWrap/>
                <w:vAlign w:val="bottom"/>
                <w:hideMark/>
              </w:tcPr>
            </w:tcPrChange>
          </w:tcPr>
          <w:p w14:paraId="242F1076" w14:textId="77777777" w:rsidR="002A0FEE" w:rsidRPr="009143D3" w:rsidRDefault="002A0FEE" w:rsidP="00D65126">
            <w:pPr>
              <w:rPr>
                <w:lang w:eastAsia="es-ES"/>
              </w:rPr>
            </w:pPr>
            <w:r w:rsidRPr="009143D3">
              <w:rPr>
                <w:lang w:eastAsia="es-ES"/>
              </w:rPr>
              <w:t>0.5</w:t>
            </w:r>
          </w:p>
        </w:tc>
        <w:tc>
          <w:tcPr>
            <w:tcW w:w="1020" w:type="dxa"/>
            <w:shd w:val="clear" w:color="auto" w:fill="auto"/>
            <w:noWrap/>
            <w:vAlign w:val="bottom"/>
            <w:hideMark/>
            <w:tcPrChange w:id="76" w:author="Paweł Stenzel" w:date="2025-03-11T21:28:00Z" w16du:dateUtc="2025-03-11T20:28:00Z">
              <w:tcPr>
                <w:tcW w:w="1020" w:type="dxa"/>
                <w:gridSpan w:val="2"/>
                <w:tcBorders>
                  <w:top w:val="nil"/>
                  <w:left w:val="nil"/>
                  <w:bottom w:val="nil"/>
                  <w:right w:val="nil"/>
                </w:tcBorders>
                <w:shd w:val="clear" w:color="auto" w:fill="auto"/>
                <w:noWrap/>
                <w:vAlign w:val="bottom"/>
                <w:hideMark/>
              </w:tcPr>
            </w:tcPrChange>
          </w:tcPr>
          <w:p w14:paraId="3C974394" w14:textId="77777777" w:rsidR="002A0FEE" w:rsidRPr="009143D3" w:rsidRDefault="002A0FEE" w:rsidP="00D65126">
            <w:pPr>
              <w:rPr>
                <w:lang w:eastAsia="es-ES"/>
              </w:rPr>
            </w:pPr>
            <w:r w:rsidRPr="009143D3">
              <w:rPr>
                <w:lang w:eastAsia="es-ES"/>
              </w:rPr>
              <w:t>0.1</w:t>
            </w:r>
          </w:p>
        </w:tc>
      </w:tr>
      <w:tr w:rsidR="002A0FEE" w:rsidRPr="009143D3" w14:paraId="4BDB165D" w14:textId="77777777" w:rsidTr="00D65126">
        <w:trPr>
          <w:trHeight w:val="300"/>
        </w:trPr>
        <w:tc>
          <w:tcPr>
            <w:tcW w:w="2140" w:type="dxa"/>
            <w:shd w:val="clear" w:color="auto" w:fill="auto"/>
            <w:noWrap/>
            <w:vAlign w:val="bottom"/>
            <w:hideMark/>
          </w:tcPr>
          <w:p w14:paraId="63A12ED1" w14:textId="77777777" w:rsidR="002A0FEE" w:rsidRPr="009143D3" w:rsidRDefault="002A0FEE" w:rsidP="00D65126">
            <w:pPr>
              <w:rPr>
                <w:lang w:eastAsia="es-ES"/>
              </w:rPr>
            </w:pPr>
          </w:p>
        </w:tc>
        <w:tc>
          <w:tcPr>
            <w:tcW w:w="2140" w:type="dxa"/>
            <w:shd w:val="clear" w:color="auto" w:fill="auto"/>
            <w:noWrap/>
            <w:vAlign w:val="bottom"/>
            <w:hideMark/>
          </w:tcPr>
          <w:p w14:paraId="398E05F5" w14:textId="77777777" w:rsidR="002A0FEE" w:rsidRPr="009143D3" w:rsidRDefault="002A0FEE" w:rsidP="00D65126">
            <w:pPr>
              <w:rPr>
                <w:lang w:eastAsia="es-ES"/>
              </w:rPr>
            </w:pPr>
            <w:r w:rsidRPr="009143D3">
              <w:rPr>
                <w:lang w:eastAsia="es-ES"/>
              </w:rPr>
              <w:t>Somasundaram et al..</w:t>
            </w:r>
          </w:p>
        </w:tc>
        <w:tc>
          <w:tcPr>
            <w:tcW w:w="2280" w:type="dxa"/>
            <w:shd w:val="clear" w:color="auto" w:fill="auto"/>
            <w:noWrap/>
            <w:vAlign w:val="bottom"/>
            <w:hideMark/>
          </w:tcPr>
          <w:p w14:paraId="18874F6A" w14:textId="77777777" w:rsidR="002A0FEE" w:rsidRPr="009143D3" w:rsidRDefault="002A0FEE" w:rsidP="00D65126">
            <w:pPr>
              <w:rPr>
                <w:lang w:eastAsia="es-ES"/>
              </w:rPr>
            </w:pPr>
            <w:r w:rsidRPr="009143D3">
              <w:rPr>
                <w:lang w:eastAsia="es-ES"/>
              </w:rPr>
              <w:t>0</w:t>
            </w:r>
          </w:p>
        </w:tc>
        <w:tc>
          <w:tcPr>
            <w:tcW w:w="1020" w:type="dxa"/>
            <w:shd w:val="clear" w:color="auto" w:fill="auto"/>
            <w:noWrap/>
            <w:vAlign w:val="bottom"/>
            <w:hideMark/>
          </w:tcPr>
          <w:p w14:paraId="19FE4CF5" w14:textId="77777777" w:rsidR="002A0FEE" w:rsidRPr="009143D3" w:rsidRDefault="002A0FEE" w:rsidP="00D65126">
            <w:pPr>
              <w:keepNext/>
              <w:rPr>
                <w:lang w:eastAsia="es-ES"/>
              </w:rPr>
            </w:pPr>
            <w:r w:rsidRPr="009143D3">
              <w:rPr>
                <w:lang w:eastAsia="es-ES"/>
              </w:rPr>
              <w:t>1</w:t>
            </w:r>
          </w:p>
        </w:tc>
      </w:tr>
    </w:tbl>
    <w:p w14:paraId="67DAA3B5" w14:textId="66A1C751" w:rsidR="0077207A" w:rsidRPr="0075057F" w:rsidRDefault="00E26EBA" w:rsidP="00E26EBA">
      <w:r>
        <w:t>Supplement 3 Gender-Based Distribution of MTMs with Different Root Numbers in the Present Study and Previous Studies</w:t>
      </w:r>
    </w:p>
    <w:sectPr w:rsidR="0077207A" w:rsidRPr="0075057F" w:rsidSect="00FA5B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weł Stenzel">
    <w15:presenceInfo w15:providerId="None" w15:userId="Paweł Sten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DD"/>
    <w:rsid w:val="000E6AEC"/>
    <w:rsid w:val="00105E8C"/>
    <w:rsid w:val="0019716C"/>
    <w:rsid w:val="001A5986"/>
    <w:rsid w:val="00204A5B"/>
    <w:rsid w:val="002A0FEE"/>
    <w:rsid w:val="00357AB7"/>
    <w:rsid w:val="004F2413"/>
    <w:rsid w:val="005A7062"/>
    <w:rsid w:val="00674D96"/>
    <w:rsid w:val="006E41B5"/>
    <w:rsid w:val="0075057F"/>
    <w:rsid w:val="0077207A"/>
    <w:rsid w:val="007F1AA9"/>
    <w:rsid w:val="0095487E"/>
    <w:rsid w:val="009C4878"/>
    <w:rsid w:val="00AD41D5"/>
    <w:rsid w:val="00AF4C53"/>
    <w:rsid w:val="00B34A03"/>
    <w:rsid w:val="00B56DDC"/>
    <w:rsid w:val="00B73F1E"/>
    <w:rsid w:val="00B82966"/>
    <w:rsid w:val="00BE5A4E"/>
    <w:rsid w:val="00C67BDD"/>
    <w:rsid w:val="00D92E09"/>
    <w:rsid w:val="00E26EBA"/>
    <w:rsid w:val="00FA5AAA"/>
    <w:rsid w:val="00FA5B2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213"/>
  <w15:chartTrackingRefBased/>
  <w15:docId w15:val="{56834ECB-E494-4B63-9351-1693718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EE"/>
    <w:rPr>
      <w:kern w:val="2"/>
      <w:sz w:val="20"/>
      <w:szCs w:val="20"/>
    </w:rPr>
  </w:style>
  <w:style w:type="paragraph" w:styleId="Heading1">
    <w:name w:val="heading 1"/>
    <w:basedOn w:val="Normal"/>
    <w:next w:val="Normal"/>
    <w:link w:val="Heading1Char"/>
    <w:uiPriority w:val="9"/>
    <w:qFormat/>
    <w:rsid w:val="00AD41D5"/>
    <w:pPr>
      <w:keepNext/>
      <w:keepLines/>
      <w:pBdr>
        <w:bottom w:val="single" w:sz="8" w:space="1" w:color="2F5496" w:themeColor="accent1" w:themeShade="BF"/>
      </w:pBdr>
      <w:spacing w:before="240" w:after="0"/>
      <w:outlineLvl w:val="0"/>
    </w:pPr>
    <w:rPr>
      <w:rFonts w:asciiTheme="majorHAnsi" w:eastAsiaTheme="majorEastAsia" w:hAnsiTheme="majorHAnsi" w:cstheme="majorBidi"/>
      <w:color w:val="2F5496" w:themeColor="accent1" w:themeShade="BF"/>
      <w:kern w:val="0"/>
      <w:sz w:val="36"/>
      <w:szCs w:val="32"/>
      <w:lang w:val="pl-PL"/>
    </w:rPr>
  </w:style>
  <w:style w:type="paragraph" w:styleId="Heading2">
    <w:name w:val="heading 2"/>
    <w:basedOn w:val="Normal"/>
    <w:next w:val="Normal"/>
    <w:link w:val="Heading2Char"/>
    <w:uiPriority w:val="9"/>
    <w:unhideWhenUsed/>
    <w:qFormat/>
    <w:rsid w:val="00AD41D5"/>
    <w:pPr>
      <w:keepNext/>
      <w:keepLines/>
      <w:pBdr>
        <w:bottom w:val="single" w:sz="2" w:space="1" w:color="2F5496" w:themeColor="accent1" w:themeShade="BF"/>
      </w:pBdr>
      <w:spacing w:before="40" w:after="0"/>
      <w:outlineLvl w:val="1"/>
    </w:pPr>
    <w:rPr>
      <w:rFonts w:asciiTheme="majorHAnsi" w:eastAsiaTheme="majorEastAsia" w:hAnsiTheme="majorHAnsi" w:cstheme="majorBidi"/>
      <w:color w:val="2F5496" w:themeColor="accent1" w:themeShade="BF"/>
      <w:kern w:val="0"/>
      <w:sz w:val="24"/>
      <w:szCs w:val="26"/>
      <w:lang w:val="pl-PL"/>
    </w:rPr>
  </w:style>
  <w:style w:type="paragraph" w:styleId="Heading3">
    <w:name w:val="heading 3"/>
    <w:basedOn w:val="Normal"/>
    <w:next w:val="Normal"/>
    <w:link w:val="Heading3Char"/>
    <w:uiPriority w:val="9"/>
    <w:unhideWhenUsed/>
    <w:qFormat/>
    <w:rsid w:val="0077207A"/>
    <w:pPr>
      <w:keepNext/>
      <w:keepLines/>
      <w:spacing w:before="40" w:after="0"/>
      <w:outlineLvl w:val="2"/>
    </w:pPr>
    <w:rPr>
      <w:rFonts w:asciiTheme="majorHAnsi" w:eastAsiaTheme="majorEastAsia" w:hAnsiTheme="majorHAnsi" w:cstheme="majorBidi"/>
      <w:color w:val="1F3763" w:themeColor="accent1" w:themeShade="7F"/>
      <w:kern w:val="0"/>
      <w:sz w:val="24"/>
      <w:szCs w:val="24"/>
      <w:lang w:val="pl-PL"/>
    </w:rPr>
  </w:style>
  <w:style w:type="paragraph" w:styleId="Heading4">
    <w:name w:val="heading 4"/>
    <w:basedOn w:val="Normal"/>
    <w:next w:val="Normal"/>
    <w:link w:val="Heading4Char"/>
    <w:uiPriority w:val="9"/>
    <w:unhideWhenUsed/>
    <w:qFormat/>
    <w:rsid w:val="00674D96"/>
    <w:pPr>
      <w:keepNext/>
      <w:keepLines/>
      <w:spacing w:before="40" w:after="0"/>
      <w:outlineLvl w:val="3"/>
    </w:pPr>
    <w:rPr>
      <w:rFonts w:asciiTheme="majorHAnsi" w:eastAsiaTheme="majorEastAsia" w:hAnsiTheme="majorHAnsi" w:cstheme="majorBidi"/>
      <w:i/>
      <w:iCs/>
      <w:color w:val="2F5496" w:themeColor="accent1" w:themeShade="BF"/>
      <w:kern w:val="0"/>
      <w:sz w:val="22"/>
      <w:szCs w:val="22"/>
      <w:lang w:val="pl-PL"/>
    </w:rPr>
  </w:style>
  <w:style w:type="paragraph" w:styleId="Heading5">
    <w:name w:val="heading 5"/>
    <w:basedOn w:val="Normal"/>
    <w:next w:val="Normal"/>
    <w:link w:val="Heading5Char"/>
    <w:uiPriority w:val="9"/>
    <w:semiHidden/>
    <w:unhideWhenUsed/>
    <w:qFormat/>
    <w:rsid w:val="00C67BDD"/>
    <w:pPr>
      <w:keepNext/>
      <w:keepLines/>
      <w:spacing w:before="80" w:after="40"/>
      <w:outlineLvl w:val="4"/>
    </w:pPr>
    <w:rPr>
      <w:rFonts w:eastAsiaTheme="majorEastAsia" w:cstheme="majorBidi"/>
      <w:color w:val="2F5496" w:themeColor="accent1" w:themeShade="BF"/>
      <w:kern w:val="0"/>
      <w:sz w:val="22"/>
      <w:szCs w:val="22"/>
      <w:lang w:val="pl-PL"/>
    </w:rPr>
  </w:style>
  <w:style w:type="paragraph" w:styleId="Heading6">
    <w:name w:val="heading 6"/>
    <w:basedOn w:val="Normal"/>
    <w:next w:val="Normal"/>
    <w:link w:val="Heading6Char"/>
    <w:uiPriority w:val="9"/>
    <w:semiHidden/>
    <w:unhideWhenUsed/>
    <w:qFormat/>
    <w:rsid w:val="00C67BDD"/>
    <w:pPr>
      <w:keepNext/>
      <w:keepLines/>
      <w:spacing w:before="40" w:after="0"/>
      <w:outlineLvl w:val="5"/>
    </w:pPr>
    <w:rPr>
      <w:rFonts w:eastAsiaTheme="majorEastAsia" w:cstheme="majorBidi"/>
      <w:i/>
      <w:iCs/>
      <w:color w:val="595959" w:themeColor="text1" w:themeTint="A6"/>
      <w:kern w:val="0"/>
      <w:sz w:val="22"/>
      <w:szCs w:val="22"/>
      <w:lang w:val="pl-PL"/>
    </w:rPr>
  </w:style>
  <w:style w:type="paragraph" w:styleId="Heading7">
    <w:name w:val="heading 7"/>
    <w:basedOn w:val="Normal"/>
    <w:next w:val="Normal"/>
    <w:link w:val="Heading7Char"/>
    <w:uiPriority w:val="9"/>
    <w:semiHidden/>
    <w:unhideWhenUsed/>
    <w:qFormat/>
    <w:rsid w:val="00C67BDD"/>
    <w:pPr>
      <w:keepNext/>
      <w:keepLines/>
      <w:spacing w:before="40" w:after="0"/>
      <w:outlineLvl w:val="6"/>
    </w:pPr>
    <w:rPr>
      <w:rFonts w:eastAsiaTheme="majorEastAsia" w:cstheme="majorBidi"/>
      <w:color w:val="595959" w:themeColor="text1" w:themeTint="A6"/>
      <w:kern w:val="0"/>
      <w:sz w:val="22"/>
      <w:szCs w:val="22"/>
      <w:lang w:val="pl-PL"/>
    </w:rPr>
  </w:style>
  <w:style w:type="paragraph" w:styleId="Heading8">
    <w:name w:val="heading 8"/>
    <w:basedOn w:val="Normal"/>
    <w:next w:val="Normal"/>
    <w:link w:val="Heading8Char"/>
    <w:uiPriority w:val="9"/>
    <w:semiHidden/>
    <w:unhideWhenUsed/>
    <w:qFormat/>
    <w:rsid w:val="00C67BDD"/>
    <w:pPr>
      <w:keepNext/>
      <w:keepLines/>
      <w:spacing w:after="0"/>
      <w:outlineLvl w:val="7"/>
    </w:pPr>
    <w:rPr>
      <w:rFonts w:eastAsiaTheme="majorEastAsia" w:cstheme="majorBidi"/>
      <w:i/>
      <w:iCs/>
      <w:color w:val="272727" w:themeColor="text1" w:themeTint="D8"/>
      <w:kern w:val="0"/>
      <w:sz w:val="22"/>
      <w:szCs w:val="22"/>
      <w:lang w:val="pl-PL"/>
    </w:rPr>
  </w:style>
  <w:style w:type="paragraph" w:styleId="Heading9">
    <w:name w:val="heading 9"/>
    <w:basedOn w:val="Normal"/>
    <w:next w:val="Normal"/>
    <w:link w:val="Heading9Char"/>
    <w:uiPriority w:val="9"/>
    <w:semiHidden/>
    <w:unhideWhenUsed/>
    <w:qFormat/>
    <w:rsid w:val="00C67BDD"/>
    <w:pPr>
      <w:keepNext/>
      <w:keepLines/>
      <w:spacing w:after="0"/>
      <w:outlineLvl w:val="8"/>
    </w:pPr>
    <w:rPr>
      <w:rFonts w:eastAsiaTheme="majorEastAsia" w:cstheme="majorBidi"/>
      <w:color w:val="272727" w:themeColor="text1" w:themeTint="D8"/>
      <w:kern w:val="0"/>
      <w:sz w:val="22"/>
      <w:szCs w:val="22"/>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1D5"/>
    <w:rPr>
      <w:rFonts w:asciiTheme="majorHAnsi" w:eastAsiaTheme="majorEastAsia" w:hAnsiTheme="majorHAnsi" w:cstheme="majorBidi"/>
      <w:color w:val="2F5496" w:themeColor="accent1" w:themeShade="BF"/>
      <w:sz w:val="36"/>
      <w:szCs w:val="32"/>
      <w:lang w:val="pl-PL"/>
    </w:rPr>
  </w:style>
  <w:style w:type="character" w:customStyle="1" w:styleId="Heading2Char">
    <w:name w:val="Heading 2 Char"/>
    <w:basedOn w:val="DefaultParagraphFont"/>
    <w:link w:val="Heading2"/>
    <w:uiPriority w:val="9"/>
    <w:rsid w:val="00AD41D5"/>
    <w:rPr>
      <w:rFonts w:asciiTheme="majorHAnsi" w:eastAsiaTheme="majorEastAsia" w:hAnsiTheme="majorHAnsi" w:cstheme="majorBidi"/>
      <w:color w:val="2F5496" w:themeColor="accent1" w:themeShade="BF"/>
      <w:sz w:val="24"/>
      <w:szCs w:val="26"/>
    </w:rPr>
  </w:style>
  <w:style w:type="character" w:customStyle="1" w:styleId="Heading3Char">
    <w:name w:val="Heading 3 Char"/>
    <w:basedOn w:val="DefaultParagraphFont"/>
    <w:link w:val="Heading3"/>
    <w:uiPriority w:val="9"/>
    <w:rsid w:val="0077207A"/>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D41D5"/>
    <w:pPr>
      <w:spacing w:after="0" w:line="240" w:lineRule="auto"/>
      <w:contextualSpacing/>
    </w:pPr>
    <w:rPr>
      <w:rFonts w:asciiTheme="majorHAnsi" w:eastAsiaTheme="majorEastAsia" w:hAnsiTheme="majorHAnsi" w:cstheme="majorBidi"/>
      <w:spacing w:val="-10"/>
      <w:kern w:val="28"/>
      <w:sz w:val="56"/>
      <w:szCs w:val="56"/>
      <w:lang w:val="pl-PL"/>
    </w:rPr>
  </w:style>
  <w:style w:type="character" w:customStyle="1" w:styleId="TitleChar">
    <w:name w:val="Title Char"/>
    <w:basedOn w:val="DefaultParagraphFont"/>
    <w:link w:val="Title"/>
    <w:uiPriority w:val="10"/>
    <w:rsid w:val="00AD41D5"/>
    <w:rPr>
      <w:rFonts w:asciiTheme="majorHAnsi" w:eastAsiaTheme="majorEastAsia" w:hAnsiTheme="majorHAnsi" w:cstheme="majorBidi"/>
      <w:spacing w:val="-10"/>
      <w:kern w:val="28"/>
      <w:sz w:val="56"/>
      <w:szCs w:val="56"/>
    </w:rPr>
  </w:style>
  <w:style w:type="character" w:customStyle="1" w:styleId="Comment">
    <w:name w:val="Comment"/>
    <w:uiPriority w:val="1"/>
    <w:rsid w:val="00AD41D5"/>
    <w:rPr>
      <w:rFonts w:asciiTheme="minorHAnsi" w:hAnsiTheme="minorHAnsi"/>
      <w:i/>
      <w:color w:val="FF0000"/>
      <w:lang w:val="pl-PL"/>
    </w:rPr>
  </w:style>
  <w:style w:type="character" w:customStyle="1" w:styleId="Comment0">
    <w:name w:val="# Comment"/>
    <w:basedOn w:val="DefaultParagraphFont"/>
    <w:uiPriority w:val="1"/>
    <w:qFormat/>
    <w:rsid w:val="004F2413"/>
    <w:rPr>
      <w:b w:val="0"/>
      <w:i/>
      <w:color w:val="C00000"/>
      <w:lang w:val="pl-PL"/>
    </w:rPr>
  </w:style>
  <w:style w:type="character" w:customStyle="1" w:styleId="Heading4Char">
    <w:name w:val="Heading 4 Char"/>
    <w:basedOn w:val="DefaultParagraphFont"/>
    <w:link w:val="Heading4"/>
    <w:uiPriority w:val="9"/>
    <w:rsid w:val="00674D9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67BDD"/>
    <w:rPr>
      <w:rFonts w:eastAsiaTheme="majorEastAsia" w:cstheme="majorBidi"/>
      <w:color w:val="2F5496" w:themeColor="accent1" w:themeShade="BF"/>
      <w:lang w:val="pl-PL"/>
    </w:rPr>
  </w:style>
  <w:style w:type="character" w:customStyle="1" w:styleId="Heading6Char">
    <w:name w:val="Heading 6 Char"/>
    <w:basedOn w:val="DefaultParagraphFont"/>
    <w:link w:val="Heading6"/>
    <w:uiPriority w:val="9"/>
    <w:semiHidden/>
    <w:rsid w:val="00C67BDD"/>
    <w:rPr>
      <w:rFonts w:eastAsiaTheme="majorEastAsia" w:cstheme="majorBidi"/>
      <w:i/>
      <w:iCs/>
      <w:color w:val="595959" w:themeColor="text1" w:themeTint="A6"/>
      <w:lang w:val="pl-PL"/>
    </w:rPr>
  </w:style>
  <w:style w:type="character" w:customStyle="1" w:styleId="Heading7Char">
    <w:name w:val="Heading 7 Char"/>
    <w:basedOn w:val="DefaultParagraphFont"/>
    <w:link w:val="Heading7"/>
    <w:uiPriority w:val="9"/>
    <w:semiHidden/>
    <w:rsid w:val="00C67BDD"/>
    <w:rPr>
      <w:rFonts w:eastAsiaTheme="majorEastAsia" w:cstheme="majorBidi"/>
      <w:color w:val="595959" w:themeColor="text1" w:themeTint="A6"/>
      <w:lang w:val="pl-PL"/>
    </w:rPr>
  </w:style>
  <w:style w:type="character" w:customStyle="1" w:styleId="Heading8Char">
    <w:name w:val="Heading 8 Char"/>
    <w:basedOn w:val="DefaultParagraphFont"/>
    <w:link w:val="Heading8"/>
    <w:uiPriority w:val="9"/>
    <w:semiHidden/>
    <w:rsid w:val="00C67BDD"/>
    <w:rPr>
      <w:rFonts w:eastAsiaTheme="majorEastAsia" w:cstheme="majorBidi"/>
      <w:i/>
      <w:iCs/>
      <w:color w:val="272727" w:themeColor="text1" w:themeTint="D8"/>
      <w:lang w:val="pl-PL"/>
    </w:rPr>
  </w:style>
  <w:style w:type="character" w:customStyle="1" w:styleId="Heading9Char">
    <w:name w:val="Heading 9 Char"/>
    <w:basedOn w:val="DefaultParagraphFont"/>
    <w:link w:val="Heading9"/>
    <w:uiPriority w:val="9"/>
    <w:semiHidden/>
    <w:rsid w:val="00C67BDD"/>
    <w:rPr>
      <w:rFonts w:eastAsiaTheme="majorEastAsia" w:cstheme="majorBidi"/>
      <w:color w:val="272727" w:themeColor="text1" w:themeTint="D8"/>
      <w:lang w:val="pl-PL"/>
    </w:rPr>
  </w:style>
  <w:style w:type="paragraph" w:styleId="Subtitle">
    <w:name w:val="Subtitle"/>
    <w:basedOn w:val="Normal"/>
    <w:next w:val="Normal"/>
    <w:link w:val="SubtitleChar"/>
    <w:uiPriority w:val="11"/>
    <w:qFormat/>
    <w:rsid w:val="00C67BDD"/>
    <w:pPr>
      <w:numPr>
        <w:ilvl w:val="1"/>
      </w:numPr>
    </w:pPr>
    <w:rPr>
      <w:rFonts w:eastAsiaTheme="majorEastAsia" w:cstheme="majorBidi"/>
      <w:color w:val="595959" w:themeColor="text1" w:themeTint="A6"/>
      <w:spacing w:val="15"/>
      <w:kern w:val="0"/>
      <w:sz w:val="28"/>
      <w:szCs w:val="28"/>
      <w:lang w:val="pl-PL"/>
    </w:rPr>
  </w:style>
  <w:style w:type="character" w:customStyle="1" w:styleId="SubtitleChar">
    <w:name w:val="Subtitle Char"/>
    <w:basedOn w:val="DefaultParagraphFont"/>
    <w:link w:val="Subtitle"/>
    <w:uiPriority w:val="11"/>
    <w:rsid w:val="00C67BDD"/>
    <w:rPr>
      <w:rFonts w:eastAsiaTheme="majorEastAsia" w:cstheme="majorBidi"/>
      <w:color w:val="595959" w:themeColor="text1" w:themeTint="A6"/>
      <w:spacing w:val="15"/>
      <w:sz w:val="28"/>
      <w:szCs w:val="28"/>
      <w:lang w:val="pl-PL"/>
    </w:rPr>
  </w:style>
  <w:style w:type="paragraph" w:styleId="Quote">
    <w:name w:val="Quote"/>
    <w:basedOn w:val="Normal"/>
    <w:next w:val="Normal"/>
    <w:link w:val="QuoteChar"/>
    <w:uiPriority w:val="29"/>
    <w:qFormat/>
    <w:rsid w:val="00C67BDD"/>
    <w:pPr>
      <w:spacing w:before="160"/>
      <w:jc w:val="center"/>
    </w:pPr>
    <w:rPr>
      <w:i/>
      <w:iCs/>
      <w:color w:val="404040" w:themeColor="text1" w:themeTint="BF"/>
      <w:kern w:val="0"/>
      <w:sz w:val="22"/>
      <w:szCs w:val="22"/>
      <w:lang w:val="pl-PL"/>
    </w:rPr>
  </w:style>
  <w:style w:type="character" w:customStyle="1" w:styleId="QuoteChar">
    <w:name w:val="Quote Char"/>
    <w:basedOn w:val="DefaultParagraphFont"/>
    <w:link w:val="Quote"/>
    <w:uiPriority w:val="29"/>
    <w:rsid w:val="00C67BDD"/>
    <w:rPr>
      <w:i/>
      <w:iCs/>
      <w:color w:val="404040" w:themeColor="text1" w:themeTint="BF"/>
      <w:lang w:val="pl-PL"/>
    </w:rPr>
  </w:style>
  <w:style w:type="paragraph" w:styleId="ListParagraph">
    <w:name w:val="List Paragraph"/>
    <w:basedOn w:val="Normal"/>
    <w:uiPriority w:val="34"/>
    <w:qFormat/>
    <w:rsid w:val="00C67BDD"/>
    <w:pPr>
      <w:ind w:left="720"/>
      <w:contextualSpacing/>
    </w:pPr>
    <w:rPr>
      <w:kern w:val="0"/>
      <w:sz w:val="22"/>
      <w:szCs w:val="22"/>
      <w:lang w:val="pl-PL"/>
    </w:rPr>
  </w:style>
  <w:style w:type="character" w:styleId="IntenseEmphasis">
    <w:name w:val="Intense Emphasis"/>
    <w:basedOn w:val="DefaultParagraphFont"/>
    <w:uiPriority w:val="21"/>
    <w:qFormat/>
    <w:rsid w:val="00C67BDD"/>
    <w:rPr>
      <w:i/>
      <w:iCs/>
      <w:color w:val="2F5496" w:themeColor="accent1" w:themeShade="BF"/>
    </w:rPr>
  </w:style>
  <w:style w:type="paragraph" w:styleId="IntenseQuote">
    <w:name w:val="Intense Quote"/>
    <w:basedOn w:val="Normal"/>
    <w:next w:val="Normal"/>
    <w:link w:val="IntenseQuoteChar"/>
    <w:uiPriority w:val="30"/>
    <w:qFormat/>
    <w:rsid w:val="00C67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sz w:val="22"/>
      <w:szCs w:val="22"/>
      <w:lang w:val="pl-PL"/>
    </w:rPr>
  </w:style>
  <w:style w:type="character" w:customStyle="1" w:styleId="IntenseQuoteChar">
    <w:name w:val="Intense Quote Char"/>
    <w:basedOn w:val="DefaultParagraphFont"/>
    <w:link w:val="IntenseQuote"/>
    <w:uiPriority w:val="30"/>
    <w:rsid w:val="00C67BDD"/>
    <w:rPr>
      <w:i/>
      <w:iCs/>
      <w:color w:val="2F5496" w:themeColor="accent1" w:themeShade="BF"/>
      <w:lang w:val="pl-PL"/>
    </w:rPr>
  </w:style>
  <w:style w:type="character" w:styleId="IntenseReference">
    <w:name w:val="Intense Reference"/>
    <w:basedOn w:val="DefaultParagraphFont"/>
    <w:uiPriority w:val="32"/>
    <w:qFormat/>
    <w:rsid w:val="00C67BDD"/>
    <w:rPr>
      <w:b/>
      <w:bCs/>
      <w:smallCaps/>
      <w:color w:val="2F5496" w:themeColor="accent1" w:themeShade="BF"/>
      <w:spacing w:val="5"/>
    </w:rPr>
  </w:style>
  <w:style w:type="paragraph" w:styleId="Caption">
    <w:name w:val="caption"/>
    <w:basedOn w:val="Normal"/>
    <w:next w:val="Normal"/>
    <w:uiPriority w:val="35"/>
    <w:unhideWhenUsed/>
    <w:qFormat/>
    <w:rsid w:val="002A0F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2025-04-03T19:57:00Z</dcterms:created>
  <dcterms:modified xsi:type="dcterms:W3CDTF">2025-04-03T20:50:00Z</dcterms:modified>
</cp:coreProperties>
</file>