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DBD58" w14:textId="77777777" w:rsidR="000F5873" w:rsidRPr="000F5873" w:rsidRDefault="000F5873" w:rsidP="000F5873">
      <w:pPr>
        <w:widowControl/>
        <w:adjustRightInd w:val="0"/>
        <w:snapToGrid w:val="0"/>
        <w:spacing w:after="120" w:line="500" w:lineRule="exact"/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</w:pPr>
      <w:bookmarkStart w:id="0" w:name="_Hlk79701500"/>
      <w:bookmarkEnd w:id="0"/>
      <w:r w:rsidRPr="000F5873">
        <w:rPr>
          <w:rFonts w:ascii="Times New Roman" w:eastAsia="宋体" w:hAnsi="Times New Roman" w:cs="Times New Roman"/>
          <w:b/>
          <w:snapToGrid w:val="0"/>
          <w:color w:val="000000"/>
          <w:kern w:val="0"/>
          <w:szCs w:val="21"/>
          <w:lang w:bidi="en-US"/>
        </w:rPr>
        <w:t>Untargeted serum</w:t>
      </w:r>
      <w:r w:rsidRPr="000F5873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 xml:space="preserve"> </w:t>
      </w:r>
      <w:r w:rsidRPr="000F5873">
        <w:rPr>
          <w:rFonts w:ascii="Times New Roman" w:eastAsia="宋体" w:hAnsi="Times New Roman" w:cs="Times New Roman"/>
          <w:b/>
          <w:snapToGrid w:val="0"/>
          <w:color w:val="000000"/>
          <w:kern w:val="0"/>
          <w:szCs w:val="21"/>
          <w:lang w:bidi="en-US"/>
        </w:rPr>
        <w:t>metabolomic investigate the effects of</w:t>
      </w:r>
      <w:r w:rsidRPr="000F5873"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1"/>
          <w:lang w:eastAsia="de-DE" w:bidi="en-US"/>
        </w:rPr>
        <w:t xml:space="preserve"> calcium propionate in alleviating negative energy balance of Holstein dairy cows in early lactation</w:t>
      </w:r>
    </w:p>
    <w:p w14:paraId="158595F7" w14:textId="77777777" w:rsidR="000F5873" w:rsidRPr="000F5873" w:rsidRDefault="000F5873" w:rsidP="000F5873">
      <w:pPr>
        <w:widowControl/>
        <w:adjustRightInd w:val="0"/>
        <w:snapToGrid w:val="0"/>
        <w:spacing w:after="120" w:line="500" w:lineRule="exact"/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</w:pP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Fan Zhang 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1,2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, Y</w:t>
      </w:r>
      <w:r w:rsidRPr="000F5873">
        <w:rPr>
          <w:rFonts w:ascii="宋体" w:eastAsia="宋体" w:hAnsi="宋体" w:cs="Times New Roman" w:hint="eastAsia"/>
          <w:b/>
          <w:color w:val="000000"/>
          <w:kern w:val="0"/>
          <w:szCs w:val="21"/>
          <w:lang w:bidi="en-US"/>
        </w:rPr>
        <w:t>ue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Wang 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, </w:t>
      </w:r>
      <w:proofErr w:type="spellStart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Yuming</w:t>
      </w:r>
      <w:proofErr w:type="spellEnd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Guo 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2,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sym w:font="Symbol" w:char="F02A"/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and </w:t>
      </w:r>
      <w:proofErr w:type="spellStart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Benhai</w:t>
      </w:r>
      <w:proofErr w:type="spellEnd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proofErr w:type="spellStart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Xiong</w:t>
      </w:r>
      <w:proofErr w:type="spellEnd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 </w:t>
      </w:r>
      <w:proofErr w:type="gramStart"/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vertAlign w:val="superscript"/>
          <w:lang w:eastAsia="de-DE" w:bidi="en-US"/>
        </w:rPr>
        <w:t>1,</w:t>
      </w: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*</w:t>
      </w:r>
      <w:proofErr w:type="gramEnd"/>
    </w:p>
    <w:p w14:paraId="40D6D2A9" w14:textId="77777777" w:rsidR="000F5873" w:rsidRPr="000F5873" w:rsidRDefault="000F5873" w:rsidP="000F5873">
      <w:pPr>
        <w:widowControl/>
        <w:adjustRightInd w:val="0"/>
        <w:snapToGrid w:val="0"/>
        <w:spacing w:line="500" w:lineRule="exact"/>
        <w:ind w:left="311" w:hanging="198"/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</w:pP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vertAlign w:val="superscript"/>
          <w:lang w:eastAsia="de-DE" w:bidi="en-US"/>
        </w:rPr>
        <w:t>1</w:t>
      </w: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ab/>
        <w:t>State Key Laboratory of Animal Nutrition, Institute of Animal Science, Chinese Academy of Agricultural Sciences, Beijing 100193, China</w:t>
      </w:r>
    </w:p>
    <w:p w14:paraId="0C5C8480" w14:textId="77777777" w:rsidR="000F5873" w:rsidRPr="000F5873" w:rsidRDefault="000F5873" w:rsidP="000F5873">
      <w:pPr>
        <w:widowControl/>
        <w:adjustRightInd w:val="0"/>
        <w:snapToGrid w:val="0"/>
        <w:spacing w:line="500" w:lineRule="exact"/>
        <w:ind w:left="311" w:hanging="198"/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</w:pP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vertAlign w:val="superscript"/>
          <w:lang w:eastAsia="de-DE" w:bidi="en-US"/>
        </w:rPr>
        <w:t xml:space="preserve"> 2</w:t>
      </w: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ab/>
        <w:t>State Key Laboratory of Animal Nutrition, College of Animal Science and Technology, China Agricultural University, Beijing 100193, China</w:t>
      </w:r>
    </w:p>
    <w:p w14:paraId="5453D394" w14:textId="210DE1C4" w:rsidR="001A5335" w:rsidRDefault="000F5873" w:rsidP="000F5873">
      <w:pPr>
        <w:widowControl/>
        <w:adjustRightInd w:val="0"/>
        <w:snapToGrid w:val="0"/>
        <w:spacing w:line="500" w:lineRule="exact"/>
        <w:ind w:left="311" w:hanging="198"/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</w:pPr>
      <w:r w:rsidRPr="000F587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*</w:t>
      </w: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ab/>
        <w:t xml:space="preserve">Corresponding author: </w:t>
      </w:r>
      <w:proofErr w:type="spellStart"/>
      <w:r w:rsidRPr="000F5873">
        <w:rPr>
          <w:rFonts w:ascii="Times New Roman" w:eastAsia="Times New Roman" w:hAnsi="Times New Roman" w:cs="Times New Roman"/>
          <w:color w:val="000000"/>
          <w:kern w:val="0"/>
          <w:sz w:val="18"/>
          <w:szCs w:val="21"/>
          <w:lang w:eastAsia="de-DE" w:bidi="en-US"/>
        </w:rPr>
        <w:t>Yuming</w:t>
      </w:r>
      <w:proofErr w:type="spellEnd"/>
      <w:r w:rsidRPr="000F5873">
        <w:rPr>
          <w:rFonts w:ascii="Times New Roman" w:eastAsia="Times New Roman" w:hAnsi="Times New Roman" w:cs="Times New Roman"/>
          <w:color w:val="000000"/>
          <w:kern w:val="0"/>
          <w:sz w:val="18"/>
          <w:szCs w:val="21"/>
          <w:lang w:eastAsia="de-DE" w:bidi="en-US"/>
        </w:rPr>
        <w:t xml:space="preserve"> Guo, Email: guoyum@cau.edu.cn</w:t>
      </w:r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; </w:t>
      </w:r>
      <w:proofErr w:type="spellStart"/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>Benhai</w:t>
      </w:r>
      <w:proofErr w:type="spellEnd"/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 </w:t>
      </w:r>
      <w:proofErr w:type="spellStart"/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>Xiong</w:t>
      </w:r>
      <w:proofErr w:type="spellEnd"/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, Email: </w:t>
      </w:r>
      <w:hyperlink r:id="rId6" w:history="1">
        <w:r w:rsidRPr="000F5873">
          <w:rPr>
            <w:rFonts w:ascii="Times New Roman" w:eastAsia="Times New Roman" w:hAnsi="Times New Roman" w:cs="Times New Roman"/>
            <w:color w:val="0563C1"/>
            <w:kern w:val="0"/>
            <w:szCs w:val="21"/>
            <w:u w:val="single"/>
            <w:lang w:eastAsia="de-DE" w:bidi="en-US"/>
          </w:rPr>
          <w:t>xiongbenhai@caas.cn</w:t>
        </w:r>
      </w:hyperlink>
      <w:r w:rsidRPr="000F587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 </w:t>
      </w:r>
    </w:p>
    <w:p w14:paraId="2C9AEB07" w14:textId="77777777" w:rsidR="001A5335" w:rsidRDefault="001A5335">
      <w:pPr>
        <w:widowControl/>
        <w:jc w:val="left"/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</w:pPr>
      <w:r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br w:type="page"/>
      </w:r>
    </w:p>
    <w:p w14:paraId="6ADEBCCA" w14:textId="2CD31A07" w:rsidR="00B05CB2" w:rsidRDefault="0036648E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</w:t>
      </w:r>
    </w:p>
    <w:p w14:paraId="6DF6CB34" w14:textId="45F18764" w:rsidR="0036648E" w:rsidRDefault="0036648E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7DEC9F3C" wp14:editId="1054B8B5">
            <wp:extent cx="5394960" cy="26695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27481" cy="268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3E630" w14:textId="77777777" w:rsidR="00863CD3" w:rsidRDefault="00863CD3">
      <w:pPr>
        <w:rPr>
          <w:rFonts w:ascii="Times New Roman" w:hAnsi="Times New Roman"/>
        </w:rPr>
      </w:pPr>
    </w:p>
    <w:p w14:paraId="4147586F" w14:textId="399A55FC" w:rsidR="0036648E" w:rsidRDefault="0036648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b</w:t>
      </w:r>
    </w:p>
    <w:p w14:paraId="68A65284" w14:textId="164F7702" w:rsidR="0036648E" w:rsidRDefault="001A5335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01953FDA" wp14:editId="23F69D30">
            <wp:extent cx="5372100" cy="2639060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DB708" w14:textId="74922A8D" w:rsidR="00CC27A0" w:rsidRDefault="000F5873">
      <w:pPr>
        <w:rPr>
          <w:rFonts w:ascii="Times New Roman" w:hAnsi="Times New Roman"/>
        </w:rPr>
      </w:pPr>
      <w:r w:rsidRPr="000F5873">
        <w:rPr>
          <w:rFonts w:ascii="Times New Roman" w:hAnsi="Times New Roman"/>
        </w:rPr>
        <w:t>F</w:t>
      </w:r>
      <w:r w:rsidRPr="000F5873">
        <w:rPr>
          <w:rFonts w:ascii="Times New Roman" w:hAnsi="Times New Roman" w:hint="eastAsia"/>
        </w:rPr>
        <w:t>i</w:t>
      </w:r>
      <w:r>
        <w:rPr>
          <w:rFonts w:ascii="Times New Roman" w:hAnsi="Times New Roman"/>
        </w:rPr>
        <w:t xml:space="preserve">g. S1. The </w:t>
      </w:r>
      <w:bookmarkStart w:id="1" w:name="_Hlk73909551"/>
      <w:r w:rsidRPr="000F5873">
        <w:rPr>
          <w:rFonts w:ascii="Times New Roman" w:hAnsi="Times New Roman"/>
        </w:rPr>
        <w:t>ion chromatograms</w:t>
      </w:r>
      <w:r>
        <w:rPr>
          <w:rFonts w:ascii="Times New Roman" w:hAnsi="Times New Roman"/>
        </w:rPr>
        <w:t xml:space="preserve"> of </w:t>
      </w:r>
      <w:r w:rsidRPr="000F5873">
        <w:rPr>
          <w:rFonts w:ascii="Times New Roman" w:hAnsi="Times New Roman"/>
        </w:rPr>
        <w:t>quality control (QC)</w:t>
      </w:r>
      <w:r>
        <w:rPr>
          <w:rFonts w:ascii="Times New Roman" w:hAnsi="Times New Roman"/>
        </w:rPr>
        <w:t xml:space="preserve"> samples</w:t>
      </w:r>
      <w:bookmarkEnd w:id="1"/>
      <w:r>
        <w:rPr>
          <w:rFonts w:ascii="Times New Roman" w:hAnsi="Times New Roman"/>
        </w:rPr>
        <w:t xml:space="preserve"> </w:t>
      </w:r>
      <w:r w:rsidRPr="000F5873">
        <w:rPr>
          <w:rFonts w:ascii="Times New Roman" w:hAnsi="Times New Roman"/>
        </w:rPr>
        <w:t>in the positive mode</w:t>
      </w:r>
      <w:r w:rsidR="0036648E">
        <w:rPr>
          <w:rFonts w:ascii="Times New Roman" w:hAnsi="Times New Roman"/>
        </w:rPr>
        <w:t xml:space="preserve"> (a)</w:t>
      </w:r>
      <w:r w:rsidRPr="000F5873">
        <w:rPr>
          <w:rFonts w:ascii="Times New Roman" w:hAnsi="Times New Roman"/>
        </w:rPr>
        <w:t>,</w:t>
      </w:r>
      <w:r w:rsidR="0036648E">
        <w:rPr>
          <w:rFonts w:ascii="Times New Roman" w:hAnsi="Times New Roman"/>
        </w:rPr>
        <w:t xml:space="preserve"> and the </w:t>
      </w:r>
      <w:r w:rsidR="0036648E" w:rsidRPr="0036648E">
        <w:rPr>
          <w:rFonts w:ascii="Times New Roman" w:hAnsi="Times New Roman"/>
        </w:rPr>
        <w:t>ion chromatograms of quality control (QC) samples</w:t>
      </w:r>
      <w:r w:rsidR="0036648E">
        <w:rPr>
          <w:rFonts w:ascii="Times New Roman" w:hAnsi="Times New Roman"/>
        </w:rPr>
        <w:t xml:space="preserve"> in </w:t>
      </w:r>
      <w:r w:rsidR="0036648E" w:rsidRPr="0036648E">
        <w:rPr>
          <w:rFonts w:ascii="Times New Roman" w:hAnsi="Times New Roman"/>
        </w:rPr>
        <w:t>the negative mode</w:t>
      </w:r>
      <w:r w:rsidR="001A5335">
        <w:rPr>
          <w:rFonts w:ascii="Times New Roman" w:hAnsi="Times New Roman"/>
        </w:rPr>
        <w:t xml:space="preserve"> (b)</w:t>
      </w:r>
      <w:r w:rsidR="0036648E">
        <w:rPr>
          <w:rFonts w:ascii="Times New Roman" w:hAnsi="Times New Roman"/>
        </w:rPr>
        <w:t>.</w:t>
      </w:r>
    </w:p>
    <w:p w14:paraId="26774828" w14:textId="77777777" w:rsidR="00CC27A0" w:rsidRDefault="00CC27A0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499A197" w14:textId="34D8F4B3" w:rsidR="00A044AE" w:rsidRDefault="00A044AE">
      <w:pPr>
        <w:rPr>
          <w:rFonts w:ascii="Times New Roman" w:hAnsi="Times New Roman"/>
        </w:rPr>
      </w:pPr>
    </w:p>
    <w:p w14:paraId="02303E83" w14:textId="70695CE4" w:rsidR="00A044AE" w:rsidRDefault="006215A8">
      <w:pPr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151D788A" wp14:editId="6F97C929">
            <wp:extent cx="5274310" cy="43199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699F8" w14:textId="30F56C0E" w:rsidR="00A044AE" w:rsidRDefault="006215A8" w:rsidP="00EA210E">
      <w:pPr>
        <w:rPr>
          <w:rFonts w:ascii="Times New Roman" w:hAnsi="Times New Roman"/>
        </w:rPr>
      </w:pPr>
      <w:r w:rsidRPr="006215A8">
        <w:rPr>
          <w:rFonts w:ascii="Times New Roman" w:hAnsi="Times New Roman"/>
        </w:rPr>
        <w:t>Fig. S</w:t>
      </w:r>
      <w:r w:rsidR="00B9499F">
        <w:rPr>
          <w:rFonts w:ascii="Times New Roman" w:hAnsi="Times New Roman"/>
        </w:rPr>
        <w:t>2</w:t>
      </w:r>
      <w:r w:rsidRPr="006215A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</w:t>
      </w:r>
      <w:r w:rsidRPr="006215A8">
        <w:rPr>
          <w:rFonts w:ascii="Times New Roman" w:hAnsi="Times New Roman"/>
        </w:rPr>
        <w:t xml:space="preserve">olcano plot of CON vs </w:t>
      </w:r>
      <w:proofErr w:type="spellStart"/>
      <w:r w:rsidRPr="006215A8">
        <w:rPr>
          <w:rFonts w:ascii="Times New Roman" w:hAnsi="Times New Roman"/>
        </w:rPr>
        <w:t>LCaP</w:t>
      </w:r>
      <w:proofErr w:type="spellEnd"/>
      <w:r w:rsidRPr="006215A8">
        <w:rPr>
          <w:rFonts w:ascii="Times New Roman" w:hAnsi="Times New Roman"/>
        </w:rPr>
        <w:t xml:space="preserve"> (a), CON vs </w:t>
      </w:r>
      <w:proofErr w:type="spellStart"/>
      <w:r w:rsidRPr="006215A8">
        <w:rPr>
          <w:rFonts w:ascii="Times New Roman" w:hAnsi="Times New Roman"/>
        </w:rPr>
        <w:t>MCaP</w:t>
      </w:r>
      <w:proofErr w:type="spellEnd"/>
      <w:r w:rsidRPr="006215A8">
        <w:rPr>
          <w:rFonts w:ascii="Times New Roman" w:hAnsi="Times New Roman"/>
        </w:rPr>
        <w:t xml:space="preserve"> (B), CON vs </w:t>
      </w:r>
      <w:proofErr w:type="spellStart"/>
      <w:r w:rsidRPr="006215A8">
        <w:rPr>
          <w:rFonts w:ascii="Times New Roman" w:hAnsi="Times New Roman"/>
        </w:rPr>
        <w:t>HCaP</w:t>
      </w:r>
      <w:proofErr w:type="spellEnd"/>
      <w:r w:rsidRPr="006215A8">
        <w:rPr>
          <w:rFonts w:ascii="Times New Roman" w:hAnsi="Times New Roman"/>
        </w:rPr>
        <w:t xml:space="preserve"> (C), and </w:t>
      </w:r>
      <w:proofErr w:type="spellStart"/>
      <w:r w:rsidRPr="006215A8">
        <w:rPr>
          <w:rFonts w:ascii="Times New Roman" w:hAnsi="Times New Roman"/>
        </w:rPr>
        <w:t>HCaP</w:t>
      </w:r>
      <w:proofErr w:type="spellEnd"/>
      <w:r w:rsidRPr="006215A8">
        <w:rPr>
          <w:rFonts w:ascii="Times New Roman" w:hAnsi="Times New Roman"/>
        </w:rPr>
        <w:t xml:space="preserve"> vs </w:t>
      </w:r>
      <w:proofErr w:type="spellStart"/>
      <w:r w:rsidRPr="006215A8">
        <w:rPr>
          <w:rFonts w:ascii="Times New Roman" w:hAnsi="Times New Roman"/>
        </w:rPr>
        <w:t>MCaP</w:t>
      </w:r>
      <w:proofErr w:type="spellEnd"/>
      <w:r w:rsidRPr="006215A8">
        <w:rPr>
          <w:rFonts w:ascii="Times New Roman" w:hAnsi="Times New Roman"/>
        </w:rPr>
        <w:t xml:space="preserve"> (d) </w:t>
      </w:r>
      <w:r>
        <w:rPr>
          <w:rFonts w:ascii="Times New Roman" w:hAnsi="Times New Roman" w:hint="eastAsia"/>
        </w:rPr>
        <w:t>f</w:t>
      </w:r>
      <w:r w:rsidRPr="006215A8">
        <w:rPr>
          <w:rFonts w:ascii="Times New Roman" w:hAnsi="Times New Roman"/>
        </w:rPr>
        <w:t xml:space="preserve">rom the serum metabolite profiles of experimental cows. </w:t>
      </w:r>
      <w:r w:rsidR="009D69C7" w:rsidRPr="009D69C7">
        <w:rPr>
          <w:rFonts w:ascii="Times New Roman" w:hAnsi="Times New Roman"/>
        </w:rPr>
        <w:t xml:space="preserve">The x-axis </w:t>
      </w:r>
      <w:r w:rsidR="004E67E9">
        <w:rPr>
          <w:rFonts w:ascii="Times New Roman" w:hAnsi="Times New Roman"/>
        </w:rPr>
        <w:t>is the</w:t>
      </w:r>
      <w:r w:rsidR="009D69C7" w:rsidRPr="009D69C7">
        <w:rPr>
          <w:rFonts w:ascii="Times New Roman" w:hAnsi="Times New Roman"/>
        </w:rPr>
        <w:t xml:space="preserve"> 1og</w:t>
      </w:r>
      <w:r w:rsidR="009D69C7" w:rsidRPr="004E67E9">
        <w:rPr>
          <w:rFonts w:ascii="Times New Roman" w:hAnsi="Times New Roman"/>
          <w:vertAlign w:val="subscript"/>
        </w:rPr>
        <w:t xml:space="preserve">2 </w:t>
      </w:r>
      <w:r w:rsidR="009D69C7" w:rsidRPr="009D69C7">
        <w:rPr>
          <w:rFonts w:ascii="Times New Roman" w:hAnsi="Times New Roman"/>
        </w:rPr>
        <w:t xml:space="preserve">(FC) value, and the y-axis </w:t>
      </w:r>
      <w:r w:rsidR="004E67E9">
        <w:rPr>
          <w:rFonts w:ascii="Times New Roman" w:hAnsi="Times New Roman"/>
        </w:rPr>
        <w:t>represent</w:t>
      </w:r>
      <w:r w:rsidR="009D69C7" w:rsidRPr="009D69C7">
        <w:rPr>
          <w:rFonts w:ascii="Times New Roman" w:hAnsi="Times New Roman"/>
        </w:rPr>
        <w:t>s −log</w:t>
      </w:r>
      <w:r w:rsidR="009D69C7" w:rsidRPr="004E67E9">
        <w:rPr>
          <w:rFonts w:ascii="Times New Roman" w:hAnsi="Times New Roman"/>
          <w:vertAlign w:val="subscript"/>
        </w:rPr>
        <w:t>10</w:t>
      </w:r>
      <w:r w:rsidR="009D69C7" w:rsidRPr="009D69C7">
        <w:rPr>
          <w:rFonts w:ascii="Times New Roman" w:hAnsi="Times New Roman"/>
        </w:rPr>
        <w:t xml:space="preserve"> (</w:t>
      </w:r>
      <w:r w:rsidR="009D69C7" w:rsidRPr="004E67E9">
        <w:rPr>
          <w:rFonts w:ascii="Times New Roman" w:hAnsi="Times New Roman"/>
          <w:i/>
          <w:iCs/>
        </w:rPr>
        <w:t xml:space="preserve">P </w:t>
      </w:r>
      <w:r w:rsidR="009D69C7" w:rsidRPr="009D69C7">
        <w:rPr>
          <w:rFonts w:ascii="Times New Roman" w:hAnsi="Times New Roman"/>
        </w:rPr>
        <w:t>value)</w:t>
      </w:r>
      <w:r w:rsidR="004E67E9">
        <w:rPr>
          <w:rFonts w:ascii="Times New Roman" w:hAnsi="Times New Roman"/>
        </w:rPr>
        <w:t xml:space="preserve">. </w:t>
      </w:r>
      <w:r w:rsidR="00EA210E" w:rsidRPr="00EA210E">
        <w:rPr>
          <w:rFonts w:ascii="Times New Roman" w:hAnsi="Times New Roman"/>
        </w:rPr>
        <w:t>The dot size represents the variable importance in the</w:t>
      </w:r>
      <w:r w:rsidR="00EA210E">
        <w:rPr>
          <w:rFonts w:ascii="Times New Roman" w:hAnsi="Times New Roman" w:hint="eastAsia"/>
        </w:rPr>
        <w:t xml:space="preserve"> </w:t>
      </w:r>
      <w:r w:rsidR="00EA210E" w:rsidRPr="00EA210E">
        <w:rPr>
          <w:rFonts w:ascii="Times New Roman" w:hAnsi="Times New Roman"/>
        </w:rPr>
        <w:t>projection (VIP) value</w:t>
      </w:r>
      <w:r w:rsidR="00EA210E">
        <w:rPr>
          <w:rFonts w:ascii="Times New Roman" w:hAnsi="Times New Roman"/>
        </w:rPr>
        <w:t>.</w:t>
      </w:r>
      <w:r w:rsidR="00EA210E" w:rsidRPr="00EA210E">
        <w:rPr>
          <w:rFonts w:ascii="Times New Roman" w:hAnsi="Times New Roman"/>
        </w:rPr>
        <w:t xml:space="preserve"> </w:t>
      </w:r>
      <w:r w:rsidR="00876D4E" w:rsidRPr="00876D4E">
        <w:rPr>
          <w:rFonts w:ascii="Times New Roman" w:hAnsi="Times New Roman"/>
        </w:rPr>
        <w:t xml:space="preserve">CON = control group, basal diet; </w:t>
      </w:r>
      <w:proofErr w:type="spellStart"/>
      <w:r w:rsidR="00876D4E" w:rsidRPr="00876D4E">
        <w:rPr>
          <w:rFonts w:ascii="Times New Roman" w:hAnsi="Times New Roman"/>
        </w:rPr>
        <w:t>LCaP</w:t>
      </w:r>
      <w:proofErr w:type="spellEnd"/>
      <w:r w:rsidR="00876D4E" w:rsidRPr="00876D4E">
        <w:rPr>
          <w:rFonts w:ascii="Times New Roman" w:hAnsi="Times New Roman"/>
        </w:rPr>
        <w:t xml:space="preserve"> = low calcium propionate, basal diet plus 200 g/d calcium propionate; </w:t>
      </w:r>
      <w:proofErr w:type="spellStart"/>
      <w:r w:rsidR="00876D4E" w:rsidRPr="00876D4E">
        <w:rPr>
          <w:rFonts w:ascii="Times New Roman" w:hAnsi="Times New Roman"/>
        </w:rPr>
        <w:t>MCaP</w:t>
      </w:r>
      <w:proofErr w:type="spellEnd"/>
      <w:r w:rsidR="00876D4E" w:rsidRPr="00876D4E">
        <w:rPr>
          <w:rFonts w:ascii="Times New Roman" w:hAnsi="Times New Roman"/>
        </w:rPr>
        <w:t xml:space="preserve"> = medium calcium propionate, basal diet plus 350 g/d calcium propionate; </w:t>
      </w:r>
      <w:proofErr w:type="spellStart"/>
      <w:r w:rsidR="00876D4E" w:rsidRPr="00876D4E">
        <w:rPr>
          <w:rFonts w:ascii="Times New Roman" w:hAnsi="Times New Roman"/>
        </w:rPr>
        <w:t>HCaP</w:t>
      </w:r>
      <w:proofErr w:type="spellEnd"/>
      <w:r w:rsidR="00876D4E" w:rsidRPr="00876D4E">
        <w:rPr>
          <w:rFonts w:ascii="Times New Roman" w:hAnsi="Times New Roman"/>
        </w:rPr>
        <w:t xml:space="preserve"> = high calcium propionate, basal diet plus 500 g/d calcium propionate.</w:t>
      </w:r>
    </w:p>
    <w:p w14:paraId="609400D5" w14:textId="28F0CEE3" w:rsidR="00A044AE" w:rsidRDefault="00A044AE">
      <w:pPr>
        <w:rPr>
          <w:rFonts w:ascii="Times New Roman" w:hAnsi="Times New Roman"/>
        </w:rPr>
      </w:pPr>
    </w:p>
    <w:p w14:paraId="393D9655" w14:textId="77777777" w:rsidR="00A044AE" w:rsidRPr="000F5873" w:rsidRDefault="00A044AE">
      <w:pPr>
        <w:rPr>
          <w:rFonts w:ascii="Times New Roman" w:hAnsi="Times New Roman"/>
        </w:rPr>
      </w:pPr>
    </w:p>
    <w:sectPr w:rsidR="00A044AE" w:rsidRPr="000F58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EA083" w14:textId="77777777" w:rsidR="0079524D" w:rsidRDefault="0079524D" w:rsidP="000F5873">
      <w:r>
        <w:separator/>
      </w:r>
    </w:p>
  </w:endnote>
  <w:endnote w:type="continuationSeparator" w:id="0">
    <w:p w14:paraId="460332D2" w14:textId="77777777" w:rsidR="0079524D" w:rsidRDefault="0079524D" w:rsidP="000F5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5F4B5" w14:textId="77777777" w:rsidR="0079524D" w:rsidRDefault="0079524D" w:rsidP="000F5873">
      <w:r>
        <w:separator/>
      </w:r>
    </w:p>
  </w:footnote>
  <w:footnote w:type="continuationSeparator" w:id="0">
    <w:p w14:paraId="5461AA1C" w14:textId="77777777" w:rsidR="0079524D" w:rsidRDefault="0079524D" w:rsidP="000F5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FD7"/>
    <w:rsid w:val="00007C9D"/>
    <w:rsid w:val="000F5873"/>
    <w:rsid w:val="001A5335"/>
    <w:rsid w:val="00237D53"/>
    <w:rsid w:val="002A22CC"/>
    <w:rsid w:val="0036648E"/>
    <w:rsid w:val="00450B46"/>
    <w:rsid w:val="00495957"/>
    <w:rsid w:val="004E5C66"/>
    <w:rsid w:val="004E67E9"/>
    <w:rsid w:val="00501D5A"/>
    <w:rsid w:val="00581232"/>
    <w:rsid w:val="00615037"/>
    <w:rsid w:val="006215A8"/>
    <w:rsid w:val="0079524D"/>
    <w:rsid w:val="00863CD3"/>
    <w:rsid w:val="00871DAA"/>
    <w:rsid w:val="00876D4E"/>
    <w:rsid w:val="008D77F2"/>
    <w:rsid w:val="00905723"/>
    <w:rsid w:val="009B6D10"/>
    <w:rsid w:val="009D69C7"/>
    <w:rsid w:val="00A044AE"/>
    <w:rsid w:val="00A41894"/>
    <w:rsid w:val="00B05CB2"/>
    <w:rsid w:val="00B9499F"/>
    <w:rsid w:val="00CC27A0"/>
    <w:rsid w:val="00CD6EAB"/>
    <w:rsid w:val="00D02A65"/>
    <w:rsid w:val="00D12BB3"/>
    <w:rsid w:val="00D56D48"/>
    <w:rsid w:val="00E33284"/>
    <w:rsid w:val="00E61B07"/>
    <w:rsid w:val="00EA210E"/>
    <w:rsid w:val="00F308B3"/>
    <w:rsid w:val="00FC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FB2FF"/>
  <w15:chartTrackingRefBased/>
  <w15:docId w15:val="{621F5CB3-B3EB-4473-92DA-20E9851F6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5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58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5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58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ongbenhai@caas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2036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帆</dc:creator>
  <cp:keywords/>
  <dc:description/>
  <cp:lastModifiedBy>张 帆</cp:lastModifiedBy>
  <cp:revision>9</cp:revision>
  <dcterms:created xsi:type="dcterms:W3CDTF">2021-06-06T13:58:00Z</dcterms:created>
  <dcterms:modified xsi:type="dcterms:W3CDTF">2021-08-12T14:58:00Z</dcterms:modified>
</cp:coreProperties>
</file>