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218BA" w14:textId="77777777" w:rsidR="00563388" w:rsidRPr="001542B5" w:rsidRDefault="00563388" w:rsidP="00563388">
      <w:pPr>
        <w:spacing w:line="360" w:lineRule="auto"/>
        <w:rPr>
          <w:rFonts w:ascii="Arial" w:eastAsia="Arial" w:hAnsi="Arial" w:cs="Arial"/>
          <w:b/>
          <w:bCs/>
          <w:sz w:val="24"/>
          <w:szCs w:val="24"/>
        </w:rPr>
      </w:pPr>
      <w:r w:rsidRPr="001542B5">
        <w:rPr>
          <w:rFonts w:ascii="Arial" w:eastAsia="Arial" w:hAnsi="Arial" w:cs="Arial"/>
          <w:b/>
          <w:bCs/>
          <w:sz w:val="24"/>
          <w:szCs w:val="24"/>
        </w:rPr>
        <w:t>Supplementary Material</w:t>
      </w:r>
    </w:p>
    <w:p w14:paraId="47AB58C2" w14:textId="77777777" w:rsidR="00563388" w:rsidRPr="00A414C4" w:rsidRDefault="00563388" w:rsidP="00563388">
      <w:pPr>
        <w:spacing w:line="360" w:lineRule="auto"/>
        <w:rPr>
          <w:rFonts w:ascii="Arial" w:eastAsia="Arial" w:hAnsi="Arial" w:cs="Arial"/>
          <w:b/>
          <w:bCs/>
          <w:sz w:val="24"/>
          <w:szCs w:val="24"/>
        </w:rPr>
      </w:pPr>
      <w:r w:rsidRPr="00A414C4">
        <w:rPr>
          <w:rFonts w:ascii="Arial" w:eastAsia="Arial" w:hAnsi="Arial" w:cs="Arial"/>
          <w:b/>
          <w:bCs/>
          <w:sz w:val="24"/>
          <w:szCs w:val="24"/>
        </w:rPr>
        <w:t xml:space="preserve">Table S1. Original reliability </w:t>
      </w:r>
      <w:r>
        <w:rPr>
          <w:rFonts w:ascii="Arial" w:eastAsia="Arial" w:hAnsi="Arial" w:cs="Arial"/>
          <w:b/>
          <w:bCs/>
          <w:sz w:val="24"/>
          <w:szCs w:val="24"/>
        </w:rPr>
        <w:t>of</w:t>
      </w:r>
      <w:r w:rsidRPr="00A414C4">
        <w:rPr>
          <w:rFonts w:ascii="Arial" w:eastAsia="Arial" w:hAnsi="Arial" w:cs="Arial"/>
          <w:b/>
          <w:bCs/>
          <w:sz w:val="24"/>
          <w:szCs w:val="24"/>
        </w:rPr>
        <w:t xml:space="preserve"> the Interpersonal Reactivity Index (IRI)</w:t>
      </w:r>
    </w:p>
    <w:tbl>
      <w:tblPr>
        <w:tblStyle w:val="2"/>
        <w:tblW w:w="1929" w:type="dxa"/>
        <w:tblLayout w:type="fixed"/>
        <w:tblLook w:val="0400" w:firstRow="0" w:lastRow="0" w:firstColumn="0" w:lastColumn="0" w:noHBand="0" w:noVBand="1"/>
      </w:tblPr>
      <w:tblGrid>
        <w:gridCol w:w="364"/>
        <w:gridCol w:w="1565"/>
      </w:tblGrid>
      <w:tr w:rsidR="00563388" w:rsidRPr="001542B5" w14:paraId="2004074A" w14:textId="77777777" w:rsidTr="000C2895">
        <w:trPr>
          <w:trHeight w:val="375"/>
        </w:trPr>
        <w:tc>
          <w:tcPr>
            <w:tcW w:w="1929" w:type="dxa"/>
            <w:gridSpan w:val="2"/>
            <w:tcBorders>
              <w:top w:val="single" w:sz="4" w:space="0" w:color="000000" w:themeColor="text1"/>
              <w:bottom w:val="single" w:sz="4" w:space="0" w:color="000000" w:themeColor="text1"/>
            </w:tcBorders>
            <w:shd w:val="clear" w:color="auto" w:fill="auto"/>
            <w:vAlign w:val="bottom"/>
          </w:tcPr>
          <w:p w14:paraId="1378E55E" w14:textId="77777777" w:rsidR="00563388" w:rsidRPr="001542B5" w:rsidRDefault="00563388" w:rsidP="000C2895">
            <w:pPr>
              <w:spacing w:after="0" w:line="240" w:lineRule="auto"/>
              <w:rPr>
                <w:rFonts w:ascii="Arial" w:eastAsia="Arial" w:hAnsi="Arial" w:cs="Arial"/>
                <w:sz w:val="24"/>
                <w:szCs w:val="24"/>
              </w:rPr>
            </w:pPr>
            <w:r w:rsidRPr="001542B5">
              <w:rPr>
                <w:rFonts w:ascii="Arial" w:eastAsia="Arial" w:hAnsi="Arial" w:cs="Arial"/>
                <w:sz w:val="24"/>
                <w:szCs w:val="24"/>
              </w:rPr>
              <w:t>​</w:t>
            </w:r>
            <w:r w:rsidRPr="001542B5">
              <w:rPr>
                <w:rFonts w:ascii="Arial" w:eastAsia="Arial" w:hAnsi="Arial" w:cs="Arial"/>
                <w:b/>
                <w:sz w:val="24"/>
                <w:szCs w:val="24"/>
              </w:rPr>
              <w:t>Empathy (IRI)</w:t>
            </w:r>
            <w:r w:rsidRPr="001542B5">
              <w:rPr>
                <w:rFonts w:ascii="Arial" w:eastAsia="Arial" w:hAnsi="Arial" w:cs="Arial"/>
                <w:sz w:val="24"/>
                <w:szCs w:val="24"/>
              </w:rPr>
              <w:t>​</w:t>
            </w:r>
          </w:p>
        </w:tc>
      </w:tr>
      <w:tr w:rsidR="00563388" w:rsidRPr="001542B5" w14:paraId="514F12FE" w14:textId="77777777" w:rsidTr="000C2895">
        <w:trPr>
          <w:trHeight w:val="375"/>
        </w:trPr>
        <w:tc>
          <w:tcPr>
            <w:tcW w:w="364" w:type="dxa"/>
            <w:tcBorders>
              <w:top w:val="single" w:sz="4" w:space="0" w:color="000000" w:themeColor="text1"/>
              <w:bottom w:val="single" w:sz="4" w:space="0" w:color="000000" w:themeColor="text1"/>
            </w:tcBorders>
            <w:shd w:val="clear" w:color="auto" w:fill="auto"/>
            <w:vAlign w:val="bottom"/>
          </w:tcPr>
          <w:p w14:paraId="559867F1" w14:textId="77777777" w:rsidR="00563388" w:rsidRPr="001542B5" w:rsidRDefault="00563388" w:rsidP="000C2895">
            <w:pPr>
              <w:spacing w:after="0" w:line="240" w:lineRule="auto"/>
              <w:rPr>
                <w:rFonts w:ascii="Arial" w:eastAsia="Arial" w:hAnsi="Arial" w:cs="Arial"/>
                <w:sz w:val="24"/>
                <w:szCs w:val="24"/>
              </w:rPr>
            </w:pPr>
            <w:r w:rsidRPr="001542B5">
              <w:rPr>
                <w:rFonts w:ascii="Arial" w:eastAsia="Arial" w:hAnsi="Arial" w:cs="Arial"/>
                <w:sz w:val="24"/>
                <w:szCs w:val="24"/>
              </w:rPr>
              <w:t>​</w:t>
            </w:r>
          </w:p>
        </w:tc>
        <w:tc>
          <w:tcPr>
            <w:tcW w:w="1565" w:type="dxa"/>
            <w:tcBorders>
              <w:top w:val="single" w:sz="4" w:space="0" w:color="000000" w:themeColor="text1"/>
              <w:bottom w:val="single" w:sz="4" w:space="0" w:color="000000" w:themeColor="text1"/>
            </w:tcBorders>
            <w:shd w:val="clear" w:color="auto" w:fill="auto"/>
            <w:vAlign w:val="bottom"/>
          </w:tcPr>
          <w:p w14:paraId="52D85C05" w14:textId="77777777" w:rsidR="00563388" w:rsidRPr="001542B5" w:rsidRDefault="00563388" w:rsidP="000C2895">
            <w:pPr>
              <w:spacing w:after="0" w:line="240" w:lineRule="auto"/>
              <w:rPr>
                <w:rFonts w:ascii="Arial" w:eastAsia="Arial" w:hAnsi="Arial" w:cs="Arial"/>
                <w:sz w:val="24"/>
                <w:szCs w:val="24"/>
              </w:rPr>
            </w:pPr>
            <w:r w:rsidRPr="001542B5">
              <w:rPr>
                <w:rFonts w:ascii="Arial" w:eastAsia="Arial" w:hAnsi="Arial" w:cs="Arial"/>
                <w:b/>
                <w:sz w:val="24"/>
                <w:szCs w:val="24"/>
              </w:rPr>
              <w:t>Cronbach’s α</w:t>
            </w:r>
            <w:r w:rsidRPr="001542B5">
              <w:rPr>
                <w:rFonts w:ascii="Arial" w:eastAsia="Arial" w:hAnsi="Arial" w:cs="Arial"/>
                <w:sz w:val="24"/>
                <w:szCs w:val="24"/>
              </w:rPr>
              <w:t>​</w:t>
            </w:r>
          </w:p>
        </w:tc>
      </w:tr>
      <w:tr w:rsidR="00563388" w:rsidRPr="001542B5" w14:paraId="7DAB5BF8" w14:textId="77777777" w:rsidTr="000C2895">
        <w:trPr>
          <w:trHeight w:val="375"/>
        </w:trPr>
        <w:tc>
          <w:tcPr>
            <w:tcW w:w="364" w:type="dxa"/>
            <w:tcBorders>
              <w:top w:val="single" w:sz="4" w:space="0" w:color="000000" w:themeColor="text1"/>
            </w:tcBorders>
            <w:shd w:val="clear" w:color="auto" w:fill="auto"/>
            <w:vAlign w:val="bottom"/>
          </w:tcPr>
          <w:p w14:paraId="619878AE" w14:textId="77777777" w:rsidR="00563388" w:rsidRPr="001542B5" w:rsidRDefault="00563388" w:rsidP="000C2895">
            <w:pPr>
              <w:spacing w:after="0" w:line="240" w:lineRule="auto"/>
              <w:rPr>
                <w:rFonts w:ascii="Arial" w:eastAsia="Arial" w:hAnsi="Arial" w:cs="Arial"/>
                <w:i/>
                <w:iCs/>
                <w:sz w:val="24"/>
                <w:szCs w:val="24"/>
              </w:rPr>
            </w:pPr>
            <w:r w:rsidRPr="001542B5">
              <w:rPr>
                <w:rFonts w:ascii="Arial" w:eastAsia="Arial" w:hAnsi="Arial" w:cs="Arial"/>
                <w:b/>
                <w:bCs/>
                <w:i/>
                <w:iCs/>
                <w:sz w:val="24"/>
                <w:szCs w:val="24"/>
              </w:rPr>
              <w:t>Ft</w:t>
            </w:r>
          </w:p>
        </w:tc>
        <w:tc>
          <w:tcPr>
            <w:tcW w:w="1565" w:type="dxa"/>
            <w:tcBorders>
              <w:top w:val="single" w:sz="4" w:space="0" w:color="000000" w:themeColor="text1"/>
            </w:tcBorders>
            <w:shd w:val="clear" w:color="auto" w:fill="auto"/>
            <w:vAlign w:val="bottom"/>
          </w:tcPr>
          <w:p w14:paraId="315AA652" w14:textId="77777777" w:rsidR="00563388" w:rsidRPr="001542B5" w:rsidRDefault="00563388" w:rsidP="000C2895">
            <w:pPr>
              <w:spacing w:after="0" w:line="240" w:lineRule="auto"/>
              <w:rPr>
                <w:rFonts w:ascii="Arial" w:eastAsia="Arial" w:hAnsi="Arial" w:cs="Arial"/>
                <w:sz w:val="24"/>
                <w:szCs w:val="24"/>
              </w:rPr>
            </w:pPr>
            <w:r w:rsidRPr="001542B5">
              <w:rPr>
                <w:rFonts w:ascii="Arial" w:eastAsia="Arial" w:hAnsi="Arial" w:cs="Arial"/>
                <w:sz w:val="24"/>
                <w:szCs w:val="24"/>
              </w:rPr>
              <w:t>0.68</w:t>
            </w:r>
          </w:p>
        </w:tc>
      </w:tr>
      <w:tr w:rsidR="00563388" w:rsidRPr="001542B5" w14:paraId="35DB9104" w14:textId="77777777" w:rsidTr="000C2895">
        <w:trPr>
          <w:trHeight w:val="375"/>
        </w:trPr>
        <w:tc>
          <w:tcPr>
            <w:tcW w:w="364" w:type="dxa"/>
            <w:shd w:val="clear" w:color="auto" w:fill="auto"/>
            <w:vAlign w:val="bottom"/>
          </w:tcPr>
          <w:p w14:paraId="31F44489" w14:textId="77777777" w:rsidR="00563388" w:rsidRPr="001542B5" w:rsidRDefault="00563388" w:rsidP="000C2895">
            <w:pPr>
              <w:spacing w:after="0" w:line="240" w:lineRule="auto"/>
              <w:rPr>
                <w:rFonts w:ascii="Arial" w:eastAsia="Arial" w:hAnsi="Arial" w:cs="Arial"/>
                <w:b/>
                <w:i/>
                <w:sz w:val="24"/>
                <w:szCs w:val="24"/>
              </w:rPr>
            </w:pPr>
            <w:r w:rsidRPr="001542B5">
              <w:rPr>
                <w:rFonts w:ascii="Arial" w:eastAsia="Arial" w:hAnsi="Arial" w:cs="Arial"/>
                <w:b/>
                <w:i/>
                <w:sz w:val="24"/>
                <w:szCs w:val="24"/>
              </w:rPr>
              <w:t>PT</w:t>
            </w:r>
          </w:p>
        </w:tc>
        <w:tc>
          <w:tcPr>
            <w:tcW w:w="1565" w:type="dxa"/>
            <w:shd w:val="clear" w:color="auto" w:fill="auto"/>
            <w:vAlign w:val="bottom"/>
          </w:tcPr>
          <w:p w14:paraId="02F616F6" w14:textId="77777777" w:rsidR="00563388" w:rsidRPr="001542B5" w:rsidRDefault="00563388" w:rsidP="000C2895">
            <w:pPr>
              <w:spacing w:after="0" w:line="240" w:lineRule="auto"/>
              <w:rPr>
                <w:rFonts w:ascii="Arial" w:eastAsia="Arial" w:hAnsi="Arial" w:cs="Arial"/>
                <w:sz w:val="24"/>
                <w:szCs w:val="24"/>
              </w:rPr>
            </w:pPr>
            <w:r w:rsidRPr="001542B5">
              <w:rPr>
                <w:rFonts w:ascii="Arial" w:eastAsia="Arial" w:hAnsi="Arial" w:cs="Arial"/>
                <w:sz w:val="24"/>
                <w:szCs w:val="24"/>
              </w:rPr>
              <w:t>0.56</w:t>
            </w:r>
          </w:p>
        </w:tc>
      </w:tr>
      <w:tr w:rsidR="00563388" w:rsidRPr="001542B5" w14:paraId="2A2F53FF" w14:textId="77777777" w:rsidTr="000C2895">
        <w:trPr>
          <w:trHeight w:val="375"/>
        </w:trPr>
        <w:tc>
          <w:tcPr>
            <w:tcW w:w="364" w:type="dxa"/>
            <w:shd w:val="clear" w:color="auto" w:fill="auto"/>
            <w:vAlign w:val="bottom"/>
          </w:tcPr>
          <w:p w14:paraId="43572265" w14:textId="77777777" w:rsidR="00563388" w:rsidRPr="001542B5" w:rsidRDefault="00563388" w:rsidP="000C2895">
            <w:pPr>
              <w:spacing w:after="0" w:line="240" w:lineRule="auto"/>
              <w:rPr>
                <w:rFonts w:ascii="Arial" w:eastAsia="Arial" w:hAnsi="Arial" w:cs="Arial"/>
                <w:i/>
                <w:sz w:val="24"/>
                <w:szCs w:val="24"/>
              </w:rPr>
            </w:pPr>
            <w:r w:rsidRPr="001542B5">
              <w:rPr>
                <w:rFonts w:ascii="Arial" w:eastAsia="Arial" w:hAnsi="Arial" w:cs="Arial"/>
                <w:b/>
                <w:i/>
                <w:sz w:val="24"/>
                <w:szCs w:val="24"/>
              </w:rPr>
              <w:t>PD</w:t>
            </w:r>
          </w:p>
        </w:tc>
        <w:tc>
          <w:tcPr>
            <w:tcW w:w="1565" w:type="dxa"/>
            <w:shd w:val="clear" w:color="auto" w:fill="auto"/>
            <w:vAlign w:val="bottom"/>
          </w:tcPr>
          <w:p w14:paraId="00CF424E" w14:textId="77777777" w:rsidR="00563388" w:rsidRPr="001542B5" w:rsidRDefault="00563388" w:rsidP="000C2895">
            <w:pPr>
              <w:spacing w:after="0" w:line="240" w:lineRule="auto"/>
              <w:rPr>
                <w:rFonts w:ascii="Arial" w:eastAsia="Arial" w:hAnsi="Arial" w:cs="Arial"/>
                <w:sz w:val="24"/>
                <w:szCs w:val="24"/>
              </w:rPr>
            </w:pPr>
            <w:r w:rsidRPr="001542B5">
              <w:rPr>
                <w:rFonts w:ascii="Arial" w:eastAsia="Arial" w:hAnsi="Arial" w:cs="Arial"/>
                <w:sz w:val="24"/>
                <w:szCs w:val="24"/>
              </w:rPr>
              <w:t>0.58</w:t>
            </w:r>
          </w:p>
        </w:tc>
      </w:tr>
      <w:tr w:rsidR="00563388" w:rsidRPr="001542B5" w14:paraId="0E80C24A" w14:textId="77777777" w:rsidTr="000C2895">
        <w:trPr>
          <w:trHeight w:val="375"/>
        </w:trPr>
        <w:tc>
          <w:tcPr>
            <w:tcW w:w="364" w:type="dxa"/>
            <w:shd w:val="clear" w:color="auto" w:fill="auto"/>
            <w:vAlign w:val="bottom"/>
          </w:tcPr>
          <w:p w14:paraId="74B6372D" w14:textId="77777777" w:rsidR="00563388" w:rsidRPr="001542B5" w:rsidRDefault="00563388" w:rsidP="000C2895">
            <w:pPr>
              <w:spacing w:after="0" w:line="240" w:lineRule="auto"/>
              <w:rPr>
                <w:rFonts w:ascii="Arial" w:eastAsia="Arial" w:hAnsi="Arial" w:cs="Arial"/>
                <w:i/>
                <w:sz w:val="24"/>
                <w:szCs w:val="24"/>
              </w:rPr>
            </w:pPr>
            <w:r w:rsidRPr="001542B5">
              <w:rPr>
                <w:rFonts w:ascii="Arial" w:eastAsia="Arial" w:hAnsi="Arial" w:cs="Arial"/>
                <w:b/>
                <w:i/>
                <w:sz w:val="24"/>
                <w:szCs w:val="24"/>
              </w:rPr>
              <w:t>EC</w:t>
            </w:r>
          </w:p>
        </w:tc>
        <w:tc>
          <w:tcPr>
            <w:tcW w:w="1565" w:type="dxa"/>
            <w:shd w:val="clear" w:color="auto" w:fill="auto"/>
            <w:vAlign w:val="bottom"/>
          </w:tcPr>
          <w:p w14:paraId="0D6FA104" w14:textId="77777777" w:rsidR="00563388" w:rsidRPr="001542B5" w:rsidRDefault="00563388" w:rsidP="000C2895">
            <w:pPr>
              <w:spacing w:after="0" w:line="240" w:lineRule="auto"/>
              <w:rPr>
                <w:rFonts w:ascii="Arial" w:eastAsia="Arial" w:hAnsi="Arial" w:cs="Arial"/>
                <w:sz w:val="24"/>
                <w:szCs w:val="24"/>
              </w:rPr>
            </w:pPr>
            <w:r w:rsidRPr="001542B5">
              <w:rPr>
                <w:rFonts w:ascii="Arial" w:eastAsia="Arial" w:hAnsi="Arial" w:cs="Arial"/>
                <w:sz w:val="24"/>
                <w:szCs w:val="24"/>
              </w:rPr>
              <w:t>0.42</w:t>
            </w:r>
          </w:p>
        </w:tc>
      </w:tr>
      <w:tr w:rsidR="00563388" w:rsidRPr="001542B5" w14:paraId="033528A5" w14:textId="77777777" w:rsidTr="000C2895">
        <w:trPr>
          <w:trHeight w:val="375"/>
        </w:trPr>
        <w:tc>
          <w:tcPr>
            <w:tcW w:w="364" w:type="dxa"/>
            <w:tcBorders>
              <w:bottom w:val="single" w:sz="4" w:space="0" w:color="000000" w:themeColor="text1"/>
            </w:tcBorders>
            <w:shd w:val="clear" w:color="auto" w:fill="auto"/>
            <w:vAlign w:val="bottom"/>
          </w:tcPr>
          <w:p w14:paraId="7CAA4E52" w14:textId="77777777" w:rsidR="00563388" w:rsidRPr="001542B5" w:rsidRDefault="00563388" w:rsidP="000C2895">
            <w:pPr>
              <w:spacing w:after="0" w:line="240" w:lineRule="auto"/>
              <w:rPr>
                <w:rFonts w:ascii="Arial" w:eastAsia="Arial" w:hAnsi="Arial" w:cs="Arial"/>
                <w:b/>
                <w:i/>
                <w:sz w:val="24"/>
                <w:szCs w:val="24"/>
              </w:rPr>
            </w:pPr>
            <w:r w:rsidRPr="001542B5">
              <w:rPr>
                <w:rFonts w:ascii="Arial" w:eastAsia="Arial" w:hAnsi="Arial" w:cs="Arial"/>
                <w:b/>
                <w:i/>
                <w:sz w:val="24"/>
                <w:szCs w:val="24"/>
              </w:rPr>
              <w:t>IRI</w:t>
            </w:r>
          </w:p>
        </w:tc>
        <w:tc>
          <w:tcPr>
            <w:tcW w:w="1565" w:type="dxa"/>
            <w:tcBorders>
              <w:bottom w:val="single" w:sz="4" w:space="0" w:color="000000" w:themeColor="text1"/>
            </w:tcBorders>
            <w:shd w:val="clear" w:color="auto" w:fill="auto"/>
            <w:vAlign w:val="bottom"/>
          </w:tcPr>
          <w:p w14:paraId="2C8B9DE5" w14:textId="77777777" w:rsidR="00563388" w:rsidRPr="001542B5" w:rsidRDefault="00563388" w:rsidP="000C2895">
            <w:pPr>
              <w:spacing w:after="0" w:line="240" w:lineRule="auto"/>
              <w:rPr>
                <w:rFonts w:ascii="Arial" w:eastAsia="Arial" w:hAnsi="Arial" w:cs="Arial"/>
                <w:sz w:val="24"/>
                <w:szCs w:val="24"/>
              </w:rPr>
            </w:pPr>
            <w:r w:rsidRPr="001542B5">
              <w:rPr>
                <w:rFonts w:ascii="Arial" w:eastAsia="Arial" w:hAnsi="Arial" w:cs="Arial"/>
                <w:sz w:val="24"/>
                <w:szCs w:val="24"/>
              </w:rPr>
              <w:t>0.67</w:t>
            </w:r>
          </w:p>
        </w:tc>
      </w:tr>
    </w:tbl>
    <w:p w14:paraId="2964FC3D" w14:textId="77777777" w:rsidR="00563388" w:rsidRPr="001542B5" w:rsidRDefault="00563388" w:rsidP="00563388">
      <w:pPr>
        <w:spacing w:line="360" w:lineRule="auto"/>
        <w:rPr>
          <w:rFonts w:ascii="Arial" w:eastAsia="Arial" w:hAnsi="Arial" w:cs="Arial"/>
          <w:sz w:val="24"/>
          <w:szCs w:val="24"/>
        </w:rPr>
      </w:pPr>
      <w:r w:rsidRPr="00A414C4">
        <w:rPr>
          <w:rFonts w:ascii="Arial" w:eastAsia="Arial" w:hAnsi="Arial" w:cs="Arial"/>
          <w:b/>
          <w:bCs/>
          <w:sz w:val="24"/>
          <w:szCs w:val="24"/>
        </w:rPr>
        <w:t>Table S1.</w:t>
      </w:r>
      <w:r w:rsidRPr="001542B5">
        <w:rPr>
          <w:rFonts w:ascii="Arial" w:eastAsia="Arial" w:hAnsi="Arial" w:cs="Arial"/>
          <w:sz w:val="24"/>
          <w:szCs w:val="24"/>
        </w:rPr>
        <w:t xml:space="preserve"> Show the original reliability of </w:t>
      </w:r>
      <w:r w:rsidRPr="001542B5">
        <w:rPr>
          <w:rFonts w:ascii="Arial" w:eastAsia="Arial" w:hAnsi="Arial" w:cs="Arial"/>
          <w:b/>
          <w:sz w:val="24"/>
          <w:szCs w:val="24"/>
        </w:rPr>
        <w:t>IRI</w:t>
      </w:r>
      <w:r w:rsidRPr="001542B5">
        <w:rPr>
          <w:rFonts w:ascii="Arial" w:eastAsia="Arial" w:hAnsi="Arial" w:cs="Arial"/>
          <w:sz w:val="24"/>
          <w:szCs w:val="24"/>
        </w:rPr>
        <w:t xml:space="preserve">: Interpersonal Reactivity Index. </w:t>
      </w:r>
      <w:r w:rsidRPr="001542B5">
        <w:rPr>
          <w:rFonts w:ascii="Arial" w:eastAsia="Arial" w:hAnsi="Arial" w:cs="Arial"/>
          <w:b/>
          <w:sz w:val="24"/>
          <w:szCs w:val="24"/>
        </w:rPr>
        <w:t>Ft</w:t>
      </w:r>
      <w:r w:rsidRPr="001542B5">
        <w:rPr>
          <w:rFonts w:ascii="Arial" w:eastAsia="Arial" w:hAnsi="Arial" w:cs="Arial"/>
          <w:sz w:val="24"/>
          <w:szCs w:val="24"/>
        </w:rPr>
        <w:t xml:space="preserve">: Fantasy; </w:t>
      </w:r>
      <w:r w:rsidRPr="001542B5">
        <w:rPr>
          <w:rFonts w:ascii="Arial" w:eastAsia="Arial" w:hAnsi="Arial" w:cs="Arial"/>
          <w:b/>
          <w:sz w:val="24"/>
          <w:szCs w:val="24"/>
        </w:rPr>
        <w:t>PT</w:t>
      </w:r>
      <w:r w:rsidRPr="001542B5">
        <w:rPr>
          <w:rFonts w:ascii="Arial" w:eastAsia="Arial" w:hAnsi="Arial" w:cs="Arial"/>
          <w:sz w:val="24"/>
          <w:szCs w:val="24"/>
        </w:rPr>
        <w:t xml:space="preserve">: Perspective Taking; </w:t>
      </w:r>
      <w:r w:rsidRPr="001542B5">
        <w:rPr>
          <w:rFonts w:ascii="Arial" w:eastAsia="Arial" w:hAnsi="Arial" w:cs="Arial"/>
          <w:b/>
          <w:sz w:val="24"/>
          <w:szCs w:val="24"/>
        </w:rPr>
        <w:t>PD</w:t>
      </w:r>
      <w:r w:rsidRPr="001542B5">
        <w:rPr>
          <w:rFonts w:ascii="Arial" w:eastAsia="Arial" w:hAnsi="Arial" w:cs="Arial"/>
          <w:sz w:val="24"/>
          <w:szCs w:val="24"/>
        </w:rPr>
        <w:t xml:space="preserve">: Personal Distress; </w:t>
      </w:r>
      <w:r w:rsidRPr="001542B5">
        <w:rPr>
          <w:rFonts w:ascii="Arial" w:eastAsia="Arial" w:hAnsi="Arial" w:cs="Arial"/>
          <w:b/>
          <w:sz w:val="24"/>
          <w:szCs w:val="24"/>
        </w:rPr>
        <w:t>EC</w:t>
      </w:r>
      <w:r w:rsidRPr="001542B5">
        <w:rPr>
          <w:rFonts w:ascii="Arial" w:eastAsia="Arial" w:hAnsi="Arial" w:cs="Arial"/>
          <w:sz w:val="24"/>
          <w:szCs w:val="24"/>
        </w:rPr>
        <w:t>: Emotional Concern.</w:t>
      </w:r>
    </w:p>
    <w:p w14:paraId="222D6FC7" w14:textId="77777777" w:rsidR="00563388" w:rsidRPr="00A414C4" w:rsidRDefault="00563388" w:rsidP="00563388">
      <w:pPr>
        <w:spacing w:line="360" w:lineRule="auto"/>
        <w:rPr>
          <w:rFonts w:ascii="Arial" w:eastAsia="Arial" w:hAnsi="Arial" w:cs="Arial"/>
          <w:b/>
          <w:bCs/>
          <w:sz w:val="24"/>
          <w:szCs w:val="24"/>
        </w:rPr>
      </w:pPr>
      <w:r w:rsidRPr="00A414C4">
        <w:rPr>
          <w:rFonts w:ascii="Arial" w:eastAsia="Arial" w:hAnsi="Arial" w:cs="Arial"/>
          <w:b/>
          <w:bCs/>
          <w:sz w:val="24"/>
          <w:szCs w:val="24"/>
        </w:rPr>
        <w:t>Table S2. Exploratory factor analysis for IRI</w:t>
      </w:r>
    </w:p>
    <w:tbl>
      <w:tblPr>
        <w:tblStyle w:val="1"/>
        <w:tblW w:w="5000" w:type="pct"/>
        <w:tblBorders>
          <w:top w:val="single" w:sz="4" w:space="0" w:color="000000"/>
          <w:bottom w:val="single" w:sz="4" w:space="0" w:color="000000"/>
        </w:tblBorders>
        <w:tblLook w:val="0400" w:firstRow="0" w:lastRow="0" w:firstColumn="0" w:lastColumn="0" w:noHBand="0" w:noVBand="1"/>
      </w:tblPr>
      <w:tblGrid>
        <w:gridCol w:w="2573"/>
        <w:gridCol w:w="2631"/>
        <w:gridCol w:w="2631"/>
        <w:gridCol w:w="2631"/>
      </w:tblGrid>
      <w:tr w:rsidR="00563388" w:rsidRPr="001542B5" w14:paraId="35F263E7" w14:textId="77777777" w:rsidTr="000C2895">
        <w:trPr>
          <w:trHeight w:val="290"/>
        </w:trPr>
        <w:tc>
          <w:tcPr>
            <w:tcW w:w="1229" w:type="pct"/>
            <w:tcBorders>
              <w:top w:val="single" w:sz="4" w:space="0" w:color="000000"/>
              <w:bottom w:val="single" w:sz="4" w:space="0" w:color="000000"/>
            </w:tcBorders>
            <w:shd w:val="clear" w:color="auto" w:fill="auto"/>
            <w:vAlign w:val="bottom"/>
          </w:tcPr>
          <w:p w14:paraId="4425F7F0" w14:textId="77777777" w:rsidR="00563388" w:rsidRPr="001542B5" w:rsidRDefault="00563388" w:rsidP="000C2895">
            <w:pPr>
              <w:spacing w:after="0" w:line="240" w:lineRule="auto"/>
              <w:rPr>
                <w:rFonts w:ascii="Arial" w:eastAsia="Arial" w:hAnsi="Arial" w:cs="Arial"/>
                <w:b/>
                <w:sz w:val="24"/>
                <w:szCs w:val="24"/>
              </w:rPr>
            </w:pPr>
          </w:p>
        </w:tc>
        <w:tc>
          <w:tcPr>
            <w:tcW w:w="1257" w:type="pct"/>
            <w:tcBorders>
              <w:top w:val="single" w:sz="4" w:space="0" w:color="000000"/>
              <w:bottom w:val="single" w:sz="4" w:space="0" w:color="000000"/>
            </w:tcBorders>
            <w:shd w:val="clear" w:color="auto" w:fill="auto"/>
            <w:vAlign w:val="bottom"/>
          </w:tcPr>
          <w:p w14:paraId="7FA5996F"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F1</w:t>
            </w:r>
          </w:p>
        </w:tc>
        <w:tc>
          <w:tcPr>
            <w:tcW w:w="1257" w:type="pct"/>
            <w:tcBorders>
              <w:top w:val="single" w:sz="4" w:space="0" w:color="000000"/>
              <w:bottom w:val="single" w:sz="4" w:space="0" w:color="000000"/>
            </w:tcBorders>
            <w:shd w:val="clear" w:color="auto" w:fill="auto"/>
            <w:vAlign w:val="bottom"/>
          </w:tcPr>
          <w:p w14:paraId="0EFC4312"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F2</w:t>
            </w:r>
          </w:p>
        </w:tc>
        <w:tc>
          <w:tcPr>
            <w:tcW w:w="1257" w:type="pct"/>
            <w:tcBorders>
              <w:top w:val="single" w:sz="4" w:space="0" w:color="000000"/>
              <w:bottom w:val="single" w:sz="4" w:space="0" w:color="000000"/>
            </w:tcBorders>
            <w:shd w:val="clear" w:color="auto" w:fill="auto"/>
            <w:vAlign w:val="bottom"/>
          </w:tcPr>
          <w:p w14:paraId="7EA5B3DF"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F3</w:t>
            </w:r>
          </w:p>
        </w:tc>
      </w:tr>
      <w:tr w:rsidR="00563388" w:rsidRPr="001542B5" w14:paraId="6EC62ACA" w14:textId="77777777" w:rsidTr="000C2895">
        <w:trPr>
          <w:trHeight w:val="290"/>
        </w:trPr>
        <w:tc>
          <w:tcPr>
            <w:tcW w:w="1229" w:type="pct"/>
            <w:tcBorders>
              <w:top w:val="single" w:sz="4" w:space="0" w:color="000000"/>
            </w:tcBorders>
            <w:shd w:val="clear" w:color="auto" w:fill="auto"/>
            <w:vAlign w:val="bottom"/>
          </w:tcPr>
          <w:p w14:paraId="2EEF725B"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IRI01</w:t>
            </w:r>
          </w:p>
        </w:tc>
        <w:tc>
          <w:tcPr>
            <w:tcW w:w="1257" w:type="pct"/>
            <w:tcBorders>
              <w:top w:val="single" w:sz="4" w:space="0" w:color="000000"/>
            </w:tcBorders>
            <w:shd w:val="clear" w:color="auto" w:fill="auto"/>
            <w:vAlign w:val="bottom"/>
          </w:tcPr>
          <w:p w14:paraId="3302D3F1"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0.34</w:t>
            </w:r>
          </w:p>
        </w:tc>
        <w:tc>
          <w:tcPr>
            <w:tcW w:w="1257" w:type="pct"/>
            <w:tcBorders>
              <w:top w:val="single" w:sz="4" w:space="0" w:color="000000"/>
            </w:tcBorders>
            <w:shd w:val="clear" w:color="auto" w:fill="auto"/>
            <w:vAlign w:val="bottom"/>
          </w:tcPr>
          <w:p w14:paraId="0E8997F3"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-0.01</w:t>
            </w:r>
          </w:p>
        </w:tc>
        <w:tc>
          <w:tcPr>
            <w:tcW w:w="1257" w:type="pct"/>
            <w:tcBorders>
              <w:top w:val="single" w:sz="4" w:space="0" w:color="000000"/>
            </w:tcBorders>
            <w:shd w:val="clear" w:color="auto" w:fill="auto"/>
            <w:vAlign w:val="bottom"/>
          </w:tcPr>
          <w:p w14:paraId="4F96FF1F"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0.12</w:t>
            </w:r>
          </w:p>
        </w:tc>
      </w:tr>
      <w:tr w:rsidR="00563388" w:rsidRPr="001542B5" w14:paraId="086FA7A2" w14:textId="77777777" w:rsidTr="000C2895">
        <w:trPr>
          <w:trHeight w:val="290"/>
        </w:trPr>
        <w:tc>
          <w:tcPr>
            <w:tcW w:w="1229" w:type="pct"/>
            <w:shd w:val="clear" w:color="auto" w:fill="auto"/>
            <w:vAlign w:val="bottom"/>
          </w:tcPr>
          <w:p w14:paraId="4364821E"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IRI02</w:t>
            </w:r>
          </w:p>
        </w:tc>
        <w:tc>
          <w:tcPr>
            <w:tcW w:w="1257" w:type="pct"/>
            <w:shd w:val="clear" w:color="auto" w:fill="auto"/>
            <w:vAlign w:val="bottom"/>
          </w:tcPr>
          <w:p w14:paraId="01E080C2"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0.03</w:t>
            </w:r>
          </w:p>
        </w:tc>
        <w:tc>
          <w:tcPr>
            <w:tcW w:w="1257" w:type="pct"/>
            <w:shd w:val="clear" w:color="auto" w:fill="auto"/>
            <w:vAlign w:val="bottom"/>
          </w:tcPr>
          <w:p w14:paraId="1CB84D5F"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0.32</w:t>
            </w:r>
          </w:p>
        </w:tc>
        <w:tc>
          <w:tcPr>
            <w:tcW w:w="1257" w:type="pct"/>
            <w:shd w:val="clear" w:color="auto" w:fill="auto"/>
            <w:vAlign w:val="bottom"/>
          </w:tcPr>
          <w:p w14:paraId="657D0682"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0.07</w:t>
            </w:r>
          </w:p>
        </w:tc>
      </w:tr>
      <w:tr w:rsidR="00563388" w:rsidRPr="001542B5" w14:paraId="7A565215" w14:textId="77777777" w:rsidTr="000C2895">
        <w:trPr>
          <w:trHeight w:val="290"/>
        </w:trPr>
        <w:tc>
          <w:tcPr>
            <w:tcW w:w="1229" w:type="pct"/>
            <w:shd w:val="clear" w:color="auto" w:fill="auto"/>
            <w:vAlign w:val="bottom"/>
          </w:tcPr>
          <w:p w14:paraId="3E7EB5BD"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IRI03INV</w:t>
            </w:r>
          </w:p>
        </w:tc>
        <w:tc>
          <w:tcPr>
            <w:tcW w:w="1257" w:type="pct"/>
            <w:shd w:val="clear" w:color="auto" w:fill="auto"/>
            <w:vAlign w:val="bottom"/>
          </w:tcPr>
          <w:p w14:paraId="1E0EDCDE"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0.00</w:t>
            </w:r>
          </w:p>
        </w:tc>
        <w:tc>
          <w:tcPr>
            <w:tcW w:w="1257" w:type="pct"/>
            <w:shd w:val="clear" w:color="auto" w:fill="auto"/>
            <w:vAlign w:val="bottom"/>
          </w:tcPr>
          <w:p w14:paraId="3B3BF5E2"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-0.00</w:t>
            </w:r>
          </w:p>
        </w:tc>
        <w:tc>
          <w:tcPr>
            <w:tcW w:w="1257" w:type="pct"/>
            <w:shd w:val="clear" w:color="auto" w:fill="auto"/>
            <w:vAlign w:val="bottom"/>
          </w:tcPr>
          <w:p w14:paraId="0654B2A7"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-0.38</w:t>
            </w:r>
          </w:p>
        </w:tc>
      </w:tr>
      <w:tr w:rsidR="00563388" w:rsidRPr="001542B5" w14:paraId="620F2B02" w14:textId="77777777" w:rsidTr="000C2895">
        <w:trPr>
          <w:trHeight w:val="290"/>
        </w:trPr>
        <w:tc>
          <w:tcPr>
            <w:tcW w:w="1229" w:type="pct"/>
            <w:shd w:val="clear" w:color="auto" w:fill="auto"/>
            <w:vAlign w:val="bottom"/>
          </w:tcPr>
          <w:p w14:paraId="5C97F048"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IRI04INV</w:t>
            </w:r>
          </w:p>
        </w:tc>
        <w:tc>
          <w:tcPr>
            <w:tcW w:w="1257" w:type="pct"/>
            <w:shd w:val="clear" w:color="auto" w:fill="auto"/>
            <w:vAlign w:val="bottom"/>
          </w:tcPr>
          <w:p w14:paraId="4BE9CF59"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0.18</w:t>
            </w:r>
          </w:p>
        </w:tc>
        <w:tc>
          <w:tcPr>
            <w:tcW w:w="1257" w:type="pct"/>
            <w:shd w:val="clear" w:color="auto" w:fill="auto"/>
            <w:vAlign w:val="bottom"/>
          </w:tcPr>
          <w:p w14:paraId="63C47753"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-0.00</w:t>
            </w:r>
          </w:p>
        </w:tc>
        <w:tc>
          <w:tcPr>
            <w:tcW w:w="1257" w:type="pct"/>
            <w:shd w:val="clear" w:color="auto" w:fill="auto"/>
            <w:vAlign w:val="bottom"/>
          </w:tcPr>
          <w:p w14:paraId="03229DDF"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-0.30</w:t>
            </w:r>
          </w:p>
        </w:tc>
      </w:tr>
      <w:tr w:rsidR="00563388" w:rsidRPr="001542B5" w14:paraId="07EA3079" w14:textId="77777777" w:rsidTr="000C2895">
        <w:trPr>
          <w:trHeight w:val="290"/>
        </w:trPr>
        <w:tc>
          <w:tcPr>
            <w:tcW w:w="1229" w:type="pct"/>
            <w:shd w:val="clear" w:color="auto" w:fill="auto"/>
            <w:vAlign w:val="bottom"/>
          </w:tcPr>
          <w:p w14:paraId="7AF1D201"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IRI05</w:t>
            </w:r>
          </w:p>
        </w:tc>
        <w:tc>
          <w:tcPr>
            <w:tcW w:w="1257" w:type="pct"/>
            <w:shd w:val="clear" w:color="auto" w:fill="auto"/>
            <w:vAlign w:val="bottom"/>
          </w:tcPr>
          <w:p w14:paraId="2A125EE2"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0.65</w:t>
            </w:r>
          </w:p>
        </w:tc>
        <w:tc>
          <w:tcPr>
            <w:tcW w:w="1257" w:type="pct"/>
            <w:shd w:val="clear" w:color="auto" w:fill="auto"/>
            <w:vAlign w:val="bottom"/>
          </w:tcPr>
          <w:p w14:paraId="1DCEDAF2"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0.11</w:t>
            </w:r>
          </w:p>
        </w:tc>
        <w:tc>
          <w:tcPr>
            <w:tcW w:w="1257" w:type="pct"/>
            <w:shd w:val="clear" w:color="auto" w:fill="auto"/>
            <w:vAlign w:val="bottom"/>
          </w:tcPr>
          <w:p w14:paraId="23B23D66"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0.20</w:t>
            </w:r>
          </w:p>
        </w:tc>
      </w:tr>
      <w:tr w:rsidR="00563388" w:rsidRPr="001542B5" w14:paraId="79787BFD" w14:textId="77777777" w:rsidTr="000C2895">
        <w:trPr>
          <w:trHeight w:val="290"/>
        </w:trPr>
        <w:tc>
          <w:tcPr>
            <w:tcW w:w="1229" w:type="pct"/>
            <w:shd w:val="clear" w:color="auto" w:fill="auto"/>
            <w:vAlign w:val="bottom"/>
          </w:tcPr>
          <w:p w14:paraId="3E525132"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IRI06</w:t>
            </w:r>
          </w:p>
        </w:tc>
        <w:tc>
          <w:tcPr>
            <w:tcW w:w="1257" w:type="pct"/>
            <w:shd w:val="clear" w:color="auto" w:fill="auto"/>
            <w:vAlign w:val="bottom"/>
          </w:tcPr>
          <w:p w14:paraId="7701D0B0"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0.13</w:t>
            </w:r>
          </w:p>
        </w:tc>
        <w:tc>
          <w:tcPr>
            <w:tcW w:w="1257" w:type="pct"/>
            <w:shd w:val="clear" w:color="auto" w:fill="auto"/>
            <w:vAlign w:val="bottom"/>
          </w:tcPr>
          <w:p w14:paraId="1BAFF4DD"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0.09</w:t>
            </w:r>
          </w:p>
        </w:tc>
        <w:tc>
          <w:tcPr>
            <w:tcW w:w="1257" w:type="pct"/>
            <w:shd w:val="clear" w:color="auto" w:fill="auto"/>
            <w:vAlign w:val="bottom"/>
          </w:tcPr>
          <w:p w14:paraId="48517EC1"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0.62</w:t>
            </w:r>
          </w:p>
        </w:tc>
      </w:tr>
      <w:tr w:rsidR="00563388" w:rsidRPr="001542B5" w14:paraId="32CB5B1A" w14:textId="77777777" w:rsidTr="000C2895">
        <w:trPr>
          <w:trHeight w:val="290"/>
        </w:trPr>
        <w:tc>
          <w:tcPr>
            <w:tcW w:w="1229" w:type="pct"/>
            <w:shd w:val="clear" w:color="auto" w:fill="auto"/>
            <w:vAlign w:val="bottom"/>
          </w:tcPr>
          <w:p w14:paraId="1E399CDC"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IRI07INV</w:t>
            </w:r>
          </w:p>
        </w:tc>
        <w:tc>
          <w:tcPr>
            <w:tcW w:w="1257" w:type="pct"/>
            <w:shd w:val="clear" w:color="auto" w:fill="auto"/>
            <w:vAlign w:val="bottom"/>
          </w:tcPr>
          <w:p w14:paraId="234378D1"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0.10</w:t>
            </w:r>
          </w:p>
        </w:tc>
        <w:tc>
          <w:tcPr>
            <w:tcW w:w="1257" w:type="pct"/>
            <w:shd w:val="clear" w:color="auto" w:fill="auto"/>
            <w:vAlign w:val="bottom"/>
          </w:tcPr>
          <w:p w14:paraId="6E7EBC0B"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0.05</w:t>
            </w:r>
          </w:p>
        </w:tc>
        <w:tc>
          <w:tcPr>
            <w:tcW w:w="1257" w:type="pct"/>
            <w:shd w:val="clear" w:color="auto" w:fill="auto"/>
            <w:vAlign w:val="bottom"/>
          </w:tcPr>
          <w:p w14:paraId="0F00F533"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-0.06</w:t>
            </w:r>
          </w:p>
        </w:tc>
      </w:tr>
      <w:tr w:rsidR="00563388" w:rsidRPr="001542B5" w14:paraId="63D76862" w14:textId="77777777" w:rsidTr="000C2895">
        <w:trPr>
          <w:trHeight w:val="290"/>
        </w:trPr>
        <w:tc>
          <w:tcPr>
            <w:tcW w:w="1229" w:type="pct"/>
            <w:shd w:val="clear" w:color="auto" w:fill="auto"/>
            <w:vAlign w:val="bottom"/>
          </w:tcPr>
          <w:p w14:paraId="3E72C96A"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IRI08</w:t>
            </w:r>
          </w:p>
        </w:tc>
        <w:tc>
          <w:tcPr>
            <w:tcW w:w="1257" w:type="pct"/>
            <w:shd w:val="clear" w:color="auto" w:fill="auto"/>
            <w:vAlign w:val="bottom"/>
          </w:tcPr>
          <w:p w14:paraId="54A5C099"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0.27</w:t>
            </w:r>
          </w:p>
        </w:tc>
        <w:tc>
          <w:tcPr>
            <w:tcW w:w="1257" w:type="pct"/>
            <w:shd w:val="clear" w:color="auto" w:fill="auto"/>
            <w:vAlign w:val="bottom"/>
          </w:tcPr>
          <w:p w14:paraId="75DA864B"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0.43</w:t>
            </w:r>
          </w:p>
        </w:tc>
        <w:tc>
          <w:tcPr>
            <w:tcW w:w="1257" w:type="pct"/>
            <w:shd w:val="clear" w:color="auto" w:fill="auto"/>
            <w:vAlign w:val="bottom"/>
          </w:tcPr>
          <w:p w14:paraId="5B5EEDD8"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-0.16</w:t>
            </w:r>
          </w:p>
        </w:tc>
      </w:tr>
      <w:tr w:rsidR="00563388" w:rsidRPr="001542B5" w14:paraId="5922BE53" w14:textId="77777777" w:rsidTr="000C2895">
        <w:trPr>
          <w:trHeight w:val="290"/>
        </w:trPr>
        <w:tc>
          <w:tcPr>
            <w:tcW w:w="1229" w:type="pct"/>
            <w:shd w:val="clear" w:color="auto" w:fill="auto"/>
            <w:vAlign w:val="bottom"/>
          </w:tcPr>
          <w:p w14:paraId="59CC6D8A"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IRI09</w:t>
            </w:r>
          </w:p>
        </w:tc>
        <w:tc>
          <w:tcPr>
            <w:tcW w:w="1257" w:type="pct"/>
            <w:shd w:val="clear" w:color="auto" w:fill="auto"/>
            <w:vAlign w:val="bottom"/>
          </w:tcPr>
          <w:p w14:paraId="12931D3B"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0.07</w:t>
            </w:r>
          </w:p>
        </w:tc>
        <w:tc>
          <w:tcPr>
            <w:tcW w:w="1257" w:type="pct"/>
            <w:shd w:val="clear" w:color="auto" w:fill="auto"/>
            <w:vAlign w:val="bottom"/>
          </w:tcPr>
          <w:p w14:paraId="30D50899"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0.51</w:t>
            </w:r>
          </w:p>
        </w:tc>
        <w:tc>
          <w:tcPr>
            <w:tcW w:w="1257" w:type="pct"/>
            <w:shd w:val="clear" w:color="auto" w:fill="auto"/>
            <w:vAlign w:val="bottom"/>
          </w:tcPr>
          <w:p w14:paraId="77B796D7"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-0.05</w:t>
            </w:r>
          </w:p>
        </w:tc>
      </w:tr>
      <w:tr w:rsidR="00563388" w:rsidRPr="001542B5" w14:paraId="291265DF" w14:textId="77777777" w:rsidTr="000C2895">
        <w:trPr>
          <w:trHeight w:val="290"/>
        </w:trPr>
        <w:tc>
          <w:tcPr>
            <w:tcW w:w="1229" w:type="pct"/>
            <w:shd w:val="clear" w:color="auto" w:fill="auto"/>
            <w:vAlign w:val="bottom"/>
          </w:tcPr>
          <w:p w14:paraId="24EC58AF"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IRI10</w:t>
            </w:r>
          </w:p>
        </w:tc>
        <w:tc>
          <w:tcPr>
            <w:tcW w:w="1257" w:type="pct"/>
            <w:shd w:val="clear" w:color="auto" w:fill="auto"/>
            <w:vAlign w:val="bottom"/>
          </w:tcPr>
          <w:p w14:paraId="1A1305F2"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0.11</w:t>
            </w:r>
          </w:p>
        </w:tc>
        <w:tc>
          <w:tcPr>
            <w:tcW w:w="1257" w:type="pct"/>
            <w:shd w:val="clear" w:color="auto" w:fill="auto"/>
            <w:vAlign w:val="bottom"/>
          </w:tcPr>
          <w:p w14:paraId="66D7DC9E"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0.13</w:t>
            </w:r>
          </w:p>
        </w:tc>
        <w:tc>
          <w:tcPr>
            <w:tcW w:w="1257" w:type="pct"/>
            <w:shd w:val="clear" w:color="auto" w:fill="auto"/>
            <w:vAlign w:val="bottom"/>
          </w:tcPr>
          <w:p w14:paraId="02379316"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0.43</w:t>
            </w:r>
          </w:p>
        </w:tc>
      </w:tr>
      <w:tr w:rsidR="00563388" w:rsidRPr="001542B5" w14:paraId="35870919" w14:textId="77777777" w:rsidTr="000C2895">
        <w:trPr>
          <w:trHeight w:val="290"/>
        </w:trPr>
        <w:tc>
          <w:tcPr>
            <w:tcW w:w="1229" w:type="pct"/>
            <w:shd w:val="clear" w:color="auto" w:fill="auto"/>
            <w:vAlign w:val="bottom"/>
          </w:tcPr>
          <w:p w14:paraId="41DADC4E"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IRI11</w:t>
            </w:r>
          </w:p>
        </w:tc>
        <w:tc>
          <w:tcPr>
            <w:tcW w:w="1257" w:type="pct"/>
            <w:shd w:val="clear" w:color="auto" w:fill="auto"/>
            <w:vAlign w:val="bottom"/>
          </w:tcPr>
          <w:p w14:paraId="044260F9"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0.07</w:t>
            </w:r>
          </w:p>
        </w:tc>
        <w:tc>
          <w:tcPr>
            <w:tcW w:w="1257" w:type="pct"/>
            <w:shd w:val="clear" w:color="auto" w:fill="auto"/>
            <w:vAlign w:val="bottom"/>
          </w:tcPr>
          <w:p w14:paraId="018EF29F"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0.44</w:t>
            </w:r>
          </w:p>
        </w:tc>
        <w:tc>
          <w:tcPr>
            <w:tcW w:w="1257" w:type="pct"/>
            <w:shd w:val="clear" w:color="auto" w:fill="auto"/>
            <w:vAlign w:val="bottom"/>
          </w:tcPr>
          <w:p w14:paraId="63FE8025"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-0.13</w:t>
            </w:r>
          </w:p>
        </w:tc>
      </w:tr>
      <w:tr w:rsidR="00563388" w:rsidRPr="001542B5" w14:paraId="3FA0BD65" w14:textId="77777777" w:rsidTr="000C2895">
        <w:trPr>
          <w:trHeight w:val="290"/>
        </w:trPr>
        <w:tc>
          <w:tcPr>
            <w:tcW w:w="1229" w:type="pct"/>
            <w:shd w:val="clear" w:color="auto" w:fill="auto"/>
            <w:vAlign w:val="bottom"/>
          </w:tcPr>
          <w:p w14:paraId="1874DA7A"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IRI12INV</w:t>
            </w:r>
          </w:p>
        </w:tc>
        <w:tc>
          <w:tcPr>
            <w:tcW w:w="1257" w:type="pct"/>
            <w:shd w:val="clear" w:color="auto" w:fill="auto"/>
            <w:vAlign w:val="bottom"/>
          </w:tcPr>
          <w:p w14:paraId="55EE3E5B"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0.28</w:t>
            </w:r>
          </w:p>
        </w:tc>
        <w:tc>
          <w:tcPr>
            <w:tcW w:w="1257" w:type="pct"/>
            <w:shd w:val="clear" w:color="auto" w:fill="auto"/>
            <w:vAlign w:val="bottom"/>
          </w:tcPr>
          <w:p w14:paraId="2FDB0034"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0.01</w:t>
            </w:r>
          </w:p>
        </w:tc>
        <w:tc>
          <w:tcPr>
            <w:tcW w:w="1257" w:type="pct"/>
            <w:shd w:val="clear" w:color="auto" w:fill="auto"/>
            <w:vAlign w:val="bottom"/>
          </w:tcPr>
          <w:p w14:paraId="7FA387E1"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-0.22</w:t>
            </w:r>
          </w:p>
        </w:tc>
      </w:tr>
      <w:tr w:rsidR="00563388" w:rsidRPr="001542B5" w14:paraId="1E38EA6A" w14:textId="77777777" w:rsidTr="000C2895">
        <w:trPr>
          <w:trHeight w:val="290"/>
        </w:trPr>
        <w:tc>
          <w:tcPr>
            <w:tcW w:w="1229" w:type="pct"/>
            <w:shd w:val="clear" w:color="auto" w:fill="auto"/>
            <w:vAlign w:val="bottom"/>
          </w:tcPr>
          <w:p w14:paraId="148EB2DF"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IRI13INV</w:t>
            </w:r>
          </w:p>
        </w:tc>
        <w:tc>
          <w:tcPr>
            <w:tcW w:w="1257" w:type="pct"/>
            <w:shd w:val="clear" w:color="auto" w:fill="auto"/>
            <w:vAlign w:val="bottom"/>
          </w:tcPr>
          <w:p w14:paraId="4170CD0F"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-0.05</w:t>
            </w:r>
          </w:p>
        </w:tc>
        <w:tc>
          <w:tcPr>
            <w:tcW w:w="1257" w:type="pct"/>
            <w:shd w:val="clear" w:color="auto" w:fill="auto"/>
            <w:vAlign w:val="bottom"/>
          </w:tcPr>
          <w:p w14:paraId="1F778D32"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0.05</w:t>
            </w:r>
          </w:p>
        </w:tc>
        <w:tc>
          <w:tcPr>
            <w:tcW w:w="1257" w:type="pct"/>
            <w:shd w:val="clear" w:color="auto" w:fill="auto"/>
            <w:vAlign w:val="bottom"/>
          </w:tcPr>
          <w:p w14:paraId="48707B59"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0.01</w:t>
            </w:r>
          </w:p>
        </w:tc>
      </w:tr>
      <w:tr w:rsidR="00563388" w:rsidRPr="001542B5" w14:paraId="63BA14B4" w14:textId="77777777" w:rsidTr="000C2895">
        <w:trPr>
          <w:trHeight w:val="290"/>
        </w:trPr>
        <w:tc>
          <w:tcPr>
            <w:tcW w:w="1229" w:type="pct"/>
            <w:shd w:val="clear" w:color="auto" w:fill="auto"/>
            <w:vAlign w:val="bottom"/>
          </w:tcPr>
          <w:p w14:paraId="08859943"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IRI14INV</w:t>
            </w:r>
          </w:p>
        </w:tc>
        <w:tc>
          <w:tcPr>
            <w:tcW w:w="1257" w:type="pct"/>
            <w:shd w:val="clear" w:color="auto" w:fill="auto"/>
            <w:vAlign w:val="bottom"/>
          </w:tcPr>
          <w:p w14:paraId="08554E06"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0.02</w:t>
            </w:r>
          </w:p>
        </w:tc>
        <w:tc>
          <w:tcPr>
            <w:tcW w:w="1257" w:type="pct"/>
            <w:shd w:val="clear" w:color="auto" w:fill="auto"/>
            <w:vAlign w:val="bottom"/>
          </w:tcPr>
          <w:p w14:paraId="4B9EF5E0"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0.09</w:t>
            </w:r>
          </w:p>
        </w:tc>
        <w:tc>
          <w:tcPr>
            <w:tcW w:w="1257" w:type="pct"/>
            <w:shd w:val="clear" w:color="auto" w:fill="auto"/>
            <w:vAlign w:val="bottom"/>
          </w:tcPr>
          <w:p w14:paraId="2C4B66F8"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-0.14</w:t>
            </w:r>
          </w:p>
        </w:tc>
      </w:tr>
      <w:tr w:rsidR="00563388" w:rsidRPr="001542B5" w14:paraId="08937276" w14:textId="77777777" w:rsidTr="000C2895">
        <w:trPr>
          <w:trHeight w:val="290"/>
        </w:trPr>
        <w:tc>
          <w:tcPr>
            <w:tcW w:w="1229" w:type="pct"/>
            <w:shd w:val="clear" w:color="auto" w:fill="auto"/>
            <w:vAlign w:val="bottom"/>
          </w:tcPr>
          <w:p w14:paraId="74B92AB5"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IRI15INV</w:t>
            </w:r>
          </w:p>
        </w:tc>
        <w:tc>
          <w:tcPr>
            <w:tcW w:w="1257" w:type="pct"/>
            <w:shd w:val="clear" w:color="auto" w:fill="auto"/>
            <w:vAlign w:val="bottom"/>
          </w:tcPr>
          <w:p w14:paraId="7EA8627A"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-0.06</w:t>
            </w:r>
          </w:p>
        </w:tc>
        <w:tc>
          <w:tcPr>
            <w:tcW w:w="1257" w:type="pct"/>
            <w:shd w:val="clear" w:color="auto" w:fill="auto"/>
            <w:vAlign w:val="bottom"/>
          </w:tcPr>
          <w:p w14:paraId="1CD6E4EC"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0.02</w:t>
            </w:r>
          </w:p>
        </w:tc>
        <w:tc>
          <w:tcPr>
            <w:tcW w:w="1257" w:type="pct"/>
            <w:shd w:val="clear" w:color="auto" w:fill="auto"/>
            <w:vAlign w:val="bottom"/>
          </w:tcPr>
          <w:p w14:paraId="7B18FC49"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-0.37</w:t>
            </w:r>
          </w:p>
        </w:tc>
      </w:tr>
      <w:tr w:rsidR="00563388" w:rsidRPr="001542B5" w14:paraId="2AC428D5" w14:textId="77777777" w:rsidTr="000C2895">
        <w:trPr>
          <w:trHeight w:val="290"/>
        </w:trPr>
        <w:tc>
          <w:tcPr>
            <w:tcW w:w="1229" w:type="pct"/>
            <w:shd w:val="clear" w:color="auto" w:fill="auto"/>
            <w:vAlign w:val="bottom"/>
          </w:tcPr>
          <w:p w14:paraId="1B9AC8C0"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IRI16</w:t>
            </w:r>
          </w:p>
        </w:tc>
        <w:tc>
          <w:tcPr>
            <w:tcW w:w="1257" w:type="pct"/>
            <w:shd w:val="clear" w:color="auto" w:fill="auto"/>
            <w:vAlign w:val="bottom"/>
          </w:tcPr>
          <w:p w14:paraId="1C1423DA"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0.68</w:t>
            </w:r>
          </w:p>
        </w:tc>
        <w:tc>
          <w:tcPr>
            <w:tcW w:w="1257" w:type="pct"/>
            <w:shd w:val="clear" w:color="auto" w:fill="auto"/>
            <w:vAlign w:val="bottom"/>
          </w:tcPr>
          <w:p w14:paraId="4BB01B37"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-0.04</w:t>
            </w:r>
          </w:p>
        </w:tc>
        <w:tc>
          <w:tcPr>
            <w:tcW w:w="1257" w:type="pct"/>
            <w:shd w:val="clear" w:color="auto" w:fill="auto"/>
            <w:vAlign w:val="bottom"/>
          </w:tcPr>
          <w:p w14:paraId="3E10EF96"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0.08</w:t>
            </w:r>
          </w:p>
        </w:tc>
      </w:tr>
      <w:tr w:rsidR="00563388" w:rsidRPr="001542B5" w14:paraId="7A9A04D2" w14:textId="77777777" w:rsidTr="000C2895">
        <w:trPr>
          <w:trHeight w:val="290"/>
        </w:trPr>
        <w:tc>
          <w:tcPr>
            <w:tcW w:w="1229" w:type="pct"/>
            <w:shd w:val="clear" w:color="auto" w:fill="auto"/>
            <w:vAlign w:val="bottom"/>
          </w:tcPr>
          <w:p w14:paraId="425F36F7"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IRI17</w:t>
            </w:r>
          </w:p>
        </w:tc>
        <w:tc>
          <w:tcPr>
            <w:tcW w:w="1257" w:type="pct"/>
            <w:shd w:val="clear" w:color="auto" w:fill="auto"/>
            <w:vAlign w:val="bottom"/>
          </w:tcPr>
          <w:p w14:paraId="59CC756D"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-0.00</w:t>
            </w:r>
          </w:p>
        </w:tc>
        <w:tc>
          <w:tcPr>
            <w:tcW w:w="1257" w:type="pct"/>
            <w:shd w:val="clear" w:color="auto" w:fill="auto"/>
            <w:vAlign w:val="bottom"/>
          </w:tcPr>
          <w:p w14:paraId="13C1AC52"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0.10</w:t>
            </w:r>
          </w:p>
        </w:tc>
        <w:tc>
          <w:tcPr>
            <w:tcW w:w="1257" w:type="pct"/>
            <w:shd w:val="clear" w:color="auto" w:fill="auto"/>
            <w:vAlign w:val="bottom"/>
          </w:tcPr>
          <w:p w14:paraId="07FC717A"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0.32</w:t>
            </w:r>
          </w:p>
        </w:tc>
      </w:tr>
      <w:tr w:rsidR="00563388" w:rsidRPr="001542B5" w14:paraId="4CA67C59" w14:textId="77777777" w:rsidTr="000C2895">
        <w:trPr>
          <w:trHeight w:val="290"/>
        </w:trPr>
        <w:tc>
          <w:tcPr>
            <w:tcW w:w="1229" w:type="pct"/>
            <w:shd w:val="clear" w:color="auto" w:fill="auto"/>
            <w:vAlign w:val="bottom"/>
          </w:tcPr>
          <w:p w14:paraId="01B7F2A4"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IRI18INV</w:t>
            </w:r>
          </w:p>
        </w:tc>
        <w:tc>
          <w:tcPr>
            <w:tcW w:w="1257" w:type="pct"/>
            <w:shd w:val="clear" w:color="auto" w:fill="auto"/>
            <w:vAlign w:val="bottom"/>
          </w:tcPr>
          <w:p w14:paraId="08E424EB"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0.03</w:t>
            </w:r>
          </w:p>
        </w:tc>
        <w:tc>
          <w:tcPr>
            <w:tcW w:w="1257" w:type="pct"/>
            <w:shd w:val="clear" w:color="auto" w:fill="auto"/>
            <w:vAlign w:val="bottom"/>
          </w:tcPr>
          <w:p w14:paraId="33690CB6"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0.09</w:t>
            </w:r>
          </w:p>
        </w:tc>
        <w:tc>
          <w:tcPr>
            <w:tcW w:w="1257" w:type="pct"/>
            <w:shd w:val="clear" w:color="auto" w:fill="auto"/>
            <w:vAlign w:val="bottom"/>
          </w:tcPr>
          <w:p w14:paraId="60197B92"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-0.20</w:t>
            </w:r>
          </w:p>
        </w:tc>
      </w:tr>
      <w:tr w:rsidR="00563388" w:rsidRPr="001542B5" w14:paraId="5442370F" w14:textId="77777777" w:rsidTr="000C2895">
        <w:trPr>
          <w:trHeight w:val="290"/>
        </w:trPr>
        <w:tc>
          <w:tcPr>
            <w:tcW w:w="1229" w:type="pct"/>
            <w:shd w:val="clear" w:color="auto" w:fill="auto"/>
            <w:vAlign w:val="bottom"/>
          </w:tcPr>
          <w:p w14:paraId="29FD3E7F"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IRI19INV</w:t>
            </w:r>
          </w:p>
        </w:tc>
        <w:tc>
          <w:tcPr>
            <w:tcW w:w="1257" w:type="pct"/>
            <w:shd w:val="clear" w:color="auto" w:fill="auto"/>
            <w:vAlign w:val="bottom"/>
          </w:tcPr>
          <w:p w14:paraId="735351A5"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0.05</w:t>
            </w:r>
          </w:p>
        </w:tc>
        <w:tc>
          <w:tcPr>
            <w:tcW w:w="1257" w:type="pct"/>
            <w:shd w:val="clear" w:color="auto" w:fill="auto"/>
            <w:vAlign w:val="bottom"/>
          </w:tcPr>
          <w:p w14:paraId="5E701A08"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-0.41</w:t>
            </w:r>
          </w:p>
        </w:tc>
        <w:tc>
          <w:tcPr>
            <w:tcW w:w="1257" w:type="pct"/>
            <w:shd w:val="clear" w:color="auto" w:fill="auto"/>
            <w:vAlign w:val="bottom"/>
          </w:tcPr>
          <w:p w14:paraId="0DA37EC0"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0.12</w:t>
            </w:r>
          </w:p>
        </w:tc>
      </w:tr>
      <w:tr w:rsidR="00563388" w:rsidRPr="001542B5" w14:paraId="650098E5" w14:textId="77777777" w:rsidTr="000C2895">
        <w:trPr>
          <w:trHeight w:val="290"/>
        </w:trPr>
        <w:tc>
          <w:tcPr>
            <w:tcW w:w="1229" w:type="pct"/>
            <w:shd w:val="clear" w:color="auto" w:fill="auto"/>
            <w:vAlign w:val="bottom"/>
          </w:tcPr>
          <w:p w14:paraId="0B4713D8"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IRI20</w:t>
            </w:r>
          </w:p>
        </w:tc>
        <w:tc>
          <w:tcPr>
            <w:tcW w:w="1257" w:type="pct"/>
            <w:shd w:val="clear" w:color="auto" w:fill="auto"/>
            <w:vAlign w:val="bottom"/>
          </w:tcPr>
          <w:p w14:paraId="40D0ED55"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0.03</w:t>
            </w:r>
          </w:p>
        </w:tc>
        <w:tc>
          <w:tcPr>
            <w:tcW w:w="1257" w:type="pct"/>
            <w:shd w:val="clear" w:color="auto" w:fill="auto"/>
            <w:vAlign w:val="bottom"/>
          </w:tcPr>
          <w:p w14:paraId="2A2DA1A2"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0.60</w:t>
            </w:r>
          </w:p>
        </w:tc>
        <w:tc>
          <w:tcPr>
            <w:tcW w:w="1257" w:type="pct"/>
            <w:shd w:val="clear" w:color="auto" w:fill="auto"/>
            <w:vAlign w:val="bottom"/>
          </w:tcPr>
          <w:p w14:paraId="339E8FD4"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0.20</w:t>
            </w:r>
          </w:p>
        </w:tc>
      </w:tr>
      <w:tr w:rsidR="00563388" w:rsidRPr="001542B5" w14:paraId="1D666209" w14:textId="77777777" w:rsidTr="000C2895">
        <w:trPr>
          <w:trHeight w:val="290"/>
        </w:trPr>
        <w:tc>
          <w:tcPr>
            <w:tcW w:w="1229" w:type="pct"/>
            <w:shd w:val="clear" w:color="auto" w:fill="auto"/>
            <w:vAlign w:val="bottom"/>
          </w:tcPr>
          <w:p w14:paraId="62F68412"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IRI21</w:t>
            </w:r>
          </w:p>
        </w:tc>
        <w:tc>
          <w:tcPr>
            <w:tcW w:w="1257" w:type="pct"/>
            <w:shd w:val="clear" w:color="auto" w:fill="auto"/>
            <w:vAlign w:val="bottom"/>
          </w:tcPr>
          <w:p w14:paraId="2635A28C"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0.30</w:t>
            </w:r>
          </w:p>
        </w:tc>
        <w:tc>
          <w:tcPr>
            <w:tcW w:w="1257" w:type="pct"/>
            <w:shd w:val="clear" w:color="auto" w:fill="auto"/>
            <w:vAlign w:val="bottom"/>
          </w:tcPr>
          <w:p w14:paraId="72A99FEF"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0.48</w:t>
            </w:r>
          </w:p>
        </w:tc>
        <w:tc>
          <w:tcPr>
            <w:tcW w:w="1257" w:type="pct"/>
            <w:shd w:val="clear" w:color="auto" w:fill="auto"/>
            <w:vAlign w:val="bottom"/>
          </w:tcPr>
          <w:p w14:paraId="7069942C"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-0.16</w:t>
            </w:r>
          </w:p>
        </w:tc>
      </w:tr>
      <w:tr w:rsidR="00563388" w:rsidRPr="001542B5" w14:paraId="2F3BC784" w14:textId="77777777" w:rsidTr="000C2895">
        <w:trPr>
          <w:trHeight w:val="290"/>
        </w:trPr>
        <w:tc>
          <w:tcPr>
            <w:tcW w:w="1229" w:type="pct"/>
            <w:shd w:val="clear" w:color="auto" w:fill="auto"/>
            <w:vAlign w:val="bottom"/>
          </w:tcPr>
          <w:p w14:paraId="7BCBA518"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IRI22</w:t>
            </w:r>
          </w:p>
        </w:tc>
        <w:tc>
          <w:tcPr>
            <w:tcW w:w="1257" w:type="pct"/>
            <w:shd w:val="clear" w:color="auto" w:fill="auto"/>
            <w:vAlign w:val="bottom"/>
          </w:tcPr>
          <w:p w14:paraId="4E8981E7"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0.14</w:t>
            </w:r>
          </w:p>
        </w:tc>
        <w:tc>
          <w:tcPr>
            <w:tcW w:w="1257" w:type="pct"/>
            <w:shd w:val="clear" w:color="auto" w:fill="auto"/>
            <w:vAlign w:val="bottom"/>
          </w:tcPr>
          <w:p w14:paraId="0C49623F"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0.45</w:t>
            </w:r>
          </w:p>
        </w:tc>
        <w:tc>
          <w:tcPr>
            <w:tcW w:w="1257" w:type="pct"/>
            <w:shd w:val="clear" w:color="auto" w:fill="auto"/>
            <w:vAlign w:val="bottom"/>
          </w:tcPr>
          <w:p w14:paraId="764AD0DE"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0.30</w:t>
            </w:r>
          </w:p>
        </w:tc>
      </w:tr>
      <w:tr w:rsidR="00563388" w:rsidRPr="001542B5" w14:paraId="3DC54CB8" w14:textId="77777777" w:rsidTr="000C2895">
        <w:trPr>
          <w:trHeight w:val="290"/>
        </w:trPr>
        <w:tc>
          <w:tcPr>
            <w:tcW w:w="1229" w:type="pct"/>
            <w:shd w:val="clear" w:color="auto" w:fill="auto"/>
            <w:vAlign w:val="bottom"/>
          </w:tcPr>
          <w:p w14:paraId="2361D7F7"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IRI23</w:t>
            </w:r>
          </w:p>
        </w:tc>
        <w:tc>
          <w:tcPr>
            <w:tcW w:w="1257" w:type="pct"/>
            <w:shd w:val="clear" w:color="auto" w:fill="auto"/>
            <w:vAlign w:val="bottom"/>
          </w:tcPr>
          <w:p w14:paraId="7BA6DD5E"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0.69</w:t>
            </w:r>
          </w:p>
        </w:tc>
        <w:tc>
          <w:tcPr>
            <w:tcW w:w="1257" w:type="pct"/>
            <w:shd w:val="clear" w:color="auto" w:fill="auto"/>
            <w:vAlign w:val="bottom"/>
          </w:tcPr>
          <w:p w14:paraId="4B8759A8"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0.14</w:t>
            </w:r>
          </w:p>
        </w:tc>
        <w:tc>
          <w:tcPr>
            <w:tcW w:w="1257" w:type="pct"/>
            <w:shd w:val="clear" w:color="auto" w:fill="auto"/>
            <w:vAlign w:val="bottom"/>
          </w:tcPr>
          <w:p w14:paraId="22875B46"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0.08</w:t>
            </w:r>
          </w:p>
        </w:tc>
      </w:tr>
      <w:tr w:rsidR="00563388" w:rsidRPr="001542B5" w14:paraId="1BE52FCA" w14:textId="77777777" w:rsidTr="000C2895">
        <w:trPr>
          <w:trHeight w:val="290"/>
        </w:trPr>
        <w:tc>
          <w:tcPr>
            <w:tcW w:w="1229" w:type="pct"/>
            <w:shd w:val="clear" w:color="auto" w:fill="auto"/>
            <w:vAlign w:val="bottom"/>
          </w:tcPr>
          <w:p w14:paraId="551D02D6"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IRI24</w:t>
            </w:r>
          </w:p>
        </w:tc>
        <w:tc>
          <w:tcPr>
            <w:tcW w:w="1257" w:type="pct"/>
            <w:shd w:val="clear" w:color="auto" w:fill="auto"/>
            <w:vAlign w:val="bottom"/>
          </w:tcPr>
          <w:p w14:paraId="5502BD55"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0.25</w:t>
            </w:r>
          </w:p>
        </w:tc>
        <w:tc>
          <w:tcPr>
            <w:tcW w:w="1257" w:type="pct"/>
            <w:shd w:val="clear" w:color="auto" w:fill="auto"/>
            <w:vAlign w:val="bottom"/>
          </w:tcPr>
          <w:p w14:paraId="65264DCD"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-0.23</w:t>
            </w:r>
          </w:p>
        </w:tc>
        <w:tc>
          <w:tcPr>
            <w:tcW w:w="1257" w:type="pct"/>
            <w:shd w:val="clear" w:color="auto" w:fill="auto"/>
            <w:vAlign w:val="bottom"/>
          </w:tcPr>
          <w:p w14:paraId="0983AF35"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0.41</w:t>
            </w:r>
          </w:p>
        </w:tc>
      </w:tr>
      <w:tr w:rsidR="00563388" w:rsidRPr="001542B5" w14:paraId="67402D0A" w14:textId="77777777" w:rsidTr="000C2895">
        <w:trPr>
          <w:trHeight w:val="290"/>
        </w:trPr>
        <w:tc>
          <w:tcPr>
            <w:tcW w:w="1229" w:type="pct"/>
            <w:shd w:val="clear" w:color="auto" w:fill="auto"/>
            <w:vAlign w:val="bottom"/>
          </w:tcPr>
          <w:p w14:paraId="42672050"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IRI25</w:t>
            </w:r>
          </w:p>
        </w:tc>
        <w:tc>
          <w:tcPr>
            <w:tcW w:w="1257" w:type="pct"/>
            <w:shd w:val="clear" w:color="auto" w:fill="auto"/>
            <w:vAlign w:val="bottom"/>
          </w:tcPr>
          <w:p w14:paraId="094F854B"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0.05</w:t>
            </w:r>
          </w:p>
        </w:tc>
        <w:tc>
          <w:tcPr>
            <w:tcW w:w="1257" w:type="pct"/>
            <w:shd w:val="clear" w:color="auto" w:fill="auto"/>
            <w:vAlign w:val="bottom"/>
          </w:tcPr>
          <w:p w14:paraId="4AB934C2"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0.37</w:t>
            </w:r>
          </w:p>
        </w:tc>
        <w:tc>
          <w:tcPr>
            <w:tcW w:w="1257" w:type="pct"/>
            <w:shd w:val="clear" w:color="auto" w:fill="auto"/>
            <w:vAlign w:val="bottom"/>
          </w:tcPr>
          <w:p w14:paraId="3E29DE41"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-0.00</w:t>
            </w:r>
          </w:p>
        </w:tc>
      </w:tr>
      <w:tr w:rsidR="00563388" w:rsidRPr="001542B5" w14:paraId="6A52CCE2" w14:textId="77777777" w:rsidTr="000C2895">
        <w:trPr>
          <w:trHeight w:val="290"/>
        </w:trPr>
        <w:tc>
          <w:tcPr>
            <w:tcW w:w="1229" w:type="pct"/>
            <w:shd w:val="clear" w:color="auto" w:fill="auto"/>
            <w:vAlign w:val="bottom"/>
          </w:tcPr>
          <w:p w14:paraId="240CD923"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IRI26</w:t>
            </w:r>
          </w:p>
        </w:tc>
        <w:tc>
          <w:tcPr>
            <w:tcW w:w="1257" w:type="pct"/>
            <w:shd w:val="clear" w:color="auto" w:fill="auto"/>
            <w:vAlign w:val="bottom"/>
          </w:tcPr>
          <w:p w14:paraId="1BF2DAE6"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0.59</w:t>
            </w:r>
          </w:p>
        </w:tc>
        <w:tc>
          <w:tcPr>
            <w:tcW w:w="1257" w:type="pct"/>
            <w:shd w:val="clear" w:color="auto" w:fill="auto"/>
            <w:vAlign w:val="bottom"/>
          </w:tcPr>
          <w:p w14:paraId="4EC47276"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0.16</w:t>
            </w:r>
          </w:p>
        </w:tc>
        <w:tc>
          <w:tcPr>
            <w:tcW w:w="1257" w:type="pct"/>
            <w:shd w:val="clear" w:color="auto" w:fill="auto"/>
            <w:vAlign w:val="bottom"/>
          </w:tcPr>
          <w:p w14:paraId="6167E897"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0.02</w:t>
            </w:r>
          </w:p>
        </w:tc>
      </w:tr>
      <w:tr w:rsidR="00563388" w:rsidRPr="001542B5" w14:paraId="10447713" w14:textId="77777777" w:rsidTr="000C2895">
        <w:trPr>
          <w:trHeight w:val="290"/>
        </w:trPr>
        <w:tc>
          <w:tcPr>
            <w:tcW w:w="1229" w:type="pct"/>
            <w:shd w:val="clear" w:color="auto" w:fill="auto"/>
            <w:vAlign w:val="bottom"/>
          </w:tcPr>
          <w:p w14:paraId="058AE6C0"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IRI27</w:t>
            </w:r>
          </w:p>
        </w:tc>
        <w:tc>
          <w:tcPr>
            <w:tcW w:w="1257" w:type="pct"/>
            <w:shd w:val="clear" w:color="auto" w:fill="auto"/>
            <w:vAlign w:val="bottom"/>
          </w:tcPr>
          <w:p w14:paraId="3CC315C3"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0.15</w:t>
            </w:r>
          </w:p>
        </w:tc>
        <w:tc>
          <w:tcPr>
            <w:tcW w:w="1257" w:type="pct"/>
            <w:shd w:val="clear" w:color="auto" w:fill="auto"/>
            <w:vAlign w:val="bottom"/>
          </w:tcPr>
          <w:p w14:paraId="2326B4A8"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-0.16</w:t>
            </w:r>
          </w:p>
        </w:tc>
        <w:tc>
          <w:tcPr>
            <w:tcW w:w="1257" w:type="pct"/>
            <w:shd w:val="clear" w:color="auto" w:fill="auto"/>
            <w:vAlign w:val="bottom"/>
          </w:tcPr>
          <w:p w14:paraId="1EED4A34"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0.52</w:t>
            </w:r>
          </w:p>
        </w:tc>
      </w:tr>
      <w:tr w:rsidR="00563388" w:rsidRPr="001542B5" w14:paraId="325B64AE" w14:textId="77777777" w:rsidTr="000C2895">
        <w:trPr>
          <w:trHeight w:val="290"/>
        </w:trPr>
        <w:tc>
          <w:tcPr>
            <w:tcW w:w="1229" w:type="pct"/>
            <w:shd w:val="clear" w:color="auto" w:fill="auto"/>
            <w:vAlign w:val="bottom"/>
          </w:tcPr>
          <w:p w14:paraId="2D98C0A3"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IRI28</w:t>
            </w:r>
          </w:p>
        </w:tc>
        <w:tc>
          <w:tcPr>
            <w:tcW w:w="1257" w:type="pct"/>
            <w:shd w:val="clear" w:color="auto" w:fill="auto"/>
            <w:vAlign w:val="bottom"/>
          </w:tcPr>
          <w:p w14:paraId="5822F18C"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0.05</w:t>
            </w:r>
          </w:p>
        </w:tc>
        <w:tc>
          <w:tcPr>
            <w:tcW w:w="1257" w:type="pct"/>
            <w:shd w:val="clear" w:color="auto" w:fill="auto"/>
            <w:vAlign w:val="bottom"/>
          </w:tcPr>
          <w:p w14:paraId="4F997AE0" w14:textId="77777777" w:rsidR="00563388" w:rsidRPr="001542B5" w:rsidRDefault="00563388" w:rsidP="000C2895">
            <w:pPr>
              <w:spacing w:after="0" w:line="240" w:lineRule="auto"/>
              <w:rPr>
                <w:rFonts w:ascii="Arial" w:eastAsia="Arial" w:hAnsi="Arial" w:cs="Arial"/>
                <w:b/>
                <w:color w:val="000000"/>
                <w:sz w:val="24"/>
                <w:szCs w:val="24"/>
              </w:rPr>
            </w:pPr>
            <w:r w:rsidRPr="001542B5">
              <w:rPr>
                <w:rFonts w:ascii="Arial" w:eastAsia="Arial" w:hAnsi="Arial" w:cs="Arial"/>
                <w:b/>
                <w:color w:val="000000"/>
                <w:sz w:val="24"/>
                <w:szCs w:val="24"/>
              </w:rPr>
              <w:t>0.43</w:t>
            </w:r>
          </w:p>
        </w:tc>
        <w:tc>
          <w:tcPr>
            <w:tcW w:w="1257" w:type="pct"/>
            <w:shd w:val="clear" w:color="auto" w:fill="auto"/>
            <w:vAlign w:val="bottom"/>
          </w:tcPr>
          <w:p w14:paraId="4E0BB63F" w14:textId="77777777" w:rsidR="00563388" w:rsidRPr="001542B5" w:rsidRDefault="00563388" w:rsidP="000C2895">
            <w:pPr>
              <w:spacing w:after="0" w:line="240" w:lineRule="auto"/>
              <w:rPr>
                <w:rFonts w:ascii="Arial" w:eastAsia="Arial" w:hAnsi="Arial" w:cs="Arial"/>
                <w:color w:val="000000"/>
                <w:sz w:val="24"/>
                <w:szCs w:val="24"/>
              </w:rPr>
            </w:pPr>
            <w:r w:rsidRPr="001542B5">
              <w:rPr>
                <w:rFonts w:ascii="Arial" w:eastAsia="Arial" w:hAnsi="Arial" w:cs="Arial"/>
                <w:color w:val="000000"/>
                <w:sz w:val="24"/>
                <w:szCs w:val="24"/>
              </w:rPr>
              <w:t>-0.12</w:t>
            </w:r>
          </w:p>
        </w:tc>
      </w:tr>
    </w:tbl>
    <w:p w14:paraId="77324039" w14:textId="77777777" w:rsidR="00563388" w:rsidRPr="001542B5" w:rsidRDefault="00563388" w:rsidP="00563388">
      <w:pPr>
        <w:spacing w:line="360" w:lineRule="auto"/>
        <w:rPr>
          <w:rFonts w:ascii="Arial" w:eastAsia="Arial" w:hAnsi="Arial" w:cs="Arial"/>
          <w:sz w:val="24"/>
          <w:szCs w:val="24"/>
        </w:rPr>
      </w:pPr>
    </w:p>
    <w:p w14:paraId="5DD6C2D1" w14:textId="77777777" w:rsidR="00563388" w:rsidRPr="001542B5" w:rsidRDefault="00563388" w:rsidP="00563388">
      <w:pPr>
        <w:spacing w:line="360" w:lineRule="auto"/>
        <w:rPr>
          <w:rFonts w:ascii="Arial" w:eastAsia="Arial" w:hAnsi="Arial" w:cs="Arial"/>
          <w:sz w:val="24"/>
          <w:szCs w:val="24"/>
        </w:rPr>
      </w:pPr>
      <w:r w:rsidRPr="00A414C4">
        <w:rPr>
          <w:rFonts w:ascii="Arial" w:eastAsia="Arial" w:hAnsi="Arial" w:cs="Arial"/>
          <w:b/>
          <w:bCs/>
          <w:sz w:val="24"/>
          <w:szCs w:val="24"/>
        </w:rPr>
        <w:lastRenderedPageBreak/>
        <w:t>Table S2.</w:t>
      </w:r>
      <w:r w:rsidRPr="001542B5">
        <w:rPr>
          <w:rFonts w:ascii="Arial" w:eastAsia="Arial" w:hAnsi="Arial" w:cs="Arial"/>
          <w:sz w:val="24"/>
          <w:szCs w:val="24"/>
        </w:rPr>
        <w:t xml:space="preserve"> Show the Exploratory Factor Analysis based on three factors with a cut-point criterion of 0.4 to be included in each factor.</w:t>
      </w:r>
    </w:p>
    <w:p w14:paraId="12FCAC5D" w14:textId="77777777" w:rsidR="00563388" w:rsidRPr="001542B5" w:rsidRDefault="00563388" w:rsidP="00563388">
      <w:pPr>
        <w:spacing w:line="360" w:lineRule="auto"/>
        <w:rPr>
          <w:rFonts w:ascii="Arial" w:eastAsia="Arial" w:hAnsi="Arial" w:cs="Arial"/>
          <w:b/>
          <w:bCs/>
          <w:noProof/>
          <w:color w:val="000000"/>
          <w:sz w:val="24"/>
          <w:szCs w:val="24"/>
        </w:rPr>
      </w:pPr>
      <w:r w:rsidRPr="001542B5">
        <w:rPr>
          <w:rFonts w:ascii="Arial" w:eastAsia="Arial" w:hAnsi="Arial" w:cs="Arial"/>
          <w:noProof/>
          <w:color w:val="000000"/>
          <w:sz w:val="24"/>
          <w:szCs w:val="24"/>
        </w:rPr>
        <w:drawing>
          <wp:anchor distT="0" distB="0" distL="114300" distR="114300" simplePos="0" relativeHeight="251660288" behindDoc="0" locked="0" layoutInCell="1" allowOverlap="1" wp14:anchorId="58962C86" wp14:editId="6D62B6B9">
            <wp:simplePos x="0" y="0"/>
            <wp:positionH relativeFrom="column">
              <wp:posOffset>0</wp:posOffset>
            </wp:positionH>
            <wp:positionV relativeFrom="paragraph">
              <wp:posOffset>263525</wp:posOffset>
            </wp:positionV>
            <wp:extent cx="6638925" cy="5006340"/>
            <wp:effectExtent l="0" t="0" r="9525" b="3810"/>
            <wp:wrapTopAndBottom/>
            <wp:docPr id="1928068632" name="image5.png" descr="A diagram of a network&#10;&#10;AI-generated content may be incorrect."/>
            <wp:cNvGraphicFramePr/>
            <a:graphic xmlns:a="http://schemas.openxmlformats.org/drawingml/2006/main">
              <a:graphicData uri="http://schemas.openxmlformats.org/drawingml/2006/picture">
                <pic:pic xmlns:pic="http://schemas.openxmlformats.org/drawingml/2006/picture">
                  <pic:nvPicPr>
                    <pic:cNvPr id="1928068632" name="image5.png" descr="A diagram of a network&#10;&#10;AI-generated content may be incorrect."/>
                    <pic:cNvPicPr preferRelativeResize="0"/>
                  </pic:nvPicPr>
                  <pic:blipFill>
                    <a:blip r:embed="rId4">
                      <a:extLst>
                        <a:ext uri="{28A0092B-C50C-407E-A947-70E740481C1C}">
                          <a14:useLocalDpi xmlns:a14="http://schemas.microsoft.com/office/drawing/2010/main" val="0"/>
                        </a:ext>
                      </a:extLst>
                    </a:blip>
                    <a:srcRect/>
                    <a:stretch>
                      <a:fillRect/>
                    </a:stretch>
                  </pic:blipFill>
                  <pic:spPr>
                    <a:xfrm>
                      <a:off x="0" y="0"/>
                      <a:ext cx="6638925" cy="5006340"/>
                    </a:xfrm>
                    <a:prstGeom prst="rect">
                      <a:avLst/>
                    </a:prstGeom>
                    <a:ln/>
                  </pic:spPr>
                </pic:pic>
              </a:graphicData>
            </a:graphic>
            <wp14:sizeRelV relativeFrom="margin">
              <wp14:pctHeight>0</wp14:pctHeight>
            </wp14:sizeRelV>
          </wp:anchor>
        </w:drawing>
      </w:r>
      <w:r w:rsidRPr="001542B5">
        <w:rPr>
          <w:rFonts w:ascii="Arial" w:eastAsia="Arial" w:hAnsi="Arial" w:cs="Arial"/>
          <w:b/>
          <w:bCs/>
          <w:noProof/>
          <w:color w:val="000000"/>
          <w:sz w:val="24"/>
          <w:szCs w:val="24"/>
        </w:rPr>
        <w:t>Figure S1. Unregularised Partial Correlation Network.</w:t>
      </w:r>
    </w:p>
    <w:p w14:paraId="026D1680" w14:textId="77777777" w:rsidR="00563388" w:rsidRDefault="00563388" w:rsidP="00563388">
      <w:pPr>
        <w:spacing w:line="360" w:lineRule="auto"/>
        <w:rPr>
          <w:rFonts w:ascii="Arial" w:eastAsia="Arial" w:hAnsi="Arial" w:cs="Arial"/>
          <w:sz w:val="24"/>
          <w:szCs w:val="24"/>
        </w:rPr>
      </w:pPr>
      <w:r w:rsidRPr="00A414C4">
        <w:rPr>
          <w:rFonts w:ascii="Arial" w:eastAsia="Arial" w:hAnsi="Arial" w:cs="Arial"/>
          <w:b/>
          <w:bCs/>
          <w:sz w:val="24"/>
          <w:szCs w:val="24"/>
        </w:rPr>
        <w:t>Figure S1.</w:t>
      </w:r>
      <w:r>
        <w:rPr>
          <w:rFonts w:ascii="Arial" w:eastAsia="Arial" w:hAnsi="Arial" w:cs="Arial"/>
          <w:sz w:val="24"/>
          <w:szCs w:val="24"/>
        </w:rPr>
        <w:t xml:space="preserve"> </w:t>
      </w:r>
      <w:r w:rsidRPr="001542B5">
        <w:rPr>
          <w:rFonts w:ascii="Arial" w:eastAsia="Arial" w:hAnsi="Arial" w:cs="Arial"/>
          <w:sz w:val="24"/>
          <w:szCs w:val="24"/>
        </w:rPr>
        <w:t>Depicts</w:t>
      </w:r>
      <w:r w:rsidRPr="001542B5">
        <w:rPr>
          <w:rFonts w:ascii="Arial" w:eastAsia="Arial" w:hAnsi="Arial" w:cs="Arial"/>
          <w:b/>
          <w:bCs/>
          <w:sz w:val="24"/>
          <w:szCs w:val="24"/>
        </w:rPr>
        <w:t xml:space="preserve"> </w:t>
      </w:r>
      <w:r w:rsidRPr="001542B5">
        <w:rPr>
          <w:rFonts w:ascii="Arial" w:eastAsia="Arial" w:hAnsi="Arial" w:cs="Arial"/>
          <w:sz w:val="24"/>
          <w:szCs w:val="24"/>
        </w:rPr>
        <w:t xml:space="preserve">the unregularized partial correlation between interoceptive awareness and social cognition dimensions. Each circle represents a node, the set of observed variables evaluated in scales; edges represent the association between nodes; the colour blue and red represent the positive and negative association, respectively; the thickness of the edges represents the association strength. </w:t>
      </w:r>
      <w:r w:rsidRPr="001542B5">
        <w:rPr>
          <w:rFonts w:ascii="Arial" w:eastAsia="Arial" w:hAnsi="Arial" w:cs="Arial"/>
          <w:b/>
          <w:bCs/>
          <w:sz w:val="24"/>
          <w:szCs w:val="24"/>
        </w:rPr>
        <w:t>Nt</w:t>
      </w:r>
      <w:r w:rsidRPr="001542B5">
        <w:rPr>
          <w:rFonts w:ascii="Arial" w:eastAsia="Arial" w:hAnsi="Arial" w:cs="Arial"/>
          <w:sz w:val="24"/>
          <w:szCs w:val="24"/>
        </w:rPr>
        <w:t xml:space="preserve">= Noticing; </w:t>
      </w:r>
      <w:r w:rsidRPr="001542B5">
        <w:rPr>
          <w:rFonts w:ascii="Arial" w:eastAsia="Arial" w:hAnsi="Arial" w:cs="Arial"/>
          <w:b/>
          <w:bCs/>
          <w:sz w:val="24"/>
          <w:szCs w:val="24"/>
        </w:rPr>
        <w:t>AR</w:t>
      </w:r>
      <w:r w:rsidRPr="001542B5">
        <w:rPr>
          <w:rFonts w:ascii="Arial" w:eastAsia="Arial" w:hAnsi="Arial" w:cs="Arial"/>
          <w:sz w:val="24"/>
          <w:szCs w:val="24"/>
        </w:rPr>
        <w:t xml:space="preserve">= Attention regulation; </w:t>
      </w:r>
      <w:r w:rsidRPr="001542B5">
        <w:rPr>
          <w:rFonts w:ascii="Arial" w:eastAsia="Arial" w:hAnsi="Arial" w:cs="Arial"/>
          <w:b/>
          <w:bCs/>
          <w:sz w:val="24"/>
          <w:szCs w:val="24"/>
        </w:rPr>
        <w:t>EA</w:t>
      </w:r>
      <w:r w:rsidRPr="001542B5">
        <w:rPr>
          <w:rFonts w:ascii="Arial" w:eastAsia="Arial" w:hAnsi="Arial" w:cs="Arial"/>
          <w:sz w:val="24"/>
          <w:szCs w:val="24"/>
        </w:rPr>
        <w:t xml:space="preserve">=Emotional Awareness; </w:t>
      </w:r>
      <w:r w:rsidRPr="001542B5">
        <w:rPr>
          <w:rFonts w:ascii="Arial" w:eastAsia="Arial" w:hAnsi="Arial" w:cs="Arial"/>
          <w:b/>
          <w:bCs/>
          <w:sz w:val="24"/>
          <w:szCs w:val="24"/>
        </w:rPr>
        <w:t>SR</w:t>
      </w:r>
      <w:r w:rsidRPr="001542B5">
        <w:rPr>
          <w:rFonts w:ascii="Arial" w:eastAsia="Arial" w:hAnsi="Arial" w:cs="Arial"/>
          <w:sz w:val="24"/>
          <w:szCs w:val="24"/>
        </w:rPr>
        <w:t xml:space="preserve">=Self-regulation; </w:t>
      </w:r>
      <w:r w:rsidRPr="001542B5">
        <w:rPr>
          <w:rFonts w:ascii="Arial" w:eastAsia="Arial" w:hAnsi="Arial" w:cs="Arial"/>
          <w:b/>
          <w:bCs/>
          <w:sz w:val="24"/>
          <w:szCs w:val="24"/>
        </w:rPr>
        <w:t>BL</w:t>
      </w:r>
      <w:r w:rsidRPr="001542B5">
        <w:rPr>
          <w:rFonts w:ascii="Arial" w:eastAsia="Arial" w:hAnsi="Arial" w:cs="Arial"/>
          <w:sz w:val="24"/>
          <w:szCs w:val="24"/>
        </w:rPr>
        <w:t xml:space="preserve">=Body Listening; </w:t>
      </w:r>
      <w:r w:rsidRPr="001542B5">
        <w:rPr>
          <w:rFonts w:ascii="Arial" w:eastAsia="Arial" w:hAnsi="Arial" w:cs="Arial"/>
          <w:b/>
          <w:bCs/>
          <w:sz w:val="24"/>
          <w:szCs w:val="24"/>
        </w:rPr>
        <w:t>Tr</w:t>
      </w:r>
      <w:r w:rsidRPr="001542B5">
        <w:rPr>
          <w:rFonts w:ascii="Arial" w:eastAsia="Arial" w:hAnsi="Arial" w:cs="Arial"/>
          <w:sz w:val="24"/>
          <w:szCs w:val="24"/>
        </w:rPr>
        <w:t xml:space="preserve">=Trusting; </w:t>
      </w:r>
      <w:r w:rsidRPr="001542B5">
        <w:rPr>
          <w:rFonts w:ascii="Arial" w:eastAsia="Arial" w:hAnsi="Arial" w:cs="Arial"/>
          <w:b/>
          <w:bCs/>
          <w:sz w:val="24"/>
          <w:szCs w:val="24"/>
        </w:rPr>
        <w:t>FER</w:t>
      </w:r>
      <w:r w:rsidRPr="001542B5">
        <w:rPr>
          <w:rFonts w:ascii="Arial" w:eastAsia="Arial" w:hAnsi="Arial" w:cs="Arial"/>
          <w:sz w:val="24"/>
          <w:szCs w:val="24"/>
        </w:rPr>
        <w:t xml:space="preserve">=Facial Emotion-Recognition; </w:t>
      </w:r>
      <w:r w:rsidRPr="001542B5">
        <w:rPr>
          <w:rFonts w:ascii="Arial" w:eastAsia="Arial" w:hAnsi="Arial" w:cs="Arial"/>
          <w:b/>
          <w:bCs/>
          <w:sz w:val="24"/>
          <w:szCs w:val="24"/>
        </w:rPr>
        <w:t>ToM</w:t>
      </w:r>
      <w:r w:rsidRPr="001542B5">
        <w:rPr>
          <w:rFonts w:ascii="Arial" w:eastAsia="Arial" w:hAnsi="Arial" w:cs="Arial"/>
          <w:sz w:val="24"/>
          <w:szCs w:val="24"/>
        </w:rPr>
        <w:t xml:space="preserve">=Theory of Mind; </w:t>
      </w:r>
      <w:r w:rsidRPr="001542B5">
        <w:rPr>
          <w:rFonts w:ascii="Arial" w:eastAsia="Arial" w:hAnsi="Arial" w:cs="Arial"/>
          <w:b/>
          <w:bCs/>
          <w:sz w:val="24"/>
          <w:szCs w:val="24"/>
        </w:rPr>
        <w:t>PD</w:t>
      </w:r>
      <w:r w:rsidRPr="001542B5">
        <w:rPr>
          <w:rFonts w:ascii="Arial" w:eastAsia="Arial" w:hAnsi="Arial" w:cs="Arial"/>
          <w:sz w:val="24"/>
          <w:szCs w:val="24"/>
        </w:rPr>
        <w:t xml:space="preserve">=Personal Distress; </w:t>
      </w:r>
      <w:r w:rsidRPr="001542B5">
        <w:rPr>
          <w:rFonts w:ascii="Arial" w:eastAsia="Arial" w:hAnsi="Arial" w:cs="Arial"/>
          <w:b/>
          <w:bCs/>
          <w:sz w:val="24"/>
          <w:szCs w:val="24"/>
        </w:rPr>
        <w:t>Ft</w:t>
      </w:r>
      <w:r w:rsidRPr="001542B5">
        <w:rPr>
          <w:rFonts w:ascii="Arial" w:eastAsia="Arial" w:hAnsi="Arial" w:cs="Arial"/>
          <w:sz w:val="24"/>
          <w:szCs w:val="24"/>
        </w:rPr>
        <w:t xml:space="preserve">= Fantasy; </w:t>
      </w:r>
      <w:r w:rsidRPr="001542B5">
        <w:rPr>
          <w:rFonts w:ascii="Arial" w:eastAsia="Arial" w:hAnsi="Arial" w:cs="Arial"/>
          <w:b/>
          <w:bCs/>
          <w:sz w:val="24"/>
          <w:szCs w:val="24"/>
        </w:rPr>
        <w:t>CE</w:t>
      </w:r>
      <w:r w:rsidRPr="001542B5">
        <w:rPr>
          <w:rFonts w:ascii="Arial" w:eastAsia="Arial" w:hAnsi="Arial" w:cs="Arial"/>
          <w:sz w:val="24"/>
          <w:szCs w:val="24"/>
        </w:rPr>
        <w:t>=Cognitive empathy.</w:t>
      </w:r>
    </w:p>
    <w:p w14:paraId="2E04CE25" w14:textId="77777777" w:rsidR="00563388" w:rsidRPr="001542B5" w:rsidRDefault="00563388" w:rsidP="00563388">
      <w:pPr>
        <w:spacing w:line="360" w:lineRule="auto"/>
        <w:rPr>
          <w:rFonts w:ascii="Arial" w:eastAsia="Arial" w:hAnsi="Arial" w:cs="Arial"/>
          <w:b/>
          <w:bCs/>
          <w:sz w:val="24"/>
          <w:szCs w:val="24"/>
        </w:rPr>
      </w:pPr>
      <w:r w:rsidRPr="001542B5">
        <w:rPr>
          <w:rFonts w:ascii="Arial" w:eastAsia="Arial" w:hAnsi="Arial" w:cs="Arial"/>
          <w:b/>
          <w:bCs/>
          <w:noProof/>
          <w:sz w:val="24"/>
          <w:szCs w:val="24"/>
        </w:rPr>
        <w:lastRenderedPageBreak/>
        <w:drawing>
          <wp:anchor distT="0" distB="0" distL="114300" distR="114300" simplePos="0" relativeHeight="251662336" behindDoc="0" locked="0" layoutInCell="1" allowOverlap="1" wp14:anchorId="1D3C7A8C" wp14:editId="7F08C858">
            <wp:simplePos x="0" y="0"/>
            <wp:positionH relativeFrom="column">
              <wp:posOffset>-12377</wp:posOffset>
            </wp:positionH>
            <wp:positionV relativeFrom="paragraph">
              <wp:posOffset>313055</wp:posOffset>
            </wp:positionV>
            <wp:extent cx="6635750" cy="4826000"/>
            <wp:effectExtent l="0" t="0" r="0" b="0"/>
            <wp:wrapTopAndBottom/>
            <wp:docPr id="1702359560" name="Picture 1" descr="A graph showing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59560" name="Picture 1" descr="A graph showing a lin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35750" cy="4826000"/>
                    </a:xfrm>
                    <a:prstGeom prst="rect">
                      <a:avLst/>
                    </a:prstGeom>
                    <a:noFill/>
                    <a:ln>
                      <a:noFill/>
                    </a:ln>
                  </pic:spPr>
                </pic:pic>
              </a:graphicData>
            </a:graphic>
          </wp:anchor>
        </w:drawing>
      </w:r>
      <w:r w:rsidRPr="001542B5">
        <w:rPr>
          <w:rFonts w:ascii="Arial" w:eastAsia="Arial" w:hAnsi="Arial" w:cs="Arial"/>
          <w:b/>
          <w:bCs/>
          <w:sz w:val="24"/>
          <w:szCs w:val="24"/>
        </w:rPr>
        <w:t>Figure S2.</w:t>
      </w:r>
      <w:r w:rsidRPr="001542B5">
        <w:rPr>
          <w:rFonts w:ascii="Arial" w:eastAsia="Arial" w:hAnsi="Arial" w:cs="Arial"/>
          <w:sz w:val="24"/>
          <w:szCs w:val="24"/>
        </w:rPr>
        <w:t xml:space="preserve"> </w:t>
      </w:r>
      <w:r w:rsidRPr="001542B5">
        <w:rPr>
          <w:rFonts w:ascii="Arial" w:eastAsia="Arial" w:hAnsi="Arial" w:cs="Arial"/>
          <w:b/>
          <w:bCs/>
          <w:sz w:val="24"/>
          <w:szCs w:val="24"/>
        </w:rPr>
        <w:t xml:space="preserve">The bootstrapped interval between any pair of edges. </w:t>
      </w:r>
    </w:p>
    <w:p w14:paraId="09652A47" w14:textId="77777777" w:rsidR="00563388" w:rsidRPr="001542B5" w:rsidRDefault="00563388" w:rsidP="00563388">
      <w:pPr>
        <w:spacing w:line="360" w:lineRule="auto"/>
        <w:rPr>
          <w:rFonts w:ascii="Arial" w:eastAsia="Arial" w:hAnsi="Arial" w:cs="Arial"/>
          <w:noProof/>
          <w:sz w:val="24"/>
          <w:szCs w:val="24"/>
        </w:rPr>
      </w:pPr>
      <w:r w:rsidRPr="00A414C4">
        <w:rPr>
          <w:rFonts w:ascii="Arial" w:eastAsia="Arial" w:hAnsi="Arial" w:cs="Arial"/>
          <w:b/>
          <w:bCs/>
          <w:noProof/>
          <w:sz w:val="24"/>
          <w:szCs w:val="24"/>
        </w:rPr>
        <w:t>Figure S2.</w:t>
      </w:r>
      <w:r>
        <w:rPr>
          <w:rFonts w:ascii="Arial" w:eastAsia="Arial" w:hAnsi="Arial" w:cs="Arial"/>
          <w:noProof/>
          <w:sz w:val="24"/>
          <w:szCs w:val="24"/>
        </w:rPr>
        <w:t xml:space="preserve"> </w:t>
      </w:r>
      <w:r w:rsidRPr="001542B5">
        <w:rPr>
          <w:rFonts w:ascii="Arial" w:eastAsia="Arial" w:hAnsi="Arial" w:cs="Arial"/>
          <w:noProof/>
          <w:sz w:val="24"/>
          <w:szCs w:val="24"/>
        </w:rPr>
        <w:t>Represents the sample value: red line, bootstrapped 95% intervals: shaded area, and average bootstrapped value (black line) of edge weights.</w:t>
      </w:r>
    </w:p>
    <w:p w14:paraId="09139F31" w14:textId="77777777" w:rsidR="00563388" w:rsidRPr="001542B5" w:rsidRDefault="00563388" w:rsidP="00563388">
      <w:pPr>
        <w:spacing w:line="360" w:lineRule="auto"/>
        <w:rPr>
          <w:rFonts w:ascii="Arial" w:eastAsia="Arial" w:hAnsi="Arial" w:cs="Arial"/>
          <w:b/>
          <w:bCs/>
          <w:sz w:val="24"/>
          <w:szCs w:val="24"/>
        </w:rPr>
      </w:pPr>
      <w:r w:rsidRPr="001542B5">
        <w:rPr>
          <w:rFonts w:ascii="Arial" w:eastAsia="Arial" w:hAnsi="Arial" w:cs="Arial"/>
          <w:b/>
          <w:bCs/>
          <w:sz w:val="24"/>
          <w:szCs w:val="24"/>
        </w:rPr>
        <w:br w:type="page"/>
      </w:r>
    </w:p>
    <w:p w14:paraId="50CED385" w14:textId="77777777" w:rsidR="00563388" w:rsidRPr="001542B5" w:rsidRDefault="00563388" w:rsidP="00563388">
      <w:pPr>
        <w:tabs>
          <w:tab w:val="left" w:pos="5880"/>
        </w:tabs>
        <w:spacing w:line="360" w:lineRule="auto"/>
        <w:rPr>
          <w:rFonts w:ascii="Arial" w:eastAsia="Arial" w:hAnsi="Arial" w:cs="Arial"/>
          <w:b/>
          <w:bCs/>
          <w:sz w:val="24"/>
          <w:szCs w:val="24"/>
        </w:rPr>
      </w:pPr>
      <w:r w:rsidRPr="001542B5">
        <w:rPr>
          <w:rFonts w:ascii="Arial" w:eastAsia="Arial" w:hAnsi="Arial" w:cs="Arial"/>
          <w:b/>
          <w:bCs/>
          <w:noProof/>
          <w:sz w:val="24"/>
          <w:szCs w:val="24"/>
        </w:rPr>
        <w:lastRenderedPageBreak/>
        <w:drawing>
          <wp:anchor distT="0" distB="0" distL="114300" distR="114300" simplePos="0" relativeHeight="251661312" behindDoc="0" locked="0" layoutInCell="1" allowOverlap="1" wp14:anchorId="1802460B" wp14:editId="2A45DFD3">
            <wp:simplePos x="0" y="0"/>
            <wp:positionH relativeFrom="column">
              <wp:posOffset>-14143</wp:posOffset>
            </wp:positionH>
            <wp:positionV relativeFrom="paragraph">
              <wp:posOffset>282575</wp:posOffset>
            </wp:positionV>
            <wp:extent cx="6644640" cy="4831080"/>
            <wp:effectExtent l="0" t="0" r="3810" b="7620"/>
            <wp:wrapTopAndBottom/>
            <wp:docPr id="1928068631" name="image4.png" descr="A graph with a line&#10;&#10;Description automatically generated"/>
            <wp:cNvGraphicFramePr/>
            <a:graphic xmlns:a="http://schemas.openxmlformats.org/drawingml/2006/main">
              <a:graphicData uri="http://schemas.openxmlformats.org/drawingml/2006/picture">
                <pic:pic xmlns:pic="http://schemas.openxmlformats.org/drawingml/2006/picture">
                  <pic:nvPicPr>
                    <pic:cNvPr id="1928068631" name="image4.png" descr="A graph with a line&#10;&#10;Description automatically generated"/>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6644640" cy="4831080"/>
                    </a:xfrm>
                    <a:prstGeom prst="rect">
                      <a:avLst/>
                    </a:prstGeom>
                    <a:ln/>
                  </pic:spPr>
                </pic:pic>
              </a:graphicData>
            </a:graphic>
          </wp:anchor>
        </w:drawing>
      </w:r>
      <w:r w:rsidRPr="001542B5">
        <w:rPr>
          <w:rFonts w:ascii="Arial" w:eastAsia="Arial" w:hAnsi="Arial" w:cs="Arial"/>
          <w:b/>
          <w:bCs/>
          <w:sz w:val="24"/>
          <w:szCs w:val="24"/>
        </w:rPr>
        <w:t>Figure S3.</w:t>
      </w:r>
      <w:r w:rsidRPr="001542B5">
        <w:rPr>
          <w:rFonts w:ascii="Arial" w:eastAsia="Arial" w:hAnsi="Arial" w:cs="Arial"/>
          <w:sz w:val="24"/>
          <w:szCs w:val="24"/>
        </w:rPr>
        <w:t xml:space="preserve"> </w:t>
      </w:r>
      <w:r w:rsidRPr="001542B5">
        <w:rPr>
          <w:rFonts w:ascii="Arial" w:eastAsia="Arial" w:hAnsi="Arial" w:cs="Arial"/>
          <w:b/>
          <w:bCs/>
          <w:sz w:val="24"/>
          <w:szCs w:val="24"/>
        </w:rPr>
        <w:t xml:space="preserve">The bootstrapped interval between any pair of edges. </w:t>
      </w:r>
    </w:p>
    <w:p w14:paraId="2995826A" w14:textId="77777777" w:rsidR="00563388" w:rsidRPr="001542B5" w:rsidRDefault="00563388" w:rsidP="00563388">
      <w:pPr>
        <w:tabs>
          <w:tab w:val="left" w:pos="5880"/>
        </w:tabs>
        <w:spacing w:line="360" w:lineRule="auto"/>
        <w:rPr>
          <w:rFonts w:ascii="Arial" w:eastAsia="Arial" w:hAnsi="Arial" w:cs="Arial"/>
          <w:sz w:val="24"/>
          <w:szCs w:val="24"/>
        </w:rPr>
      </w:pPr>
      <w:r w:rsidRPr="00A414C4">
        <w:rPr>
          <w:rFonts w:ascii="Arial" w:eastAsia="Arial" w:hAnsi="Arial" w:cs="Arial"/>
          <w:b/>
          <w:bCs/>
          <w:sz w:val="24"/>
          <w:szCs w:val="24"/>
        </w:rPr>
        <w:t>Figure S3.</w:t>
      </w:r>
      <w:r>
        <w:rPr>
          <w:rFonts w:ascii="Arial" w:eastAsia="Arial" w:hAnsi="Arial" w:cs="Arial"/>
          <w:sz w:val="24"/>
          <w:szCs w:val="24"/>
        </w:rPr>
        <w:t xml:space="preserve"> </w:t>
      </w:r>
      <w:r w:rsidRPr="001542B5">
        <w:rPr>
          <w:rFonts w:ascii="Arial" w:eastAsia="Arial" w:hAnsi="Arial" w:cs="Arial"/>
          <w:sz w:val="24"/>
          <w:szCs w:val="24"/>
        </w:rPr>
        <w:t>The presence of zero within the 95% bootstrapped interval between any pair of edges, as depicted by grey squares, determines whether the edges are distinct (dark squares) or not. The diagonal represents the original edge's magnitude, with red denoting negative values, blue indicating positive values, and the intensity of colour reflecting absolute values (greater saturation indicating stronger edges).</w:t>
      </w:r>
    </w:p>
    <w:p w14:paraId="67B8E1F7" w14:textId="77777777" w:rsidR="00563388" w:rsidRPr="001542B5" w:rsidRDefault="00563388" w:rsidP="00563388">
      <w:pPr>
        <w:spacing w:line="360" w:lineRule="auto"/>
        <w:rPr>
          <w:rFonts w:ascii="Arial" w:eastAsia="Arial" w:hAnsi="Arial" w:cs="Arial"/>
          <w:sz w:val="24"/>
          <w:szCs w:val="24"/>
        </w:rPr>
      </w:pPr>
    </w:p>
    <w:p w14:paraId="3AC1A92E" w14:textId="77777777" w:rsidR="00563388" w:rsidRPr="001542B5" w:rsidRDefault="00563388" w:rsidP="00563388">
      <w:pPr>
        <w:spacing w:line="360" w:lineRule="auto"/>
        <w:rPr>
          <w:rFonts w:ascii="Arial" w:eastAsia="Arial" w:hAnsi="Arial" w:cs="Arial"/>
          <w:b/>
          <w:noProof/>
          <w:sz w:val="24"/>
          <w:szCs w:val="24"/>
        </w:rPr>
      </w:pPr>
    </w:p>
    <w:p w14:paraId="32842B7E" w14:textId="77777777" w:rsidR="00563388" w:rsidRPr="001542B5" w:rsidRDefault="00563388" w:rsidP="00563388">
      <w:pPr>
        <w:tabs>
          <w:tab w:val="left" w:pos="3611"/>
        </w:tabs>
        <w:spacing w:line="360" w:lineRule="auto"/>
        <w:rPr>
          <w:rFonts w:ascii="Arial" w:eastAsia="Arial" w:hAnsi="Arial" w:cs="Arial"/>
          <w:b/>
          <w:noProof/>
          <w:sz w:val="24"/>
          <w:szCs w:val="24"/>
        </w:rPr>
      </w:pPr>
      <w:r w:rsidRPr="001542B5">
        <w:rPr>
          <w:rFonts w:ascii="Arial" w:eastAsia="Arial" w:hAnsi="Arial" w:cs="Arial"/>
          <w:sz w:val="24"/>
          <w:szCs w:val="24"/>
        </w:rPr>
        <w:tab/>
      </w:r>
    </w:p>
    <w:p w14:paraId="13855C30" w14:textId="77777777" w:rsidR="00563388" w:rsidRPr="001542B5" w:rsidRDefault="00563388" w:rsidP="00563388">
      <w:pPr>
        <w:spacing w:line="360" w:lineRule="auto"/>
        <w:rPr>
          <w:rFonts w:ascii="Arial" w:eastAsia="Arial" w:hAnsi="Arial" w:cs="Arial"/>
          <w:sz w:val="24"/>
          <w:szCs w:val="24"/>
        </w:rPr>
      </w:pPr>
    </w:p>
    <w:p w14:paraId="7E2E67FD" w14:textId="77777777" w:rsidR="00563388" w:rsidRPr="001542B5" w:rsidRDefault="00563388" w:rsidP="00563388">
      <w:pPr>
        <w:spacing w:line="360" w:lineRule="auto"/>
        <w:rPr>
          <w:rFonts w:ascii="Arial" w:eastAsia="Arial" w:hAnsi="Arial" w:cs="Arial"/>
          <w:b/>
          <w:noProof/>
          <w:sz w:val="24"/>
          <w:szCs w:val="24"/>
        </w:rPr>
      </w:pPr>
    </w:p>
    <w:p w14:paraId="55584AD9" w14:textId="77777777" w:rsidR="00563388" w:rsidRPr="001542B5" w:rsidRDefault="00563388" w:rsidP="00563388">
      <w:pPr>
        <w:spacing w:line="360" w:lineRule="auto"/>
        <w:rPr>
          <w:rFonts w:ascii="Arial" w:eastAsia="Arial" w:hAnsi="Arial" w:cs="Arial"/>
          <w:b/>
          <w:noProof/>
          <w:sz w:val="24"/>
          <w:szCs w:val="24"/>
        </w:rPr>
      </w:pPr>
    </w:p>
    <w:p w14:paraId="373C3D13" w14:textId="77777777" w:rsidR="00563388" w:rsidRPr="001542B5" w:rsidRDefault="00563388" w:rsidP="00563388">
      <w:pPr>
        <w:spacing w:line="360" w:lineRule="auto"/>
        <w:rPr>
          <w:rFonts w:ascii="Arial" w:eastAsia="Arial" w:hAnsi="Arial" w:cs="Arial"/>
          <w:b/>
          <w:noProof/>
          <w:sz w:val="24"/>
          <w:szCs w:val="24"/>
        </w:rPr>
      </w:pPr>
    </w:p>
    <w:p w14:paraId="1CFFDE5E" w14:textId="77777777" w:rsidR="00563388" w:rsidRPr="001542B5" w:rsidRDefault="00563388" w:rsidP="00563388">
      <w:pPr>
        <w:spacing w:line="360" w:lineRule="auto"/>
        <w:rPr>
          <w:rFonts w:ascii="Arial" w:eastAsia="Arial" w:hAnsi="Arial" w:cs="Arial"/>
          <w:b/>
          <w:noProof/>
          <w:sz w:val="24"/>
          <w:szCs w:val="24"/>
        </w:rPr>
      </w:pPr>
    </w:p>
    <w:p w14:paraId="1F02752C" w14:textId="77777777" w:rsidR="00563388" w:rsidRPr="001542B5" w:rsidRDefault="00563388" w:rsidP="00563388">
      <w:pPr>
        <w:spacing w:line="360" w:lineRule="auto"/>
        <w:rPr>
          <w:rFonts w:ascii="Arial" w:eastAsia="Arial" w:hAnsi="Arial" w:cs="Arial"/>
          <w:b/>
          <w:noProof/>
          <w:sz w:val="24"/>
          <w:szCs w:val="24"/>
        </w:rPr>
      </w:pPr>
      <w:r w:rsidRPr="001542B5">
        <w:rPr>
          <w:rFonts w:ascii="Arial" w:eastAsia="Arial" w:hAnsi="Arial" w:cs="Arial"/>
          <w:b/>
          <w:noProof/>
          <w:sz w:val="24"/>
          <w:szCs w:val="24"/>
        </w:rPr>
        <w:lastRenderedPageBreak/>
        <w:t>Figure S4. Case-dropping bootstrap analysis</w:t>
      </w:r>
    </w:p>
    <w:p w14:paraId="3C55D53A" w14:textId="77777777" w:rsidR="00563388" w:rsidRPr="001542B5" w:rsidRDefault="00563388" w:rsidP="00563388">
      <w:pPr>
        <w:tabs>
          <w:tab w:val="left" w:pos="4189"/>
        </w:tabs>
        <w:spacing w:line="360" w:lineRule="auto"/>
        <w:rPr>
          <w:rFonts w:ascii="Arial" w:eastAsia="Arial" w:hAnsi="Arial" w:cs="Arial"/>
          <w:b/>
          <w:bCs/>
          <w:sz w:val="24"/>
          <w:szCs w:val="24"/>
        </w:rPr>
      </w:pPr>
      <w:r w:rsidRPr="001542B5">
        <w:rPr>
          <w:rFonts w:ascii="Arial" w:eastAsia="Arial" w:hAnsi="Arial" w:cs="Arial"/>
          <w:b/>
          <w:bCs/>
          <w:noProof/>
          <w:sz w:val="24"/>
          <w:szCs w:val="24"/>
        </w:rPr>
        <w:drawing>
          <wp:inline distT="0" distB="0" distL="0" distR="0" wp14:anchorId="55A87499" wp14:editId="0EFAE2F7">
            <wp:extent cx="6636385" cy="4828540"/>
            <wp:effectExtent l="0" t="0" r="0" b="0"/>
            <wp:docPr id="664830970"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30970" name="Picture 1" descr="A graph of a graph&#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36385" cy="4828540"/>
                    </a:xfrm>
                    <a:prstGeom prst="rect">
                      <a:avLst/>
                    </a:prstGeom>
                    <a:noFill/>
                    <a:ln>
                      <a:noFill/>
                    </a:ln>
                  </pic:spPr>
                </pic:pic>
              </a:graphicData>
            </a:graphic>
          </wp:inline>
        </w:drawing>
      </w:r>
    </w:p>
    <w:p w14:paraId="43E1ED68" w14:textId="77777777" w:rsidR="00563388" w:rsidRPr="001542B5" w:rsidRDefault="00563388" w:rsidP="00563388">
      <w:pPr>
        <w:tabs>
          <w:tab w:val="left" w:pos="4189"/>
        </w:tabs>
        <w:spacing w:line="360" w:lineRule="auto"/>
        <w:rPr>
          <w:rFonts w:ascii="Arial" w:eastAsia="Arial" w:hAnsi="Arial" w:cs="Arial"/>
          <w:sz w:val="24"/>
          <w:szCs w:val="24"/>
        </w:rPr>
      </w:pPr>
      <w:r w:rsidRPr="001542B5">
        <w:rPr>
          <w:rFonts w:ascii="Arial" w:eastAsia="Arial" w:hAnsi="Arial" w:cs="Arial"/>
          <w:b/>
          <w:bCs/>
          <w:sz w:val="24"/>
          <w:szCs w:val="24"/>
        </w:rPr>
        <w:t>Figure S4.</w:t>
      </w:r>
      <w:r w:rsidRPr="001542B5">
        <w:rPr>
          <w:rFonts w:ascii="Arial" w:eastAsia="Arial" w:hAnsi="Arial" w:cs="Arial"/>
          <w:sz w:val="24"/>
          <w:szCs w:val="24"/>
        </w:rPr>
        <w:t xml:space="preserve"> The outcomes of the case-dropping bootstrap analysis reveal the mean correlation between centrality assessed in the entire sample and betweenness, closeness, expected influence, and strength estimated on a randomly selected subset while preserving varying proportions of cases (ranging from 90% to 10%). The shaded region represents the 95% bootstrapped confidence intervals for correlation estimates. Elevated values signify enhanced stability in centrality estimates.</w:t>
      </w:r>
    </w:p>
    <w:p w14:paraId="4D5D98BB" w14:textId="77777777" w:rsidR="00563388" w:rsidRPr="001542B5" w:rsidRDefault="00563388" w:rsidP="00563388">
      <w:pPr>
        <w:tabs>
          <w:tab w:val="left" w:pos="4189"/>
        </w:tabs>
        <w:spacing w:line="360" w:lineRule="auto"/>
        <w:rPr>
          <w:rFonts w:ascii="Arial" w:eastAsia="Arial" w:hAnsi="Arial" w:cs="Arial"/>
          <w:sz w:val="24"/>
          <w:szCs w:val="24"/>
        </w:rPr>
      </w:pPr>
    </w:p>
    <w:p w14:paraId="1AB911A2" w14:textId="77777777" w:rsidR="00563388" w:rsidRPr="001542B5" w:rsidRDefault="00563388" w:rsidP="00563388">
      <w:pPr>
        <w:tabs>
          <w:tab w:val="left" w:pos="4189"/>
        </w:tabs>
        <w:spacing w:line="360" w:lineRule="auto"/>
        <w:rPr>
          <w:rFonts w:ascii="Arial" w:eastAsia="Arial" w:hAnsi="Arial" w:cs="Arial"/>
          <w:sz w:val="24"/>
          <w:szCs w:val="24"/>
        </w:rPr>
      </w:pPr>
    </w:p>
    <w:p w14:paraId="48E62335" w14:textId="77777777" w:rsidR="00563388" w:rsidRPr="001542B5" w:rsidRDefault="00563388" w:rsidP="00563388">
      <w:pPr>
        <w:tabs>
          <w:tab w:val="left" w:pos="4189"/>
        </w:tabs>
        <w:spacing w:line="360" w:lineRule="auto"/>
        <w:rPr>
          <w:rFonts w:ascii="Arial" w:eastAsia="Arial" w:hAnsi="Arial" w:cs="Arial"/>
          <w:sz w:val="24"/>
          <w:szCs w:val="24"/>
        </w:rPr>
      </w:pPr>
    </w:p>
    <w:p w14:paraId="3FE17A4D" w14:textId="77777777" w:rsidR="00563388" w:rsidRPr="001542B5" w:rsidRDefault="00563388" w:rsidP="00563388">
      <w:pPr>
        <w:tabs>
          <w:tab w:val="left" w:pos="4189"/>
        </w:tabs>
        <w:spacing w:line="360" w:lineRule="auto"/>
        <w:rPr>
          <w:rFonts w:ascii="Arial" w:eastAsia="Arial" w:hAnsi="Arial" w:cs="Arial"/>
          <w:sz w:val="24"/>
          <w:szCs w:val="24"/>
        </w:rPr>
      </w:pPr>
    </w:p>
    <w:p w14:paraId="481DB1D7" w14:textId="77777777" w:rsidR="00563388" w:rsidRPr="001542B5" w:rsidRDefault="00563388" w:rsidP="00563388">
      <w:pPr>
        <w:tabs>
          <w:tab w:val="left" w:pos="4189"/>
        </w:tabs>
        <w:spacing w:line="360" w:lineRule="auto"/>
        <w:rPr>
          <w:rFonts w:ascii="Arial" w:eastAsia="Arial" w:hAnsi="Arial" w:cs="Arial"/>
          <w:sz w:val="24"/>
          <w:szCs w:val="24"/>
        </w:rPr>
      </w:pPr>
    </w:p>
    <w:p w14:paraId="363C6517" w14:textId="77777777" w:rsidR="00563388" w:rsidRPr="001542B5" w:rsidRDefault="00563388" w:rsidP="00563388">
      <w:pPr>
        <w:tabs>
          <w:tab w:val="left" w:pos="4189"/>
        </w:tabs>
        <w:spacing w:line="360" w:lineRule="auto"/>
        <w:rPr>
          <w:rFonts w:ascii="Arial" w:eastAsia="Arial" w:hAnsi="Arial" w:cs="Arial"/>
          <w:sz w:val="24"/>
          <w:szCs w:val="24"/>
        </w:rPr>
      </w:pPr>
    </w:p>
    <w:p w14:paraId="45FEF0FB" w14:textId="77777777" w:rsidR="00563388" w:rsidRPr="001542B5" w:rsidRDefault="00563388" w:rsidP="00563388">
      <w:pPr>
        <w:tabs>
          <w:tab w:val="left" w:pos="4189"/>
        </w:tabs>
        <w:spacing w:line="360" w:lineRule="auto"/>
        <w:rPr>
          <w:rFonts w:ascii="Arial" w:eastAsia="Arial" w:hAnsi="Arial" w:cs="Arial"/>
          <w:sz w:val="24"/>
          <w:szCs w:val="24"/>
        </w:rPr>
      </w:pPr>
    </w:p>
    <w:p w14:paraId="606FADEA" w14:textId="77777777" w:rsidR="00563388" w:rsidRPr="001542B5" w:rsidRDefault="00563388" w:rsidP="00563388">
      <w:pPr>
        <w:tabs>
          <w:tab w:val="left" w:pos="4189"/>
        </w:tabs>
        <w:spacing w:line="360" w:lineRule="auto"/>
        <w:rPr>
          <w:rFonts w:ascii="Arial" w:eastAsia="Arial" w:hAnsi="Arial" w:cs="Arial"/>
          <w:b/>
          <w:bCs/>
          <w:sz w:val="24"/>
          <w:szCs w:val="24"/>
        </w:rPr>
      </w:pPr>
      <w:r w:rsidRPr="001542B5">
        <w:rPr>
          <w:rFonts w:ascii="Arial" w:hAnsi="Arial" w:cs="Arial"/>
          <w:b/>
          <w:bCs/>
          <w:noProof/>
          <w:sz w:val="24"/>
          <w:szCs w:val="24"/>
        </w:rPr>
        <w:lastRenderedPageBreak/>
        <w:drawing>
          <wp:anchor distT="0" distB="0" distL="114300" distR="114300" simplePos="0" relativeHeight="251659264" behindDoc="0" locked="0" layoutInCell="1" hidden="0" allowOverlap="1" wp14:anchorId="71FD7ADC" wp14:editId="245F4269">
            <wp:simplePos x="0" y="0"/>
            <wp:positionH relativeFrom="column">
              <wp:posOffset>6927</wp:posOffset>
            </wp:positionH>
            <wp:positionV relativeFrom="paragraph">
              <wp:posOffset>363855</wp:posOffset>
            </wp:positionV>
            <wp:extent cx="6637655" cy="4826000"/>
            <wp:effectExtent l="0" t="0" r="0" b="0"/>
            <wp:wrapTopAndBottom/>
            <wp:docPr id="1928068633" name="image7.png" descr="A graph of different colored squar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928068633" name="image7.png" descr="A graph of different colored squares&#10;&#10;Description automatically generated with medium confidence"/>
                    <pic:cNvPicPr preferRelativeResize="0"/>
                  </pic:nvPicPr>
                  <pic:blipFill>
                    <a:blip r:embed="rId8"/>
                    <a:srcRect/>
                    <a:stretch>
                      <a:fillRect/>
                    </a:stretch>
                  </pic:blipFill>
                  <pic:spPr>
                    <a:xfrm>
                      <a:off x="0" y="0"/>
                      <a:ext cx="6637655" cy="4826000"/>
                    </a:xfrm>
                    <a:prstGeom prst="rect">
                      <a:avLst/>
                    </a:prstGeom>
                    <a:ln/>
                  </pic:spPr>
                </pic:pic>
              </a:graphicData>
            </a:graphic>
          </wp:anchor>
        </w:drawing>
      </w:r>
      <w:r w:rsidRPr="001542B5">
        <w:rPr>
          <w:rFonts w:ascii="Arial" w:eastAsia="Arial" w:hAnsi="Arial" w:cs="Arial"/>
          <w:b/>
          <w:bCs/>
          <w:sz w:val="24"/>
          <w:szCs w:val="24"/>
        </w:rPr>
        <w:t>Figure S5</w:t>
      </w:r>
      <w:r w:rsidRPr="001542B5">
        <w:rPr>
          <w:rFonts w:ascii="Arial" w:hAnsi="Arial" w:cs="Arial"/>
          <w:sz w:val="24"/>
          <w:szCs w:val="24"/>
        </w:rPr>
        <w:t xml:space="preserve">. </w:t>
      </w:r>
      <w:r w:rsidRPr="001542B5">
        <w:rPr>
          <w:rFonts w:ascii="Arial" w:eastAsia="Arial" w:hAnsi="Arial" w:cs="Arial"/>
          <w:b/>
          <w:bCs/>
          <w:sz w:val="24"/>
          <w:szCs w:val="24"/>
        </w:rPr>
        <w:t xml:space="preserve">Reproducibility of the Interoceptive-Social Cognition Network. </w:t>
      </w:r>
    </w:p>
    <w:p w14:paraId="5A2DAC8F" w14:textId="77A2A5A2" w:rsidR="004101D4" w:rsidRPr="00563388" w:rsidRDefault="00563388" w:rsidP="00563388">
      <w:pPr>
        <w:tabs>
          <w:tab w:val="left" w:pos="4189"/>
        </w:tabs>
        <w:spacing w:line="360" w:lineRule="auto"/>
        <w:rPr>
          <w:rFonts w:ascii="Arial" w:eastAsia="Arial" w:hAnsi="Arial" w:cs="Arial"/>
          <w:sz w:val="24"/>
          <w:szCs w:val="24"/>
        </w:rPr>
      </w:pPr>
      <w:r w:rsidRPr="00A414C4">
        <w:rPr>
          <w:rFonts w:ascii="Arial" w:eastAsia="Arial" w:hAnsi="Arial" w:cs="Arial"/>
          <w:b/>
          <w:bCs/>
          <w:sz w:val="24"/>
          <w:szCs w:val="24"/>
        </w:rPr>
        <w:t>Figure S5.</w:t>
      </w:r>
      <w:r>
        <w:rPr>
          <w:rFonts w:ascii="Arial" w:eastAsia="Arial" w:hAnsi="Arial" w:cs="Arial"/>
          <w:sz w:val="24"/>
          <w:szCs w:val="24"/>
        </w:rPr>
        <w:t xml:space="preserve"> </w:t>
      </w:r>
      <w:r w:rsidRPr="001542B5">
        <w:rPr>
          <w:rFonts w:ascii="Arial" w:eastAsia="Arial" w:hAnsi="Arial" w:cs="Arial"/>
          <w:sz w:val="24"/>
          <w:szCs w:val="24"/>
        </w:rPr>
        <w:t xml:space="preserve">The anticipated reproducibility of the </w:t>
      </w:r>
      <w:r>
        <w:rPr>
          <w:rFonts w:ascii="Arial" w:eastAsia="Arial" w:hAnsi="Arial" w:cs="Arial"/>
          <w:sz w:val="24"/>
          <w:szCs w:val="24"/>
        </w:rPr>
        <w:t>Interoceptive-Social</w:t>
      </w:r>
      <w:r w:rsidRPr="001542B5">
        <w:rPr>
          <w:rFonts w:ascii="Arial" w:eastAsia="Arial" w:hAnsi="Arial" w:cs="Arial"/>
          <w:sz w:val="24"/>
          <w:szCs w:val="24"/>
        </w:rPr>
        <w:t xml:space="preserve"> Cognition network is evaluated through Projected Replicability. The Replication Simulator creates numerous datasets based on an estimated network to evaluate the anticipated sensitivity (likelihood of including edges that are truly present in the generating network) and specificity (likelihood of excluding edges that are truly absent in the generating network), along with the expected correlation between edge weights in two replication datasets generated from the network.</w:t>
      </w:r>
    </w:p>
    <w:sectPr w:rsidR="004101D4" w:rsidRPr="00563388" w:rsidSect="00563388">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113" w:footer="708"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FD0C"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3DB0" w14:textId="77777777" w:rsidR="00000000"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D0F7330"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A420D"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6C9D"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697D"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Interoceptive Awareness and Empathy: A Network Analysis.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9C2C" w14:textId="77777777" w:rsidR="00000000" w:rsidRDefault="00000000">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69"/>
    <w:rsid w:val="00215BE5"/>
    <w:rsid w:val="004101D4"/>
    <w:rsid w:val="00416A69"/>
    <w:rsid w:val="00563388"/>
    <w:rsid w:val="0062634B"/>
    <w:rsid w:val="00EA1720"/>
    <w:rsid w:val="00F1619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B2CCA"/>
  <w15:chartTrackingRefBased/>
  <w15:docId w15:val="{2670A45E-7B31-4410-9880-2C2AFAE6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388"/>
    <w:pPr>
      <w:spacing w:line="259" w:lineRule="auto"/>
    </w:pPr>
    <w:rPr>
      <w:rFonts w:ascii="Calibri" w:eastAsia="Calibri" w:hAnsi="Calibri" w:cs="Calibri"/>
      <w:kern w:val="0"/>
      <w:sz w:val="22"/>
      <w:szCs w:val="22"/>
      <w:lang w:eastAsia="en-AU"/>
      <w14:ligatures w14:val="none"/>
    </w:rPr>
  </w:style>
  <w:style w:type="paragraph" w:styleId="Heading1">
    <w:name w:val="heading 1"/>
    <w:basedOn w:val="Normal"/>
    <w:next w:val="Normal"/>
    <w:link w:val="Heading1Char"/>
    <w:uiPriority w:val="9"/>
    <w:qFormat/>
    <w:rsid w:val="00416A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ja-JP"/>
      <w14:ligatures w14:val="standardContextual"/>
    </w:rPr>
  </w:style>
  <w:style w:type="paragraph" w:styleId="Heading2">
    <w:name w:val="heading 2"/>
    <w:basedOn w:val="Normal"/>
    <w:next w:val="Normal"/>
    <w:link w:val="Heading2Char"/>
    <w:uiPriority w:val="9"/>
    <w:semiHidden/>
    <w:unhideWhenUsed/>
    <w:qFormat/>
    <w:rsid w:val="00416A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ja-JP"/>
      <w14:ligatures w14:val="standardContextual"/>
    </w:rPr>
  </w:style>
  <w:style w:type="paragraph" w:styleId="Heading3">
    <w:name w:val="heading 3"/>
    <w:basedOn w:val="Normal"/>
    <w:next w:val="Normal"/>
    <w:link w:val="Heading3Char"/>
    <w:uiPriority w:val="9"/>
    <w:semiHidden/>
    <w:unhideWhenUsed/>
    <w:qFormat/>
    <w:rsid w:val="00416A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ja-JP"/>
      <w14:ligatures w14:val="standardContextual"/>
    </w:rPr>
  </w:style>
  <w:style w:type="paragraph" w:styleId="Heading4">
    <w:name w:val="heading 4"/>
    <w:basedOn w:val="Normal"/>
    <w:next w:val="Normal"/>
    <w:link w:val="Heading4Char"/>
    <w:uiPriority w:val="9"/>
    <w:semiHidden/>
    <w:unhideWhenUsed/>
    <w:qFormat/>
    <w:rsid w:val="00416A6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ja-JP"/>
      <w14:ligatures w14:val="standardContextual"/>
    </w:rPr>
  </w:style>
  <w:style w:type="paragraph" w:styleId="Heading5">
    <w:name w:val="heading 5"/>
    <w:basedOn w:val="Normal"/>
    <w:next w:val="Normal"/>
    <w:link w:val="Heading5Char"/>
    <w:uiPriority w:val="9"/>
    <w:semiHidden/>
    <w:unhideWhenUsed/>
    <w:qFormat/>
    <w:rsid w:val="00416A6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ja-JP"/>
      <w14:ligatures w14:val="standardContextual"/>
    </w:rPr>
  </w:style>
  <w:style w:type="paragraph" w:styleId="Heading6">
    <w:name w:val="heading 6"/>
    <w:basedOn w:val="Normal"/>
    <w:next w:val="Normal"/>
    <w:link w:val="Heading6Char"/>
    <w:uiPriority w:val="9"/>
    <w:semiHidden/>
    <w:unhideWhenUsed/>
    <w:qFormat/>
    <w:rsid w:val="00416A6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ja-JP"/>
      <w14:ligatures w14:val="standardContextual"/>
    </w:rPr>
  </w:style>
  <w:style w:type="paragraph" w:styleId="Heading7">
    <w:name w:val="heading 7"/>
    <w:basedOn w:val="Normal"/>
    <w:next w:val="Normal"/>
    <w:link w:val="Heading7Char"/>
    <w:uiPriority w:val="9"/>
    <w:semiHidden/>
    <w:unhideWhenUsed/>
    <w:qFormat/>
    <w:rsid w:val="00416A6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ja-JP"/>
      <w14:ligatures w14:val="standardContextual"/>
    </w:rPr>
  </w:style>
  <w:style w:type="paragraph" w:styleId="Heading8">
    <w:name w:val="heading 8"/>
    <w:basedOn w:val="Normal"/>
    <w:next w:val="Normal"/>
    <w:link w:val="Heading8Char"/>
    <w:uiPriority w:val="9"/>
    <w:semiHidden/>
    <w:unhideWhenUsed/>
    <w:qFormat/>
    <w:rsid w:val="00416A6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ja-JP"/>
      <w14:ligatures w14:val="standardContextual"/>
    </w:rPr>
  </w:style>
  <w:style w:type="paragraph" w:styleId="Heading9">
    <w:name w:val="heading 9"/>
    <w:basedOn w:val="Normal"/>
    <w:next w:val="Normal"/>
    <w:link w:val="Heading9Char"/>
    <w:uiPriority w:val="9"/>
    <w:semiHidden/>
    <w:unhideWhenUsed/>
    <w:qFormat/>
    <w:rsid w:val="00416A69"/>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A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A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A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A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A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A69"/>
    <w:rPr>
      <w:rFonts w:eastAsiaTheme="majorEastAsia" w:cstheme="majorBidi"/>
      <w:color w:val="272727" w:themeColor="text1" w:themeTint="D8"/>
    </w:rPr>
  </w:style>
  <w:style w:type="paragraph" w:styleId="Title">
    <w:name w:val="Title"/>
    <w:basedOn w:val="Normal"/>
    <w:next w:val="Normal"/>
    <w:link w:val="TitleChar"/>
    <w:uiPriority w:val="10"/>
    <w:qFormat/>
    <w:rsid w:val="00416A69"/>
    <w:pPr>
      <w:spacing w:after="80" w:line="240" w:lineRule="auto"/>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416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A69"/>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ja-JP"/>
      <w14:ligatures w14:val="standardContextual"/>
    </w:rPr>
  </w:style>
  <w:style w:type="character" w:customStyle="1" w:styleId="SubtitleChar">
    <w:name w:val="Subtitle Char"/>
    <w:basedOn w:val="DefaultParagraphFont"/>
    <w:link w:val="Subtitle"/>
    <w:uiPriority w:val="11"/>
    <w:rsid w:val="00416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A69"/>
    <w:pPr>
      <w:spacing w:before="160" w:line="278" w:lineRule="auto"/>
      <w:jc w:val="center"/>
    </w:pPr>
    <w:rPr>
      <w:rFonts w:asciiTheme="minorHAnsi" w:eastAsiaTheme="minorEastAsia" w:hAnsiTheme="minorHAnsi" w:cstheme="minorBidi"/>
      <w:i/>
      <w:iCs/>
      <w:color w:val="404040" w:themeColor="text1" w:themeTint="BF"/>
      <w:kern w:val="2"/>
      <w:sz w:val="24"/>
      <w:szCs w:val="24"/>
      <w:lang w:eastAsia="ja-JP"/>
      <w14:ligatures w14:val="standardContextual"/>
    </w:rPr>
  </w:style>
  <w:style w:type="character" w:customStyle="1" w:styleId="QuoteChar">
    <w:name w:val="Quote Char"/>
    <w:basedOn w:val="DefaultParagraphFont"/>
    <w:link w:val="Quote"/>
    <w:uiPriority w:val="29"/>
    <w:rsid w:val="00416A69"/>
    <w:rPr>
      <w:i/>
      <w:iCs/>
      <w:color w:val="404040" w:themeColor="text1" w:themeTint="BF"/>
    </w:rPr>
  </w:style>
  <w:style w:type="paragraph" w:styleId="ListParagraph">
    <w:name w:val="List Paragraph"/>
    <w:basedOn w:val="Normal"/>
    <w:uiPriority w:val="34"/>
    <w:qFormat/>
    <w:rsid w:val="00416A69"/>
    <w:pPr>
      <w:spacing w:line="278" w:lineRule="auto"/>
      <w:ind w:left="720"/>
      <w:contextualSpacing/>
    </w:pPr>
    <w:rPr>
      <w:rFonts w:asciiTheme="minorHAnsi" w:eastAsiaTheme="minorEastAsia" w:hAnsiTheme="minorHAnsi" w:cstheme="minorBidi"/>
      <w:kern w:val="2"/>
      <w:sz w:val="24"/>
      <w:szCs w:val="24"/>
      <w:lang w:eastAsia="ja-JP"/>
      <w14:ligatures w14:val="standardContextual"/>
    </w:rPr>
  </w:style>
  <w:style w:type="character" w:styleId="IntenseEmphasis">
    <w:name w:val="Intense Emphasis"/>
    <w:basedOn w:val="DefaultParagraphFont"/>
    <w:uiPriority w:val="21"/>
    <w:qFormat/>
    <w:rsid w:val="00416A69"/>
    <w:rPr>
      <w:i/>
      <w:iCs/>
      <w:color w:val="0F4761" w:themeColor="accent1" w:themeShade="BF"/>
    </w:rPr>
  </w:style>
  <w:style w:type="paragraph" w:styleId="IntenseQuote">
    <w:name w:val="Intense Quote"/>
    <w:basedOn w:val="Normal"/>
    <w:next w:val="Normal"/>
    <w:link w:val="IntenseQuoteChar"/>
    <w:uiPriority w:val="30"/>
    <w:qFormat/>
    <w:rsid w:val="00416A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eastAsia="ja-JP"/>
      <w14:ligatures w14:val="standardContextual"/>
    </w:rPr>
  </w:style>
  <w:style w:type="character" w:customStyle="1" w:styleId="IntenseQuoteChar">
    <w:name w:val="Intense Quote Char"/>
    <w:basedOn w:val="DefaultParagraphFont"/>
    <w:link w:val="IntenseQuote"/>
    <w:uiPriority w:val="30"/>
    <w:rsid w:val="00416A69"/>
    <w:rPr>
      <w:i/>
      <w:iCs/>
      <w:color w:val="0F4761" w:themeColor="accent1" w:themeShade="BF"/>
    </w:rPr>
  </w:style>
  <w:style w:type="character" w:styleId="IntenseReference">
    <w:name w:val="Intense Reference"/>
    <w:basedOn w:val="DefaultParagraphFont"/>
    <w:uiPriority w:val="32"/>
    <w:qFormat/>
    <w:rsid w:val="00416A69"/>
    <w:rPr>
      <w:b/>
      <w:bCs/>
      <w:smallCaps/>
      <w:color w:val="0F4761" w:themeColor="accent1" w:themeShade="BF"/>
      <w:spacing w:val="5"/>
    </w:rPr>
  </w:style>
  <w:style w:type="table" w:customStyle="1" w:styleId="2">
    <w:name w:val="2"/>
    <w:basedOn w:val="TableNormal"/>
    <w:rsid w:val="00563388"/>
    <w:pPr>
      <w:spacing w:line="259" w:lineRule="auto"/>
    </w:pPr>
    <w:rPr>
      <w:rFonts w:ascii="Calibri" w:eastAsia="Calibri" w:hAnsi="Calibri" w:cs="Calibri"/>
      <w:kern w:val="0"/>
      <w:sz w:val="22"/>
      <w:szCs w:val="22"/>
      <w:lang w:eastAsia="en-AU"/>
      <w14:ligatures w14:val="none"/>
    </w:rPr>
    <w:tblPr>
      <w:tblStyleRowBandSize w:val="1"/>
      <w:tblStyleColBandSize w:val="1"/>
      <w:tblCellMar>
        <w:top w:w="15" w:type="dxa"/>
        <w:left w:w="15" w:type="dxa"/>
        <w:bottom w:w="15" w:type="dxa"/>
        <w:right w:w="15" w:type="dxa"/>
      </w:tblCellMar>
    </w:tblPr>
  </w:style>
  <w:style w:type="table" w:customStyle="1" w:styleId="1">
    <w:name w:val="1"/>
    <w:basedOn w:val="TableNormal"/>
    <w:rsid w:val="00563388"/>
    <w:pPr>
      <w:spacing w:line="259" w:lineRule="auto"/>
    </w:pPr>
    <w:rPr>
      <w:rFonts w:ascii="Calibri" w:eastAsia="Calibri" w:hAnsi="Calibri" w:cs="Calibri"/>
      <w:kern w:val="0"/>
      <w:sz w:val="22"/>
      <w:szCs w:val="22"/>
      <w:lang w:eastAsia="en-AU"/>
      <w14:ligatures w14:val="none"/>
    </w:rPr>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563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1.xml"/><Relationship Id="rId5" Type="http://schemas.openxmlformats.org/officeDocument/2006/relationships/image" Target="media/image2.tiff"/><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image" Target="media/image1.png"/><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529</Words>
  <Characters>3222</Characters>
  <Application>Microsoft Office Word</Application>
  <DocSecurity>0</DocSecurity>
  <Lines>68</Lines>
  <Paragraphs>35</Paragraphs>
  <ScaleCrop>false</ScaleCrop>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morales</dc:creator>
  <cp:keywords/>
  <dc:description/>
  <cp:lastModifiedBy>juan morales</cp:lastModifiedBy>
  <cp:revision>2</cp:revision>
  <dcterms:created xsi:type="dcterms:W3CDTF">2025-05-30T02:24:00Z</dcterms:created>
  <dcterms:modified xsi:type="dcterms:W3CDTF">2025-05-30T02:24:00Z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6e8295d3-4c78-4214-87c4-43f42a4186e9</vt:lpwstr>
  </property>
</Properties>
</file>