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797017" w14:textId="77777777" w:rsidR="00116595" w:rsidRPr="00402DC7" w:rsidRDefault="00116595" w:rsidP="00116595">
      <w:pPr>
        <w:jc w:val="center"/>
        <w:rPr>
          <w:rFonts w:ascii="Times New Roman" w:hAnsi="Times New Roman" w:cs="Times New Roman"/>
          <w:sz w:val="32"/>
          <w:szCs w:val="32"/>
        </w:rPr>
      </w:pPr>
      <w:bookmarkStart w:id="0" w:name="_Hlk215046378"/>
      <w:bookmarkStart w:id="1" w:name="_Hlk208073147"/>
      <w:bookmarkStart w:id="2" w:name="_Hlk208437423"/>
      <w:r w:rsidRPr="00402DC7">
        <w:rPr>
          <w:rFonts w:ascii="Times New Roman" w:hAnsi="Times New Roman" w:cs="Times New Roman"/>
          <w:sz w:val="32"/>
          <w:szCs w:val="32"/>
        </w:rPr>
        <w:t>Spatially-resolved humidity sensing by capacitive</w:t>
      </w:r>
      <w:r>
        <w:rPr>
          <w:rFonts w:ascii="Times New Roman" w:hAnsi="Times New Roman" w:cs="Times New Roman"/>
          <w:sz w:val="32"/>
          <w:szCs w:val="32"/>
        </w:rPr>
        <w:t>-</w:t>
      </w:r>
      <w:r w:rsidRPr="00402DC7">
        <w:rPr>
          <w:rFonts w:ascii="Times New Roman" w:hAnsi="Times New Roman" w:cs="Times New Roman"/>
          <w:sz w:val="32"/>
          <w:szCs w:val="32"/>
        </w:rPr>
        <w:t>CMOS arrays</w:t>
      </w:r>
    </w:p>
    <w:bookmarkEnd w:id="0"/>
    <w:p w14:paraId="70CE1478" w14:textId="77777777" w:rsidR="00116595" w:rsidRPr="00BB3BE1" w:rsidRDefault="00116595" w:rsidP="00116595">
      <w:pPr>
        <w:jc w:val="center"/>
        <w:rPr>
          <w:rFonts w:ascii="Times New Roman" w:hAnsi="Times New Roman" w:cs="Times New Roman"/>
          <w:sz w:val="32"/>
          <w:szCs w:val="32"/>
        </w:rPr>
      </w:pPr>
    </w:p>
    <w:p w14:paraId="2CF43203" w14:textId="3E8C1EB4" w:rsidR="00116595" w:rsidRPr="00C21CB8" w:rsidRDefault="00116595" w:rsidP="00116595">
      <w:pPr>
        <w:spacing w:line="480" w:lineRule="auto"/>
        <w:jc w:val="center"/>
        <w:rPr>
          <w:rFonts w:ascii="Times New Roman" w:hAnsi="Times New Roman" w:cs="Times New Roman"/>
        </w:rPr>
      </w:pPr>
      <w:r w:rsidRPr="00C21CB8">
        <w:rPr>
          <w:rFonts w:ascii="Times New Roman" w:hAnsi="Times New Roman" w:cs="Times New Roman"/>
        </w:rPr>
        <w:t>Suman Kundu</w:t>
      </w:r>
      <w:r w:rsidRPr="00C21CB8">
        <w:rPr>
          <w:rFonts w:ascii="Times New Roman" w:hAnsi="Times New Roman" w:cs="Times New Roman"/>
          <w:vertAlign w:val="superscript"/>
        </w:rPr>
        <w:t>1,2</w:t>
      </w:r>
      <w:r w:rsidRPr="00C21CB8">
        <w:rPr>
          <w:rFonts w:ascii="Times New Roman" w:hAnsi="Times New Roman" w:cs="Times New Roman"/>
        </w:rPr>
        <w:t>*, Kai Betlem</w:t>
      </w:r>
      <w:r w:rsidRPr="00C21CB8">
        <w:rPr>
          <w:rFonts w:ascii="Times New Roman" w:hAnsi="Times New Roman" w:cs="Times New Roman"/>
          <w:vertAlign w:val="superscript"/>
        </w:rPr>
        <w:t>1,2</w:t>
      </w:r>
      <w:r w:rsidRPr="00C21CB8">
        <w:rPr>
          <w:rFonts w:ascii="Times New Roman" w:hAnsi="Times New Roman" w:cs="Times New Roman"/>
        </w:rPr>
        <w:t>, Tao Shen</w:t>
      </w:r>
      <w:r w:rsidRPr="00C21CB8">
        <w:rPr>
          <w:rFonts w:ascii="Times New Roman" w:hAnsi="Times New Roman" w:cs="Times New Roman"/>
          <w:vertAlign w:val="superscript"/>
        </w:rPr>
        <w:t>1,2</w:t>
      </w:r>
      <w:r w:rsidRPr="00C21CB8">
        <w:rPr>
          <w:rFonts w:ascii="Times New Roman" w:hAnsi="Times New Roman" w:cs="Times New Roman"/>
        </w:rPr>
        <w:t>, Peter G Steeneken</w:t>
      </w:r>
      <w:r w:rsidRPr="00C21CB8">
        <w:rPr>
          <w:rFonts w:ascii="Times New Roman" w:hAnsi="Times New Roman" w:cs="Times New Roman"/>
          <w:vertAlign w:val="superscript"/>
        </w:rPr>
        <w:t>2</w:t>
      </w:r>
      <w:r w:rsidRPr="00C21CB8">
        <w:rPr>
          <w:rFonts w:ascii="Times New Roman" w:hAnsi="Times New Roman" w:cs="Times New Roman"/>
        </w:rPr>
        <w:t>, Frans P Widdershoven</w:t>
      </w:r>
      <w:r w:rsidRPr="00C21CB8">
        <w:rPr>
          <w:rFonts w:ascii="Times New Roman" w:hAnsi="Times New Roman" w:cs="Times New Roman"/>
          <w:vertAlign w:val="superscript"/>
        </w:rPr>
        <w:t>1,3</w:t>
      </w:r>
      <w:r w:rsidRPr="00C21CB8">
        <w:rPr>
          <w:rFonts w:ascii="Times New Roman" w:hAnsi="Times New Roman" w:cs="Times New Roman"/>
        </w:rPr>
        <w:t>, Murali K Ghatkesar</w:t>
      </w:r>
      <w:r w:rsidRPr="00C21CB8">
        <w:rPr>
          <w:rFonts w:ascii="Times New Roman" w:hAnsi="Times New Roman" w:cs="Times New Roman"/>
          <w:vertAlign w:val="superscript"/>
        </w:rPr>
        <w:t>2</w:t>
      </w:r>
      <w:r w:rsidRPr="00C21CB8">
        <w:rPr>
          <w:rFonts w:ascii="Times New Roman" w:hAnsi="Times New Roman" w:cs="Times New Roman"/>
        </w:rPr>
        <w:t>*</w:t>
      </w:r>
    </w:p>
    <w:p w14:paraId="2F2F5EA7" w14:textId="77777777" w:rsidR="00116595" w:rsidRPr="00C21CB8" w:rsidRDefault="00116595" w:rsidP="00116595">
      <w:pPr>
        <w:pStyle w:val="ListParagraph"/>
        <w:numPr>
          <w:ilvl w:val="0"/>
          <w:numId w:val="1"/>
        </w:numPr>
        <w:spacing w:after="0" w:line="240" w:lineRule="auto"/>
        <w:jc w:val="both"/>
        <w:rPr>
          <w:rFonts w:ascii="Times New Roman" w:hAnsi="Times New Roman" w:cs="Times New Roman"/>
        </w:rPr>
      </w:pPr>
      <w:r w:rsidRPr="00C21CB8">
        <w:rPr>
          <w:rFonts w:ascii="Times New Roman" w:hAnsi="Times New Roman" w:cs="Times New Roman"/>
        </w:rPr>
        <w:t>Department of Microelectronics, Faculty of Electrical Engineering, Mathematics and Computer Science, TU Delft, Netherlands</w:t>
      </w:r>
    </w:p>
    <w:p w14:paraId="474F0409" w14:textId="77777777" w:rsidR="00116595" w:rsidRPr="00C21CB8" w:rsidRDefault="00116595" w:rsidP="00116595">
      <w:pPr>
        <w:pStyle w:val="ListParagraph"/>
        <w:numPr>
          <w:ilvl w:val="0"/>
          <w:numId w:val="1"/>
        </w:numPr>
        <w:spacing w:after="0" w:line="240" w:lineRule="auto"/>
        <w:jc w:val="both"/>
        <w:rPr>
          <w:rFonts w:ascii="Times New Roman" w:hAnsi="Times New Roman" w:cs="Times New Roman"/>
        </w:rPr>
      </w:pPr>
      <w:r w:rsidRPr="00C21CB8">
        <w:rPr>
          <w:rFonts w:ascii="Times New Roman" w:hAnsi="Times New Roman" w:cs="Times New Roman"/>
        </w:rPr>
        <w:t>Department of Precision and Microsystems Engineering, Faculty of Mechanical Engineering, TU Delft, Netherlands</w:t>
      </w:r>
    </w:p>
    <w:p w14:paraId="3D5A9F2B" w14:textId="77777777" w:rsidR="00116595" w:rsidRPr="00C21CB8" w:rsidRDefault="00116595" w:rsidP="00116595">
      <w:pPr>
        <w:pStyle w:val="ListParagraph"/>
        <w:numPr>
          <w:ilvl w:val="0"/>
          <w:numId w:val="1"/>
        </w:numPr>
        <w:spacing w:after="0" w:line="240" w:lineRule="auto"/>
        <w:jc w:val="both"/>
        <w:rPr>
          <w:rFonts w:ascii="Times New Roman" w:hAnsi="Times New Roman" w:cs="Times New Roman"/>
        </w:rPr>
      </w:pPr>
      <w:r w:rsidRPr="00C21CB8">
        <w:rPr>
          <w:rFonts w:ascii="Times New Roman" w:hAnsi="Times New Roman" w:cs="Times New Roman"/>
        </w:rPr>
        <w:t>NXP Semiconductors, Technology &amp; Operations/CTO office, High Tech Campus 46, Eindhoven, Netherlands</w:t>
      </w:r>
    </w:p>
    <w:p w14:paraId="5898FC8D" w14:textId="77777777" w:rsidR="00116595" w:rsidRPr="00C21CB8" w:rsidRDefault="00116595" w:rsidP="00116595">
      <w:pPr>
        <w:spacing w:line="480" w:lineRule="auto"/>
        <w:ind w:firstLine="360"/>
        <w:jc w:val="both"/>
        <w:rPr>
          <w:rFonts w:ascii="Times New Roman" w:hAnsi="Times New Roman" w:cs="Times New Roman"/>
        </w:rPr>
      </w:pPr>
      <w:r w:rsidRPr="00C21CB8">
        <w:rPr>
          <w:rFonts w:ascii="Times New Roman" w:hAnsi="Times New Roman" w:cs="Times New Roman"/>
        </w:rPr>
        <w:t>Email</w:t>
      </w:r>
      <w:r>
        <w:rPr>
          <w:rFonts w:ascii="Times New Roman" w:hAnsi="Times New Roman" w:cs="Times New Roman"/>
        </w:rPr>
        <w:t xml:space="preserve">: </w:t>
      </w:r>
      <w:hyperlink r:id="rId7" w:history="1">
        <w:r w:rsidRPr="00C2726D">
          <w:rPr>
            <w:rStyle w:val="Hyperlink"/>
            <w:rFonts w:ascii="Times New Roman" w:hAnsi="Times New Roman" w:cs="Times New Roman"/>
          </w:rPr>
          <w:t>S.Kundu@tudelft.nl</w:t>
        </w:r>
      </w:hyperlink>
      <w:r w:rsidRPr="00F804BE">
        <w:rPr>
          <w:rFonts w:ascii="Times New Roman" w:eastAsia="Calibri" w:hAnsi="Times New Roman" w:cs="Times New Roman"/>
        </w:rPr>
        <w:t>,</w:t>
      </w:r>
      <w:r w:rsidRPr="00F804BE">
        <w:rPr>
          <w:rFonts w:ascii="Times New Roman" w:eastAsia="Calibri" w:hAnsi="Times New Roman" w:cs="Times New Roman"/>
          <w:color w:val="0000FF"/>
        </w:rPr>
        <w:t xml:space="preserve"> </w:t>
      </w:r>
      <w:hyperlink r:id="rId8" w:history="1">
        <w:r w:rsidRPr="00C2726D">
          <w:rPr>
            <w:rStyle w:val="Hyperlink"/>
            <w:rFonts w:ascii="Times New Roman" w:eastAsia="Calibri" w:hAnsi="Times New Roman" w:cs="Times New Roman"/>
          </w:rPr>
          <w:t>M.K.Ghatkesar@tudelft.nl</w:t>
        </w:r>
      </w:hyperlink>
      <w:r>
        <w:rPr>
          <w:rFonts w:ascii="Times New Roman" w:eastAsia="Calibri" w:hAnsi="Times New Roman" w:cs="Times New Roman"/>
          <w:color w:val="0000FF"/>
        </w:rPr>
        <w:t xml:space="preserve">  </w:t>
      </w:r>
      <w:r w:rsidRPr="00F804BE">
        <w:rPr>
          <w:rFonts w:ascii="Times New Roman" w:eastAsia="Calibri" w:hAnsi="Times New Roman" w:cs="Times New Roman"/>
          <w:color w:val="0000FF"/>
        </w:rPr>
        <w:t xml:space="preserve">  </w:t>
      </w:r>
    </w:p>
    <w:bookmarkEnd w:id="1"/>
    <w:p w14:paraId="351CA5F4" w14:textId="36E2FD7C" w:rsidR="00C333BD" w:rsidRPr="00CC106B" w:rsidRDefault="00C333BD" w:rsidP="00011CE4">
      <w:pPr>
        <w:spacing w:line="480" w:lineRule="auto"/>
        <w:jc w:val="center"/>
        <w:rPr>
          <w:rFonts w:ascii="Times New Roman" w:hAnsi="Times New Roman" w:cs="Times New Roman"/>
        </w:rPr>
      </w:pPr>
    </w:p>
    <w:p w14:paraId="3D235198" w14:textId="2395FA01" w:rsidR="00C333BD" w:rsidRPr="00CC106B" w:rsidRDefault="00C333BD" w:rsidP="00011CE4">
      <w:pPr>
        <w:spacing w:line="480" w:lineRule="auto"/>
        <w:jc w:val="center"/>
        <w:rPr>
          <w:rFonts w:ascii="Times New Roman" w:hAnsi="Times New Roman" w:cs="Times New Roman"/>
        </w:rPr>
      </w:pPr>
    </w:p>
    <w:p w14:paraId="4BA4B907" w14:textId="7150B27C" w:rsidR="00C333BD" w:rsidRPr="00CC106B" w:rsidRDefault="00C333BD" w:rsidP="00011CE4">
      <w:pPr>
        <w:spacing w:line="480" w:lineRule="auto"/>
        <w:jc w:val="center"/>
        <w:rPr>
          <w:rFonts w:ascii="Times New Roman" w:hAnsi="Times New Roman" w:cs="Times New Roman"/>
        </w:rPr>
      </w:pPr>
    </w:p>
    <w:p w14:paraId="3FDC2B2B" w14:textId="4306EB8D" w:rsidR="00C333BD" w:rsidRPr="00CC106B" w:rsidRDefault="00C333BD" w:rsidP="00011CE4">
      <w:pPr>
        <w:spacing w:line="480" w:lineRule="auto"/>
        <w:jc w:val="center"/>
        <w:rPr>
          <w:rFonts w:ascii="Times New Roman" w:hAnsi="Times New Roman" w:cs="Times New Roman"/>
        </w:rPr>
      </w:pPr>
    </w:p>
    <w:p w14:paraId="7B874AFF" w14:textId="62766507" w:rsidR="00C333BD" w:rsidRPr="00CC106B" w:rsidRDefault="00C333BD" w:rsidP="00011CE4">
      <w:pPr>
        <w:spacing w:line="480" w:lineRule="auto"/>
        <w:jc w:val="center"/>
        <w:rPr>
          <w:rFonts w:ascii="Times New Roman" w:hAnsi="Times New Roman" w:cs="Times New Roman"/>
        </w:rPr>
      </w:pPr>
    </w:p>
    <w:p w14:paraId="730E967B" w14:textId="31F2BDD3" w:rsidR="00C333BD" w:rsidRPr="00CC106B" w:rsidRDefault="00C333BD" w:rsidP="00011CE4">
      <w:pPr>
        <w:spacing w:line="480" w:lineRule="auto"/>
        <w:jc w:val="center"/>
        <w:rPr>
          <w:rFonts w:ascii="Times New Roman" w:hAnsi="Times New Roman" w:cs="Times New Roman"/>
        </w:rPr>
      </w:pPr>
    </w:p>
    <w:p w14:paraId="48690F0F" w14:textId="39EA412F" w:rsidR="00C333BD" w:rsidRPr="00CC106B" w:rsidRDefault="00C333BD" w:rsidP="00011CE4">
      <w:pPr>
        <w:spacing w:line="480" w:lineRule="auto"/>
        <w:jc w:val="center"/>
        <w:rPr>
          <w:rFonts w:ascii="Times New Roman" w:hAnsi="Times New Roman" w:cs="Times New Roman"/>
        </w:rPr>
      </w:pPr>
    </w:p>
    <w:p w14:paraId="6AD36F41" w14:textId="0074728E" w:rsidR="00C333BD" w:rsidRPr="00CC106B" w:rsidRDefault="00C333BD" w:rsidP="00011CE4">
      <w:pPr>
        <w:spacing w:line="480" w:lineRule="auto"/>
        <w:jc w:val="center"/>
        <w:rPr>
          <w:rFonts w:ascii="Times New Roman" w:hAnsi="Times New Roman" w:cs="Times New Roman"/>
        </w:rPr>
      </w:pPr>
    </w:p>
    <w:p w14:paraId="0E5B73C0" w14:textId="194158D8" w:rsidR="00C333BD" w:rsidRPr="00CC106B" w:rsidRDefault="00C333BD" w:rsidP="00011CE4">
      <w:pPr>
        <w:spacing w:line="480" w:lineRule="auto"/>
        <w:jc w:val="center"/>
        <w:rPr>
          <w:rFonts w:ascii="Times New Roman" w:hAnsi="Times New Roman" w:cs="Times New Roman"/>
        </w:rPr>
      </w:pPr>
    </w:p>
    <w:p w14:paraId="7AFA133B" w14:textId="38471636" w:rsidR="00C333BD" w:rsidRPr="00CC106B" w:rsidRDefault="00C333BD" w:rsidP="00011CE4">
      <w:pPr>
        <w:spacing w:line="480" w:lineRule="auto"/>
        <w:jc w:val="center"/>
        <w:rPr>
          <w:rFonts w:ascii="Times New Roman" w:hAnsi="Times New Roman" w:cs="Times New Roman"/>
        </w:rPr>
      </w:pPr>
    </w:p>
    <w:p w14:paraId="1A2BF0CF" w14:textId="40E8F489" w:rsidR="00C333BD" w:rsidRPr="00CC106B" w:rsidRDefault="00C333BD" w:rsidP="00011CE4">
      <w:pPr>
        <w:spacing w:line="480" w:lineRule="auto"/>
        <w:jc w:val="center"/>
        <w:rPr>
          <w:rFonts w:ascii="Times New Roman" w:hAnsi="Times New Roman" w:cs="Times New Roman"/>
        </w:rPr>
      </w:pPr>
    </w:p>
    <w:p w14:paraId="43FA04DC" w14:textId="4D0A159E" w:rsidR="00C333BD" w:rsidRPr="00CC106B" w:rsidRDefault="00C333BD" w:rsidP="00011CE4">
      <w:pPr>
        <w:spacing w:line="480" w:lineRule="auto"/>
        <w:jc w:val="center"/>
        <w:rPr>
          <w:rFonts w:ascii="Times New Roman" w:hAnsi="Times New Roman" w:cs="Times New Roman"/>
        </w:rPr>
      </w:pPr>
    </w:p>
    <w:p w14:paraId="16EC3D5F" w14:textId="7091060B" w:rsidR="00C333BD" w:rsidRPr="00CC106B" w:rsidRDefault="00C333BD" w:rsidP="00011CE4">
      <w:pPr>
        <w:spacing w:line="480" w:lineRule="auto"/>
        <w:jc w:val="center"/>
        <w:rPr>
          <w:rFonts w:ascii="Times New Roman" w:hAnsi="Times New Roman" w:cs="Times New Roman"/>
        </w:rPr>
      </w:pPr>
    </w:p>
    <w:p w14:paraId="06A1D16E" w14:textId="11AC74E1" w:rsidR="00C333BD" w:rsidRPr="00CC106B" w:rsidRDefault="00C333BD" w:rsidP="00011CE4">
      <w:pPr>
        <w:spacing w:line="480" w:lineRule="auto"/>
        <w:jc w:val="center"/>
        <w:rPr>
          <w:rFonts w:ascii="Times New Roman" w:hAnsi="Times New Roman" w:cs="Times New Roman"/>
        </w:rPr>
      </w:pPr>
    </w:p>
    <w:bookmarkEnd w:id="2"/>
    <w:p w14:paraId="5903B1DA" w14:textId="1D7E1933" w:rsidR="00011CE4" w:rsidRPr="00CC106B" w:rsidRDefault="00E516E7">
      <w:pPr>
        <w:rPr>
          <w:rFonts w:ascii="Times New Roman" w:hAnsi="Times New Roman" w:cs="Times New Roman"/>
          <w:b/>
          <w:bCs/>
          <w:sz w:val="24"/>
          <w:szCs w:val="24"/>
        </w:rPr>
      </w:pPr>
      <w:r w:rsidRPr="00CC106B">
        <w:rPr>
          <w:rFonts w:ascii="Times New Roman" w:hAnsi="Times New Roman" w:cs="Times New Roman"/>
          <w:b/>
          <w:bCs/>
          <w:sz w:val="24"/>
          <w:szCs w:val="24"/>
        </w:rPr>
        <w:lastRenderedPageBreak/>
        <w:t xml:space="preserve">Table </w:t>
      </w:r>
      <w:r w:rsidR="00612DDB" w:rsidRPr="00CC106B">
        <w:rPr>
          <w:rFonts w:ascii="Times New Roman" w:hAnsi="Times New Roman" w:cs="Times New Roman"/>
          <w:b/>
          <w:bCs/>
          <w:sz w:val="24"/>
          <w:szCs w:val="24"/>
        </w:rPr>
        <w:t>T1</w:t>
      </w:r>
      <w:r w:rsidRPr="00CC106B">
        <w:rPr>
          <w:rFonts w:ascii="Times New Roman" w:hAnsi="Times New Roman" w:cs="Times New Roman"/>
          <w:b/>
          <w:bCs/>
          <w:sz w:val="24"/>
          <w:szCs w:val="24"/>
        </w:rPr>
        <w:t xml:space="preserve">. </w:t>
      </w:r>
      <w:r w:rsidRPr="00CC106B">
        <w:rPr>
          <w:rFonts w:ascii="Times New Roman" w:hAnsi="Times New Roman" w:cs="Times New Roman"/>
          <w:sz w:val="24"/>
          <w:szCs w:val="24"/>
        </w:rPr>
        <w:t>Performance comparison of state-of-the-art electrically readout humidity sensor arrays and CMOS-based humidity sensors</w:t>
      </w:r>
    </w:p>
    <w:tbl>
      <w:tblPr>
        <w:tblStyle w:val="TableGrid"/>
        <w:tblW w:w="9634" w:type="dxa"/>
        <w:tblLayout w:type="fixed"/>
        <w:tblLook w:val="04A0" w:firstRow="1" w:lastRow="0" w:firstColumn="1" w:lastColumn="0" w:noHBand="0" w:noVBand="1"/>
      </w:tblPr>
      <w:tblGrid>
        <w:gridCol w:w="562"/>
        <w:gridCol w:w="1134"/>
        <w:gridCol w:w="993"/>
        <w:gridCol w:w="1134"/>
        <w:gridCol w:w="992"/>
        <w:gridCol w:w="850"/>
        <w:gridCol w:w="993"/>
        <w:gridCol w:w="992"/>
        <w:gridCol w:w="992"/>
        <w:gridCol w:w="992"/>
      </w:tblGrid>
      <w:tr w:rsidR="008D105B" w:rsidRPr="00CC106B" w14:paraId="78F50EAA" w14:textId="1FAE99D4" w:rsidTr="00314440">
        <w:trPr>
          <w:trHeight w:val="344"/>
        </w:trPr>
        <w:tc>
          <w:tcPr>
            <w:tcW w:w="562" w:type="dxa"/>
          </w:tcPr>
          <w:p w14:paraId="030E8D76" w14:textId="65EC1910" w:rsidR="008D390A" w:rsidRPr="008D105B" w:rsidRDefault="008D390A"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Sl. No.</w:t>
            </w:r>
          </w:p>
        </w:tc>
        <w:tc>
          <w:tcPr>
            <w:tcW w:w="1134" w:type="dxa"/>
          </w:tcPr>
          <w:p w14:paraId="32F9025B" w14:textId="05E7824E" w:rsidR="008D390A" w:rsidRPr="008D105B" w:rsidRDefault="008D390A"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Ref</w:t>
            </w:r>
            <w:r w:rsidR="008D105B">
              <w:rPr>
                <w:rFonts w:ascii="Times New Roman" w:hAnsi="Times New Roman" w:cs="Times New Roman"/>
                <w:b/>
                <w:bCs/>
                <w:sz w:val="16"/>
                <w:szCs w:val="16"/>
              </w:rPr>
              <w:t>.</w:t>
            </w:r>
          </w:p>
        </w:tc>
        <w:tc>
          <w:tcPr>
            <w:tcW w:w="993" w:type="dxa"/>
          </w:tcPr>
          <w:p w14:paraId="15DC3960" w14:textId="426AC158" w:rsidR="008D390A" w:rsidRPr="008D105B" w:rsidRDefault="00495D41"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S</w:t>
            </w:r>
            <w:r w:rsidR="008D390A" w:rsidRPr="008D105B">
              <w:rPr>
                <w:rFonts w:ascii="Times New Roman" w:hAnsi="Times New Roman" w:cs="Times New Roman"/>
                <w:b/>
                <w:bCs/>
                <w:sz w:val="16"/>
                <w:szCs w:val="16"/>
              </w:rPr>
              <w:t>ensing principle</w:t>
            </w:r>
          </w:p>
        </w:tc>
        <w:tc>
          <w:tcPr>
            <w:tcW w:w="1134" w:type="dxa"/>
          </w:tcPr>
          <w:p w14:paraId="3EF11BDA" w14:textId="248154E0" w:rsidR="008D390A" w:rsidRPr="008D105B" w:rsidRDefault="008D390A"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Sensing materials</w:t>
            </w:r>
          </w:p>
        </w:tc>
        <w:tc>
          <w:tcPr>
            <w:tcW w:w="992" w:type="dxa"/>
          </w:tcPr>
          <w:p w14:paraId="4C123C61" w14:textId="77777777" w:rsidR="008D390A" w:rsidRPr="008D105B" w:rsidRDefault="008D390A"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Humidity range</w:t>
            </w:r>
          </w:p>
          <w:p w14:paraId="42C654C9" w14:textId="5F1C67ED" w:rsidR="0080252B" w:rsidRPr="008D105B" w:rsidRDefault="0080252B"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 RH)</w:t>
            </w:r>
          </w:p>
        </w:tc>
        <w:tc>
          <w:tcPr>
            <w:tcW w:w="850" w:type="dxa"/>
          </w:tcPr>
          <w:p w14:paraId="73601D70" w14:textId="77777777" w:rsidR="00495D41" w:rsidRPr="008D105B" w:rsidRDefault="008D390A"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CMOS</w:t>
            </w:r>
          </w:p>
          <w:p w14:paraId="4DAF6DA6" w14:textId="5CF00E87" w:rsidR="008D390A" w:rsidRPr="008D105B" w:rsidRDefault="00495D41" w:rsidP="00495D41">
            <w:pPr>
              <w:jc w:val="center"/>
              <w:rPr>
                <w:rFonts w:ascii="Times New Roman" w:hAnsi="Times New Roman" w:cs="Times New Roman"/>
                <w:b/>
                <w:bCs/>
                <w:sz w:val="16"/>
                <w:szCs w:val="16"/>
              </w:rPr>
            </w:pPr>
            <w:r w:rsidRPr="008D105B">
              <w:rPr>
                <w:rFonts w:ascii="Times New Roman" w:hAnsi="Times New Roman" w:cs="Times New Roman"/>
                <w:b/>
                <w:bCs/>
                <w:sz w:val="16"/>
                <w:szCs w:val="16"/>
              </w:rPr>
              <w:t>C</w:t>
            </w:r>
            <w:r w:rsidR="008D390A" w:rsidRPr="008D105B">
              <w:rPr>
                <w:rFonts w:ascii="Times New Roman" w:hAnsi="Times New Roman" w:cs="Times New Roman"/>
                <w:b/>
                <w:bCs/>
                <w:sz w:val="16"/>
                <w:szCs w:val="16"/>
              </w:rPr>
              <w:t>ompat</w:t>
            </w:r>
            <w:r w:rsidRPr="008D105B">
              <w:rPr>
                <w:rFonts w:ascii="Times New Roman" w:hAnsi="Times New Roman" w:cs="Times New Roman"/>
                <w:b/>
                <w:bCs/>
                <w:sz w:val="16"/>
                <w:szCs w:val="16"/>
              </w:rPr>
              <w:t>i</w:t>
            </w:r>
            <w:r w:rsidR="008D390A" w:rsidRPr="008D105B">
              <w:rPr>
                <w:rFonts w:ascii="Times New Roman" w:hAnsi="Times New Roman" w:cs="Times New Roman"/>
                <w:b/>
                <w:bCs/>
                <w:sz w:val="16"/>
                <w:szCs w:val="16"/>
              </w:rPr>
              <w:t>bility</w:t>
            </w:r>
          </w:p>
        </w:tc>
        <w:tc>
          <w:tcPr>
            <w:tcW w:w="993" w:type="dxa"/>
          </w:tcPr>
          <w:p w14:paraId="11E22771" w14:textId="77777777" w:rsidR="008D390A" w:rsidRPr="008D105B" w:rsidRDefault="008D390A"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Response time</w:t>
            </w:r>
          </w:p>
          <w:p w14:paraId="5E0E4FD8" w14:textId="02181DDF" w:rsidR="0080252B" w:rsidRPr="008D105B" w:rsidRDefault="0080252B"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(s)</w:t>
            </w:r>
          </w:p>
        </w:tc>
        <w:tc>
          <w:tcPr>
            <w:tcW w:w="992" w:type="dxa"/>
          </w:tcPr>
          <w:p w14:paraId="6919732B" w14:textId="77777777" w:rsidR="008D390A" w:rsidRPr="008D105B" w:rsidRDefault="008D390A"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Recovery time</w:t>
            </w:r>
          </w:p>
          <w:p w14:paraId="0FF6F2BD" w14:textId="2995B519" w:rsidR="0080252B" w:rsidRPr="008D105B" w:rsidRDefault="0080252B"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(s)</w:t>
            </w:r>
          </w:p>
        </w:tc>
        <w:tc>
          <w:tcPr>
            <w:tcW w:w="992" w:type="dxa"/>
          </w:tcPr>
          <w:p w14:paraId="314448EE" w14:textId="0A6B39CF" w:rsidR="008D390A" w:rsidRPr="008D105B" w:rsidRDefault="008D390A"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Number of sensing elements</w:t>
            </w:r>
          </w:p>
        </w:tc>
        <w:tc>
          <w:tcPr>
            <w:tcW w:w="992" w:type="dxa"/>
          </w:tcPr>
          <w:p w14:paraId="5D631342" w14:textId="77777777" w:rsidR="008D390A" w:rsidRPr="008D105B" w:rsidRDefault="008D390A"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Spatial resolution</w:t>
            </w:r>
          </w:p>
          <w:p w14:paraId="0FCAFA68" w14:textId="24BF9297" w:rsidR="001C71CC" w:rsidRPr="008D105B" w:rsidRDefault="001C71CC" w:rsidP="000A50F7">
            <w:pPr>
              <w:jc w:val="center"/>
              <w:rPr>
                <w:rFonts w:ascii="Times New Roman" w:hAnsi="Times New Roman" w:cs="Times New Roman"/>
                <w:b/>
                <w:bCs/>
                <w:sz w:val="16"/>
                <w:szCs w:val="16"/>
              </w:rPr>
            </w:pPr>
            <w:r w:rsidRPr="008D105B">
              <w:rPr>
                <w:rFonts w:ascii="Times New Roman" w:hAnsi="Times New Roman" w:cs="Times New Roman"/>
                <w:b/>
                <w:bCs/>
                <w:sz w:val="16"/>
                <w:szCs w:val="16"/>
              </w:rPr>
              <w:t>(in X-Y</w:t>
            </w:r>
            <w:r w:rsidR="004B76B7" w:rsidRPr="008D105B">
              <w:rPr>
                <w:rFonts w:ascii="Times New Roman" w:hAnsi="Times New Roman" w:cs="Times New Roman"/>
                <w:b/>
                <w:bCs/>
                <w:sz w:val="16"/>
                <w:szCs w:val="16"/>
              </w:rPr>
              <w:t xml:space="preserve"> plane</w:t>
            </w:r>
            <w:r w:rsidRPr="008D105B">
              <w:rPr>
                <w:rFonts w:ascii="Times New Roman" w:hAnsi="Times New Roman" w:cs="Times New Roman"/>
                <w:b/>
                <w:bCs/>
                <w:sz w:val="16"/>
                <w:szCs w:val="16"/>
              </w:rPr>
              <w:t>)</w:t>
            </w:r>
          </w:p>
        </w:tc>
      </w:tr>
      <w:tr w:rsidR="008D105B" w:rsidRPr="00CC106B" w14:paraId="37E36A9B" w14:textId="01AF719F" w:rsidTr="00314440">
        <w:trPr>
          <w:trHeight w:val="1046"/>
        </w:trPr>
        <w:tc>
          <w:tcPr>
            <w:tcW w:w="562" w:type="dxa"/>
          </w:tcPr>
          <w:p w14:paraId="4EDC34A7" w14:textId="2D8A698F" w:rsidR="008D390A" w:rsidRPr="008D105B" w:rsidRDefault="008D390A" w:rsidP="000A50F7">
            <w:pPr>
              <w:jc w:val="center"/>
              <w:rPr>
                <w:rFonts w:ascii="Times New Roman" w:hAnsi="Times New Roman" w:cs="Times New Roman"/>
                <w:sz w:val="16"/>
                <w:szCs w:val="16"/>
              </w:rPr>
            </w:pPr>
            <w:r w:rsidRPr="008D105B">
              <w:rPr>
                <w:rFonts w:ascii="Times New Roman" w:hAnsi="Times New Roman" w:cs="Times New Roman"/>
                <w:sz w:val="16"/>
                <w:szCs w:val="16"/>
              </w:rPr>
              <w:t>1</w:t>
            </w:r>
          </w:p>
        </w:tc>
        <w:tc>
          <w:tcPr>
            <w:tcW w:w="1134" w:type="dxa"/>
          </w:tcPr>
          <w:p w14:paraId="6C409A5F" w14:textId="6D762DF9" w:rsidR="008D390A" w:rsidRPr="008D105B" w:rsidRDefault="0080252B" w:rsidP="000A50F7">
            <w:pPr>
              <w:jc w:val="center"/>
              <w:rPr>
                <w:rFonts w:ascii="Times New Roman" w:hAnsi="Times New Roman" w:cs="Times New Roman"/>
                <w:sz w:val="16"/>
                <w:szCs w:val="16"/>
              </w:rPr>
            </w:pPr>
            <w:r w:rsidRPr="008D105B">
              <w:rPr>
                <w:rFonts w:ascii="Times New Roman" w:hAnsi="Times New Roman" w:cs="Times New Roman"/>
                <w:sz w:val="16"/>
                <w:szCs w:val="16"/>
              </w:rPr>
              <w:t>ACS Appl. Mater. Interfaces 2017, 9, 44593−44601</w:t>
            </w:r>
          </w:p>
        </w:tc>
        <w:tc>
          <w:tcPr>
            <w:tcW w:w="993" w:type="dxa"/>
          </w:tcPr>
          <w:p w14:paraId="056F3037" w14:textId="0F75863B" w:rsidR="008D390A" w:rsidRPr="008D105B" w:rsidRDefault="0080252B" w:rsidP="000A50F7">
            <w:pPr>
              <w:jc w:val="center"/>
              <w:rPr>
                <w:rFonts w:ascii="Times New Roman" w:hAnsi="Times New Roman" w:cs="Times New Roman"/>
                <w:sz w:val="16"/>
                <w:szCs w:val="16"/>
              </w:rPr>
            </w:pPr>
            <w:r w:rsidRPr="008D105B">
              <w:rPr>
                <w:rFonts w:ascii="Times New Roman" w:hAnsi="Times New Roman" w:cs="Times New Roman"/>
                <w:sz w:val="16"/>
                <w:szCs w:val="16"/>
              </w:rPr>
              <w:t>Impedance variation</w:t>
            </w:r>
          </w:p>
        </w:tc>
        <w:tc>
          <w:tcPr>
            <w:tcW w:w="1134" w:type="dxa"/>
          </w:tcPr>
          <w:p w14:paraId="3AA97B3E" w14:textId="363D2293" w:rsidR="008D390A" w:rsidRPr="008D105B" w:rsidRDefault="0083559A" w:rsidP="000A50F7">
            <w:pPr>
              <w:jc w:val="center"/>
              <w:rPr>
                <w:rFonts w:ascii="Times New Roman" w:hAnsi="Times New Roman" w:cs="Times New Roman"/>
                <w:sz w:val="16"/>
                <w:szCs w:val="16"/>
              </w:rPr>
            </w:pPr>
            <w:r w:rsidRPr="008D105B">
              <w:rPr>
                <w:rFonts w:ascii="Times New Roman" w:hAnsi="Times New Roman" w:cs="Times New Roman"/>
                <w:sz w:val="16"/>
                <w:szCs w:val="16"/>
              </w:rPr>
              <w:t>P</w:t>
            </w:r>
            <w:r w:rsidR="0080252B" w:rsidRPr="008D105B">
              <w:rPr>
                <w:rFonts w:ascii="Times New Roman" w:hAnsi="Times New Roman" w:cs="Times New Roman"/>
                <w:sz w:val="16"/>
                <w:szCs w:val="16"/>
              </w:rPr>
              <w:t>hotoreduced graphene oxide</w:t>
            </w:r>
          </w:p>
        </w:tc>
        <w:tc>
          <w:tcPr>
            <w:tcW w:w="992" w:type="dxa"/>
          </w:tcPr>
          <w:p w14:paraId="60131379" w14:textId="77777777" w:rsidR="008D390A" w:rsidRDefault="0080252B" w:rsidP="000A50F7">
            <w:pPr>
              <w:jc w:val="center"/>
              <w:rPr>
                <w:rFonts w:ascii="Times New Roman" w:hAnsi="Times New Roman" w:cs="Times New Roman"/>
                <w:sz w:val="16"/>
                <w:szCs w:val="16"/>
              </w:rPr>
            </w:pPr>
            <w:r w:rsidRPr="008D105B">
              <w:rPr>
                <w:rFonts w:ascii="Times New Roman" w:hAnsi="Times New Roman" w:cs="Times New Roman"/>
                <w:sz w:val="16"/>
                <w:szCs w:val="16"/>
              </w:rPr>
              <w:t>11-95</w:t>
            </w:r>
          </w:p>
          <w:p w14:paraId="40B7F1E2" w14:textId="77777777" w:rsidR="008D105B" w:rsidRDefault="008D105B" w:rsidP="008D105B">
            <w:pPr>
              <w:rPr>
                <w:rFonts w:ascii="Times New Roman" w:hAnsi="Times New Roman" w:cs="Times New Roman"/>
                <w:sz w:val="16"/>
                <w:szCs w:val="16"/>
              </w:rPr>
            </w:pPr>
          </w:p>
          <w:p w14:paraId="7198A9EB" w14:textId="56DEE9B0" w:rsidR="008D105B" w:rsidRPr="008D105B" w:rsidRDefault="008D105B" w:rsidP="008D105B">
            <w:pPr>
              <w:rPr>
                <w:rFonts w:ascii="Times New Roman" w:hAnsi="Times New Roman" w:cs="Times New Roman"/>
                <w:sz w:val="16"/>
                <w:szCs w:val="16"/>
              </w:rPr>
            </w:pPr>
          </w:p>
        </w:tc>
        <w:tc>
          <w:tcPr>
            <w:tcW w:w="850" w:type="dxa"/>
          </w:tcPr>
          <w:p w14:paraId="08BB8E1E" w14:textId="518E2466" w:rsidR="008D390A" w:rsidRPr="008D105B" w:rsidRDefault="00763C19" w:rsidP="000A50F7">
            <w:pPr>
              <w:jc w:val="center"/>
              <w:rPr>
                <w:rFonts w:ascii="Times New Roman" w:hAnsi="Times New Roman" w:cs="Times New Roman"/>
                <w:sz w:val="16"/>
                <w:szCs w:val="16"/>
              </w:rPr>
            </w:pPr>
            <w:r w:rsidRPr="008D105B">
              <w:rPr>
                <w:rFonts w:ascii="Times New Roman" w:hAnsi="Times New Roman" w:cs="Times New Roman"/>
                <w:sz w:val="16"/>
                <w:szCs w:val="16"/>
              </w:rPr>
              <w:t>No</w:t>
            </w:r>
          </w:p>
        </w:tc>
        <w:tc>
          <w:tcPr>
            <w:tcW w:w="993" w:type="dxa"/>
          </w:tcPr>
          <w:p w14:paraId="1E47BE30" w14:textId="7FE611CF" w:rsidR="008D390A" w:rsidRPr="008D105B" w:rsidRDefault="0080252B" w:rsidP="000A50F7">
            <w:pPr>
              <w:jc w:val="center"/>
              <w:rPr>
                <w:rFonts w:ascii="Times New Roman" w:hAnsi="Times New Roman" w:cs="Times New Roman"/>
                <w:sz w:val="16"/>
                <w:szCs w:val="16"/>
              </w:rPr>
            </w:pPr>
            <w:r w:rsidRPr="008D105B">
              <w:rPr>
                <w:rStyle w:val="fontstyle01"/>
                <w:rFonts w:ascii="Times New Roman" w:hAnsi="Times New Roman" w:cs="Times New Roman"/>
                <w:sz w:val="16"/>
                <w:szCs w:val="16"/>
              </w:rPr>
              <w:t xml:space="preserve">1.8 </w:t>
            </w:r>
          </w:p>
        </w:tc>
        <w:tc>
          <w:tcPr>
            <w:tcW w:w="992" w:type="dxa"/>
          </w:tcPr>
          <w:p w14:paraId="4157EE23" w14:textId="4660A7FC" w:rsidR="008D390A" w:rsidRPr="008D105B" w:rsidRDefault="0080252B" w:rsidP="000A50F7">
            <w:pPr>
              <w:jc w:val="center"/>
              <w:rPr>
                <w:rFonts w:ascii="Times New Roman" w:hAnsi="Times New Roman" w:cs="Times New Roman"/>
                <w:sz w:val="16"/>
                <w:szCs w:val="16"/>
              </w:rPr>
            </w:pPr>
            <w:r w:rsidRPr="008D105B">
              <w:rPr>
                <w:rFonts w:ascii="Times New Roman" w:hAnsi="Times New Roman" w:cs="Times New Roman"/>
                <w:sz w:val="16"/>
                <w:szCs w:val="16"/>
              </w:rPr>
              <w:t>11.5</w:t>
            </w:r>
          </w:p>
        </w:tc>
        <w:tc>
          <w:tcPr>
            <w:tcW w:w="992" w:type="dxa"/>
          </w:tcPr>
          <w:p w14:paraId="7E2099A3" w14:textId="73F00C43" w:rsidR="008D390A" w:rsidRPr="008D105B" w:rsidRDefault="0080252B" w:rsidP="000A50F7">
            <w:pPr>
              <w:jc w:val="center"/>
              <w:rPr>
                <w:rFonts w:ascii="Times New Roman" w:hAnsi="Times New Roman" w:cs="Times New Roman"/>
                <w:sz w:val="16"/>
                <w:szCs w:val="16"/>
              </w:rPr>
            </w:pPr>
            <w:r w:rsidRPr="008D105B">
              <w:rPr>
                <w:rFonts w:ascii="Times New Roman" w:hAnsi="Times New Roman" w:cs="Times New Roman"/>
                <w:sz w:val="16"/>
                <w:szCs w:val="16"/>
              </w:rPr>
              <w:t>4 × 4 sensing matrix</w:t>
            </w:r>
          </w:p>
        </w:tc>
        <w:tc>
          <w:tcPr>
            <w:tcW w:w="992" w:type="dxa"/>
          </w:tcPr>
          <w:p w14:paraId="711B1AE3" w14:textId="4CC52A1F" w:rsidR="008D390A" w:rsidRPr="008D105B" w:rsidRDefault="0080252B" w:rsidP="000A50F7">
            <w:pPr>
              <w:jc w:val="center"/>
              <w:rPr>
                <w:rFonts w:ascii="Times New Roman" w:hAnsi="Times New Roman" w:cs="Times New Roman"/>
                <w:sz w:val="16"/>
                <w:szCs w:val="16"/>
              </w:rPr>
            </w:pPr>
            <w:r w:rsidRPr="008D105B">
              <w:rPr>
                <w:rFonts w:ascii="Times New Roman" w:hAnsi="Times New Roman" w:cs="Times New Roman"/>
                <w:sz w:val="16"/>
                <w:szCs w:val="16"/>
              </w:rPr>
              <w:t>&gt; 1 cm *</w:t>
            </w:r>
          </w:p>
        </w:tc>
      </w:tr>
      <w:tr w:rsidR="008D105B" w:rsidRPr="00CC106B" w14:paraId="56BC013A" w14:textId="0D3566F5" w:rsidTr="00314440">
        <w:trPr>
          <w:trHeight w:val="912"/>
        </w:trPr>
        <w:tc>
          <w:tcPr>
            <w:tcW w:w="562" w:type="dxa"/>
          </w:tcPr>
          <w:p w14:paraId="5FF2C654" w14:textId="32005842" w:rsidR="006E2C19" w:rsidRPr="008D105B" w:rsidRDefault="006E2C19" w:rsidP="006E2C19">
            <w:pPr>
              <w:jc w:val="center"/>
              <w:rPr>
                <w:rFonts w:ascii="Times New Roman" w:hAnsi="Times New Roman" w:cs="Times New Roman"/>
                <w:sz w:val="16"/>
                <w:szCs w:val="16"/>
              </w:rPr>
            </w:pPr>
            <w:r w:rsidRPr="008D105B">
              <w:rPr>
                <w:rFonts w:ascii="Times New Roman" w:hAnsi="Times New Roman" w:cs="Times New Roman"/>
                <w:sz w:val="16"/>
                <w:szCs w:val="16"/>
              </w:rPr>
              <w:t>2</w:t>
            </w:r>
          </w:p>
        </w:tc>
        <w:tc>
          <w:tcPr>
            <w:tcW w:w="1134" w:type="dxa"/>
          </w:tcPr>
          <w:p w14:paraId="2A7D84C4" w14:textId="31AB5ABC" w:rsidR="006E2C19" w:rsidRPr="008D105B" w:rsidRDefault="006E2C19" w:rsidP="006E2C19">
            <w:pPr>
              <w:jc w:val="center"/>
              <w:rPr>
                <w:rFonts w:ascii="Times New Roman" w:hAnsi="Times New Roman" w:cs="Times New Roman"/>
                <w:sz w:val="16"/>
                <w:szCs w:val="16"/>
              </w:rPr>
            </w:pPr>
            <w:r w:rsidRPr="008D105B">
              <w:rPr>
                <w:rFonts w:ascii="Times New Roman" w:hAnsi="Times New Roman" w:cs="Times New Roman"/>
                <w:sz w:val="16"/>
                <w:szCs w:val="16"/>
              </w:rPr>
              <w:t>ACS Appl. Mater. Interfaces 2019, 11, 21840−21849</w:t>
            </w:r>
          </w:p>
        </w:tc>
        <w:tc>
          <w:tcPr>
            <w:tcW w:w="993" w:type="dxa"/>
          </w:tcPr>
          <w:p w14:paraId="2C5B1F7B" w14:textId="529E5EC3" w:rsidR="006E2C19" w:rsidRPr="008D105B" w:rsidRDefault="006E2C19" w:rsidP="006E2C19">
            <w:pPr>
              <w:jc w:val="center"/>
              <w:rPr>
                <w:rFonts w:ascii="Times New Roman" w:hAnsi="Times New Roman" w:cs="Times New Roman"/>
                <w:sz w:val="16"/>
                <w:szCs w:val="16"/>
              </w:rPr>
            </w:pPr>
            <w:r w:rsidRPr="008D105B">
              <w:rPr>
                <w:rFonts w:ascii="Times New Roman" w:hAnsi="Times New Roman" w:cs="Times New Roman"/>
                <w:sz w:val="16"/>
                <w:szCs w:val="16"/>
              </w:rPr>
              <w:t>Current variation</w:t>
            </w:r>
          </w:p>
        </w:tc>
        <w:tc>
          <w:tcPr>
            <w:tcW w:w="1134" w:type="dxa"/>
          </w:tcPr>
          <w:p w14:paraId="2F30EFE4" w14:textId="38981E56" w:rsidR="006E2C19" w:rsidRPr="008D105B" w:rsidRDefault="0083559A" w:rsidP="006E2C19">
            <w:pPr>
              <w:jc w:val="center"/>
              <w:rPr>
                <w:rFonts w:ascii="Times New Roman" w:hAnsi="Times New Roman" w:cs="Times New Roman"/>
                <w:sz w:val="16"/>
                <w:szCs w:val="16"/>
              </w:rPr>
            </w:pPr>
            <w:r w:rsidRPr="008D105B">
              <w:rPr>
                <w:rFonts w:ascii="Times New Roman" w:hAnsi="Times New Roman" w:cs="Times New Roman"/>
                <w:sz w:val="16"/>
                <w:szCs w:val="16"/>
              </w:rPr>
              <w:t>P</w:t>
            </w:r>
            <w:r w:rsidR="006E2C19" w:rsidRPr="008D105B">
              <w:rPr>
                <w:rFonts w:ascii="Times New Roman" w:hAnsi="Times New Roman" w:cs="Times New Roman"/>
                <w:sz w:val="16"/>
                <w:szCs w:val="16"/>
              </w:rPr>
              <w:t>rinting</w:t>
            </w:r>
          </w:p>
          <w:p w14:paraId="3ED38814" w14:textId="036FD978" w:rsidR="006E2C19" w:rsidRPr="008D105B" w:rsidRDefault="006E2C19" w:rsidP="006E2C19">
            <w:pPr>
              <w:jc w:val="center"/>
              <w:rPr>
                <w:rFonts w:ascii="Times New Roman" w:hAnsi="Times New Roman" w:cs="Times New Roman"/>
                <w:sz w:val="16"/>
                <w:szCs w:val="16"/>
              </w:rPr>
            </w:pPr>
            <w:r w:rsidRPr="008D105B">
              <w:rPr>
                <w:rFonts w:ascii="Times New Roman" w:hAnsi="Times New Roman" w:cs="Times New Roman"/>
                <w:sz w:val="16"/>
                <w:szCs w:val="16"/>
              </w:rPr>
              <w:t>paper and flexible conductive adhesive tape</w:t>
            </w:r>
          </w:p>
        </w:tc>
        <w:tc>
          <w:tcPr>
            <w:tcW w:w="992" w:type="dxa"/>
          </w:tcPr>
          <w:p w14:paraId="54182B4D" w14:textId="1A905B96" w:rsidR="006E2C19" w:rsidRPr="008D105B" w:rsidRDefault="006E2C19" w:rsidP="006E2C19">
            <w:pPr>
              <w:jc w:val="center"/>
              <w:rPr>
                <w:rFonts w:ascii="Times New Roman" w:hAnsi="Times New Roman" w:cs="Times New Roman"/>
                <w:sz w:val="16"/>
                <w:szCs w:val="16"/>
              </w:rPr>
            </w:pPr>
            <w:r w:rsidRPr="008D105B">
              <w:rPr>
                <w:rFonts w:ascii="Times New Roman" w:hAnsi="Times New Roman" w:cs="Times New Roman"/>
                <w:sz w:val="16"/>
                <w:szCs w:val="16"/>
              </w:rPr>
              <w:t>7.2-91.5</w:t>
            </w:r>
          </w:p>
        </w:tc>
        <w:tc>
          <w:tcPr>
            <w:tcW w:w="850" w:type="dxa"/>
          </w:tcPr>
          <w:p w14:paraId="3E42001D" w14:textId="631CD956" w:rsidR="006E2C19" w:rsidRPr="008D105B" w:rsidRDefault="00763C19" w:rsidP="006E2C19">
            <w:pPr>
              <w:jc w:val="center"/>
              <w:rPr>
                <w:rFonts w:ascii="Times New Roman" w:hAnsi="Times New Roman" w:cs="Times New Roman"/>
                <w:sz w:val="16"/>
                <w:szCs w:val="16"/>
              </w:rPr>
            </w:pPr>
            <w:r w:rsidRPr="008D105B">
              <w:rPr>
                <w:rFonts w:ascii="Times New Roman" w:hAnsi="Times New Roman" w:cs="Times New Roman"/>
                <w:sz w:val="16"/>
                <w:szCs w:val="16"/>
              </w:rPr>
              <w:t>No</w:t>
            </w:r>
          </w:p>
        </w:tc>
        <w:tc>
          <w:tcPr>
            <w:tcW w:w="993" w:type="dxa"/>
          </w:tcPr>
          <w:p w14:paraId="050B3BE5" w14:textId="234745E0" w:rsidR="006E2C19" w:rsidRPr="008D105B" w:rsidRDefault="006E2C19" w:rsidP="006E2C19">
            <w:pPr>
              <w:jc w:val="center"/>
              <w:rPr>
                <w:rFonts w:ascii="Times New Roman" w:hAnsi="Times New Roman" w:cs="Times New Roman"/>
                <w:sz w:val="16"/>
                <w:szCs w:val="16"/>
              </w:rPr>
            </w:pPr>
            <w:r w:rsidRPr="008D105B">
              <w:rPr>
                <w:rFonts w:ascii="Times New Roman" w:hAnsi="Times New Roman" w:cs="Times New Roman"/>
                <w:sz w:val="16"/>
                <w:szCs w:val="16"/>
              </w:rPr>
              <w:t xml:space="preserve">19 </w:t>
            </w:r>
          </w:p>
        </w:tc>
        <w:tc>
          <w:tcPr>
            <w:tcW w:w="992" w:type="dxa"/>
          </w:tcPr>
          <w:p w14:paraId="1B056E20" w14:textId="4B3F0C3C" w:rsidR="006E2C19" w:rsidRPr="008D105B" w:rsidRDefault="006E2C19" w:rsidP="006E2C19">
            <w:pPr>
              <w:jc w:val="center"/>
              <w:rPr>
                <w:rFonts w:ascii="Times New Roman" w:hAnsi="Times New Roman" w:cs="Times New Roman"/>
                <w:sz w:val="16"/>
                <w:szCs w:val="16"/>
              </w:rPr>
            </w:pPr>
            <w:r w:rsidRPr="008D105B">
              <w:rPr>
                <w:rFonts w:ascii="Times New Roman" w:hAnsi="Times New Roman" w:cs="Times New Roman"/>
                <w:sz w:val="16"/>
                <w:szCs w:val="16"/>
              </w:rPr>
              <w:t>472</w:t>
            </w:r>
          </w:p>
        </w:tc>
        <w:tc>
          <w:tcPr>
            <w:tcW w:w="992" w:type="dxa"/>
          </w:tcPr>
          <w:p w14:paraId="44C41C61" w14:textId="5CF28EE1" w:rsidR="006E2C19" w:rsidRPr="008D105B" w:rsidRDefault="006E2C19" w:rsidP="006E2C19">
            <w:pPr>
              <w:jc w:val="center"/>
              <w:rPr>
                <w:rFonts w:ascii="Times New Roman" w:hAnsi="Times New Roman" w:cs="Times New Roman"/>
                <w:sz w:val="16"/>
                <w:szCs w:val="16"/>
              </w:rPr>
            </w:pPr>
            <w:r w:rsidRPr="008D105B">
              <w:rPr>
                <w:rFonts w:ascii="Times New Roman" w:hAnsi="Times New Roman" w:cs="Times New Roman"/>
                <w:sz w:val="16"/>
                <w:szCs w:val="16"/>
              </w:rPr>
              <w:t>4 × 4 sensing matrix</w:t>
            </w:r>
          </w:p>
        </w:tc>
        <w:tc>
          <w:tcPr>
            <w:tcW w:w="992" w:type="dxa"/>
          </w:tcPr>
          <w:p w14:paraId="3A5E825D" w14:textId="3E0F5BDB" w:rsidR="006E2C19" w:rsidRPr="008D105B" w:rsidRDefault="006E2C19" w:rsidP="006E2C19">
            <w:pPr>
              <w:jc w:val="center"/>
              <w:rPr>
                <w:rFonts w:ascii="Times New Roman" w:hAnsi="Times New Roman" w:cs="Times New Roman"/>
                <w:sz w:val="16"/>
                <w:szCs w:val="16"/>
              </w:rPr>
            </w:pPr>
            <w:r w:rsidRPr="008D105B">
              <w:rPr>
                <w:rFonts w:ascii="Times New Roman" w:hAnsi="Times New Roman" w:cs="Times New Roman"/>
                <w:sz w:val="16"/>
                <w:szCs w:val="16"/>
              </w:rPr>
              <w:t>&gt; 1 cm *</w:t>
            </w:r>
          </w:p>
        </w:tc>
      </w:tr>
      <w:tr w:rsidR="008D105B" w:rsidRPr="00CC106B" w14:paraId="0DA85ED4" w14:textId="367CFEB1" w:rsidTr="00314440">
        <w:trPr>
          <w:trHeight w:val="479"/>
        </w:trPr>
        <w:tc>
          <w:tcPr>
            <w:tcW w:w="562" w:type="dxa"/>
          </w:tcPr>
          <w:p w14:paraId="08A379A0" w14:textId="5246B67D"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3</w:t>
            </w:r>
          </w:p>
        </w:tc>
        <w:tc>
          <w:tcPr>
            <w:tcW w:w="1134" w:type="dxa"/>
          </w:tcPr>
          <w:p w14:paraId="7E04473C" w14:textId="5FC74620"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Small 2019, 15, 1902801</w:t>
            </w:r>
          </w:p>
        </w:tc>
        <w:tc>
          <w:tcPr>
            <w:tcW w:w="993" w:type="dxa"/>
          </w:tcPr>
          <w:p w14:paraId="052DB885" w14:textId="5E717569"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Current variation</w:t>
            </w:r>
          </w:p>
        </w:tc>
        <w:tc>
          <w:tcPr>
            <w:tcW w:w="1134" w:type="dxa"/>
          </w:tcPr>
          <w:p w14:paraId="460C7333" w14:textId="707197BA"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MoO</w:t>
            </w:r>
            <w:r w:rsidRPr="008D105B">
              <w:rPr>
                <w:rFonts w:ascii="Times New Roman" w:hAnsi="Times New Roman" w:cs="Times New Roman"/>
                <w:sz w:val="16"/>
                <w:szCs w:val="16"/>
                <w:vertAlign w:val="subscript"/>
              </w:rPr>
              <w:t>3</w:t>
            </w:r>
            <w:r w:rsidRPr="008D105B">
              <w:rPr>
                <w:rFonts w:ascii="Times New Roman" w:hAnsi="Times New Roman" w:cs="Times New Roman"/>
                <w:sz w:val="16"/>
                <w:szCs w:val="16"/>
              </w:rPr>
              <w:t xml:space="preserve"> nanosheet</w:t>
            </w:r>
          </w:p>
        </w:tc>
        <w:tc>
          <w:tcPr>
            <w:tcW w:w="992" w:type="dxa"/>
          </w:tcPr>
          <w:p w14:paraId="66AC3DCC" w14:textId="19B18B9D"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0-100</w:t>
            </w:r>
          </w:p>
        </w:tc>
        <w:tc>
          <w:tcPr>
            <w:tcW w:w="850" w:type="dxa"/>
          </w:tcPr>
          <w:p w14:paraId="78CBA5E1" w14:textId="73BC450F" w:rsidR="009A0CB0" w:rsidRPr="008D105B" w:rsidRDefault="00763C19" w:rsidP="009A0CB0">
            <w:pPr>
              <w:jc w:val="center"/>
              <w:rPr>
                <w:rFonts w:ascii="Times New Roman" w:hAnsi="Times New Roman" w:cs="Times New Roman"/>
                <w:sz w:val="16"/>
                <w:szCs w:val="16"/>
              </w:rPr>
            </w:pPr>
            <w:r w:rsidRPr="008D105B">
              <w:rPr>
                <w:rFonts w:ascii="Times New Roman" w:hAnsi="Times New Roman" w:cs="Times New Roman"/>
                <w:sz w:val="16"/>
                <w:szCs w:val="16"/>
              </w:rPr>
              <w:t>No</w:t>
            </w:r>
          </w:p>
        </w:tc>
        <w:tc>
          <w:tcPr>
            <w:tcW w:w="993" w:type="dxa"/>
          </w:tcPr>
          <w:p w14:paraId="37A7A2B9" w14:textId="643874B5"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0.5</w:t>
            </w:r>
          </w:p>
        </w:tc>
        <w:tc>
          <w:tcPr>
            <w:tcW w:w="992" w:type="dxa"/>
          </w:tcPr>
          <w:p w14:paraId="351A61F5" w14:textId="64E229A8"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2</w:t>
            </w:r>
          </w:p>
        </w:tc>
        <w:tc>
          <w:tcPr>
            <w:tcW w:w="992" w:type="dxa"/>
          </w:tcPr>
          <w:p w14:paraId="2D247D6B" w14:textId="458A4666"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10 × 10 sensing matrix</w:t>
            </w:r>
          </w:p>
        </w:tc>
        <w:tc>
          <w:tcPr>
            <w:tcW w:w="992" w:type="dxa"/>
          </w:tcPr>
          <w:p w14:paraId="6154CF7A" w14:textId="78BD983A"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&gt; 0.5 cm *</w:t>
            </w:r>
          </w:p>
        </w:tc>
      </w:tr>
      <w:tr w:rsidR="008D105B" w:rsidRPr="00CC106B" w14:paraId="06254B07" w14:textId="63BC5411" w:rsidTr="00314440">
        <w:trPr>
          <w:trHeight w:val="614"/>
        </w:trPr>
        <w:tc>
          <w:tcPr>
            <w:tcW w:w="562" w:type="dxa"/>
          </w:tcPr>
          <w:p w14:paraId="2BA81F07" w14:textId="7DD3C36E"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4</w:t>
            </w:r>
          </w:p>
        </w:tc>
        <w:tc>
          <w:tcPr>
            <w:tcW w:w="1134" w:type="dxa"/>
          </w:tcPr>
          <w:p w14:paraId="0F4AA6E3" w14:textId="26C4CB42"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Adv. Mater. 2023, 35, 2304420</w:t>
            </w:r>
          </w:p>
        </w:tc>
        <w:tc>
          <w:tcPr>
            <w:tcW w:w="993" w:type="dxa"/>
          </w:tcPr>
          <w:p w14:paraId="3DF10AF6" w14:textId="666E7B3F"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Resistance variation</w:t>
            </w:r>
          </w:p>
        </w:tc>
        <w:tc>
          <w:tcPr>
            <w:tcW w:w="1134" w:type="dxa"/>
          </w:tcPr>
          <w:p w14:paraId="633E578E" w14:textId="366F5EA3"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WO</w:t>
            </w:r>
            <w:r w:rsidRPr="008D105B">
              <w:rPr>
                <w:rFonts w:ascii="Times New Roman" w:hAnsi="Times New Roman" w:cs="Times New Roman"/>
                <w:sz w:val="16"/>
                <w:szCs w:val="16"/>
                <w:vertAlign w:val="subscript"/>
              </w:rPr>
              <w:t>3</w:t>
            </w:r>
            <w:r w:rsidRPr="008D105B">
              <w:rPr>
                <w:rFonts w:ascii="Times New Roman" w:hAnsi="Times New Roman" w:cs="Times New Roman"/>
                <w:sz w:val="16"/>
                <w:szCs w:val="16"/>
              </w:rPr>
              <w:t xml:space="preserve"> Nanowires</w:t>
            </w:r>
          </w:p>
        </w:tc>
        <w:tc>
          <w:tcPr>
            <w:tcW w:w="992" w:type="dxa"/>
          </w:tcPr>
          <w:p w14:paraId="69B1DAC5" w14:textId="4AE1ECAB" w:rsidR="009A0CB0" w:rsidRPr="008D105B" w:rsidRDefault="009A0CB0" w:rsidP="009A0CB0">
            <w:pPr>
              <w:jc w:val="center"/>
              <w:rPr>
                <w:rFonts w:ascii="Times New Roman" w:hAnsi="Times New Roman" w:cs="Times New Roman"/>
                <w:sz w:val="16"/>
                <w:szCs w:val="16"/>
              </w:rPr>
            </w:pPr>
            <w:r w:rsidRPr="008D105B">
              <w:rPr>
                <w:rFonts w:ascii="Times New Roman" w:hAnsi="Times New Roman" w:cs="Times New Roman"/>
                <w:sz w:val="16"/>
                <w:szCs w:val="16"/>
              </w:rPr>
              <w:t>11-95</w:t>
            </w:r>
          </w:p>
        </w:tc>
        <w:tc>
          <w:tcPr>
            <w:tcW w:w="850" w:type="dxa"/>
          </w:tcPr>
          <w:p w14:paraId="67229EE4" w14:textId="4A542AC5" w:rsidR="009A0CB0" w:rsidRPr="008D105B" w:rsidRDefault="00763C19" w:rsidP="009A0CB0">
            <w:pPr>
              <w:jc w:val="center"/>
              <w:rPr>
                <w:rFonts w:ascii="Times New Roman" w:hAnsi="Times New Roman" w:cs="Times New Roman"/>
                <w:sz w:val="16"/>
                <w:szCs w:val="16"/>
              </w:rPr>
            </w:pPr>
            <w:r w:rsidRPr="008D105B">
              <w:rPr>
                <w:rFonts w:ascii="Times New Roman" w:hAnsi="Times New Roman" w:cs="Times New Roman"/>
                <w:sz w:val="16"/>
                <w:szCs w:val="16"/>
              </w:rPr>
              <w:t>No</w:t>
            </w:r>
          </w:p>
        </w:tc>
        <w:tc>
          <w:tcPr>
            <w:tcW w:w="993" w:type="dxa"/>
          </w:tcPr>
          <w:p w14:paraId="36367D2D" w14:textId="2615BBBD" w:rsidR="009A0CB0" w:rsidRPr="008D105B" w:rsidRDefault="00270C38" w:rsidP="009A0CB0">
            <w:pPr>
              <w:jc w:val="center"/>
              <w:rPr>
                <w:rFonts w:ascii="Times New Roman" w:hAnsi="Times New Roman" w:cs="Times New Roman"/>
                <w:sz w:val="16"/>
                <w:szCs w:val="16"/>
              </w:rPr>
            </w:pPr>
            <w:r w:rsidRPr="008D105B">
              <w:rPr>
                <w:rFonts w:ascii="Times New Roman" w:hAnsi="Times New Roman" w:cs="Times New Roman"/>
                <w:sz w:val="16"/>
                <w:szCs w:val="16"/>
              </w:rPr>
              <w:t>1.5</w:t>
            </w:r>
          </w:p>
        </w:tc>
        <w:tc>
          <w:tcPr>
            <w:tcW w:w="992" w:type="dxa"/>
          </w:tcPr>
          <w:p w14:paraId="636CF3D9" w14:textId="17336B56" w:rsidR="009A0CB0" w:rsidRPr="008D105B" w:rsidRDefault="00270C38" w:rsidP="009A0CB0">
            <w:pPr>
              <w:jc w:val="center"/>
              <w:rPr>
                <w:rFonts w:ascii="Times New Roman" w:hAnsi="Times New Roman" w:cs="Times New Roman"/>
                <w:sz w:val="16"/>
                <w:szCs w:val="16"/>
              </w:rPr>
            </w:pPr>
            <w:r w:rsidRPr="008D105B">
              <w:rPr>
                <w:rFonts w:ascii="Times New Roman" w:hAnsi="Times New Roman" w:cs="Times New Roman"/>
                <w:sz w:val="16"/>
                <w:szCs w:val="16"/>
              </w:rPr>
              <w:t>15.2</w:t>
            </w:r>
          </w:p>
        </w:tc>
        <w:tc>
          <w:tcPr>
            <w:tcW w:w="992" w:type="dxa"/>
          </w:tcPr>
          <w:p w14:paraId="5E3EEF0B" w14:textId="735E5CB4" w:rsidR="009A0CB0" w:rsidRPr="008D105B" w:rsidRDefault="00270C38" w:rsidP="009A0CB0">
            <w:pPr>
              <w:jc w:val="center"/>
              <w:rPr>
                <w:rFonts w:ascii="Times New Roman" w:hAnsi="Times New Roman" w:cs="Times New Roman"/>
                <w:sz w:val="16"/>
                <w:szCs w:val="16"/>
              </w:rPr>
            </w:pPr>
            <w:r w:rsidRPr="008D105B">
              <w:rPr>
                <w:rFonts w:ascii="Times New Roman" w:hAnsi="Times New Roman" w:cs="Times New Roman"/>
                <w:sz w:val="16"/>
                <w:szCs w:val="16"/>
              </w:rPr>
              <w:t>4 × 4 sensing matrix</w:t>
            </w:r>
          </w:p>
        </w:tc>
        <w:tc>
          <w:tcPr>
            <w:tcW w:w="992" w:type="dxa"/>
          </w:tcPr>
          <w:p w14:paraId="65D3B721" w14:textId="4302FD56" w:rsidR="009A0CB0" w:rsidRPr="008D105B" w:rsidRDefault="00270C38" w:rsidP="009A0CB0">
            <w:pPr>
              <w:jc w:val="center"/>
              <w:rPr>
                <w:rFonts w:ascii="Times New Roman" w:hAnsi="Times New Roman" w:cs="Times New Roman"/>
                <w:sz w:val="16"/>
                <w:szCs w:val="16"/>
              </w:rPr>
            </w:pPr>
            <w:r w:rsidRPr="008D105B">
              <w:rPr>
                <w:rFonts w:ascii="Times New Roman" w:hAnsi="Times New Roman" w:cs="Times New Roman"/>
                <w:sz w:val="16"/>
                <w:szCs w:val="16"/>
              </w:rPr>
              <w:t>&gt; 1 cm *</w:t>
            </w:r>
          </w:p>
        </w:tc>
      </w:tr>
      <w:tr w:rsidR="008D105B" w:rsidRPr="00CC106B" w14:paraId="069084D1" w14:textId="3E6EE455" w:rsidTr="00314440">
        <w:trPr>
          <w:trHeight w:val="853"/>
        </w:trPr>
        <w:tc>
          <w:tcPr>
            <w:tcW w:w="562" w:type="dxa"/>
          </w:tcPr>
          <w:p w14:paraId="05B6C2B6" w14:textId="3FFD53FD" w:rsidR="0050545E" w:rsidRPr="008D105B" w:rsidRDefault="0050545E" w:rsidP="0050545E">
            <w:pPr>
              <w:jc w:val="center"/>
              <w:rPr>
                <w:rFonts w:ascii="Times New Roman" w:hAnsi="Times New Roman" w:cs="Times New Roman"/>
                <w:sz w:val="16"/>
                <w:szCs w:val="16"/>
              </w:rPr>
            </w:pPr>
            <w:r w:rsidRPr="008D105B">
              <w:rPr>
                <w:rFonts w:ascii="Times New Roman" w:hAnsi="Times New Roman" w:cs="Times New Roman"/>
                <w:sz w:val="16"/>
                <w:szCs w:val="16"/>
              </w:rPr>
              <w:t>5</w:t>
            </w:r>
          </w:p>
        </w:tc>
        <w:tc>
          <w:tcPr>
            <w:tcW w:w="1134" w:type="dxa"/>
          </w:tcPr>
          <w:p w14:paraId="5FBBFD72" w14:textId="5D5E8730" w:rsidR="0050545E" w:rsidRPr="008D105B" w:rsidRDefault="002B01F5" w:rsidP="0050545E">
            <w:pPr>
              <w:jc w:val="center"/>
              <w:rPr>
                <w:rFonts w:ascii="Times New Roman" w:hAnsi="Times New Roman" w:cs="Times New Roman"/>
                <w:sz w:val="16"/>
                <w:szCs w:val="16"/>
              </w:rPr>
            </w:pPr>
            <w:r w:rsidRPr="002B01F5">
              <w:rPr>
                <w:rFonts w:ascii="Times New Roman" w:hAnsi="Times New Roman" w:cs="Times New Roman"/>
                <w:sz w:val="16"/>
                <w:szCs w:val="16"/>
              </w:rPr>
              <w:t>Sens</w:t>
            </w:r>
            <w:r>
              <w:rPr>
                <w:rFonts w:ascii="Times New Roman" w:hAnsi="Times New Roman" w:cs="Times New Roman"/>
                <w:sz w:val="16"/>
                <w:szCs w:val="16"/>
              </w:rPr>
              <w:t>.</w:t>
            </w:r>
            <w:r w:rsidRPr="002B01F5">
              <w:rPr>
                <w:rFonts w:ascii="Times New Roman" w:hAnsi="Times New Roman" w:cs="Times New Roman"/>
                <w:sz w:val="16"/>
                <w:szCs w:val="16"/>
              </w:rPr>
              <w:t xml:space="preserve"> Actuators B Chem</w:t>
            </w:r>
            <w:r>
              <w:rPr>
                <w:rFonts w:ascii="Times New Roman" w:hAnsi="Times New Roman" w:cs="Times New Roman"/>
                <w:sz w:val="16"/>
                <w:szCs w:val="16"/>
              </w:rPr>
              <w:t>. 2021, 3</w:t>
            </w:r>
            <w:r w:rsidR="0050545E" w:rsidRPr="008D105B">
              <w:rPr>
                <w:rFonts w:ascii="Times New Roman" w:hAnsi="Times New Roman" w:cs="Times New Roman"/>
                <w:sz w:val="16"/>
                <w:szCs w:val="16"/>
              </w:rPr>
              <w:t>44</w:t>
            </w:r>
            <w:r>
              <w:rPr>
                <w:rFonts w:ascii="Times New Roman" w:hAnsi="Times New Roman" w:cs="Times New Roman"/>
                <w:sz w:val="16"/>
                <w:szCs w:val="16"/>
              </w:rPr>
              <w:t>,</w:t>
            </w:r>
            <w:r w:rsidR="0050545E" w:rsidRPr="008D105B">
              <w:rPr>
                <w:rFonts w:ascii="Times New Roman" w:hAnsi="Times New Roman" w:cs="Times New Roman"/>
                <w:sz w:val="16"/>
                <w:szCs w:val="16"/>
              </w:rPr>
              <w:t xml:space="preserve"> 130219</w:t>
            </w:r>
          </w:p>
        </w:tc>
        <w:tc>
          <w:tcPr>
            <w:tcW w:w="993" w:type="dxa"/>
          </w:tcPr>
          <w:p w14:paraId="49F6D734" w14:textId="4E8F88EA" w:rsidR="0050545E" w:rsidRPr="008D105B" w:rsidRDefault="0083559A" w:rsidP="0050545E">
            <w:pPr>
              <w:jc w:val="center"/>
              <w:rPr>
                <w:rFonts w:ascii="Times New Roman" w:hAnsi="Times New Roman" w:cs="Times New Roman"/>
                <w:sz w:val="16"/>
                <w:szCs w:val="16"/>
              </w:rPr>
            </w:pPr>
            <w:r w:rsidRPr="008D105B">
              <w:rPr>
                <w:rFonts w:ascii="Times New Roman" w:hAnsi="Times New Roman" w:cs="Times New Roman"/>
                <w:sz w:val="16"/>
                <w:szCs w:val="16"/>
              </w:rPr>
              <w:t>Impedance variation</w:t>
            </w:r>
          </w:p>
        </w:tc>
        <w:tc>
          <w:tcPr>
            <w:tcW w:w="1134" w:type="dxa"/>
          </w:tcPr>
          <w:p w14:paraId="1DAAC919" w14:textId="265F6E8E" w:rsidR="0050545E" w:rsidRPr="008D105B" w:rsidRDefault="0083559A" w:rsidP="0050545E">
            <w:pPr>
              <w:jc w:val="center"/>
              <w:rPr>
                <w:rFonts w:ascii="Times New Roman" w:hAnsi="Times New Roman" w:cs="Times New Roman"/>
                <w:sz w:val="16"/>
                <w:szCs w:val="16"/>
              </w:rPr>
            </w:pPr>
            <w:r w:rsidRPr="008D105B">
              <w:rPr>
                <w:rFonts w:ascii="Times New Roman" w:hAnsi="Times New Roman" w:cs="Times New Roman"/>
                <w:sz w:val="16"/>
                <w:szCs w:val="16"/>
              </w:rPr>
              <w:t>G</w:t>
            </w:r>
            <w:r w:rsidR="0050545E" w:rsidRPr="008D105B">
              <w:rPr>
                <w:rFonts w:ascii="Times New Roman" w:hAnsi="Times New Roman" w:cs="Times New Roman"/>
                <w:sz w:val="16"/>
                <w:szCs w:val="16"/>
              </w:rPr>
              <w:t>raphitic carbon nitride/polyethylene oxide</w:t>
            </w:r>
          </w:p>
        </w:tc>
        <w:tc>
          <w:tcPr>
            <w:tcW w:w="992" w:type="dxa"/>
          </w:tcPr>
          <w:p w14:paraId="3BF18A71" w14:textId="5C2EAC49" w:rsidR="0050545E" w:rsidRPr="008D105B" w:rsidRDefault="0050545E" w:rsidP="0050545E">
            <w:pPr>
              <w:jc w:val="center"/>
              <w:rPr>
                <w:rFonts w:ascii="Times New Roman" w:hAnsi="Times New Roman" w:cs="Times New Roman"/>
                <w:sz w:val="16"/>
                <w:szCs w:val="16"/>
              </w:rPr>
            </w:pPr>
            <w:r w:rsidRPr="008D105B">
              <w:rPr>
                <w:rFonts w:ascii="Times New Roman" w:hAnsi="Times New Roman" w:cs="Times New Roman"/>
                <w:sz w:val="16"/>
                <w:szCs w:val="16"/>
              </w:rPr>
              <w:t>11-97</w:t>
            </w:r>
          </w:p>
        </w:tc>
        <w:tc>
          <w:tcPr>
            <w:tcW w:w="850" w:type="dxa"/>
          </w:tcPr>
          <w:p w14:paraId="3C58DA08" w14:textId="4BE40941" w:rsidR="0050545E" w:rsidRPr="008D105B" w:rsidRDefault="00763C19" w:rsidP="0050545E">
            <w:pPr>
              <w:jc w:val="center"/>
              <w:rPr>
                <w:rFonts w:ascii="Times New Roman" w:hAnsi="Times New Roman" w:cs="Times New Roman"/>
                <w:sz w:val="16"/>
                <w:szCs w:val="16"/>
              </w:rPr>
            </w:pPr>
            <w:r w:rsidRPr="008D105B">
              <w:rPr>
                <w:rFonts w:ascii="Times New Roman" w:hAnsi="Times New Roman" w:cs="Times New Roman"/>
                <w:sz w:val="16"/>
                <w:szCs w:val="16"/>
              </w:rPr>
              <w:t>No</w:t>
            </w:r>
          </w:p>
        </w:tc>
        <w:tc>
          <w:tcPr>
            <w:tcW w:w="993" w:type="dxa"/>
          </w:tcPr>
          <w:p w14:paraId="37B13B99" w14:textId="21A16209" w:rsidR="0050545E" w:rsidRPr="008D105B" w:rsidRDefault="0050545E" w:rsidP="0050545E">
            <w:pPr>
              <w:jc w:val="center"/>
              <w:rPr>
                <w:rFonts w:ascii="Times New Roman" w:hAnsi="Times New Roman" w:cs="Times New Roman"/>
                <w:sz w:val="16"/>
                <w:szCs w:val="16"/>
              </w:rPr>
            </w:pPr>
            <w:r w:rsidRPr="008D105B">
              <w:rPr>
                <w:rFonts w:ascii="Times New Roman" w:hAnsi="Times New Roman" w:cs="Times New Roman"/>
                <w:sz w:val="16"/>
                <w:szCs w:val="16"/>
              </w:rPr>
              <w:t>2.2</w:t>
            </w:r>
          </w:p>
        </w:tc>
        <w:tc>
          <w:tcPr>
            <w:tcW w:w="992" w:type="dxa"/>
          </w:tcPr>
          <w:p w14:paraId="25483C7E" w14:textId="473AA4B9" w:rsidR="0050545E" w:rsidRPr="008D105B" w:rsidRDefault="0050545E" w:rsidP="0050545E">
            <w:pPr>
              <w:jc w:val="center"/>
              <w:rPr>
                <w:rFonts w:ascii="Times New Roman" w:hAnsi="Times New Roman" w:cs="Times New Roman"/>
                <w:sz w:val="16"/>
                <w:szCs w:val="16"/>
              </w:rPr>
            </w:pPr>
            <w:r w:rsidRPr="008D105B">
              <w:rPr>
                <w:rFonts w:ascii="Times New Roman" w:hAnsi="Times New Roman" w:cs="Times New Roman"/>
                <w:sz w:val="16"/>
                <w:szCs w:val="16"/>
              </w:rPr>
              <w:t>3</w:t>
            </w:r>
          </w:p>
        </w:tc>
        <w:tc>
          <w:tcPr>
            <w:tcW w:w="992" w:type="dxa"/>
          </w:tcPr>
          <w:p w14:paraId="61497DD2" w14:textId="3E398E01" w:rsidR="0050545E" w:rsidRPr="008D105B" w:rsidRDefault="0050545E" w:rsidP="0050545E">
            <w:pPr>
              <w:jc w:val="center"/>
              <w:rPr>
                <w:rFonts w:ascii="Times New Roman" w:hAnsi="Times New Roman" w:cs="Times New Roman"/>
                <w:sz w:val="16"/>
                <w:szCs w:val="16"/>
              </w:rPr>
            </w:pPr>
            <w:r w:rsidRPr="008D105B">
              <w:rPr>
                <w:rFonts w:ascii="Times New Roman" w:hAnsi="Times New Roman" w:cs="Times New Roman"/>
                <w:sz w:val="16"/>
                <w:szCs w:val="16"/>
              </w:rPr>
              <w:t>4 × 4 sensing matrix</w:t>
            </w:r>
          </w:p>
        </w:tc>
        <w:tc>
          <w:tcPr>
            <w:tcW w:w="992" w:type="dxa"/>
          </w:tcPr>
          <w:p w14:paraId="5F45746E" w14:textId="0525F925" w:rsidR="0050545E" w:rsidRPr="008D105B" w:rsidRDefault="0050545E" w:rsidP="0050545E">
            <w:pPr>
              <w:jc w:val="center"/>
              <w:rPr>
                <w:rFonts w:ascii="Times New Roman" w:hAnsi="Times New Roman" w:cs="Times New Roman"/>
                <w:sz w:val="16"/>
                <w:szCs w:val="16"/>
              </w:rPr>
            </w:pPr>
            <w:r w:rsidRPr="008D105B">
              <w:rPr>
                <w:rFonts w:ascii="Times New Roman" w:hAnsi="Times New Roman" w:cs="Times New Roman"/>
                <w:sz w:val="16"/>
                <w:szCs w:val="16"/>
              </w:rPr>
              <w:t>&gt; 1 cm *</w:t>
            </w:r>
          </w:p>
        </w:tc>
      </w:tr>
      <w:tr w:rsidR="008D105B" w:rsidRPr="00CC106B" w14:paraId="5A3FF815" w14:textId="77777777" w:rsidTr="00314440">
        <w:trPr>
          <w:trHeight w:val="853"/>
        </w:trPr>
        <w:tc>
          <w:tcPr>
            <w:tcW w:w="562" w:type="dxa"/>
          </w:tcPr>
          <w:p w14:paraId="50AE1135" w14:textId="736EFECF" w:rsidR="001C71CC"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6</w:t>
            </w:r>
          </w:p>
        </w:tc>
        <w:tc>
          <w:tcPr>
            <w:tcW w:w="1134" w:type="dxa"/>
          </w:tcPr>
          <w:p w14:paraId="40D70CD9" w14:textId="039FE78E" w:rsidR="001C71CC" w:rsidRPr="008D105B" w:rsidRDefault="001C71CC" w:rsidP="0050545E">
            <w:pPr>
              <w:jc w:val="center"/>
              <w:rPr>
                <w:rFonts w:ascii="Times New Roman" w:hAnsi="Times New Roman" w:cs="Times New Roman"/>
                <w:sz w:val="16"/>
                <w:szCs w:val="16"/>
              </w:rPr>
            </w:pPr>
            <w:r w:rsidRPr="008D105B">
              <w:rPr>
                <w:rFonts w:ascii="Times New Roman" w:hAnsi="Times New Roman" w:cs="Times New Roman"/>
                <w:sz w:val="16"/>
                <w:szCs w:val="16"/>
              </w:rPr>
              <w:t>ACS Nano</w:t>
            </w:r>
            <w:r w:rsidR="002B01F5">
              <w:rPr>
                <w:rFonts w:ascii="Times New Roman" w:hAnsi="Times New Roman" w:cs="Times New Roman"/>
                <w:sz w:val="16"/>
                <w:szCs w:val="16"/>
              </w:rPr>
              <w:t>,</w:t>
            </w:r>
            <w:r w:rsidRPr="008D105B">
              <w:rPr>
                <w:rFonts w:ascii="Times New Roman" w:hAnsi="Times New Roman" w:cs="Times New Roman"/>
                <w:sz w:val="16"/>
                <w:szCs w:val="16"/>
              </w:rPr>
              <w:t xml:space="preserve"> 2020, 14, 9, 10966–10975</w:t>
            </w:r>
          </w:p>
        </w:tc>
        <w:tc>
          <w:tcPr>
            <w:tcW w:w="993" w:type="dxa"/>
          </w:tcPr>
          <w:p w14:paraId="1514BE92" w14:textId="63CADAB8" w:rsidR="001C71CC"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Resistance variation</w:t>
            </w:r>
          </w:p>
        </w:tc>
        <w:tc>
          <w:tcPr>
            <w:tcW w:w="1134" w:type="dxa"/>
          </w:tcPr>
          <w:p w14:paraId="57DFA36E" w14:textId="03CF6D76" w:rsidR="001C71CC" w:rsidRPr="008D105B" w:rsidRDefault="001C71CC" w:rsidP="0050545E">
            <w:pPr>
              <w:jc w:val="center"/>
              <w:rPr>
                <w:rFonts w:ascii="Times New Roman" w:hAnsi="Times New Roman" w:cs="Times New Roman"/>
                <w:sz w:val="16"/>
                <w:szCs w:val="16"/>
              </w:rPr>
            </w:pPr>
            <w:r w:rsidRPr="008D105B">
              <w:rPr>
                <w:rFonts w:ascii="Times New Roman" w:hAnsi="Times New Roman" w:cs="Times New Roman"/>
                <w:sz w:val="16"/>
                <w:szCs w:val="16"/>
              </w:rPr>
              <w:t>ZnIn</w:t>
            </w:r>
            <w:r w:rsidRPr="008D105B">
              <w:rPr>
                <w:rFonts w:ascii="Times New Roman" w:hAnsi="Times New Roman" w:cs="Times New Roman"/>
                <w:sz w:val="16"/>
                <w:szCs w:val="16"/>
                <w:vertAlign w:val="subscript"/>
              </w:rPr>
              <w:t>2</w:t>
            </w:r>
            <w:r w:rsidRPr="008D105B">
              <w:rPr>
                <w:rFonts w:ascii="Times New Roman" w:hAnsi="Times New Roman" w:cs="Times New Roman"/>
                <w:sz w:val="16"/>
                <w:szCs w:val="16"/>
              </w:rPr>
              <w:t>S</w:t>
            </w:r>
            <w:r w:rsidRPr="008D105B">
              <w:rPr>
                <w:rFonts w:ascii="Times New Roman" w:hAnsi="Times New Roman" w:cs="Times New Roman"/>
                <w:sz w:val="16"/>
                <w:szCs w:val="16"/>
                <w:vertAlign w:val="subscript"/>
              </w:rPr>
              <w:t>4</w:t>
            </w:r>
            <w:r w:rsidRPr="008D105B">
              <w:rPr>
                <w:rFonts w:ascii="Times New Roman" w:hAnsi="Times New Roman" w:cs="Times New Roman"/>
                <w:sz w:val="16"/>
                <w:szCs w:val="16"/>
              </w:rPr>
              <w:t xml:space="preserve"> nanosheets</w:t>
            </w:r>
          </w:p>
        </w:tc>
        <w:tc>
          <w:tcPr>
            <w:tcW w:w="992" w:type="dxa"/>
          </w:tcPr>
          <w:p w14:paraId="398D9C3C" w14:textId="7E25C6AF" w:rsidR="001C71CC"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30-90</w:t>
            </w:r>
          </w:p>
        </w:tc>
        <w:tc>
          <w:tcPr>
            <w:tcW w:w="850" w:type="dxa"/>
          </w:tcPr>
          <w:p w14:paraId="08AF8B82" w14:textId="72B13ABB" w:rsidR="001C71CC"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No</w:t>
            </w:r>
          </w:p>
        </w:tc>
        <w:tc>
          <w:tcPr>
            <w:tcW w:w="993" w:type="dxa"/>
          </w:tcPr>
          <w:p w14:paraId="5187A84F" w14:textId="14270F13" w:rsidR="001C71CC"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1</w:t>
            </w:r>
          </w:p>
        </w:tc>
        <w:tc>
          <w:tcPr>
            <w:tcW w:w="992" w:type="dxa"/>
          </w:tcPr>
          <w:p w14:paraId="5C50AD5F" w14:textId="17330A54" w:rsidR="001C71CC"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22</w:t>
            </w:r>
          </w:p>
        </w:tc>
        <w:tc>
          <w:tcPr>
            <w:tcW w:w="992" w:type="dxa"/>
          </w:tcPr>
          <w:p w14:paraId="1167ED08" w14:textId="6ADE7658" w:rsidR="001C71CC"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 xml:space="preserve">6 × 6 </w:t>
            </w:r>
          </w:p>
          <w:p w14:paraId="1E180B14" w14:textId="73995429" w:rsidR="004B76B7"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 xml:space="preserve">and 18-pixel sensor array </w:t>
            </w:r>
          </w:p>
        </w:tc>
        <w:tc>
          <w:tcPr>
            <w:tcW w:w="992" w:type="dxa"/>
          </w:tcPr>
          <w:p w14:paraId="1B6DB185" w14:textId="739630F9" w:rsidR="001C71CC"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 xml:space="preserve"> 2 cm </w:t>
            </w:r>
          </w:p>
        </w:tc>
      </w:tr>
      <w:tr w:rsidR="008D105B" w:rsidRPr="00CC106B" w14:paraId="27081DAC" w14:textId="77777777" w:rsidTr="00314440">
        <w:trPr>
          <w:trHeight w:val="620"/>
        </w:trPr>
        <w:tc>
          <w:tcPr>
            <w:tcW w:w="562" w:type="dxa"/>
          </w:tcPr>
          <w:p w14:paraId="013AF432" w14:textId="22B9AF62" w:rsidR="004B76B7" w:rsidRPr="008D105B" w:rsidRDefault="00495D41" w:rsidP="0050545E">
            <w:pPr>
              <w:jc w:val="center"/>
              <w:rPr>
                <w:rFonts w:ascii="Times New Roman" w:hAnsi="Times New Roman" w:cs="Times New Roman"/>
                <w:sz w:val="16"/>
                <w:szCs w:val="16"/>
              </w:rPr>
            </w:pPr>
            <w:r w:rsidRPr="008D105B">
              <w:rPr>
                <w:rFonts w:ascii="Times New Roman" w:hAnsi="Times New Roman" w:cs="Times New Roman"/>
                <w:sz w:val="16"/>
                <w:szCs w:val="16"/>
              </w:rPr>
              <w:t>7</w:t>
            </w:r>
          </w:p>
        </w:tc>
        <w:tc>
          <w:tcPr>
            <w:tcW w:w="1134" w:type="dxa"/>
          </w:tcPr>
          <w:p w14:paraId="4DB6D604" w14:textId="60EFD357" w:rsidR="004B76B7" w:rsidRPr="008D105B" w:rsidRDefault="004B76B7" w:rsidP="0050545E">
            <w:pPr>
              <w:jc w:val="center"/>
              <w:rPr>
                <w:rFonts w:ascii="Times New Roman" w:hAnsi="Times New Roman" w:cs="Times New Roman"/>
                <w:sz w:val="16"/>
                <w:szCs w:val="16"/>
              </w:rPr>
            </w:pPr>
            <w:r w:rsidRPr="008D105B">
              <w:rPr>
                <w:rFonts w:ascii="Times New Roman" w:hAnsi="Times New Roman" w:cs="Times New Roman"/>
                <w:sz w:val="16"/>
                <w:szCs w:val="16"/>
              </w:rPr>
              <w:t>Adv. Mater. 2012, 24, 1969–1974</w:t>
            </w:r>
          </w:p>
        </w:tc>
        <w:tc>
          <w:tcPr>
            <w:tcW w:w="993" w:type="dxa"/>
          </w:tcPr>
          <w:p w14:paraId="7A3D259A" w14:textId="2CEDC920" w:rsidR="004B76B7"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Resistance variation</w:t>
            </w:r>
          </w:p>
        </w:tc>
        <w:tc>
          <w:tcPr>
            <w:tcW w:w="1134" w:type="dxa"/>
          </w:tcPr>
          <w:p w14:paraId="16D87B8F" w14:textId="12795592" w:rsidR="004B76B7"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VS</w:t>
            </w:r>
            <w:r w:rsidRPr="008D105B">
              <w:rPr>
                <w:rFonts w:ascii="Times New Roman" w:hAnsi="Times New Roman" w:cs="Times New Roman"/>
                <w:sz w:val="16"/>
                <w:szCs w:val="16"/>
                <w:vertAlign w:val="subscript"/>
              </w:rPr>
              <w:t xml:space="preserve">2 </w:t>
            </w:r>
            <w:r w:rsidRPr="008D105B">
              <w:rPr>
                <w:rFonts w:ascii="Times New Roman" w:hAnsi="Times New Roman" w:cs="Times New Roman"/>
                <w:sz w:val="16"/>
                <w:szCs w:val="16"/>
              </w:rPr>
              <w:t>ultrathin nanosheets</w:t>
            </w:r>
          </w:p>
        </w:tc>
        <w:tc>
          <w:tcPr>
            <w:tcW w:w="992" w:type="dxa"/>
          </w:tcPr>
          <w:p w14:paraId="0A08E51C" w14:textId="74B698B4" w:rsidR="004B76B7"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0-100</w:t>
            </w:r>
          </w:p>
        </w:tc>
        <w:tc>
          <w:tcPr>
            <w:tcW w:w="850" w:type="dxa"/>
          </w:tcPr>
          <w:p w14:paraId="124A1394" w14:textId="3D68D1AE" w:rsidR="004B76B7"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No</w:t>
            </w:r>
          </w:p>
        </w:tc>
        <w:tc>
          <w:tcPr>
            <w:tcW w:w="993" w:type="dxa"/>
          </w:tcPr>
          <w:p w14:paraId="3EDDD547" w14:textId="444D0444" w:rsidR="004B76B7"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 xml:space="preserve">30–40 </w:t>
            </w:r>
          </w:p>
        </w:tc>
        <w:tc>
          <w:tcPr>
            <w:tcW w:w="992" w:type="dxa"/>
          </w:tcPr>
          <w:p w14:paraId="5F4BEDB1" w14:textId="49CCFD0A" w:rsidR="004B76B7"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12–50</w:t>
            </w:r>
          </w:p>
        </w:tc>
        <w:tc>
          <w:tcPr>
            <w:tcW w:w="992" w:type="dxa"/>
          </w:tcPr>
          <w:p w14:paraId="7EEA8486" w14:textId="6867E0AE" w:rsidR="004B76B7"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6 × 6 sensing matrix</w:t>
            </w:r>
          </w:p>
        </w:tc>
        <w:tc>
          <w:tcPr>
            <w:tcW w:w="992" w:type="dxa"/>
          </w:tcPr>
          <w:p w14:paraId="05EB1819" w14:textId="44FA78ED" w:rsidR="004B76B7"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&gt; 0.5 cm *</w:t>
            </w:r>
          </w:p>
        </w:tc>
      </w:tr>
      <w:tr w:rsidR="008D105B" w:rsidRPr="00CC106B" w14:paraId="1D62D5E1" w14:textId="77777777" w:rsidTr="00314440">
        <w:trPr>
          <w:trHeight w:val="558"/>
        </w:trPr>
        <w:tc>
          <w:tcPr>
            <w:tcW w:w="562" w:type="dxa"/>
          </w:tcPr>
          <w:p w14:paraId="19286DE8" w14:textId="723EB194" w:rsidR="001876CC" w:rsidRPr="008D105B" w:rsidRDefault="00495D41" w:rsidP="0050545E">
            <w:pPr>
              <w:jc w:val="center"/>
              <w:rPr>
                <w:rFonts w:ascii="Times New Roman" w:hAnsi="Times New Roman" w:cs="Times New Roman"/>
                <w:sz w:val="16"/>
                <w:szCs w:val="16"/>
              </w:rPr>
            </w:pPr>
            <w:r w:rsidRPr="008D105B">
              <w:rPr>
                <w:rFonts w:ascii="Times New Roman" w:hAnsi="Times New Roman" w:cs="Times New Roman"/>
                <w:sz w:val="16"/>
                <w:szCs w:val="16"/>
              </w:rPr>
              <w:t>8</w:t>
            </w:r>
          </w:p>
        </w:tc>
        <w:tc>
          <w:tcPr>
            <w:tcW w:w="1134" w:type="dxa"/>
          </w:tcPr>
          <w:p w14:paraId="3F0D2C42" w14:textId="592BEE1C" w:rsidR="001876CC"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Adv. Mater. 2015, 27, 1370–1375</w:t>
            </w:r>
          </w:p>
        </w:tc>
        <w:tc>
          <w:tcPr>
            <w:tcW w:w="993" w:type="dxa"/>
          </w:tcPr>
          <w:p w14:paraId="7767A4AF" w14:textId="5537EDF7" w:rsidR="001876CC"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Resistance variation</w:t>
            </w:r>
          </w:p>
        </w:tc>
        <w:tc>
          <w:tcPr>
            <w:tcW w:w="1134" w:type="dxa"/>
          </w:tcPr>
          <w:p w14:paraId="5E25BD11" w14:textId="09B4BBAA" w:rsidR="001876CC"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Reduced graphene oxide ultrathin films</w:t>
            </w:r>
          </w:p>
        </w:tc>
        <w:tc>
          <w:tcPr>
            <w:tcW w:w="992" w:type="dxa"/>
          </w:tcPr>
          <w:p w14:paraId="68D319CD" w14:textId="0808244C" w:rsidR="001876CC" w:rsidRPr="008D105B" w:rsidRDefault="00495D41" w:rsidP="0050545E">
            <w:pPr>
              <w:jc w:val="center"/>
              <w:rPr>
                <w:rFonts w:ascii="Times New Roman" w:hAnsi="Times New Roman" w:cs="Times New Roman"/>
                <w:sz w:val="16"/>
                <w:szCs w:val="16"/>
              </w:rPr>
            </w:pPr>
            <w:r w:rsidRPr="008D105B">
              <w:rPr>
                <w:rFonts w:ascii="Times New Roman" w:hAnsi="Times New Roman" w:cs="Times New Roman"/>
                <w:sz w:val="16"/>
                <w:szCs w:val="16"/>
              </w:rPr>
              <w:t>4.3-75.7</w:t>
            </w:r>
          </w:p>
        </w:tc>
        <w:tc>
          <w:tcPr>
            <w:tcW w:w="850" w:type="dxa"/>
          </w:tcPr>
          <w:p w14:paraId="0591CB82" w14:textId="30D9F7B2" w:rsidR="001876CC" w:rsidRPr="008D105B" w:rsidRDefault="00495D41" w:rsidP="0050545E">
            <w:pPr>
              <w:jc w:val="center"/>
              <w:rPr>
                <w:rFonts w:ascii="Times New Roman" w:hAnsi="Times New Roman" w:cs="Times New Roman"/>
                <w:sz w:val="16"/>
                <w:szCs w:val="16"/>
              </w:rPr>
            </w:pPr>
            <w:r w:rsidRPr="008D105B">
              <w:rPr>
                <w:rFonts w:ascii="Times New Roman" w:hAnsi="Times New Roman" w:cs="Times New Roman"/>
                <w:sz w:val="16"/>
                <w:szCs w:val="16"/>
              </w:rPr>
              <w:t>No</w:t>
            </w:r>
          </w:p>
        </w:tc>
        <w:tc>
          <w:tcPr>
            <w:tcW w:w="993" w:type="dxa"/>
          </w:tcPr>
          <w:p w14:paraId="4538DB45" w14:textId="35002C00" w:rsidR="001876CC" w:rsidRPr="008D105B" w:rsidRDefault="00495D41" w:rsidP="0050545E">
            <w:pPr>
              <w:jc w:val="center"/>
              <w:rPr>
                <w:rFonts w:ascii="Times New Roman" w:hAnsi="Times New Roman" w:cs="Times New Roman"/>
                <w:sz w:val="16"/>
                <w:szCs w:val="16"/>
              </w:rPr>
            </w:pPr>
            <w:r w:rsidRPr="008D105B">
              <w:rPr>
                <w:rFonts w:ascii="Times New Roman" w:hAnsi="Times New Roman" w:cs="Times New Roman"/>
                <w:sz w:val="16"/>
                <w:szCs w:val="16"/>
              </w:rPr>
              <w:t>4</w:t>
            </w:r>
          </w:p>
        </w:tc>
        <w:tc>
          <w:tcPr>
            <w:tcW w:w="992" w:type="dxa"/>
          </w:tcPr>
          <w:p w14:paraId="3140C3E1" w14:textId="66B28189" w:rsidR="001876CC" w:rsidRPr="008D105B" w:rsidRDefault="00495D41" w:rsidP="0050545E">
            <w:pPr>
              <w:jc w:val="center"/>
              <w:rPr>
                <w:rFonts w:ascii="Times New Roman" w:hAnsi="Times New Roman" w:cs="Times New Roman"/>
                <w:sz w:val="16"/>
                <w:szCs w:val="16"/>
              </w:rPr>
            </w:pPr>
            <w:r w:rsidRPr="008D105B">
              <w:rPr>
                <w:rFonts w:ascii="Times New Roman" w:hAnsi="Times New Roman" w:cs="Times New Roman"/>
                <w:sz w:val="16"/>
                <w:szCs w:val="16"/>
              </w:rPr>
              <w:t>10</w:t>
            </w:r>
          </w:p>
        </w:tc>
        <w:tc>
          <w:tcPr>
            <w:tcW w:w="992" w:type="dxa"/>
          </w:tcPr>
          <w:p w14:paraId="1CA7521A" w14:textId="628C910D" w:rsidR="001876CC"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10 × 10 sensing matrix</w:t>
            </w:r>
          </w:p>
        </w:tc>
        <w:tc>
          <w:tcPr>
            <w:tcW w:w="992" w:type="dxa"/>
          </w:tcPr>
          <w:p w14:paraId="5A056E3C" w14:textId="7D42F2DC" w:rsidR="001876CC" w:rsidRPr="008D105B" w:rsidRDefault="001876CC" w:rsidP="0050545E">
            <w:pPr>
              <w:jc w:val="center"/>
              <w:rPr>
                <w:rFonts w:ascii="Times New Roman" w:hAnsi="Times New Roman" w:cs="Times New Roman"/>
                <w:sz w:val="16"/>
                <w:szCs w:val="16"/>
              </w:rPr>
            </w:pPr>
            <w:r w:rsidRPr="008D105B">
              <w:rPr>
                <w:rFonts w:ascii="Times New Roman" w:hAnsi="Times New Roman" w:cs="Times New Roman"/>
                <w:sz w:val="16"/>
                <w:szCs w:val="16"/>
              </w:rPr>
              <w:t>&gt; 0.5 cm *</w:t>
            </w:r>
          </w:p>
        </w:tc>
      </w:tr>
      <w:tr w:rsidR="008D105B" w:rsidRPr="00CC106B" w14:paraId="7CC106A9" w14:textId="3D4B3B78" w:rsidTr="00314440">
        <w:trPr>
          <w:trHeight w:val="796"/>
        </w:trPr>
        <w:tc>
          <w:tcPr>
            <w:tcW w:w="562" w:type="dxa"/>
          </w:tcPr>
          <w:p w14:paraId="10DE4E4E" w14:textId="3845C805" w:rsidR="0050545E" w:rsidRPr="008D105B" w:rsidRDefault="00495D41" w:rsidP="0050545E">
            <w:pPr>
              <w:jc w:val="center"/>
              <w:rPr>
                <w:rFonts w:ascii="Times New Roman" w:hAnsi="Times New Roman" w:cs="Times New Roman"/>
                <w:sz w:val="16"/>
                <w:szCs w:val="16"/>
              </w:rPr>
            </w:pPr>
            <w:r w:rsidRPr="008D105B">
              <w:rPr>
                <w:rFonts w:ascii="Times New Roman" w:hAnsi="Times New Roman" w:cs="Times New Roman"/>
                <w:sz w:val="16"/>
                <w:szCs w:val="16"/>
              </w:rPr>
              <w:t>9</w:t>
            </w:r>
          </w:p>
        </w:tc>
        <w:tc>
          <w:tcPr>
            <w:tcW w:w="1134" w:type="dxa"/>
          </w:tcPr>
          <w:p w14:paraId="71440C22" w14:textId="2882EA42" w:rsidR="0050545E" w:rsidRPr="008D105B" w:rsidRDefault="00DB697A" w:rsidP="0050545E">
            <w:pPr>
              <w:jc w:val="center"/>
              <w:rPr>
                <w:rFonts w:ascii="Times New Roman" w:hAnsi="Times New Roman" w:cs="Times New Roman"/>
                <w:sz w:val="16"/>
                <w:szCs w:val="16"/>
              </w:rPr>
            </w:pPr>
            <w:r w:rsidRPr="00DB697A">
              <w:rPr>
                <w:rFonts w:ascii="Times New Roman" w:hAnsi="Times New Roman" w:cs="Times New Roman"/>
                <w:sz w:val="16"/>
                <w:szCs w:val="16"/>
              </w:rPr>
              <w:t>IEEE J. Solid-State Circuits</w:t>
            </w:r>
            <w:r>
              <w:rPr>
                <w:rFonts w:ascii="Times New Roman" w:hAnsi="Times New Roman" w:cs="Times New Roman"/>
                <w:sz w:val="16"/>
                <w:szCs w:val="16"/>
              </w:rPr>
              <w:t xml:space="preserve"> </w:t>
            </w:r>
            <w:r w:rsidR="0026667F">
              <w:rPr>
                <w:rFonts w:ascii="Times New Roman" w:hAnsi="Times New Roman" w:cs="Times New Roman"/>
                <w:sz w:val="16"/>
                <w:szCs w:val="16"/>
              </w:rPr>
              <w:t>2013,</w:t>
            </w:r>
            <w:r w:rsidR="00763C19" w:rsidRPr="008D105B">
              <w:rPr>
                <w:rFonts w:ascii="Times New Roman" w:hAnsi="Times New Roman" w:cs="Times New Roman"/>
                <w:sz w:val="16"/>
                <w:szCs w:val="16"/>
              </w:rPr>
              <w:t xml:space="preserve"> 48(10), 2469-2477</w:t>
            </w:r>
          </w:p>
        </w:tc>
        <w:tc>
          <w:tcPr>
            <w:tcW w:w="993" w:type="dxa"/>
          </w:tcPr>
          <w:p w14:paraId="5A9255C2" w14:textId="7DF7E3AD" w:rsidR="0050545E" w:rsidRPr="008D105B" w:rsidRDefault="0083559A" w:rsidP="0050545E">
            <w:pPr>
              <w:jc w:val="center"/>
              <w:rPr>
                <w:rFonts w:ascii="Times New Roman" w:hAnsi="Times New Roman" w:cs="Times New Roman"/>
                <w:sz w:val="16"/>
                <w:szCs w:val="16"/>
              </w:rPr>
            </w:pPr>
            <w:r w:rsidRPr="008D105B">
              <w:rPr>
                <w:rFonts w:ascii="Times New Roman" w:hAnsi="Times New Roman" w:cs="Times New Roman"/>
                <w:sz w:val="16"/>
                <w:szCs w:val="16"/>
              </w:rPr>
              <w:t>Capacitance variation</w:t>
            </w:r>
          </w:p>
        </w:tc>
        <w:tc>
          <w:tcPr>
            <w:tcW w:w="1134" w:type="dxa"/>
          </w:tcPr>
          <w:p w14:paraId="3AF0D269" w14:textId="448D7131" w:rsidR="0050545E" w:rsidRPr="008D105B" w:rsidRDefault="0083559A" w:rsidP="0050545E">
            <w:pPr>
              <w:jc w:val="center"/>
              <w:rPr>
                <w:rFonts w:ascii="Times New Roman" w:hAnsi="Times New Roman" w:cs="Times New Roman"/>
                <w:sz w:val="16"/>
                <w:szCs w:val="16"/>
              </w:rPr>
            </w:pPr>
            <w:r w:rsidRPr="008D105B">
              <w:rPr>
                <w:rFonts w:ascii="Times New Roman" w:hAnsi="Times New Roman" w:cs="Times New Roman"/>
                <w:sz w:val="16"/>
                <w:szCs w:val="16"/>
              </w:rPr>
              <w:t>Polyimide</w:t>
            </w:r>
          </w:p>
        </w:tc>
        <w:tc>
          <w:tcPr>
            <w:tcW w:w="992" w:type="dxa"/>
          </w:tcPr>
          <w:p w14:paraId="43C4E54E" w14:textId="5BC1366B" w:rsidR="0050545E" w:rsidRPr="008D105B" w:rsidRDefault="0083559A" w:rsidP="0050545E">
            <w:pPr>
              <w:jc w:val="center"/>
              <w:rPr>
                <w:rFonts w:ascii="Times New Roman" w:hAnsi="Times New Roman" w:cs="Times New Roman"/>
                <w:sz w:val="16"/>
                <w:szCs w:val="16"/>
              </w:rPr>
            </w:pPr>
            <w:r w:rsidRPr="008D105B">
              <w:rPr>
                <w:rFonts w:ascii="Times New Roman" w:hAnsi="Times New Roman" w:cs="Times New Roman"/>
                <w:sz w:val="16"/>
                <w:szCs w:val="16"/>
              </w:rPr>
              <w:t>30-100</w:t>
            </w:r>
          </w:p>
        </w:tc>
        <w:tc>
          <w:tcPr>
            <w:tcW w:w="850" w:type="dxa"/>
          </w:tcPr>
          <w:p w14:paraId="739DAF09" w14:textId="14FBF2CE" w:rsidR="0050545E" w:rsidRPr="008D105B" w:rsidRDefault="0083559A" w:rsidP="0050545E">
            <w:pPr>
              <w:jc w:val="center"/>
              <w:rPr>
                <w:rFonts w:ascii="Times New Roman" w:hAnsi="Times New Roman" w:cs="Times New Roman"/>
                <w:sz w:val="16"/>
                <w:szCs w:val="16"/>
              </w:rPr>
            </w:pPr>
            <w:r w:rsidRPr="008D105B">
              <w:rPr>
                <w:rFonts w:ascii="Times New Roman" w:hAnsi="Times New Roman" w:cs="Times New Roman"/>
                <w:sz w:val="16"/>
                <w:szCs w:val="16"/>
              </w:rPr>
              <w:t>Yes</w:t>
            </w:r>
          </w:p>
        </w:tc>
        <w:tc>
          <w:tcPr>
            <w:tcW w:w="993" w:type="dxa"/>
          </w:tcPr>
          <w:p w14:paraId="0350D3F9" w14:textId="209E85D4" w:rsidR="0050545E" w:rsidRPr="008D105B" w:rsidRDefault="0083559A" w:rsidP="0050545E">
            <w:pPr>
              <w:jc w:val="center"/>
              <w:rPr>
                <w:rFonts w:ascii="Times New Roman" w:hAnsi="Times New Roman" w:cs="Times New Roman"/>
                <w:sz w:val="16"/>
                <w:szCs w:val="16"/>
              </w:rPr>
            </w:pPr>
            <w:r w:rsidRPr="008D105B">
              <w:rPr>
                <w:rFonts w:ascii="Times New Roman" w:hAnsi="Times New Roman" w:cs="Times New Roman"/>
                <w:sz w:val="16"/>
                <w:szCs w:val="16"/>
              </w:rPr>
              <w:t>-</w:t>
            </w:r>
          </w:p>
        </w:tc>
        <w:tc>
          <w:tcPr>
            <w:tcW w:w="992" w:type="dxa"/>
          </w:tcPr>
          <w:p w14:paraId="4EE0B9EB" w14:textId="7C80EA4E" w:rsidR="0050545E" w:rsidRPr="008D105B" w:rsidRDefault="0083559A" w:rsidP="0050545E">
            <w:pPr>
              <w:jc w:val="center"/>
              <w:rPr>
                <w:rFonts w:ascii="Times New Roman" w:hAnsi="Times New Roman" w:cs="Times New Roman"/>
                <w:sz w:val="16"/>
                <w:szCs w:val="16"/>
              </w:rPr>
            </w:pPr>
            <w:r w:rsidRPr="008D105B">
              <w:rPr>
                <w:rFonts w:ascii="Times New Roman" w:hAnsi="Times New Roman" w:cs="Times New Roman"/>
                <w:sz w:val="16"/>
                <w:szCs w:val="16"/>
              </w:rPr>
              <w:t>-</w:t>
            </w:r>
          </w:p>
        </w:tc>
        <w:tc>
          <w:tcPr>
            <w:tcW w:w="992" w:type="dxa"/>
          </w:tcPr>
          <w:p w14:paraId="77F45465" w14:textId="49CC09B5" w:rsidR="0050545E" w:rsidRPr="008D105B" w:rsidRDefault="00763C19" w:rsidP="0050545E">
            <w:pPr>
              <w:jc w:val="center"/>
              <w:rPr>
                <w:rFonts w:ascii="Times New Roman" w:hAnsi="Times New Roman" w:cs="Times New Roman"/>
                <w:sz w:val="16"/>
                <w:szCs w:val="16"/>
              </w:rPr>
            </w:pPr>
            <w:r w:rsidRPr="008D105B">
              <w:rPr>
                <w:rFonts w:ascii="Times New Roman" w:hAnsi="Times New Roman" w:cs="Times New Roman"/>
                <w:sz w:val="16"/>
                <w:szCs w:val="16"/>
              </w:rPr>
              <w:t>1</w:t>
            </w:r>
          </w:p>
        </w:tc>
        <w:tc>
          <w:tcPr>
            <w:tcW w:w="992" w:type="dxa"/>
          </w:tcPr>
          <w:p w14:paraId="1E494AA3" w14:textId="44269BAD" w:rsidR="0050545E" w:rsidRPr="008D105B" w:rsidRDefault="00763C19" w:rsidP="0050545E">
            <w:pPr>
              <w:jc w:val="center"/>
              <w:rPr>
                <w:rFonts w:ascii="Times New Roman" w:hAnsi="Times New Roman" w:cs="Times New Roman"/>
                <w:sz w:val="16"/>
                <w:szCs w:val="16"/>
              </w:rPr>
            </w:pPr>
            <w:r w:rsidRPr="008D105B">
              <w:rPr>
                <w:rFonts w:ascii="Times New Roman" w:hAnsi="Times New Roman" w:cs="Times New Roman"/>
                <w:sz w:val="16"/>
                <w:szCs w:val="16"/>
              </w:rPr>
              <w:t>Not applicable</w:t>
            </w:r>
          </w:p>
        </w:tc>
      </w:tr>
      <w:tr w:rsidR="008D105B" w:rsidRPr="00CC106B" w14:paraId="18FE7392" w14:textId="350E5059" w:rsidTr="00314440">
        <w:trPr>
          <w:trHeight w:val="758"/>
        </w:trPr>
        <w:tc>
          <w:tcPr>
            <w:tcW w:w="562" w:type="dxa"/>
          </w:tcPr>
          <w:p w14:paraId="2408D926" w14:textId="4506B343" w:rsidR="00763C19" w:rsidRPr="008D105B" w:rsidRDefault="00495D41" w:rsidP="00763C19">
            <w:pPr>
              <w:jc w:val="center"/>
              <w:rPr>
                <w:rFonts w:ascii="Times New Roman" w:hAnsi="Times New Roman" w:cs="Times New Roman"/>
                <w:sz w:val="16"/>
                <w:szCs w:val="16"/>
              </w:rPr>
            </w:pPr>
            <w:r w:rsidRPr="008D105B">
              <w:rPr>
                <w:rFonts w:ascii="Times New Roman" w:hAnsi="Times New Roman" w:cs="Times New Roman"/>
                <w:sz w:val="16"/>
                <w:szCs w:val="16"/>
              </w:rPr>
              <w:t>10</w:t>
            </w:r>
          </w:p>
        </w:tc>
        <w:tc>
          <w:tcPr>
            <w:tcW w:w="1134" w:type="dxa"/>
          </w:tcPr>
          <w:p w14:paraId="013AA713" w14:textId="4161BE3E" w:rsidR="00763C19" w:rsidRPr="008D105B" w:rsidRDefault="002B01F5" w:rsidP="00763C19">
            <w:pPr>
              <w:jc w:val="center"/>
              <w:rPr>
                <w:rFonts w:ascii="Times New Roman" w:hAnsi="Times New Roman" w:cs="Times New Roman"/>
                <w:sz w:val="16"/>
                <w:szCs w:val="16"/>
              </w:rPr>
            </w:pPr>
            <w:r w:rsidRPr="002B01F5">
              <w:rPr>
                <w:rFonts w:ascii="Times New Roman" w:hAnsi="Times New Roman" w:cs="Times New Roman"/>
                <w:sz w:val="16"/>
                <w:szCs w:val="16"/>
              </w:rPr>
              <w:t>IEEE Sens. J.</w:t>
            </w:r>
            <w:r w:rsidR="0026667F">
              <w:rPr>
                <w:rFonts w:ascii="Times New Roman" w:hAnsi="Times New Roman" w:cs="Times New Roman"/>
                <w:sz w:val="16"/>
                <w:szCs w:val="16"/>
              </w:rPr>
              <w:t xml:space="preserve"> 2013, </w:t>
            </w:r>
            <w:r w:rsidR="00763C19" w:rsidRPr="008D105B">
              <w:rPr>
                <w:rFonts w:ascii="Times New Roman" w:hAnsi="Times New Roman" w:cs="Times New Roman"/>
                <w:sz w:val="16"/>
                <w:szCs w:val="16"/>
              </w:rPr>
              <w:t>13(3), 900-908</w:t>
            </w:r>
          </w:p>
        </w:tc>
        <w:tc>
          <w:tcPr>
            <w:tcW w:w="993" w:type="dxa"/>
          </w:tcPr>
          <w:p w14:paraId="42283B0D" w14:textId="74F8E1A8"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Capacitance variation</w:t>
            </w:r>
          </w:p>
        </w:tc>
        <w:tc>
          <w:tcPr>
            <w:tcW w:w="1134" w:type="dxa"/>
          </w:tcPr>
          <w:p w14:paraId="1C6E2F94" w14:textId="0278C132"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Polyimide</w:t>
            </w:r>
          </w:p>
        </w:tc>
        <w:tc>
          <w:tcPr>
            <w:tcW w:w="992" w:type="dxa"/>
          </w:tcPr>
          <w:p w14:paraId="4A23F524" w14:textId="592D28F9" w:rsidR="00763C19" w:rsidRPr="008D105B" w:rsidRDefault="00763C19" w:rsidP="00763C19">
            <w:pPr>
              <w:jc w:val="center"/>
              <w:rPr>
                <w:rFonts w:ascii="Times New Roman" w:hAnsi="Times New Roman" w:cs="Times New Roman"/>
                <w:color w:val="000000"/>
                <w:sz w:val="16"/>
                <w:szCs w:val="16"/>
                <w:shd w:val="clear" w:color="auto" w:fill="FFFFFF"/>
              </w:rPr>
            </w:pPr>
            <w:r w:rsidRPr="008D105B">
              <w:rPr>
                <w:rFonts w:ascii="Times New Roman" w:hAnsi="Times New Roman" w:cs="Times New Roman"/>
                <w:color w:val="000000"/>
                <w:sz w:val="16"/>
                <w:szCs w:val="16"/>
                <w:shd w:val="clear" w:color="auto" w:fill="FFFFFF"/>
              </w:rPr>
              <w:t>20-70</w:t>
            </w:r>
          </w:p>
        </w:tc>
        <w:tc>
          <w:tcPr>
            <w:tcW w:w="850" w:type="dxa"/>
          </w:tcPr>
          <w:p w14:paraId="60803EA4" w14:textId="4CD01C09"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Yes</w:t>
            </w:r>
          </w:p>
        </w:tc>
        <w:tc>
          <w:tcPr>
            <w:tcW w:w="993" w:type="dxa"/>
          </w:tcPr>
          <w:p w14:paraId="32F00E3E" w14:textId="4FBF4C3C"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180</w:t>
            </w:r>
          </w:p>
        </w:tc>
        <w:tc>
          <w:tcPr>
            <w:tcW w:w="992" w:type="dxa"/>
          </w:tcPr>
          <w:p w14:paraId="3E5F333F" w14:textId="78DC88FD"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w:t>
            </w:r>
          </w:p>
        </w:tc>
        <w:tc>
          <w:tcPr>
            <w:tcW w:w="992" w:type="dxa"/>
          </w:tcPr>
          <w:p w14:paraId="653DBFBE" w14:textId="3F804107"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1</w:t>
            </w:r>
          </w:p>
        </w:tc>
        <w:tc>
          <w:tcPr>
            <w:tcW w:w="992" w:type="dxa"/>
          </w:tcPr>
          <w:p w14:paraId="0CF1BD49" w14:textId="0C23FF72" w:rsidR="00763C19" w:rsidRPr="008D105B" w:rsidRDefault="00763C19" w:rsidP="00763C19">
            <w:pPr>
              <w:jc w:val="center"/>
              <w:rPr>
                <w:rFonts w:ascii="Times New Roman" w:hAnsi="Times New Roman" w:cs="Times New Roman"/>
                <w:color w:val="000000"/>
                <w:sz w:val="16"/>
                <w:szCs w:val="16"/>
                <w:shd w:val="clear" w:color="auto" w:fill="FFFFFF"/>
              </w:rPr>
            </w:pPr>
            <w:r w:rsidRPr="008D105B">
              <w:rPr>
                <w:rFonts w:ascii="Times New Roman" w:hAnsi="Times New Roman" w:cs="Times New Roman"/>
                <w:sz w:val="16"/>
                <w:szCs w:val="16"/>
              </w:rPr>
              <w:t>Not applicable</w:t>
            </w:r>
          </w:p>
        </w:tc>
      </w:tr>
      <w:tr w:rsidR="008D105B" w:rsidRPr="00CC106B" w14:paraId="7D3A2BB6" w14:textId="3D298A81" w:rsidTr="00314440">
        <w:trPr>
          <w:trHeight w:val="179"/>
        </w:trPr>
        <w:tc>
          <w:tcPr>
            <w:tcW w:w="562" w:type="dxa"/>
          </w:tcPr>
          <w:p w14:paraId="66C623FF" w14:textId="6559AC5C" w:rsidR="00763C19" w:rsidRPr="008D105B" w:rsidRDefault="00495D41" w:rsidP="00763C19">
            <w:pPr>
              <w:jc w:val="center"/>
              <w:rPr>
                <w:rFonts w:ascii="Times New Roman" w:hAnsi="Times New Roman" w:cs="Times New Roman"/>
                <w:sz w:val="16"/>
                <w:szCs w:val="16"/>
              </w:rPr>
            </w:pPr>
            <w:r w:rsidRPr="008D105B">
              <w:rPr>
                <w:rFonts w:ascii="Times New Roman" w:hAnsi="Times New Roman" w:cs="Times New Roman"/>
                <w:sz w:val="16"/>
                <w:szCs w:val="16"/>
              </w:rPr>
              <w:t>11</w:t>
            </w:r>
          </w:p>
        </w:tc>
        <w:tc>
          <w:tcPr>
            <w:tcW w:w="1134" w:type="dxa"/>
          </w:tcPr>
          <w:p w14:paraId="2D8371DD" w14:textId="5DCC2950" w:rsidR="00763C19" w:rsidRPr="008D105B" w:rsidRDefault="002B01F5" w:rsidP="00763C19">
            <w:pPr>
              <w:jc w:val="center"/>
              <w:rPr>
                <w:rFonts w:ascii="Times New Roman" w:hAnsi="Times New Roman" w:cs="Times New Roman"/>
                <w:sz w:val="16"/>
                <w:szCs w:val="16"/>
              </w:rPr>
            </w:pPr>
            <w:r w:rsidRPr="002B01F5">
              <w:rPr>
                <w:rFonts w:ascii="Times New Roman" w:hAnsi="Times New Roman" w:cs="Times New Roman"/>
                <w:sz w:val="16"/>
                <w:szCs w:val="16"/>
              </w:rPr>
              <w:t>IEEE Sens. J.</w:t>
            </w:r>
            <w:r w:rsidR="008D092A">
              <w:rPr>
                <w:rFonts w:ascii="Times New Roman" w:hAnsi="Times New Roman" w:cs="Times New Roman"/>
                <w:sz w:val="16"/>
                <w:szCs w:val="16"/>
              </w:rPr>
              <w:t xml:space="preserve"> 2011, 11(11),</w:t>
            </w:r>
            <w:r w:rsidR="00763C19" w:rsidRPr="008D105B">
              <w:rPr>
                <w:rFonts w:ascii="Times New Roman" w:hAnsi="Times New Roman" w:cs="Times New Roman"/>
                <w:sz w:val="16"/>
                <w:szCs w:val="16"/>
              </w:rPr>
              <w:t xml:space="preserve"> 2986-2992</w:t>
            </w:r>
          </w:p>
        </w:tc>
        <w:tc>
          <w:tcPr>
            <w:tcW w:w="993" w:type="dxa"/>
          </w:tcPr>
          <w:p w14:paraId="26B4099F" w14:textId="4A362BEA"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Capacitance variation</w:t>
            </w:r>
          </w:p>
        </w:tc>
        <w:tc>
          <w:tcPr>
            <w:tcW w:w="1134" w:type="dxa"/>
          </w:tcPr>
          <w:p w14:paraId="63E1E689" w14:textId="07C6C8D8"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Polyimide</w:t>
            </w:r>
          </w:p>
        </w:tc>
        <w:tc>
          <w:tcPr>
            <w:tcW w:w="992" w:type="dxa"/>
          </w:tcPr>
          <w:p w14:paraId="6C560470" w14:textId="4E90BCEC" w:rsidR="00763C19" w:rsidRPr="008D105B" w:rsidRDefault="00763C19" w:rsidP="00763C19">
            <w:pPr>
              <w:jc w:val="center"/>
              <w:rPr>
                <w:rFonts w:ascii="Times New Roman" w:hAnsi="Times New Roman" w:cs="Times New Roman"/>
                <w:color w:val="000000"/>
                <w:sz w:val="16"/>
                <w:szCs w:val="16"/>
                <w:shd w:val="clear" w:color="auto" w:fill="FFFFFF"/>
              </w:rPr>
            </w:pPr>
            <w:r w:rsidRPr="008D105B">
              <w:rPr>
                <w:rFonts w:ascii="Times New Roman" w:hAnsi="Times New Roman" w:cs="Times New Roman"/>
                <w:color w:val="000000"/>
                <w:sz w:val="16"/>
                <w:szCs w:val="16"/>
                <w:shd w:val="clear" w:color="auto" w:fill="FFFFFF"/>
              </w:rPr>
              <w:t>12-90</w:t>
            </w:r>
          </w:p>
        </w:tc>
        <w:tc>
          <w:tcPr>
            <w:tcW w:w="850" w:type="dxa"/>
          </w:tcPr>
          <w:p w14:paraId="3AF52164" w14:textId="5C6DF5D5"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Yes</w:t>
            </w:r>
          </w:p>
        </w:tc>
        <w:tc>
          <w:tcPr>
            <w:tcW w:w="993" w:type="dxa"/>
          </w:tcPr>
          <w:p w14:paraId="690ED7F6" w14:textId="75067021"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25</w:t>
            </w:r>
          </w:p>
        </w:tc>
        <w:tc>
          <w:tcPr>
            <w:tcW w:w="992" w:type="dxa"/>
          </w:tcPr>
          <w:p w14:paraId="797FE203" w14:textId="564645FC"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24</w:t>
            </w:r>
          </w:p>
        </w:tc>
        <w:tc>
          <w:tcPr>
            <w:tcW w:w="992" w:type="dxa"/>
          </w:tcPr>
          <w:p w14:paraId="3A0E91A4" w14:textId="60F7B7D3" w:rsidR="00763C19" w:rsidRPr="008D105B" w:rsidRDefault="00763C19" w:rsidP="00763C19">
            <w:pPr>
              <w:jc w:val="center"/>
              <w:rPr>
                <w:rFonts w:ascii="Times New Roman" w:hAnsi="Times New Roman" w:cs="Times New Roman"/>
                <w:sz w:val="16"/>
                <w:szCs w:val="16"/>
              </w:rPr>
            </w:pPr>
            <w:r w:rsidRPr="008D105B">
              <w:rPr>
                <w:rFonts w:ascii="Times New Roman" w:hAnsi="Times New Roman" w:cs="Times New Roman"/>
                <w:sz w:val="16"/>
                <w:szCs w:val="16"/>
              </w:rPr>
              <w:t>1</w:t>
            </w:r>
          </w:p>
        </w:tc>
        <w:tc>
          <w:tcPr>
            <w:tcW w:w="992" w:type="dxa"/>
          </w:tcPr>
          <w:p w14:paraId="5BF6007E" w14:textId="3A697515" w:rsidR="00763C19" w:rsidRPr="008D105B" w:rsidRDefault="00763C19" w:rsidP="00763C19">
            <w:pPr>
              <w:jc w:val="center"/>
              <w:rPr>
                <w:rFonts w:ascii="Times New Roman" w:hAnsi="Times New Roman" w:cs="Times New Roman"/>
                <w:color w:val="000000"/>
                <w:sz w:val="16"/>
                <w:szCs w:val="16"/>
                <w:shd w:val="clear" w:color="auto" w:fill="FFFFFF"/>
              </w:rPr>
            </w:pPr>
            <w:r w:rsidRPr="008D105B">
              <w:rPr>
                <w:rFonts w:ascii="Times New Roman" w:hAnsi="Times New Roman" w:cs="Times New Roman"/>
                <w:sz w:val="16"/>
                <w:szCs w:val="16"/>
              </w:rPr>
              <w:t>Not applicable</w:t>
            </w:r>
          </w:p>
        </w:tc>
      </w:tr>
      <w:tr w:rsidR="00DB697A" w:rsidRPr="00CC106B" w14:paraId="1627634B" w14:textId="77777777" w:rsidTr="00314440">
        <w:trPr>
          <w:trHeight w:val="179"/>
        </w:trPr>
        <w:tc>
          <w:tcPr>
            <w:tcW w:w="562" w:type="dxa"/>
          </w:tcPr>
          <w:p w14:paraId="0AA30A59" w14:textId="5927B73A" w:rsidR="00DB697A" w:rsidRPr="008D105B" w:rsidRDefault="00DB697A" w:rsidP="00DB697A">
            <w:pPr>
              <w:jc w:val="center"/>
              <w:rPr>
                <w:rFonts w:ascii="Times New Roman" w:hAnsi="Times New Roman" w:cs="Times New Roman"/>
                <w:sz w:val="16"/>
                <w:szCs w:val="16"/>
              </w:rPr>
            </w:pPr>
            <w:r>
              <w:rPr>
                <w:rFonts w:ascii="Times New Roman" w:hAnsi="Times New Roman" w:cs="Times New Roman"/>
                <w:sz w:val="16"/>
                <w:szCs w:val="16"/>
              </w:rPr>
              <w:t>12</w:t>
            </w:r>
          </w:p>
        </w:tc>
        <w:tc>
          <w:tcPr>
            <w:tcW w:w="1134" w:type="dxa"/>
          </w:tcPr>
          <w:p w14:paraId="2BD09C73" w14:textId="7C59C544" w:rsidR="00DB697A" w:rsidRPr="008D105B" w:rsidRDefault="002B01F5" w:rsidP="00DB697A">
            <w:pPr>
              <w:jc w:val="center"/>
              <w:rPr>
                <w:rFonts w:ascii="Times New Roman" w:hAnsi="Times New Roman" w:cs="Times New Roman"/>
                <w:sz w:val="16"/>
                <w:szCs w:val="16"/>
              </w:rPr>
            </w:pPr>
            <w:r w:rsidRPr="002B01F5">
              <w:rPr>
                <w:rFonts w:ascii="Times New Roman" w:hAnsi="Times New Roman" w:cs="Times New Roman"/>
                <w:sz w:val="16"/>
                <w:szCs w:val="16"/>
              </w:rPr>
              <w:t>IEEE Sens. J.</w:t>
            </w:r>
            <w:r w:rsidR="00DB697A" w:rsidRPr="00DB697A">
              <w:rPr>
                <w:rFonts w:ascii="Times New Roman" w:hAnsi="Times New Roman" w:cs="Times New Roman"/>
                <w:sz w:val="16"/>
                <w:szCs w:val="16"/>
              </w:rPr>
              <w:t xml:space="preserve"> </w:t>
            </w:r>
            <w:r w:rsidR="00DB697A">
              <w:rPr>
                <w:rFonts w:ascii="Times New Roman" w:hAnsi="Times New Roman" w:cs="Times New Roman"/>
                <w:sz w:val="16"/>
                <w:szCs w:val="16"/>
              </w:rPr>
              <w:t>2025, 25(13), 24181-24191</w:t>
            </w:r>
          </w:p>
        </w:tc>
        <w:tc>
          <w:tcPr>
            <w:tcW w:w="993" w:type="dxa"/>
          </w:tcPr>
          <w:p w14:paraId="7D0EB061" w14:textId="792700C5"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Capacitance variation</w:t>
            </w:r>
          </w:p>
        </w:tc>
        <w:tc>
          <w:tcPr>
            <w:tcW w:w="1134" w:type="dxa"/>
          </w:tcPr>
          <w:p w14:paraId="379179D1" w14:textId="7D00CE3B" w:rsidR="00DB697A" w:rsidRPr="008D105B" w:rsidRDefault="00DB697A" w:rsidP="00DB697A">
            <w:pPr>
              <w:jc w:val="center"/>
              <w:rPr>
                <w:rFonts w:ascii="Times New Roman" w:hAnsi="Times New Roman" w:cs="Times New Roman"/>
                <w:sz w:val="16"/>
                <w:szCs w:val="16"/>
              </w:rPr>
            </w:pPr>
            <w:r>
              <w:rPr>
                <w:rFonts w:ascii="Times New Roman" w:hAnsi="Times New Roman" w:cs="Times New Roman"/>
                <w:sz w:val="16"/>
                <w:szCs w:val="16"/>
              </w:rPr>
              <w:t>E</w:t>
            </w:r>
            <w:r w:rsidRPr="00DB697A">
              <w:rPr>
                <w:rFonts w:ascii="Times New Roman" w:hAnsi="Times New Roman" w:cs="Times New Roman"/>
                <w:sz w:val="16"/>
                <w:szCs w:val="16"/>
              </w:rPr>
              <w:t>poxy molding compound</w:t>
            </w:r>
          </w:p>
        </w:tc>
        <w:tc>
          <w:tcPr>
            <w:tcW w:w="992" w:type="dxa"/>
          </w:tcPr>
          <w:p w14:paraId="62FB1513" w14:textId="1E8089B9" w:rsidR="00DB697A" w:rsidRPr="008D105B" w:rsidRDefault="00DB697A" w:rsidP="00DB697A">
            <w:pPr>
              <w:jc w:val="center"/>
              <w:rPr>
                <w:rFonts w:ascii="Times New Roman" w:hAnsi="Times New Roman" w:cs="Times New Roman"/>
                <w:color w:val="000000"/>
                <w:sz w:val="16"/>
                <w:szCs w:val="16"/>
                <w:shd w:val="clear" w:color="auto" w:fill="FFFFFF"/>
              </w:rPr>
            </w:pPr>
            <w:r>
              <w:rPr>
                <w:rFonts w:ascii="Times New Roman" w:hAnsi="Times New Roman" w:cs="Times New Roman"/>
                <w:color w:val="000000"/>
                <w:sz w:val="16"/>
                <w:szCs w:val="16"/>
                <w:shd w:val="clear" w:color="auto" w:fill="FFFFFF"/>
              </w:rPr>
              <w:t>10-90</w:t>
            </w:r>
          </w:p>
        </w:tc>
        <w:tc>
          <w:tcPr>
            <w:tcW w:w="850" w:type="dxa"/>
          </w:tcPr>
          <w:p w14:paraId="5564650C" w14:textId="06530369" w:rsidR="00DB697A" w:rsidRPr="008D105B" w:rsidRDefault="00DB697A" w:rsidP="00DB697A">
            <w:pPr>
              <w:jc w:val="center"/>
              <w:rPr>
                <w:rFonts w:ascii="Times New Roman" w:hAnsi="Times New Roman" w:cs="Times New Roman"/>
                <w:sz w:val="16"/>
                <w:szCs w:val="16"/>
              </w:rPr>
            </w:pPr>
            <w:r>
              <w:rPr>
                <w:rFonts w:ascii="Times New Roman" w:hAnsi="Times New Roman" w:cs="Times New Roman"/>
                <w:sz w:val="16"/>
                <w:szCs w:val="16"/>
              </w:rPr>
              <w:t>Yes</w:t>
            </w:r>
          </w:p>
        </w:tc>
        <w:tc>
          <w:tcPr>
            <w:tcW w:w="993" w:type="dxa"/>
          </w:tcPr>
          <w:p w14:paraId="078573D3" w14:textId="2A7CB1C1" w:rsidR="00DB697A" w:rsidRPr="008D105B" w:rsidRDefault="00DB697A" w:rsidP="00DB697A">
            <w:pPr>
              <w:jc w:val="center"/>
              <w:rPr>
                <w:rFonts w:ascii="Times New Roman" w:hAnsi="Times New Roman" w:cs="Times New Roman"/>
                <w:sz w:val="16"/>
                <w:szCs w:val="16"/>
              </w:rPr>
            </w:pPr>
            <w:r>
              <w:rPr>
                <w:rFonts w:ascii="Times New Roman" w:hAnsi="Times New Roman" w:cs="Times New Roman"/>
                <w:sz w:val="16"/>
                <w:szCs w:val="16"/>
              </w:rPr>
              <w:t>42</w:t>
            </w:r>
          </w:p>
        </w:tc>
        <w:tc>
          <w:tcPr>
            <w:tcW w:w="992" w:type="dxa"/>
          </w:tcPr>
          <w:p w14:paraId="25B91FCC" w14:textId="23D72758" w:rsidR="00DB697A" w:rsidRPr="008D105B" w:rsidRDefault="00DB697A" w:rsidP="00DB697A">
            <w:pPr>
              <w:jc w:val="center"/>
              <w:rPr>
                <w:rFonts w:ascii="Times New Roman" w:hAnsi="Times New Roman" w:cs="Times New Roman"/>
                <w:sz w:val="16"/>
                <w:szCs w:val="16"/>
              </w:rPr>
            </w:pPr>
            <w:r>
              <w:rPr>
                <w:rFonts w:ascii="Times New Roman" w:hAnsi="Times New Roman" w:cs="Times New Roman"/>
                <w:sz w:val="16"/>
                <w:szCs w:val="16"/>
              </w:rPr>
              <w:t>43</w:t>
            </w:r>
          </w:p>
        </w:tc>
        <w:tc>
          <w:tcPr>
            <w:tcW w:w="992" w:type="dxa"/>
          </w:tcPr>
          <w:p w14:paraId="4A05AD26" w14:textId="100D1F4E" w:rsidR="00DB697A" w:rsidRPr="008D105B" w:rsidRDefault="00DB697A" w:rsidP="00DB697A">
            <w:pPr>
              <w:jc w:val="center"/>
              <w:rPr>
                <w:rFonts w:ascii="Times New Roman" w:hAnsi="Times New Roman" w:cs="Times New Roman"/>
                <w:sz w:val="16"/>
                <w:szCs w:val="16"/>
              </w:rPr>
            </w:pPr>
            <w:r>
              <w:rPr>
                <w:rFonts w:ascii="Times New Roman" w:hAnsi="Times New Roman" w:cs="Times New Roman"/>
                <w:sz w:val="16"/>
                <w:szCs w:val="16"/>
              </w:rPr>
              <w:t>1</w:t>
            </w:r>
          </w:p>
        </w:tc>
        <w:tc>
          <w:tcPr>
            <w:tcW w:w="992" w:type="dxa"/>
          </w:tcPr>
          <w:p w14:paraId="56D0750D" w14:textId="00B01FC9"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Not applicable</w:t>
            </w:r>
          </w:p>
        </w:tc>
      </w:tr>
      <w:tr w:rsidR="00DB697A" w:rsidRPr="00CC106B" w14:paraId="382C9300" w14:textId="77777777" w:rsidTr="00314440">
        <w:trPr>
          <w:trHeight w:val="179"/>
        </w:trPr>
        <w:tc>
          <w:tcPr>
            <w:tcW w:w="562" w:type="dxa"/>
          </w:tcPr>
          <w:p w14:paraId="7989ABCA" w14:textId="315E8E4F"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12</w:t>
            </w:r>
          </w:p>
        </w:tc>
        <w:tc>
          <w:tcPr>
            <w:tcW w:w="1134" w:type="dxa"/>
          </w:tcPr>
          <w:p w14:paraId="3190614A" w14:textId="2080CC96"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Sci. Rep. 2015</w:t>
            </w:r>
            <w:r>
              <w:rPr>
                <w:rFonts w:ascii="Times New Roman" w:hAnsi="Times New Roman" w:cs="Times New Roman"/>
                <w:sz w:val="16"/>
                <w:szCs w:val="16"/>
              </w:rPr>
              <w:t xml:space="preserve">, </w:t>
            </w:r>
            <w:r w:rsidRPr="008D105B">
              <w:rPr>
                <w:rFonts w:ascii="Times New Roman" w:hAnsi="Times New Roman" w:cs="Times New Roman"/>
                <w:sz w:val="16"/>
                <w:szCs w:val="16"/>
              </w:rPr>
              <w:t>5, 17374</w:t>
            </w:r>
          </w:p>
        </w:tc>
        <w:tc>
          <w:tcPr>
            <w:tcW w:w="993" w:type="dxa"/>
          </w:tcPr>
          <w:p w14:paraId="0AF125EF" w14:textId="18FCF423"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Current variation</w:t>
            </w:r>
          </w:p>
        </w:tc>
        <w:tc>
          <w:tcPr>
            <w:tcW w:w="1134" w:type="dxa"/>
          </w:tcPr>
          <w:p w14:paraId="6048F154" w14:textId="148FE651"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Graphene ink</w:t>
            </w:r>
          </w:p>
        </w:tc>
        <w:tc>
          <w:tcPr>
            <w:tcW w:w="992" w:type="dxa"/>
          </w:tcPr>
          <w:p w14:paraId="695F037F" w14:textId="27159E03" w:rsidR="00DB697A" w:rsidRPr="008D105B" w:rsidRDefault="00DB697A" w:rsidP="00DB697A">
            <w:pPr>
              <w:jc w:val="center"/>
              <w:rPr>
                <w:rFonts w:ascii="Times New Roman" w:hAnsi="Times New Roman" w:cs="Times New Roman"/>
                <w:color w:val="000000"/>
                <w:sz w:val="16"/>
                <w:szCs w:val="16"/>
                <w:shd w:val="clear" w:color="auto" w:fill="FFFFFF"/>
              </w:rPr>
            </w:pPr>
            <w:r w:rsidRPr="008D105B">
              <w:rPr>
                <w:rFonts w:ascii="Times New Roman" w:hAnsi="Times New Roman" w:cs="Times New Roman"/>
                <w:color w:val="000000"/>
                <w:sz w:val="16"/>
                <w:szCs w:val="16"/>
                <w:shd w:val="clear" w:color="auto" w:fill="FFFFFF"/>
              </w:rPr>
              <w:t>10-80</w:t>
            </w:r>
          </w:p>
        </w:tc>
        <w:tc>
          <w:tcPr>
            <w:tcW w:w="850" w:type="dxa"/>
          </w:tcPr>
          <w:p w14:paraId="7D16131F" w14:textId="3F6C9323"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Yes</w:t>
            </w:r>
          </w:p>
        </w:tc>
        <w:tc>
          <w:tcPr>
            <w:tcW w:w="993" w:type="dxa"/>
          </w:tcPr>
          <w:p w14:paraId="52E8935B" w14:textId="3748C27F"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~6–16 </w:t>
            </w:r>
          </w:p>
        </w:tc>
        <w:tc>
          <w:tcPr>
            <w:tcW w:w="992" w:type="dxa"/>
          </w:tcPr>
          <w:p w14:paraId="3F69F714" w14:textId="177918AE"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~60–300 s</w:t>
            </w:r>
          </w:p>
        </w:tc>
        <w:tc>
          <w:tcPr>
            <w:tcW w:w="992" w:type="dxa"/>
          </w:tcPr>
          <w:p w14:paraId="5F389F1E" w14:textId="1BB491DF"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1</w:t>
            </w:r>
          </w:p>
        </w:tc>
        <w:tc>
          <w:tcPr>
            <w:tcW w:w="992" w:type="dxa"/>
          </w:tcPr>
          <w:p w14:paraId="1A3D2E79" w14:textId="13CDD913"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Not applicable</w:t>
            </w:r>
          </w:p>
        </w:tc>
      </w:tr>
      <w:tr w:rsidR="00DB697A" w:rsidRPr="00CC106B" w14:paraId="5D2CEE8D" w14:textId="77777777" w:rsidTr="00314440">
        <w:trPr>
          <w:trHeight w:val="179"/>
        </w:trPr>
        <w:tc>
          <w:tcPr>
            <w:tcW w:w="562" w:type="dxa"/>
          </w:tcPr>
          <w:p w14:paraId="4ABB8E66" w14:textId="35E9D0D8" w:rsidR="00DB697A" w:rsidRPr="008D105B" w:rsidRDefault="00DB697A" w:rsidP="00DB697A">
            <w:pPr>
              <w:jc w:val="center"/>
              <w:rPr>
                <w:rFonts w:ascii="Times New Roman" w:hAnsi="Times New Roman" w:cs="Times New Roman"/>
                <w:sz w:val="16"/>
                <w:szCs w:val="16"/>
              </w:rPr>
            </w:pPr>
            <w:r w:rsidRPr="008D105B">
              <w:rPr>
                <w:rFonts w:ascii="Times New Roman" w:hAnsi="Times New Roman" w:cs="Times New Roman"/>
                <w:sz w:val="16"/>
                <w:szCs w:val="16"/>
              </w:rPr>
              <w:t>1</w:t>
            </w:r>
            <w:r w:rsidR="00FC50DD">
              <w:rPr>
                <w:rFonts w:ascii="Times New Roman" w:hAnsi="Times New Roman" w:cs="Times New Roman"/>
                <w:sz w:val="16"/>
                <w:szCs w:val="16"/>
              </w:rPr>
              <w:t>3</w:t>
            </w:r>
          </w:p>
        </w:tc>
        <w:tc>
          <w:tcPr>
            <w:tcW w:w="1134" w:type="dxa"/>
          </w:tcPr>
          <w:p w14:paraId="1852C02A" w14:textId="39825578" w:rsidR="00DB697A" w:rsidRPr="008D105B" w:rsidRDefault="00DB697A" w:rsidP="00DB697A">
            <w:pPr>
              <w:jc w:val="center"/>
              <w:rPr>
                <w:rFonts w:ascii="Times New Roman" w:hAnsi="Times New Roman" w:cs="Times New Roman"/>
                <w:b/>
                <w:bCs/>
                <w:sz w:val="16"/>
                <w:szCs w:val="16"/>
              </w:rPr>
            </w:pPr>
            <w:r w:rsidRPr="008D105B">
              <w:rPr>
                <w:rFonts w:ascii="Times New Roman" w:hAnsi="Times New Roman" w:cs="Times New Roman"/>
                <w:b/>
                <w:bCs/>
                <w:sz w:val="16"/>
                <w:szCs w:val="16"/>
              </w:rPr>
              <w:t>This work</w:t>
            </w:r>
          </w:p>
        </w:tc>
        <w:tc>
          <w:tcPr>
            <w:tcW w:w="993" w:type="dxa"/>
          </w:tcPr>
          <w:p w14:paraId="39A2CE52" w14:textId="0703E7B5" w:rsidR="00DB697A" w:rsidRPr="008D105B" w:rsidRDefault="00DB697A" w:rsidP="00DB697A">
            <w:pPr>
              <w:jc w:val="center"/>
              <w:rPr>
                <w:rFonts w:ascii="Times New Roman" w:hAnsi="Times New Roman" w:cs="Times New Roman"/>
                <w:b/>
                <w:bCs/>
                <w:sz w:val="16"/>
                <w:szCs w:val="16"/>
              </w:rPr>
            </w:pPr>
            <w:r w:rsidRPr="008D105B">
              <w:rPr>
                <w:rFonts w:ascii="Times New Roman" w:hAnsi="Times New Roman" w:cs="Times New Roman"/>
                <w:b/>
                <w:bCs/>
                <w:sz w:val="16"/>
                <w:szCs w:val="16"/>
              </w:rPr>
              <w:t>Capacitance variation</w:t>
            </w:r>
          </w:p>
        </w:tc>
        <w:tc>
          <w:tcPr>
            <w:tcW w:w="1134" w:type="dxa"/>
          </w:tcPr>
          <w:p w14:paraId="35D1E912" w14:textId="7DA708EB" w:rsidR="00DB697A" w:rsidRPr="008D105B" w:rsidRDefault="00DB697A" w:rsidP="00DB697A">
            <w:pPr>
              <w:jc w:val="center"/>
              <w:rPr>
                <w:rFonts w:ascii="Times New Roman" w:hAnsi="Times New Roman" w:cs="Times New Roman"/>
                <w:b/>
                <w:bCs/>
                <w:sz w:val="16"/>
                <w:szCs w:val="16"/>
              </w:rPr>
            </w:pPr>
            <w:r w:rsidRPr="008D105B">
              <w:rPr>
                <w:rFonts w:ascii="Times New Roman" w:hAnsi="Times New Roman" w:cs="Times New Roman"/>
                <w:b/>
                <w:bCs/>
                <w:sz w:val="16"/>
                <w:szCs w:val="16"/>
              </w:rPr>
              <w:t>Carbon black ink</w:t>
            </w:r>
          </w:p>
        </w:tc>
        <w:tc>
          <w:tcPr>
            <w:tcW w:w="992" w:type="dxa"/>
          </w:tcPr>
          <w:p w14:paraId="50E723BE" w14:textId="2085AAC9" w:rsidR="00DB697A" w:rsidRPr="008D105B" w:rsidRDefault="00DB697A" w:rsidP="00DB697A">
            <w:pPr>
              <w:jc w:val="center"/>
              <w:rPr>
                <w:rFonts w:ascii="Times New Roman" w:hAnsi="Times New Roman" w:cs="Times New Roman"/>
                <w:b/>
                <w:bCs/>
                <w:color w:val="000000"/>
                <w:sz w:val="16"/>
                <w:szCs w:val="16"/>
                <w:shd w:val="clear" w:color="auto" w:fill="FFFFFF"/>
              </w:rPr>
            </w:pPr>
            <w:r w:rsidRPr="008D105B">
              <w:rPr>
                <w:rFonts w:ascii="Times New Roman" w:hAnsi="Times New Roman" w:cs="Times New Roman"/>
                <w:b/>
                <w:bCs/>
                <w:color w:val="000000"/>
                <w:sz w:val="16"/>
                <w:szCs w:val="16"/>
                <w:shd w:val="clear" w:color="auto" w:fill="FFFFFF"/>
              </w:rPr>
              <w:t>5-87</w:t>
            </w:r>
          </w:p>
        </w:tc>
        <w:tc>
          <w:tcPr>
            <w:tcW w:w="850" w:type="dxa"/>
          </w:tcPr>
          <w:p w14:paraId="4E52FF72" w14:textId="35C537D5" w:rsidR="00DB697A" w:rsidRPr="008D105B" w:rsidRDefault="00DB697A" w:rsidP="00DB697A">
            <w:pPr>
              <w:jc w:val="center"/>
              <w:rPr>
                <w:rFonts w:ascii="Times New Roman" w:hAnsi="Times New Roman" w:cs="Times New Roman"/>
                <w:b/>
                <w:bCs/>
                <w:sz w:val="16"/>
                <w:szCs w:val="16"/>
              </w:rPr>
            </w:pPr>
            <w:r w:rsidRPr="008D105B">
              <w:rPr>
                <w:rFonts w:ascii="Times New Roman" w:hAnsi="Times New Roman" w:cs="Times New Roman"/>
                <w:b/>
                <w:bCs/>
                <w:sz w:val="16"/>
                <w:szCs w:val="16"/>
              </w:rPr>
              <w:t>Yes</w:t>
            </w:r>
          </w:p>
        </w:tc>
        <w:tc>
          <w:tcPr>
            <w:tcW w:w="993" w:type="dxa"/>
          </w:tcPr>
          <w:p w14:paraId="611EA6EE" w14:textId="4615396C" w:rsidR="00DB697A" w:rsidRPr="008D105B" w:rsidRDefault="00DB697A" w:rsidP="00DB697A">
            <w:pPr>
              <w:jc w:val="center"/>
              <w:rPr>
                <w:rFonts w:ascii="Times New Roman" w:hAnsi="Times New Roman" w:cs="Times New Roman"/>
                <w:b/>
                <w:bCs/>
                <w:sz w:val="16"/>
                <w:szCs w:val="16"/>
              </w:rPr>
            </w:pPr>
            <w:r w:rsidRPr="008D105B">
              <w:rPr>
                <w:rFonts w:ascii="Times New Roman" w:hAnsi="Times New Roman" w:cs="Times New Roman"/>
                <w:b/>
                <w:bCs/>
                <w:sz w:val="16"/>
                <w:szCs w:val="16"/>
              </w:rPr>
              <w:t>0.5</w:t>
            </w:r>
          </w:p>
        </w:tc>
        <w:tc>
          <w:tcPr>
            <w:tcW w:w="992" w:type="dxa"/>
          </w:tcPr>
          <w:p w14:paraId="6FF6F597" w14:textId="2222C3FC" w:rsidR="00DB697A" w:rsidRPr="008D105B" w:rsidRDefault="00DB697A" w:rsidP="00DB697A">
            <w:pPr>
              <w:jc w:val="center"/>
              <w:rPr>
                <w:rFonts w:ascii="Times New Roman" w:hAnsi="Times New Roman" w:cs="Times New Roman"/>
                <w:b/>
                <w:bCs/>
                <w:sz w:val="16"/>
                <w:szCs w:val="16"/>
              </w:rPr>
            </w:pPr>
            <w:r w:rsidRPr="008D105B">
              <w:rPr>
                <w:rFonts w:ascii="Times New Roman" w:hAnsi="Times New Roman" w:cs="Times New Roman"/>
                <w:b/>
                <w:bCs/>
                <w:sz w:val="16"/>
                <w:szCs w:val="16"/>
              </w:rPr>
              <w:t>0.6</w:t>
            </w:r>
          </w:p>
        </w:tc>
        <w:tc>
          <w:tcPr>
            <w:tcW w:w="992" w:type="dxa"/>
          </w:tcPr>
          <w:p w14:paraId="703888BB" w14:textId="6A168BA6" w:rsidR="00DB697A" w:rsidRPr="008D105B" w:rsidRDefault="00DB697A" w:rsidP="00DB697A">
            <w:pPr>
              <w:jc w:val="center"/>
              <w:rPr>
                <w:rFonts w:ascii="Times New Roman" w:hAnsi="Times New Roman" w:cs="Times New Roman"/>
                <w:b/>
                <w:bCs/>
                <w:sz w:val="16"/>
                <w:szCs w:val="16"/>
              </w:rPr>
            </w:pPr>
            <w:r w:rsidRPr="008D105B">
              <w:rPr>
                <w:rFonts w:ascii="Times New Roman" w:hAnsi="Times New Roman" w:cs="Times New Roman"/>
                <w:b/>
                <w:bCs/>
                <w:sz w:val="16"/>
                <w:szCs w:val="16"/>
              </w:rPr>
              <w:t>32 × 32 sensing pixels each in 3 matrices</w:t>
            </w:r>
          </w:p>
        </w:tc>
        <w:tc>
          <w:tcPr>
            <w:tcW w:w="992" w:type="dxa"/>
          </w:tcPr>
          <w:p w14:paraId="43E256E9" w14:textId="6E045136" w:rsidR="00DB697A" w:rsidRPr="008D105B" w:rsidRDefault="00DB697A" w:rsidP="00DB697A">
            <w:pPr>
              <w:jc w:val="center"/>
              <w:rPr>
                <w:rFonts w:ascii="Times New Roman" w:hAnsi="Times New Roman" w:cs="Times New Roman"/>
                <w:b/>
                <w:bCs/>
                <w:sz w:val="16"/>
                <w:szCs w:val="16"/>
              </w:rPr>
            </w:pPr>
            <w:r w:rsidRPr="008D105B">
              <w:rPr>
                <w:rFonts w:ascii="Times New Roman" w:hAnsi="Times New Roman" w:cs="Times New Roman"/>
                <w:b/>
                <w:bCs/>
                <w:sz w:val="16"/>
                <w:szCs w:val="16"/>
              </w:rPr>
              <w:t>~ 10 µm**</w:t>
            </w:r>
          </w:p>
        </w:tc>
      </w:tr>
    </w:tbl>
    <w:p w14:paraId="5CED4FFF" w14:textId="27FF1A1F" w:rsidR="00011CE4" w:rsidRPr="00CC106B" w:rsidRDefault="00101612">
      <w:pPr>
        <w:rPr>
          <w:rFonts w:ascii="Times New Roman" w:hAnsi="Times New Roman" w:cs="Times New Roman"/>
        </w:rPr>
      </w:pPr>
      <w:r w:rsidRPr="00CC106B">
        <w:rPr>
          <w:rFonts w:ascii="Times New Roman" w:hAnsi="Times New Roman" w:cs="Times New Roman"/>
          <w:b/>
          <w:bCs/>
        </w:rPr>
        <w:t>*</w:t>
      </w:r>
      <w:r w:rsidRPr="00CC106B">
        <w:rPr>
          <w:rFonts w:ascii="Times New Roman" w:hAnsi="Times New Roman" w:cs="Times New Roman"/>
        </w:rPr>
        <w:t xml:space="preserve">Estimated values from the images of fabricated sensor </w:t>
      </w:r>
      <w:r w:rsidR="000F2B7A" w:rsidRPr="00CC106B">
        <w:rPr>
          <w:rFonts w:ascii="Times New Roman" w:hAnsi="Times New Roman" w:cs="Times New Roman"/>
        </w:rPr>
        <w:t>arrays.</w:t>
      </w:r>
      <w:r w:rsidR="000F2B7A">
        <w:rPr>
          <w:rFonts w:ascii="Times New Roman" w:hAnsi="Times New Roman" w:cs="Times New Roman"/>
        </w:rPr>
        <w:t xml:space="preserve"> **The </w:t>
      </w:r>
      <w:r w:rsidR="008D105B">
        <w:rPr>
          <w:rFonts w:ascii="Times New Roman" w:hAnsi="Times New Roman" w:cs="Times New Roman"/>
        </w:rPr>
        <w:t xml:space="preserve">highest </w:t>
      </w:r>
      <w:r w:rsidR="000F2B7A">
        <w:rPr>
          <w:rFonts w:ascii="Times New Roman" w:hAnsi="Times New Roman" w:cs="Times New Roman"/>
        </w:rPr>
        <w:t>spatial resolution in the X-Y plane is determined by the pixel-pitch in the Matrices 2,</w:t>
      </w:r>
      <w:r w:rsidR="00495D41">
        <w:rPr>
          <w:rFonts w:ascii="Times New Roman" w:hAnsi="Times New Roman" w:cs="Times New Roman"/>
        </w:rPr>
        <w:t xml:space="preserve"> </w:t>
      </w:r>
      <w:r w:rsidR="000F2B7A">
        <w:rPr>
          <w:rFonts w:ascii="Times New Roman" w:hAnsi="Times New Roman" w:cs="Times New Roman"/>
        </w:rPr>
        <w:t>3 which is 10 µm</w:t>
      </w:r>
      <w:r w:rsidR="008D105B">
        <w:rPr>
          <w:rFonts w:ascii="Times New Roman" w:hAnsi="Times New Roman" w:cs="Times New Roman"/>
        </w:rPr>
        <w:t>, whereas in Matrix 1 it is 15 µm</w:t>
      </w:r>
      <w:r w:rsidR="000F2B7A">
        <w:rPr>
          <w:rFonts w:ascii="Times New Roman" w:hAnsi="Times New Roman" w:cs="Times New Roman"/>
        </w:rPr>
        <w:t xml:space="preserve">. </w:t>
      </w:r>
    </w:p>
    <w:p w14:paraId="2E644776" w14:textId="77777777" w:rsidR="00D618CA" w:rsidRPr="00CC106B" w:rsidRDefault="00D618CA">
      <w:pPr>
        <w:rPr>
          <w:rFonts w:ascii="Times New Roman" w:hAnsi="Times New Roman" w:cs="Times New Roman"/>
        </w:rPr>
      </w:pPr>
    </w:p>
    <w:p w14:paraId="13FF4321" w14:textId="42BF0BAD" w:rsidR="00011CE4" w:rsidRPr="00CC106B" w:rsidRDefault="00011CE4">
      <w:pPr>
        <w:rPr>
          <w:rFonts w:ascii="Times New Roman" w:hAnsi="Times New Roman" w:cs="Times New Roman"/>
          <w:b/>
          <w:bCs/>
        </w:rPr>
      </w:pPr>
    </w:p>
    <w:p w14:paraId="2233EA26" w14:textId="3E5642F1" w:rsidR="00FE3866" w:rsidRDefault="00FE3866">
      <w:pPr>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734016" behindDoc="0" locked="0" layoutInCell="1" allowOverlap="1" wp14:anchorId="7293D0EC" wp14:editId="12D8B630">
            <wp:simplePos x="0" y="0"/>
            <wp:positionH relativeFrom="column">
              <wp:posOffset>0</wp:posOffset>
            </wp:positionH>
            <wp:positionV relativeFrom="paragraph">
              <wp:posOffset>0</wp:posOffset>
            </wp:positionV>
            <wp:extent cx="5760000" cy="219811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2198110"/>
                    </a:xfrm>
                    <a:prstGeom prst="rect">
                      <a:avLst/>
                    </a:prstGeom>
                    <a:noFill/>
                  </pic:spPr>
                </pic:pic>
              </a:graphicData>
            </a:graphic>
            <wp14:sizeRelH relativeFrom="page">
              <wp14:pctWidth>0</wp14:pctWidth>
            </wp14:sizeRelH>
            <wp14:sizeRelV relativeFrom="page">
              <wp14:pctHeight>0</wp14:pctHeight>
            </wp14:sizeRelV>
          </wp:anchor>
        </w:drawing>
      </w:r>
    </w:p>
    <w:p w14:paraId="4A42E1A8" w14:textId="729A94BD" w:rsidR="0018434E" w:rsidRPr="00CC106B" w:rsidRDefault="00773F26">
      <w:pPr>
        <w:rPr>
          <w:rFonts w:ascii="Times New Roman" w:hAnsi="Times New Roman" w:cs="Times New Roman"/>
          <w:sz w:val="24"/>
          <w:szCs w:val="24"/>
        </w:rPr>
      </w:pPr>
      <w:r>
        <w:rPr>
          <w:rFonts w:ascii="Times New Roman" w:hAnsi="Times New Roman" w:cs="Times New Roman"/>
          <w:b/>
          <w:bCs/>
          <w:noProof/>
          <w:sz w:val="24"/>
          <w:szCs w:val="24"/>
        </w:rPr>
        <w:drawing>
          <wp:anchor distT="0" distB="0" distL="114300" distR="114300" simplePos="0" relativeHeight="251740160" behindDoc="0" locked="0" layoutInCell="1" allowOverlap="1" wp14:anchorId="602148AE" wp14:editId="44EA13DE">
            <wp:simplePos x="0" y="0"/>
            <wp:positionH relativeFrom="column">
              <wp:posOffset>0</wp:posOffset>
            </wp:positionH>
            <wp:positionV relativeFrom="paragraph">
              <wp:posOffset>576428</wp:posOffset>
            </wp:positionV>
            <wp:extent cx="5642347" cy="265430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32"/>
                    <a:stretch/>
                  </pic:blipFill>
                  <pic:spPr bwMode="auto">
                    <a:xfrm>
                      <a:off x="0" y="0"/>
                      <a:ext cx="5642347" cy="2654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434E" w:rsidRPr="00CC106B">
        <w:rPr>
          <w:rFonts w:ascii="Times New Roman" w:hAnsi="Times New Roman" w:cs="Times New Roman"/>
          <w:b/>
          <w:bCs/>
          <w:sz w:val="24"/>
          <w:szCs w:val="24"/>
        </w:rPr>
        <w:t>Figure S1.</w:t>
      </w:r>
      <w:r w:rsidR="0018434E" w:rsidRPr="00CC106B">
        <w:rPr>
          <w:rFonts w:ascii="Times New Roman" w:hAnsi="Times New Roman" w:cs="Times New Roman"/>
          <w:sz w:val="24"/>
          <w:szCs w:val="24"/>
        </w:rPr>
        <w:t xml:space="preserve"> (a) Image of the </w:t>
      </w:r>
      <w:r w:rsidR="00F26BFB" w:rsidRPr="00CC106B">
        <w:rPr>
          <w:rFonts w:ascii="Times New Roman" w:hAnsi="Times New Roman" w:cs="Times New Roman"/>
          <w:sz w:val="24"/>
          <w:szCs w:val="24"/>
        </w:rPr>
        <w:t xml:space="preserve">CMOS </w:t>
      </w:r>
      <w:r w:rsidR="0018434E" w:rsidRPr="00CC106B">
        <w:rPr>
          <w:rFonts w:ascii="Times New Roman" w:hAnsi="Times New Roman" w:cs="Times New Roman"/>
          <w:sz w:val="24"/>
          <w:szCs w:val="24"/>
        </w:rPr>
        <w:t xml:space="preserve">chip containing the PCS arrays. (b) Optical microscopic image of the three matrices with their </w:t>
      </w:r>
      <w:r w:rsidR="00F26BFB" w:rsidRPr="00CC106B">
        <w:rPr>
          <w:rFonts w:ascii="Times New Roman" w:hAnsi="Times New Roman" w:cs="Times New Roman"/>
          <w:sz w:val="24"/>
          <w:szCs w:val="24"/>
        </w:rPr>
        <w:t xml:space="preserve">respective </w:t>
      </w:r>
      <w:r w:rsidR="0018434E" w:rsidRPr="00CC106B">
        <w:rPr>
          <w:rFonts w:ascii="Times New Roman" w:hAnsi="Times New Roman" w:cs="Times New Roman"/>
          <w:sz w:val="24"/>
          <w:szCs w:val="24"/>
        </w:rPr>
        <w:t>dimensions.</w:t>
      </w:r>
    </w:p>
    <w:p w14:paraId="4865B0E6" w14:textId="763F39D5" w:rsidR="00B465A1" w:rsidRPr="00CC106B" w:rsidRDefault="00B465A1">
      <w:pPr>
        <w:rPr>
          <w:rFonts w:ascii="Times New Roman" w:hAnsi="Times New Roman" w:cs="Times New Roman"/>
          <w:b/>
          <w:bCs/>
          <w:sz w:val="24"/>
          <w:szCs w:val="24"/>
        </w:rPr>
      </w:pPr>
    </w:p>
    <w:p w14:paraId="644C7438" w14:textId="64BF048C" w:rsidR="00390095" w:rsidRPr="00CC106B" w:rsidRDefault="00390095">
      <w:pPr>
        <w:rPr>
          <w:rFonts w:ascii="Times New Roman" w:hAnsi="Times New Roman" w:cs="Times New Roman"/>
        </w:rPr>
      </w:pPr>
      <w:r w:rsidRPr="00CC106B">
        <w:rPr>
          <w:rFonts w:ascii="Times New Roman" w:hAnsi="Times New Roman" w:cs="Times New Roman"/>
          <w:b/>
          <w:bCs/>
        </w:rPr>
        <w:t>Figure S2</w:t>
      </w:r>
      <w:r w:rsidRPr="00CC106B">
        <w:rPr>
          <w:rFonts w:ascii="Times New Roman" w:hAnsi="Times New Roman" w:cs="Times New Roman"/>
        </w:rPr>
        <w:t xml:space="preserve">. </w:t>
      </w:r>
      <w:r w:rsidR="00B465A1" w:rsidRPr="00CC106B">
        <w:rPr>
          <w:rFonts w:ascii="Times New Roman" w:hAnsi="Times New Roman" w:cs="Times New Roman"/>
        </w:rPr>
        <w:t xml:space="preserve">The schematic representation of the dimensions of the electrodes and spacing between them in the (a) Matrix 1, (b) Matrix 2 and (c) Matrix 3. Corresponding high-magnification optical microscopy images of the sensor pixels of each matrix (1, 2, and 3) are shown below. </w:t>
      </w:r>
    </w:p>
    <w:p w14:paraId="5D2EE2BC" w14:textId="311CFE88" w:rsidR="00E01EDB" w:rsidRPr="00CC106B" w:rsidRDefault="00E01EDB">
      <w:pPr>
        <w:rPr>
          <w:rFonts w:ascii="Times New Roman" w:hAnsi="Times New Roman" w:cs="Times New Roman"/>
        </w:rPr>
      </w:pPr>
    </w:p>
    <w:p w14:paraId="45CEEB79" w14:textId="592BEBD7" w:rsidR="00E01EDB" w:rsidRPr="00CC106B" w:rsidRDefault="00E01EDB">
      <w:pPr>
        <w:rPr>
          <w:rFonts w:ascii="Times New Roman" w:hAnsi="Times New Roman" w:cs="Times New Roman"/>
        </w:rPr>
      </w:pPr>
    </w:p>
    <w:p w14:paraId="78A69EA1" w14:textId="387C3F04" w:rsidR="00E01EDB" w:rsidRPr="00CC106B" w:rsidRDefault="00E01EDB">
      <w:pPr>
        <w:rPr>
          <w:rFonts w:ascii="Times New Roman" w:hAnsi="Times New Roman" w:cs="Times New Roman"/>
        </w:rPr>
      </w:pPr>
    </w:p>
    <w:p w14:paraId="187A75E2" w14:textId="5842499F" w:rsidR="00E01EDB" w:rsidRPr="00CC106B" w:rsidRDefault="00E01EDB">
      <w:pPr>
        <w:rPr>
          <w:rFonts w:ascii="Times New Roman" w:hAnsi="Times New Roman" w:cs="Times New Roman"/>
        </w:rPr>
      </w:pPr>
    </w:p>
    <w:p w14:paraId="51429C1E" w14:textId="5682B292" w:rsidR="00E01EDB" w:rsidRPr="00CC106B" w:rsidRDefault="00E01EDB">
      <w:pPr>
        <w:rPr>
          <w:rFonts w:ascii="Times New Roman" w:hAnsi="Times New Roman" w:cs="Times New Roman"/>
        </w:rPr>
      </w:pPr>
    </w:p>
    <w:p w14:paraId="618E7D60" w14:textId="326CAC89" w:rsidR="00E01EDB" w:rsidRPr="00CC106B" w:rsidRDefault="00E01EDB">
      <w:pPr>
        <w:rPr>
          <w:rFonts w:ascii="Times New Roman" w:hAnsi="Times New Roman" w:cs="Times New Roman"/>
        </w:rPr>
      </w:pPr>
    </w:p>
    <w:p w14:paraId="0E23C363" w14:textId="0D0B689C" w:rsidR="00E01EDB" w:rsidRPr="00CC106B" w:rsidRDefault="00E01EDB">
      <w:pPr>
        <w:rPr>
          <w:rFonts w:ascii="Times New Roman" w:hAnsi="Times New Roman" w:cs="Times New Roman"/>
        </w:rPr>
      </w:pPr>
    </w:p>
    <w:p w14:paraId="09B8F2A1" w14:textId="1740C8AE" w:rsidR="00E01EDB" w:rsidRPr="00CC106B" w:rsidRDefault="00E01EDB">
      <w:pPr>
        <w:rPr>
          <w:rFonts w:ascii="Times New Roman" w:hAnsi="Times New Roman" w:cs="Times New Roman"/>
        </w:rPr>
      </w:pPr>
    </w:p>
    <w:p w14:paraId="2B5F8BE9" w14:textId="5E6AF4D4" w:rsidR="00E01EDB" w:rsidRPr="00CC106B" w:rsidRDefault="00E01EDB">
      <w:pPr>
        <w:rPr>
          <w:rFonts w:ascii="Times New Roman" w:hAnsi="Times New Roman" w:cs="Times New Roman"/>
        </w:rPr>
      </w:pPr>
      <w:r w:rsidRPr="00CC106B">
        <w:rPr>
          <w:rFonts w:ascii="Times New Roman" w:hAnsi="Times New Roman" w:cs="Times New Roman"/>
          <w:noProof/>
        </w:rPr>
        <w:lastRenderedPageBreak/>
        <w:drawing>
          <wp:anchor distT="0" distB="0" distL="114300" distR="114300" simplePos="0" relativeHeight="251711488" behindDoc="0" locked="0" layoutInCell="1" allowOverlap="1" wp14:anchorId="38F4CC7E" wp14:editId="48759CF2">
            <wp:simplePos x="0" y="0"/>
            <wp:positionH relativeFrom="column">
              <wp:posOffset>116840</wp:posOffset>
            </wp:positionH>
            <wp:positionV relativeFrom="paragraph">
              <wp:posOffset>0</wp:posOffset>
            </wp:positionV>
            <wp:extent cx="5400000" cy="402577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BEBA8EAE-BF5A-486C-A8C5-ECC9F3942E4B}">
                          <a14:imgProps xmlns:a14="http://schemas.microsoft.com/office/drawing/2010/main">
                            <a14:imgLayer r:embed="rId12">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5400000" cy="402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AFD879" w14:textId="6531477F" w:rsidR="00E01EDB" w:rsidRPr="00CC106B" w:rsidRDefault="00E01EDB" w:rsidP="00E01EDB">
      <w:pPr>
        <w:rPr>
          <w:rFonts w:ascii="Times New Roman" w:hAnsi="Times New Roman" w:cs="Times New Roman"/>
        </w:rPr>
      </w:pPr>
      <w:r w:rsidRPr="00CC106B">
        <w:rPr>
          <w:rFonts w:ascii="Times New Roman" w:hAnsi="Times New Roman" w:cs="Times New Roman"/>
          <w:noProof/>
        </w:rPr>
        <w:drawing>
          <wp:anchor distT="0" distB="0" distL="114300" distR="114300" simplePos="0" relativeHeight="251713536" behindDoc="0" locked="0" layoutInCell="1" allowOverlap="1" wp14:anchorId="756248D7" wp14:editId="4E7D2A76">
            <wp:simplePos x="0" y="0"/>
            <wp:positionH relativeFrom="column">
              <wp:posOffset>-42545</wp:posOffset>
            </wp:positionH>
            <wp:positionV relativeFrom="paragraph">
              <wp:posOffset>1433288</wp:posOffset>
            </wp:positionV>
            <wp:extent cx="5759450" cy="1937385"/>
            <wp:effectExtent l="0" t="0" r="0" b="571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cstate="print">
                      <a:grayscl/>
                      <a:extLst>
                        <a:ext uri="{28A0092B-C50C-407E-A947-70E740481C1C}">
                          <a14:useLocalDpi xmlns:a14="http://schemas.microsoft.com/office/drawing/2010/main" val="0"/>
                        </a:ext>
                      </a:extLst>
                    </a:blip>
                    <a:srcRect t="5077" b="4709"/>
                    <a:stretch/>
                  </pic:blipFill>
                  <pic:spPr bwMode="auto">
                    <a:xfrm>
                      <a:off x="0" y="0"/>
                      <a:ext cx="5759450" cy="1937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106B">
        <w:rPr>
          <w:rFonts w:ascii="Times New Roman" w:hAnsi="Times New Roman" w:cs="Times New Roman"/>
          <w:b/>
          <w:bCs/>
        </w:rPr>
        <w:t>Figure S3</w:t>
      </w:r>
      <w:r w:rsidRPr="00CC106B">
        <w:rPr>
          <w:rFonts w:ascii="Times New Roman" w:hAnsi="Times New Roman" w:cs="Times New Roman"/>
        </w:rPr>
        <w:t>. The read-out circuit for the capacitive sensor pixels. The non-overlapping clock signals (dashed box) control the switches S</w:t>
      </w:r>
      <w:r w:rsidRPr="00CC106B">
        <w:rPr>
          <w:rFonts w:ascii="Times New Roman" w:hAnsi="Times New Roman" w:cs="Times New Roman"/>
          <w:vertAlign w:val="subscript"/>
        </w:rPr>
        <w:t>T</w:t>
      </w:r>
      <w:r w:rsidRPr="00CC106B">
        <w:rPr>
          <w:rFonts w:ascii="Times New Roman" w:hAnsi="Times New Roman" w:cs="Times New Roman"/>
        </w:rPr>
        <w:t xml:space="preserve"> and S</w:t>
      </w:r>
      <w:r w:rsidRPr="00CC106B">
        <w:rPr>
          <w:rFonts w:ascii="Times New Roman" w:hAnsi="Times New Roman" w:cs="Times New Roman"/>
          <w:vertAlign w:val="subscript"/>
        </w:rPr>
        <w:t>D</w:t>
      </w:r>
      <w:r w:rsidRPr="00CC106B">
        <w:rPr>
          <w:rFonts w:ascii="Times New Roman" w:hAnsi="Times New Roman" w:cs="Times New Roman"/>
        </w:rPr>
        <w:t xml:space="preserve"> for alternately opening and closing. In each matrix, 1 pixel is selected for sensing while the other 1023 pixels are grounded. The average sense currents of the 3 selected pixels are multiplied by 100 by 3 on-chip chains of a 10x PMOS current mirror and a 10x NMOS current mirror, converted into voltages by 3 off-chip Transimpedance Amplifiers (TIAs), and digitized by 3 12-bit Analog to Digital Converters (ADCs) (see Fig. S4). The resulting 3 digital codes are read in parallel by a microcontroller and transferred to a computer over a USB link. This process is repeated by scanning though the 1024 pixels of the 3 arrays in parallel. </w:t>
      </w:r>
    </w:p>
    <w:p w14:paraId="628F284A" w14:textId="4CED5EBD" w:rsidR="00E01EDB" w:rsidRPr="00CC106B" w:rsidRDefault="00E01EDB" w:rsidP="00E01EDB">
      <w:pPr>
        <w:rPr>
          <w:rFonts w:ascii="Times New Roman" w:hAnsi="Times New Roman" w:cs="Times New Roman"/>
          <w:b/>
          <w:bCs/>
        </w:rPr>
      </w:pPr>
    </w:p>
    <w:p w14:paraId="3F1074EC" w14:textId="01230F28" w:rsidR="00E01EDB" w:rsidRPr="00CC106B" w:rsidRDefault="00E01EDB" w:rsidP="00E01EDB">
      <w:pPr>
        <w:rPr>
          <w:rFonts w:ascii="Times New Roman" w:hAnsi="Times New Roman" w:cs="Times New Roman"/>
        </w:rPr>
      </w:pPr>
      <w:r w:rsidRPr="00CC106B">
        <w:rPr>
          <w:rFonts w:ascii="Times New Roman" w:hAnsi="Times New Roman" w:cs="Times New Roman"/>
          <w:b/>
          <w:bCs/>
        </w:rPr>
        <w:t>Figure S4</w:t>
      </w:r>
      <w:r w:rsidRPr="00CC106B">
        <w:rPr>
          <w:rFonts w:ascii="Times New Roman" w:hAnsi="Times New Roman" w:cs="Times New Roman"/>
        </w:rPr>
        <w:t xml:space="preserve">. Simple block diagram of the circuits in the PCS chip and measurement board for data recording from the PCS sensor pixels. The recorded data are then analyzed in real-time using a computer.  </w:t>
      </w:r>
    </w:p>
    <w:p w14:paraId="35CE964B" w14:textId="5E1CFDD6" w:rsidR="00E01EDB" w:rsidRPr="00CC106B" w:rsidRDefault="00E01EDB">
      <w:pPr>
        <w:rPr>
          <w:rFonts w:ascii="Times New Roman" w:hAnsi="Times New Roman" w:cs="Times New Roman"/>
        </w:rPr>
      </w:pPr>
    </w:p>
    <w:p w14:paraId="65ECE7DB" w14:textId="1F5353BC" w:rsidR="00C333BD" w:rsidRPr="00CC106B" w:rsidRDefault="00C51A56" w:rsidP="00334DD9">
      <w:pPr>
        <w:spacing w:after="0" w:line="480" w:lineRule="auto"/>
        <w:jc w:val="both"/>
        <w:rPr>
          <w:rStyle w:val="normaltextrun"/>
          <w:rFonts w:ascii="Times New Roman" w:hAnsi="Times New Roman" w:cs="Times New Roman"/>
          <w:b/>
          <w:bCs/>
          <w:kern w:val="2"/>
          <w:sz w:val="24"/>
          <w:szCs w:val="24"/>
          <w14:ligatures w14:val="standardContextual"/>
        </w:rPr>
      </w:pPr>
      <w:r w:rsidRPr="00CC106B">
        <w:rPr>
          <w:rFonts w:ascii="Times New Roman" w:hAnsi="Times New Roman" w:cs="Times New Roman"/>
          <w:b/>
          <w:bCs/>
          <w:noProof/>
          <w:sz w:val="24"/>
          <w:szCs w:val="24"/>
        </w:rPr>
        <w:lastRenderedPageBreak/>
        <mc:AlternateContent>
          <mc:Choice Requires="wps">
            <w:drawing>
              <wp:anchor distT="0" distB="0" distL="114300" distR="114300" simplePos="0" relativeHeight="251716608" behindDoc="0" locked="0" layoutInCell="1" allowOverlap="1" wp14:anchorId="52467084" wp14:editId="02E4AFFC">
                <wp:simplePos x="0" y="0"/>
                <wp:positionH relativeFrom="column">
                  <wp:posOffset>-152400</wp:posOffset>
                </wp:positionH>
                <wp:positionV relativeFrom="paragraph">
                  <wp:posOffset>-43302</wp:posOffset>
                </wp:positionV>
                <wp:extent cx="6120000" cy="0"/>
                <wp:effectExtent l="0" t="19050" r="33655" b="19050"/>
                <wp:wrapNone/>
                <wp:docPr id="5" name="Straight Connector 5"/>
                <wp:cNvGraphicFramePr/>
                <a:graphic xmlns:a="http://schemas.openxmlformats.org/drawingml/2006/main">
                  <a:graphicData uri="http://schemas.microsoft.com/office/word/2010/wordprocessingShape">
                    <wps:wsp>
                      <wps:cNvCnPr/>
                      <wps:spPr>
                        <a:xfrm flipV="1">
                          <a:off x="0" y="0"/>
                          <a:ext cx="61200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1DB8A1" id="Straight Connector 5"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3.4pt" to="469.9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" strokecolor="#4472c4 [3204]" strokeweight="2.25pt">
                <v:stroke joinstyle="miter"/>
              </v:line>
            </w:pict>
          </mc:Fallback>
        </mc:AlternateContent>
      </w:r>
      <w:r w:rsidR="00C333BD" w:rsidRPr="00CC106B">
        <w:rPr>
          <w:rStyle w:val="normaltextrun"/>
          <w:rFonts w:ascii="Times New Roman" w:hAnsi="Times New Roman" w:cs="Times New Roman"/>
          <w:b/>
          <w:bCs/>
          <w:sz w:val="24"/>
          <w:szCs w:val="24"/>
        </w:rPr>
        <w:t xml:space="preserve">Note 1: Low-cost desktop inkjet printer for functionalization </w:t>
      </w:r>
      <w:r w:rsidR="00031775">
        <w:rPr>
          <w:rStyle w:val="normaltextrun"/>
          <w:rFonts w:ascii="Times New Roman" w:hAnsi="Times New Roman" w:cs="Times New Roman"/>
          <w:b/>
          <w:bCs/>
          <w:sz w:val="24"/>
          <w:szCs w:val="24"/>
        </w:rPr>
        <w:t>of the PCS arrays</w:t>
      </w:r>
    </w:p>
    <w:p w14:paraId="0E36A4B4" w14:textId="5A3B467B" w:rsidR="00E01EDB" w:rsidRPr="00CC106B" w:rsidRDefault="00C333BD" w:rsidP="00C51A56">
      <w:pPr>
        <w:spacing w:line="480" w:lineRule="auto"/>
        <w:jc w:val="both"/>
        <w:rPr>
          <w:rFonts w:ascii="Times New Roman" w:hAnsi="Times New Roman" w:cs="Times New Roman"/>
          <w:sz w:val="24"/>
          <w:szCs w:val="24"/>
        </w:rPr>
      </w:pPr>
      <w:r w:rsidRPr="00CC106B">
        <w:rPr>
          <w:rStyle w:val="normaltextrun"/>
          <w:rFonts w:ascii="Times New Roman" w:hAnsi="Times New Roman" w:cs="Times New Roman"/>
          <w:sz w:val="24"/>
          <w:szCs w:val="24"/>
        </w:rPr>
        <w:t>To precisely functionalize the sensor pixels with functional materials, we employed a custom-built drop-on-demand inkjet-printing platform, adapted from a low-cost consumer desktop printer (Epson XP-235) as shown in Fig. 1e and Fig. S</w:t>
      </w:r>
      <w:r w:rsidR="00205E15" w:rsidRPr="00CC106B">
        <w:rPr>
          <w:rStyle w:val="normaltextrun"/>
          <w:rFonts w:ascii="Times New Roman" w:hAnsi="Times New Roman" w:cs="Times New Roman"/>
          <w:sz w:val="24"/>
          <w:szCs w:val="24"/>
        </w:rPr>
        <w:t>5</w:t>
      </w:r>
      <w:r w:rsidRPr="00CC106B">
        <w:rPr>
          <w:rStyle w:val="normaltextrun"/>
          <w:rFonts w:ascii="Times New Roman" w:hAnsi="Times New Roman" w:cs="Times New Roman"/>
          <w:sz w:val="24"/>
          <w:szCs w:val="24"/>
        </w:rPr>
        <w:t xml:space="preserve">. The printer’s printhead was detached and mounted on a rotation stage capable of switching between the printing position and a camera for printed-droplet inspection </w:t>
      </w:r>
      <w:r w:rsidR="00205E15" w:rsidRPr="00CC106B">
        <w:rPr>
          <w:rStyle w:val="normaltextrun"/>
          <w:rFonts w:ascii="Times New Roman" w:hAnsi="Times New Roman" w:cs="Times New Roman"/>
          <w:sz w:val="24"/>
          <w:szCs w:val="24"/>
        </w:rPr>
        <w:t>(</w:t>
      </w:r>
      <w:r w:rsidRPr="00CC106B">
        <w:rPr>
          <w:rStyle w:val="normaltextrun"/>
          <w:rFonts w:ascii="Times New Roman" w:hAnsi="Times New Roman" w:cs="Times New Roman"/>
          <w:sz w:val="24"/>
          <w:szCs w:val="24"/>
        </w:rPr>
        <w:t>Fig. 1e</w:t>
      </w:r>
      <w:r w:rsidR="00205E15" w:rsidRPr="00CC106B">
        <w:rPr>
          <w:rStyle w:val="normaltextrun"/>
          <w:rFonts w:ascii="Times New Roman" w:hAnsi="Times New Roman" w:cs="Times New Roman"/>
          <w:sz w:val="24"/>
          <w:szCs w:val="24"/>
        </w:rPr>
        <w:t>, Fig. S5)</w:t>
      </w:r>
      <w:r w:rsidRPr="00CC106B">
        <w:rPr>
          <w:rStyle w:val="normaltextrun"/>
          <w:rFonts w:ascii="Times New Roman" w:hAnsi="Times New Roman" w:cs="Times New Roman"/>
          <w:sz w:val="24"/>
          <w:szCs w:val="24"/>
        </w:rPr>
        <w:t>. The complete setup consisted of a computer, desktop printer control unit, an external printhead mounted on a rotating stage, and the printing-platform with the two automated micro-positioning stages in both X and Y directions. The rotating stage, driven by a stepper motor, aligned the printhead or camera above the substrate, while the linear stages at the printing-platform enabled substrate movement with micrometer precision (see Fig. S</w:t>
      </w:r>
      <w:r w:rsidR="00205E15" w:rsidRPr="00CC106B">
        <w:rPr>
          <w:rStyle w:val="normaltextrun"/>
          <w:rFonts w:ascii="Times New Roman" w:hAnsi="Times New Roman" w:cs="Times New Roman"/>
          <w:sz w:val="24"/>
          <w:szCs w:val="24"/>
        </w:rPr>
        <w:t>5</w:t>
      </w:r>
      <w:r w:rsidRPr="00CC106B">
        <w:rPr>
          <w:rStyle w:val="normaltextrun"/>
          <w:rFonts w:ascii="Times New Roman" w:hAnsi="Times New Roman" w:cs="Times New Roman"/>
          <w:sz w:val="24"/>
          <w:szCs w:val="24"/>
        </w:rPr>
        <w:t>). The printhead height relative to the substrate can be adjusted manually using a separate z-micropositioner. The individual nozzles of the printhead were controlled through the printer command language using a Python-based graphical user interface (GUI) developed in our earlier work</w:t>
      </w:r>
      <w:r w:rsidR="00AB4DA5" w:rsidRPr="00CC106B">
        <w:rPr>
          <w:rStyle w:val="normaltextrun"/>
          <w:rFonts w:ascii="Times New Roman" w:hAnsi="Times New Roman" w:cs="Times New Roman"/>
          <w:sz w:val="24"/>
          <w:szCs w:val="24"/>
          <w:vertAlign w:val="superscript"/>
        </w:rPr>
        <w:t>1</w:t>
      </w:r>
      <w:r w:rsidRPr="00CC106B">
        <w:rPr>
          <w:rStyle w:val="normaltextrun"/>
          <w:rFonts w:ascii="Times New Roman" w:hAnsi="Times New Roman" w:cs="Times New Roman"/>
          <w:sz w:val="24"/>
          <w:szCs w:val="24"/>
        </w:rPr>
        <w:t>. Printing commands were then executed through the GUI, which allowed control over droplet size</w:t>
      </w:r>
      <w:r w:rsidR="00880AF3" w:rsidRPr="00CC106B">
        <w:rPr>
          <w:rStyle w:val="normaltextrun"/>
          <w:rFonts w:ascii="Times New Roman" w:hAnsi="Times New Roman" w:cs="Times New Roman"/>
          <w:sz w:val="24"/>
          <w:szCs w:val="24"/>
        </w:rPr>
        <w:t>:</w:t>
      </w:r>
      <w:r w:rsidRPr="00CC106B">
        <w:rPr>
          <w:rStyle w:val="normaltextrun"/>
          <w:rFonts w:ascii="Times New Roman" w:hAnsi="Times New Roman" w:cs="Times New Roman"/>
          <w:sz w:val="24"/>
          <w:szCs w:val="24"/>
        </w:rPr>
        <w:t xml:space="preserve"> large</w:t>
      </w:r>
      <w:r w:rsidR="00880AF3" w:rsidRPr="00CC106B">
        <w:rPr>
          <w:rStyle w:val="normaltextrun"/>
          <w:rFonts w:ascii="Times New Roman" w:hAnsi="Times New Roman" w:cs="Times New Roman"/>
          <w:sz w:val="24"/>
          <w:szCs w:val="24"/>
        </w:rPr>
        <w:t xml:space="preserve"> (</w:t>
      </w:r>
      <w:r w:rsidR="00880AF3" w:rsidRPr="00CC106B">
        <w:rPr>
          <w:rFonts w:ascii="Times New Roman" w:hAnsi="Times New Roman" w:cs="Times New Roman"/>
          <w:sz w:val="24"/>
          <w:szCs w:val="24"/>
        </w:rPr>
        <w:t>~</w:t>
      </w:r>
      <w:r w:rsidR="00880AF3" w:rsidRPr="00CC106B">
        <w:rPr>
          <w:rStyle w:val="normaltextrun"/>
          <w:rFonts w:ascii="Times New Roman" w:hAnsi="Times New Roman" w:cs="Times New Roman"/>
          <w:sz w:val="24"/>
          <w:szCs w:val="24"/>
        </w:rPr>
        <w:t>6.3 pL)</w:t>
      </w:r>
      <w:r w:rsidRPr="00CC106B">
        <w:rPr>
          <w:rStyle w:val="normaltextrun"/>
          <w:rFonts w:ascii="Times New Roman" w:hAnsi="Times New Roman" w:cs="Times New Roman"/>
          <w:sz w:val="24"/>
          <w:szCs w:val="24"/>
        </w:rPr>
        <w:t>, medium, and small</w:t>
      </w:r>
      <w:r w:rsidR="00880AF3" w:rsidRPr="00CC106B">
        <w:rPr>
          <w:rStyle w:val="normaltextrun"/>
          <w:rFonts w:ascii="Times New Roman" w:hAnsi="Times New Roman" w:cs="Times New Roman"/>
          <w:sz w:val="24"/>
          <w:szCs w:val="24"/>
        </w:rPr>
        <w:t xml:space="preserve"> (</w:t>
      </w:r>
      <w:r w:rsidR="00880AF3" w:rsidRPr="00CC106B">
        <w:rPr>
          <w:rFonts w:ascii="Times New Roman" w:hAnsi="Times New Roman" w:cs="Times New Roman"/>
          <w:sz w:val="24"/>
          <w:szCs w:val="24"/>
        </w:rPr>
        <w:t>~</w:t>
      </w:r>
      <w:r w:rsidR="00880AF3" w:rsidRPr="00CC106B">
        <w:rPr>
          <w:rStyle w:val="normaltextrun"/>
          <w:rFonts w:ascii="Times New Roman" w:hAnsi="Times New Roman" w:cs="Times New Roman"/>
          <w:sz w:val="24"/>
          <w:szCs w:val="24"/>
        </w:rPr>
        <w:t>3 pL</w:t>
      </w:r>
      <w:r w:rsidRPr="00CC106B">
        <w:rPr>
          <w:rStyle w:val="normaltextrun"/>
          <w:rFonts w:ascii="Times New Roman" w:hAnsi="Times New Roman" w:cs="Times New Roman"/>
          <w:sz w:val="24"/>
          <w:szCs w:val="24"/>
        </w:rPr>
        <w:t>), deposition location, and the number of droplets per spot. To optimize the printing process, we repetitively deposited a 3×3 grid of large-size black ink droplets</w:t>
      </w:r>
      <w:r w:rsidR="004717B5" w:rsidRPr="00CC106B">
        <w:rPr>
          <w:rStyle w:val="normaltextrun"/>
          <w:rFonts w:ascii="Times New Roman" w:hAnsi="Times New Roman" w:cs="Times New Roman"/>
          <w:sz w:val="24"/>
          <w:szCs w:val="24"/>
        </w:rPr>
        <w:t xml:space="preserve"> </w:t>
      </w:r>
      <w:r w:rsidR="00343AA5" w:rsidRPr="00CC106B">
        <w:rPr>
          <w:rStyle w:val="normaltextrun"/>
          <w:rFonts w:ascii="Times New Roman" w:hAnsi="Times New Roman" w:cs="Times New Roman"/>
          <w:sz w:val="24"/>
          <w:szCs w:val="24"/>
        </w:rPr>
        <w:t>(</w:t>
      </w:r>
      <w:r w:rsidR="00343AA5" w:rsidRPr="00CC106B">
        <w:rPr>
          <w:rFonts w:ascii="Times New Roman" w:hAnsi="Times New Roman" w:cs="Times New Roman"/>
          <w:sz w:val="24"/>
          <w:szCs w:val="24"/>
        </w:rPr>
        <w:t>~</w:t>
      </w:r>
      <w:r w:rsidR="00343AA5" w:rsidRPr="00CC106B">
        <w:rPr>
          <w:rStyle w:val="normaltextrun"/>
          <w:rFonts w:ascii="Times New Roman" w:hAnsi="Times New Roman" w:cs="Times New Roman"/>
          <w:sz w:val="24"/>
          <w:szCs w:val="24"/>
        </w:rPr>
        <w:t>6.3 pL</w:t>
      </w:r>
      <w:r w:rsidR="004717B5" w:rsidRPr="00CC106B">
        <w:rPr>
          <w:rStyle w:val="normaltextrun"/>
          <w:rFonts w:ascii="Times New Roman" w:hAnsi="Times New Roman" w:cs="Times New Roman"/>
          <w:sz w:val="24"/>
          <w:szCs w:val="24"/>
        </w:rPr>
        <w:t>)</w:t>
      </w:r>
      <w:r w:rsidRPr="00CC106B">
        <w:rPr>
          <w:rStyle w:val="normaltextrun"/>
          <w:rFonts w:ascii="Times New Roman" w:hAnsi="Times New Roman" w:cs="Times New Roman"/>
          <w:sz w:val="24"/>
          <w:szCs w:val="24"/>
        </w:rPr>
        <w:t xml:space="preserve"> on a glass slide while varying the printhead height between 1.5 and 5.5 mm (Fig. S</w:t>
      </w:r>
      <w:r w:rsidR="004717B5" w:rsidRPr="00CC106B">
        <w:rPr>
          <w:rStyle w:val="normaltextrun"/>
          <w:rFonts w:ascii="Times New Roman" w:hAnsi="Times New Roman" w:cs="Times New Roman"/>
          <w:sz w:val="24"/>
          <w:szCs w:val="24"/>
        </w:rPr>
        <w:t>6</w:t>
      </w:r>
      <w:r w:rsidRPr="00CC106B">
        <w:rPr>
          <w:rStyle w:val="normaltextrun"/>
          <w:rFonts w:ascii="Times New Roman" w:hAnsi="Times New Roman" w:cs="Times New Roman"/>
          <w:sz w:val="24"/>
          <w:szCs w:val="24"/>
        </w:rPr>
        <w:t>). At an optimized height of 2.5 mm, the droplets were consistently circular, with an average diameter of 75.3</w:t>
      </w:r>
      <w:r w:rsidR="00F254A2">
        <w:rPr>
          <w:rStyle w:val="normaltextrun"/>
          <w:rFonts w:ascii="Times New Roman" w:hAnsi="Times New Roman" w:cs="Times New Roman"/>
          <w:sz w:val="24"/>
          <w:szCs w:val="24"/>
        </w:rPr>
        <w:t xml:space="preserve"> </w:t>
      </w:r>
      <w:r w:rsidRPr="00CC106B">
        <w:rPr>
          <w:rStyle w:val="normaltextrun"/>
          <w:rFonts w:ascii="Times New Roman" w:hAnsi="Times New Roman" w:cs="Times New Roman"/>
          <w:sz w:val="24"/>
          <w:szCs w:val="24"/>
        </w:rPr>
        <w:t>±</w:t>
      </w:r>
      <w:r w:rsidR="00F254A2">
        <w:rPr>
          <w:rStyle w:val="normaltextrun"/>
          <w:rFonts w:ascii="Times New Roman" w:hAnsi="Times New Roman" w:cs="Times New Roman"/>
          <w:sz w:val="24"/>
          <w:szCs w:val="24"/>
        </w:rPr>
        <w:t xml:space="preserve"> </w:t>
      </w:r>
      <w:r w:rsidRPr="00CC106B">
        <w:rPr>
          <w:rStyle w:val="normaltextrun"/>
          <w:rFonts w:ascii="Times New Roman" w:hAnsi="Times New Roman" w:cs="Times New Roman"/>
          <w:sz w:val="24"/>
          <w:szCs w:val="24"/>
        </w:rPr>
        <w:t>10.5 µm, a circularity index of 0.92</w:t>
      </w:r>
      <w:r w:rsidR="00F254A2">
        <w:rPr>
          <w:rStyle w:val="normaltextrun"/>
          <w:rFonts w:ascii="Times New Roman" w:hAnsi="Times New Roman" w:cs="Times New Roman"/>
          <w:sz w:val="24"/>
          <w:szCs w:val="24"/>
        </w:rPr>
        <w:t xml:space="preserve"> </w:t>
      </w:r>
      <w:r w:rsidRPr="00CC106B">
        <w:rPr>
          <w:rStyle w:val="normaltextrun"/>
          <w:rFonts w:ascii="Times New Roman" w:hAnsi="Times New Roman" w:cs="Times New Roman"/>
          <w:sz w:val="24"/>
          <w:szCs w:val="24"/>
        </w:rPr>
        <w:t>±</w:t>
      </w:r>
      <w:r w:rsidR="00F254A2">
        <w:rPr>
          <w:rStyle w:val="normaltextrun"/>
          <w:rFonts w:ascii="Times New Roman" w:hAnsi="Times New Roman" w:cs="Times New Roman"/>
          <w:sz w:val="24"/>
          <w:szCs w:val="24"/>
        </w:rPr>
        <w:t xml:space="preserve"> </w:t>
      </w:r>
      <w:r w:rsidRPr="00CC106B">
        <w:rPr>
          <w:rStyle w:val="normaltextrun"/>
          <w:rFonts w:ascii="Times New Roman" w:hAnsi="Times New Roman" w:cs="Times New Roman"/>
          <w:sz w:val="24"/>
          <w:szCs w:val="24"/>
        </w:rPr>
        <w:t>0.03, and a well-maintained inter-droplet pitch of 200 µm (Fig. S</w:t>
      </w:r>
      <w:r w:rsidR="004717B5" w:rsidRPr="00CC106B">
        <w:rPr>
          <w:rStyle w:val="normaltextrun"/>
          <w:rFonts w:ascii="Times New Roman" w:hAnsi="Times New Roman" w:cs="Times New Roman"/>
          <w:sz w:val="24"/>
          <w:szCs w:val="24"/>
        </w:rPr>
        <w:t>6</w:t>
      </w:r>
      <w:r w:rsidRPr="00CC106B">
        <w:rPr>
          <w:rStyle w:val="normaltextrun"/>
          <w:rFonts w:ascii="Times New Roman" w:hAnsi="Times New Roman" w:cs="Times New Roman"/>
          <w:sz w:val="24"/>
          <w:szCs w:val="24"/>
        </w:rPr>
        <w:t>). Printing at other heights resulted in irregular droplet morphology and significantly reduced circularity. We also tested printing multiple droplets on the same spot which demonstrated the highly precise and accurate printing with the developed setup. The coated-area increased from 4816 to 6835 µm</w:t>
      </w:r>
      <w:r w:rsidRPr="00CC106B">
        <w:rPr>
          <w:rStyle w:val="normaltextrun"/>
          <w:rFonts w:ascii="Times New Roman" w:hAnsi="Times New Roman" w:cs="Times New Roman"/>
          <w:sz w:val="24"/>
          <w:szCs w:val="24"/>
          <w:vertAlign w:val="superscript"/>
        </w:rPr>
        <w:t>2</w:t>
      </w:r>
      <w:r w:rsidRPr="00CC106B">
        <w:rPr>
          <w:rStyle w:val="normaltextrun"/>
          <w:rFonts w:ascii="Times New Roman" w:hAnsi="Times New Roman" w:cs="Times New Roman"/>
          <w:sz w:val="24"/>
          <w:szCs w:val="24"/>
        </w:rPr>
        <w:t xml:space="preserve"> as the droplet count rose from 1 to 5, owing to the larger material volume, </w:t>
      </w:r>
      <w:r w:rsidRPr="00CC106B">
        <w:rPr>
          <w:rStyle w:val="normaltextrun"/>
          <w:rFonts w:ascii="Times New Roman" w:hAnsi="Times New Roman" w:cs="Times New Roman"/>
          <w:sz w:val="24"/>
          <w:szCs w:val="24"/>
        </w:rPr>
        <w:lastRenderedPageBreak/>
        <w:t>while circularity remained mostly unaffected (see Fig. S</w:t>
      </w:r>
      <w:r w:rsidR="004717B5" w:rsidRPr="00CC106B">
        <w:rPr>
          <w:rStyle w:val="normaltextrun"/>
          <w:rFonts w:ascii="Times New Roman" w:hAnsi="Times New Roman" w:cs="Times New Roman"/>
          <w:sz w:val="24"/>
          <w:szCs w:val="24"/>
        </w:rPr>
        <w:t>6</w:t>
      </w:r>
      <w:r w:rsidRPr="00CC106B">
        <w:rPr>
          <w:rStyle w:val="normaltextrun"/>
          <w:rFonts w:ascii="Times New Roman" w:hAnsi="Times New Roman" w:cs="Times New Roman"/>
          <w:sz w:val="24"/>
          <w:szCs w:val="24"/>
        </w:rPr>
        <w:t>).</w:t>
      </w:r>
      <w:r w:rsidRPr="00CC106B">
        <w:rPr>
          <w:sz w:val="24"/>
          <w:szCs w:val="24"/>
        </w:rPr>
        <w:t xml:space="preserve"> </w:t>
      </w:r>
      <w:r w:rsidRPr="00CC106B">
        <w:rPr>
          <w:rStyle w:val="normaltextrun"/>
          <w:rFonts w:ascii="Times New Roman" w:hAnsi="Times New Roman" w:cs="Times New Roman"/>
          <w:sz w:val="24"/>
          <w:szCs w:val="24"/>
        </w:rPr>
        <w:t xml:space="preserve">Based </w:t>
      </w:r>
      <w:r w:rsidR="00C51A56" w:rsidRPr="00CC106B">
        <w:rPr>
          <w:rFonts w:ascii="Times New Roman" w:hAnsi="Times New Roman" w:cs="Times New Roman"/>
          <w:noProof/>
          <w:sz w:val="24"/>
          <w:szCs w:val="24"/>
        </w:rPr>
        <w:drawing>
          <wp:anchor distT="0" distB="0" distL="114300" distR="114300" simplePos="0" relativeHeight="251689984" behindDoc="0" locked="0" layoutInCell="1" allowOverlap="1" wp14:anchorId="5DBF00A5" wp14:editId="66498E5C">
            <wp:simplePos x="0" y="0"/>
            <wp:positionH relativeFrom="column">
              <wp:posOffset>-104699</wp:posOffset>
            </wp:positionH>
            <wp:positionV relativeFrom="paragraph">
              <wp:posOffset>764312</wp:posOffset>
            </wp:positionV>
            <wp:extent cx="6120000" cy="600605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000" cy="6006050"/>
                    </a:xfrm>
                    <a:prstGeom prst="rect">
                      <a:avLst/>
                    </a:prstGeom>
                    <a:noFill/>
                  </pic:spPr>
                </pic:pic>
              </a:graphicData>
            </a:graphic>
            <wp14:sizeRelH relativeFrom="page">
              <wp14:pctWidth>0</wp14:pctWidth>
            </wp14:sizeRelH>
            <wp14:sizeRelV relativeFrom="page">
              <wp14:pctHeight>0</wp14:pctHeight>
            </wp14:sizeRelV>
          </wp:anchor>
        </w:drawing>
      </w:r>
      <w:r w:rsidRPr="00CC106B">
        <w:rPr>
          <w:rStyle w:val="normaltextrun"/>
          <w:rFonts w:ascii="Times New Roman" w:hAnsi="Times New Roman" w:cs="Times New Roman"/>
          <w:sz w:val="24"/>
          <w:szCs w:val="24"/>
        </w:rPr>
        <w:t>on these results, a printhead height of 2.5 mm was used for all subsequent experiments.</w:t>
      </w:r>
    </w:p>
    <w:p w14:paraId="0F23AE6F" w14:textId="6368F3C6" w:rsidR="00DF43AE" w:rsidRPr="00CC106B" w:rsidRDefault="00DF43AE">
      <w:pPr>
        <w:rPr>
          <w:rFonts w:ascii="Times New Roman" w:hAnsi="Times New Roman" w:cs="Times New Roman"/>
          <w:sz w:val="24"/>
          <w:szCs w:val="24"/>
        </w:rPr>
      </w:pPr>
    </w:p>
    <w:p w14:paraId="375B94AF" w14:textId="31C3CD9D" w:rsidR="00390095" w:rsidRPr="00CC106B" w:rsidRDefault="00390095" w:rsidP="00390095">
      <w:pPr>
        <w:rPr>
          <w:rFonts w:ascii="Times New Roman" w:hAnsi="Times New Roman" w:cs="Times New Roman"/>
          <w:sz w:val="24"/>
          <w:szCs w:val="24"/>
        </w:rPr>
      </w:pPr>
    </w:p>
    <w:p w14:paraId="2A782D0B" w14:textId="758EB873" w:rsidR="00C51A56" w:rsidRPr="00CC106B" w:rsidRDefault="00390095" w:rsidP="00C51A56">
      <w:pPr>
        <w:tabs>
          <w:tab w:val="left" w:pos="1868"/>
        </w:tabs>
        <w:jc w:val="both"/>
        <w:rPr>
          <w:rFonts w:ascii="Times New Roman" w:hAnsi="Times New Roman" w:cs="Times New Roman"/>
          <w:sz w:val="24"/>
          <w:szCs w:val="24"/>
        </w:rPr>
      </w:pPr>
      <w:r w:rsidRPr="00CC106B">
        <w:rPr>
          <w:rFonts w:ascii="Times New Roman" w:hAnsi="Times New Roman" w:cs="Times New Roman"/>
          <w:b/>
          <w:bCs/>
          <w:sz w:val="24"/>
          <w:szCs w:val="24"/>
        </w:rPr>
        <w:t>Figure S</w:t>
      </w:r>
      <w:r w:rsidR="00C333BD" w:rsidRPr="00CC106B">
        <w:rPr>
          <w:rFonts w:ascii="Times New Roman" w:hAnsi="Times New Roman" w:cs="Times New Roman"/>
          <w:b/>
          <w:bCs/>
          <w:sz w:val="24"/>
          <w:szCs w:val="24"/>
        </w:rPr>
        <w:t>5</w:t>
      </w:r>
      <w:r w:rsidR="00334DD9" w:rsidRPr="00CC106B">
        <w:rPr>
          <w:rFonts w:ascii="Times New Roman" w:hAnsi="Times New Roman" w:cs="Times New Roman"/>
          <w:b/>
          <w:bCs/>
          <w:sz w:val="24"/>
          <w:szCs w:val="24"/>
        </w:rPr>
        <w:t>.</w:t>
      </w:r>
      <w:r w:rsidRPr="00CC106B">
        <w:rPr>
          <w:rFonts w:ascii="Times New Roman" w:hAnsi="Times New Roman" w:cs="Times New Roman"/>
          <w:sz w:val="24"/>
          <w:szCs w:val="24"/>
        </w:rPr>
        <w:t xml:space="preserve"> </w:t>
      </w:r>
      <w:r w:rsidR="00C61BB5" w:rsidRPr="00CC106B">
        <w:rPr>
          <w:rFonts w:ascii="Times New Roman" w:hAnsi="Times New Roman" w:cs="Times New Roman"/>
          <w:sz w:val="24"/>
          <w:szCs w:val="24"/>
        </w:rPr>
        <w:t xml:space="preserve">(a) Optical image of the modified desktop inkjet printer set-up. </w:t>
      </w:r>
      <w:r w:rsidR="00865BA5" w:rsidRPr="00CC106B">
        <w:rPr>
          <w:rFonts w:ascii="Times New Roman" w:hAnsi="Times New Roman" w:cs="Times New Roman"/>
          <w:sz w:val="24"/>
          <w:szCs w:val="24"/>
        </w:rPr>
        <w:t xml:space="preserve">(b) 3D schematic of the rotation stage along with the printing platform. </w:t>
      </w:r>
      <w:r w:rsidR="00C61BB5" w:rsidRPr="00CC106B">
        <w:rPr>
          <w:rFonts w:ascii="Times New Roman" w:hAnsi="Times New Roman" w:cs="Times New Roman"/>
          <w:sz w:val="24"/>
          <w:szCs w:val="24"/>
        </w:rPr>
        <w:t>The printhead was detached from the printer and connected along with the rotation stage. Motorized X,</w:t>
      </w:r>
      <w:r w:rsidR="00865BA5" w:rsidRPr="00CC106B">
        <w:rPr>
          <w:rFonts w:ascii="Times New Roman" w:hAnsi="Times New Roman" w:cs="Times New Roman"/>
          <w:sz w:val="24"/>
          <w:szCs w:val="24"/>
        </w:rPr>
        <w:t xml:space="preserve"> </w:t>
      </w:r>
      <w:r w:rsidR="00C61BB5" w:rsidRPr="00CC106B">
        <w:rPr>
          <w:rFonts w:ascii="Times New Roman" w:hAnsi="Times New Roman" w:cs="Times New Roman"/>
          <w:sz w:val="24"/>
          <w:szCs w:val="24"/>
        </w:rPr>
        <w:t>Y µ-positioners were used for precise control of printing position. The height of the printhead from the printing platform was controlled by a manual Z-positioner.</w:t>
      </w:r>
      <w:r w:rsidR="00C51A56" w:rsidRPr="00CC106B">
        <w:rPr>
          <w:rFonts w:ascii="Times New Roman" w:hAnsi="Times New Roman" w:cs="Times New Roman"/>
          <w:sz w:val="24"/>
          <w:szCs w:val="24"/>
        </w:rPr>
        <w:t xml:space="preserve"> The other Z-positioner</w:t>
      </w:r>
      <w:r w:rsidR="00BC756F" w:rsidRPr="00CC106B">
        <w:rPr>
          <w:rFonts w:ascii="Times New Roman" w:hAnsi="Times New Roman" w:cs="Times New Roman"/>
          <w:sz w:val="24"/>
          <w:szCs w:val="24"/>
        </w:rPr>
        <w:t xml:space="preserve"> </w:t>
      </w:r>
      <w:r w:rsidR="00C51A56" w:rsidRPr="00CC106B">
        <w:rPr>
          <w:rFonts w:ascii="Times New Roman" w:hAnsi="Times New Roman" w:cs="Times New Roman"/>
          <w:sz w:val="24"/>
          <w:szCs w:val="24"/>
        </w:rPr>
        <w:t>on the rotating stage</w:t>
      </w:r>
      <w:r w:rsidR="00BC756F" w:rsidRPr="00CC106B">
        <w:rPr>
          <w:rFonts w:ascii="Times New Roman" w:hAnsi="Times New Roman" w:cs="Times New Roman"/>
          <w:sz w:val="24"/>
          <w:szCs w:val="24"/>
        </w:rPr>
        <w:t xml:space="preserve"> (at right</w:t>
      </w:r>
      <w:r w:rsidR="00415527">
        <w:rPr>
          <w:rFonts w:ascii="Times New Roman" w:hAnsi="Times New Roman" w:cs="Times New Roman"/>
          <w:sz w:val="24"/>
          <w:szCs w:val="24"/>
        </w:rPr>
        <w:t>, not marked</w:t>
      </w:r>
      <w:r w:rsidR="00BC756F" w:rsidRPr="00CC106B">
        <w:rPr>
          <w:rFonts w:ascii="Times New Roman" w:hAnsi="Times New Roman" w:cs="Times New Roman"/>
          <w:sz w:val="24"/>
          <w:szCs w:val="24"/>
        </w:rPr>
        <w:t>)</w:t>
      </w:r>
      <w:r w:rsidR="00C51A56" w:rsidRPr="00CC106B">
        <w:rPr>
          <w:rFonts w:ascii="Times New Roman" w:hAnsi="Times New Roman" w:cs="Times New Roman"/>
          <w:sz w:val="24"/>
          <w:szCs w:val="24"/>
        </w:rPr>
        <w:t xml:space="preserve"> was used for counter balance to remove slack in the rotation. </w:t>
      </w:r>
    </w:p>
    <w:p w14:paraId="4ECD8ADC" w14:textId="3E55018C" w:rsidR="00B13BD4" w:rsidRPr="00CC106B" w:rsidRDefault="00B13BD4" w:rsidP="00390095">
      <w:pPr>
        <w:tabs>
          <w:tab w:val="left" w:pos="1868"/>
        </w:tabs>
        <w:rPr>
          <w:rFonts w:ascii="Times New Roman" w:hAnsi="Times New Roman" w:cs="Times New Roman"/>
          <w:sz w:val="24"/>
          <w:szCs w:val="24"/>
        </w:rPr>
      </w:pPr>
    </w:p>
    <w:p w14:paraId="5E2939B7" w14:textId="6FA51295" w:rsidR="00B13BD4" w:rsidRPr="00CC106B" w:rsidRDefault="00A01418" w:rsidP="00390095">
      <w:pPr>
        <w:tabs>
          <w:tab w:val="left" w:pos="1868"/>
        </w:tabs>
        <w:rPr>
          <w:rFonts w:ascii="Times New Roman" w:hAnsi="Times New Roman" w:cs="Times New Roman"/>
          <w:sz w:val="24"/>
          <w:szCs w:val="24"/>
        </w:rPr>
      </w:pPr>
      <w:r w:rsidRPr="00CC106B">
        <w:rPr>
          <w:rFonts w:ascii="Times New Roman" w:hAnsi="Times New Roman" w:cs="Times New Roman"/>
          <w:noProof/>
          <w:sz w:val="24"/>
          <w:szCs w:val="24"/>
        </w:rPr>
        <w:lastRenderedPageBreak/>
        <w:drawing>
          <wp:anchor distT="0" distB="0" distL="114300" distR="114300" simplePos="0" relativeHeight="251706368" behindDoc="0" locked="0" layoutInCell="1" allowOverlap="1" wp14:anchorId="62E4D479" wp14:editId="2C2228FD">
            <wp:simplePos x="0" y="0"/>
            <wp:positionH relativeFrom="column">
              <wp:posOffset>-37009</wp:posOffset>
            </wp:positionH>
            <wp:positionV relativeFrom="paragraph">
              <wp:posOffset>0</wp:posOffset>
            </wp:positionV>
            <wp:extent cx="6120000" cy="4434116"/>
            <wp:effectExtent l="0" t="0" r="0" b="508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2272"/>
                    <a:stretch/>
                  </pic:blipFill>
                  <pic:spPr bwMode="auto">
                    <a:xfrm>
                      <a:off x="0" y="0"/>
                      <a:ext cx="6120000" cy="44341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490068" w14:textId="0DAB189F" w:rsidR="00C61BB5" w:rsidRPr="00CC106B" w:rsidRDefault="00C61BB5" w:rsidP="001636BB">
      <w:pPr>
        <w:jc w:val="both"/>
        <w:rPr>
          <w:rFonts w:ascii="Times New Roman" w:hAnsi="Times New Roman" w:cs="Times New Roman"/>
          <w:b/>
          <w:bCs/>
          <w:sz w:val="24"/>
          <w:szCs w:val="24"/>
        </w:rPr>
      </w:pPr>
      <w:r w:rsidRPr="00CC106B">
        <w:rPr>
          <w:rFonts w:ascii="Times New Roman" w:hAnsi="Times New Roman" w:cs="Times New Roman"/>
          <w:b/>
          <w:bCs/>
          <w:sz w:val="24"/>
          <w:szCs w:val="24"/>
        </w:rPr>
        <w:t>Figure</w:t>
      </w:r>
      <w:r w:rsidR="00D1611E" w:rsidRPr="00CC106B">
        <w:rPr>
          <w:rFonts w:ascii="Times New Roman" w:hAnsi="Times New Roman" w:cs="Times New Roman"/>
          <w:b/>
          <w:bCs/>
          <w:sz w:val="24"/>
          <w:szCs w:val="24"/>
        </w:rPr>
        <w:t xml:space="preserve"> S</w:t>
      </w:r>
      <w:r w:rsidR="00C333BD" w:rsidRPr="00CC106B">
        <w:rPr>
          <w:rFonts w:ascii="Times New Roman" w:hAnsi="Times New Roman" w:cs="Times New Roman"/>
          <w:b/>
          <w:bCs/>
          <w:sz w:val="24"/>
          <w:szCs w:val="24"/>
        </w:rPr>
        <w:t>6</w:t>
      </w:r>
      <w:r w:rsidRPr="00CC106B">
        <w:rPr>
          <w:rFonts w:ascii="Times New Roman" w:hAnsi="Times New Roman" w:cs="Times New Roman"/>
          <w:sz w:val="24"/>
          <w:szCs w:val="24"/>
        </w:rPr>
        <w:t xml:space="preserve">. Optimization of the printing process. (a) Optical-microscopic image of the 3×3 grid of </w:t>
      </w:r>
      <w:r w:rsidR="00A01418" w:rsidRPr="00CC106B">
        <w:rPr>
          <w:rFonts w:ascii="Times New Roman" w:hAnsi="Times New Roman" w:cs="Times New Roman"/>
          <w:sz w:val="24"/>
          <w:szCs w:val="24"/>
        </w:rPr>
        <w:t xml:space="preserve">large-sized </w:t>
      </w:r>
      <w:r w:rsidR="00813723" w:rsidRPr="00CC106B">
        <w:rPr>
          <w:rFonts w:ascii="Times New Roman" w:hAnsi="Times New Roman" w:cs="Times New Roman"/>
          <w:sz w:val="24"/>
          <w:szCs w:val="24"/>
        </w:rPr>
        <w:t xml:space="preserve">carbon </w:t>
      </w:r>
      <w:r w:rsidRPr="00CC106B">
        <w:rPr>
          <w:rFonts w:ascii="Times New Roman" w:hAnsi="Times New Roman" w:cs="Times New Roman"/>
          <w:sz w:val="24"/>
          <w:szCs w:val="24"/>
        </w:rPr>
        <w:t xml:space="preserve">black ink </w:t>
      </w:r>
      <w:r w:rsidR="00A01418" w:rsidRPr="00CC106B">
        <w:rPr>
          <w:rFonts w:ascii="Times New Roman" w:hAnsi="Times New Roman" w:cs="Times New Roman"/>
          <w:sz w:val="24"/>
          <w:szCs w:val="24"/>
        </w:rPr>
        <w:t>droplets</w:t>
      </w:r>
      <w:r w:rsidR="00C51A56" w:rsidRPr="00CC106B">
        <w:rPr>
          <w:rFonts w:ascii="Times New Roman" w:hAnsi="Times New Roman" w:cs="Times New Roman"/>
          <w:sz w:val="24"/>
          <w:szCs w:val="24"/>
        </w:rPr>
        <w:t xml:space="preserve"> (of volume </w:t>
      </w:r>
      <w:r w:rsidR="00C51A56" w:rsidRPr="00CC106B">
        <w:rPr>
          <w:rFonts w:ascii="Times New Roman" w:hAnsi="Times New Roman" w:cs="Times New Roman"/>
        </w:rPr>
        <w:t>~</w:t>
      </w:r>
      <w:r w:rsidR="00C51A56" w:rsidRPr="00CC106B">
        <w:rPr>
          <w:rFonts w:ascii="Times New Roman" w:hAnsi="Times New Roman" w:cs="Times New Roman"/>
          <w:sz w:val="24"/>
          <w:szCs w:val="24"/>
        </w:rPr>
        <w:t>6.3 pL)</w:t>
      </w:r>
      <w:r w:rsidR="00A01418" w:rsidRPr="00CC106B">
        <w:rPr>
          <w:rFonts w:ascii="Times New Roman" w:hAnsi="Times New Roman" w:cs="Times New Roman"/>
          <w:sz w:val="24"/>
          <w:szCs w:val="24"/>
        </w:rPr>
        <w:t xml:space="preserve"> </w:t>
      </w:r>
      <w:r w:rsidRPr="00CC106B">
        <w:rPr>
          <w:rFonts w:ascii="Times New Roman" w:hAnsi="Times New Roman" w:cs="Times New Roman"/>
          <w:sz w:val="24"/>
          <w:szCs w:val="24"/>
        </w:rPr>
        <w:t xml:space="preserve">printed on top of a glass substrate. (b) The diameter and circularity of the printed </w:t>
      </w:r>
      <w:r w:rsidR="00A01418" w:rsidRPr="00CC106B">
        <w:rPr>
          <w:rFonts w:ascii="Times New Roman" w:hAnsi="Times New Roman" w:cs="Times New Roman"/>
          <w:sz w:val="24"/>
          <w:szCs w:val="24"/>
        </w:rPr>
        <w:t>droplets</w:t>
      </w:r>
      <w:r w:rsidRPr="00CC106B">
        <w:rPr>
          <w:rFonts w:ascii="Times New Roman" w:hAnsi="Times New Roman" w:cs="Times New Roman"/>
          <w:sz w:val="24"/>
          <w:szCs w:val="24"/>
        </w:rPr>
        <w:t xml:space="preserve"> at different heights of printhead from the printing platform (glass substrate). The equation for calculating circularity is shown </w:t>
      </w:r>
      <w:r w:rsidR="00A01418" w:rsidRPr="00CC106B">
        <w:rPr>
          <w:rFonts w:ascii="Times New Roman" w:hAnsi="Times New Roman" w:cs="Times New Roman"/>
          <w:sz w:val="24"/>
          <w:szCs w:val="24"/>
        </w:rPr>
        <w:t>at right</w:t>
      </w:r>
      <w:r w:rsidRPr="00CC106B">
        <w:rPr>
          <w:rFonts w:ascii="Times New Roman" w:hAnsi="Times New Roman" w:cs="Times New Roman"/>
          <w:sz w:val="24"/>
          <w:szCs w:val="24"/>
        </w:rPr>
        <w:t>.</w:t>
      </w:r>
      <w:r w:rsidR="00A01418" w:rsidRPr="00CC106B">
        <w:rPr>
          <w:rFonts w:ascii="Times New Roman" w:hAnsi="Times New Roman" w:cs="Times New Roman"/>
          <w:sz w:val="24"/>
          <w:szCs w:val="24"/>
        </w:rPr>
        <w:t xml:space="preserve"> The representative optical microscopic images of the printed droplets are shown inside. The scale-bar of the inset images </w:t>
      </w:r>
      <w:r w:rsidR="00683F9A" w:rsidRPr="00CC106B">
        <w:rPr>
          <w:rFonts w:ascii="Times New Roman" w:hAnsi="Times New Roman" w:cs="Times New Roman"/>
          <w:sz w:val="24"/>
          <w:szCs w:val="24"/>
        </w:rPr>
        <w:t>is</w:t>
      </w:r>
      <w:r w:rsidR="00A01418" w:rsidRPr="00CC106B">
        <w:rPr>
          <w:rFonts w:ascii="Times New Roman" w:hAnsi="Times New Roman" w:cs="Times New Roman"/>
          <w:sz w:val="24"/>
          <w:szCs w:val="24"/>
        </w:rPr>
        <w:t xml:space="preserve"> 50 µm.</w:t>
      </w:r>
      <w:r w:rsidRPr="00CC106B">
        <w:rPr>
          <w:rFonts w:ascii="Times New Roman" w:hAnsi="Times New Roman" w:cs="Times New Roman"/>
          <w:sz w:val="24"/>
          <w:szCs w:val="24"/>
        </w:rPr>
        <w:t xml:space="preserve"> (c) The pitch of the </w:t>
      </w:r>
      <w:r w:rsidR="00A01418" w:rsidRPr="00CC106B">
        <w:rPr>
          <w:rFonts w:ascii="Times New Roman" w:hAnsi="Times New Roman" w:cs="Times New Roman"/>
          <w:sz w:val="24"/>
          <w:szCs w:val="24"/>
        </w:rPr>
        <w:t>printed droplets</w:t>
      </w:r>
      <w:r w:rsidRPr="00CC106B">
        <w:rPr>
          <w:rFonts w:ascii="Times New Roman" w:hAnsi="Times New Roman" w:cs="Times New Roman"/>
          <w:sz w:val="24"/>
          <w:szCs w:val="24"/>
        </w:rPr>
        <w:t xml:space="preserve"> in 3×3 grid at different printhead heights. X and Y </w:t>
      </w:r>
      <w:r w:rsidR="00EC4E12" w:rsidRPr="00CC106B">
        <w:rPr>
          <w:rFonts w:ascii="Times New Roman" w:hAnsi="Times New Roman" w:cs="Times New Roman"/>
          <w:sz w:val="24"/>
          <w:szCs w:val="24"/>
        </w:rPr>
        <w:t xml:space="preserve">printer </w:t>
      </w:r>
      <w:r w:rsidRPr="00CC106B">
        <w:rPr>
          <w:rFonts w:ascii="Times New Roman" w:hAnsi="Times New Roman" w:cs="Times New Roman"/>
          <w:sz w:val="24"/>
          <w:szCs w:val="24"/>
        </w:rPr>
        <w:t xml:space="preserve">pitches were kept constant at 200 µm. (d) Area and circularity of printed spots in the 3×3 grid after consecutive prints at the same position. The insets show optical microscopic images of the spot at corresponding consecutive prints. The scale bar of each inset image is 50 µm.  </w:t>
      </w:r>
    </w:p>
    <w:p w14:paraId="3DE5A341" w14:textId="206C02B3" w:rsidR="00B13BD4" w:rsidRPr="00CC106B" w:rsidRDefault="00B13BD4">
      <w:pPr>
        <w:rPr>
          <w:rFonts w:ascii="Times New Roman" w:hAnsi="Times New Roman" w:cs="Times New Roman"/>
          <w:sz w:val="24"/>
          <w:szCs w:val="24"/>
        </w:rPr>
      </w:pPr>
    </w:p>
    <w:p w14:paraId="6AB051BC" w14:textId="014E5E0A" w:rsidR="001636BB" w:rsidRPr="00CC106B" w:rsidRDefault="001636BB">
      <w:pPr>
        <w:rPr>
          <w:rFonts w:ascii="Times New Roman" w:hAnsi="Times New Roman" w:cs="Times New Roman"/>
          <w:sz w:val="24"/>
          <w:szCs w:val="24"/>
        </w:rPr>
      </w:pPr>
    </w:p>
    <w:p w14:paraId="367A44A7" w14:textId="2333583F" w:rsidR="001636BB" w:rsidRPr="00CC106B" w:rsidRDefault="00C51A56">
      <w:pPr>
        <w:rPr>
          <w:rFonts w:ascii="Times New Roman" w:hAnsi="Times New Roman" w:cs="Times New Roman"/>
          <w:sz w:val="24"/>
          <w:szCs w:val="24"/>
        </w:rPr>
      </w:pPr>
      <w:r w:rsidRPr="00CC106B">
        <w:rPr>
          <w:rFonts w:ascii="Times New Roman" w:hAnsi="Times New Roman" w:cs="Times New Roman"/>
          <w:b/>
          <w:bCs/>
          <w:noProof/>
          <w:sz w:val="24"/>
          <w:szCs w:val="24"/>
        </w:rPr>
        <mc:AlternateContent>
          <mc:Choice Requires="wps">
            <w:drawing>
              <wp:anchor distT="0" distB="0" distL="114300" distR="114300" simplePos="0" relativeHeight="251718656" behindDoc="0" locked="0" layoutInCell="1" allowOverlap="1" wp14:anchorId="03CD22BC" wp14:editId="6FBA4276">
                <wp:simplePos x="0" y="0"/>
                <wp:positionH relativeFrom="column">
                  <wp:posOffset>0</wp:posOffset>
                </wp:positionH>
                <wp:positionV relativeFrom="paragraph">
                  <wp:posOffset>18415</wp:posOffset>
                </wp:positionV>
                <wp:extent cx="6120000" cy="0"/>
                <wp:effectExtent l="0" t="19050" r="33655" b="19050"/>
                <wp:wrapNone/>
                <wp:docPr id="10" name="Straight Connector 10"/>
                <wp:cNvGraphicFramePr/>
                <a:graphic xmlns:a="http://schemas.openxmlformats.org/drawingml/2006/main">
                  <a:graphicData uri="http://schemas.microsoft.com/office/word/2010/wordprocessingShape">
                    <wps:wsp>
                      <wps:cNvCnPr/>
                      <wps:spPr>
                        <a:xfrm flipV="1">
                          <a:off x="0" y="0"/>
                          <a:ext cx="61200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53FCE" id="Straight Connector 10"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45pt" to="481.9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" strokecolor="#4472c4 [3204]" strokeweight="2.25pt">
                <v:stroke joinstyle="miter"/>
              </v:line>
            </w:pict>
          </mc:Fallback>
        </mc:AlternateContent>
      </w:r>
    </w:p>
    <w:p w14:paraId="7C20F017" w14:textId="77777777" w:rsidR="001636BB" w:rsidRPr="00CC106B" w:rsidRDefault="001636BB">
      <w:pPr>
        <w:rPr>
          <w:rFonts w:ascii="Times New Roman" w:hAnsi="Times New Roman" w:cs="Times New Roman"/>
          <w:sz w:val="24"/>
          <w:szCs w:val="24"/>
        </w:rPr>
      </w:pPr>
      <w:r w:rsidRPr="00CC106B">
        <w:rPr>
          <w:rFonts w:ascii="Times New Roman" w:hAnsi="Times New Roman" w:cs="Times New Roman"/>
          <w:sz w:val="24"/>
          <w:szCs w:val="24"/>
        </w:rPr>
        <w:br w:type="page"/>
      </w:r>
    </w:p>
    <w:p w14:paraId="793A40E5" w14:textId="4BD294F4" w:rsidR="001636BB" w:rsidRPr="00CC106B" w:rsidRDefault="00760284" w:rsidP="00113255">
      <w:pPr>
        <w:rPr>
          <w:rFonts w:ascii="Times New Roman" w:hAnsi="Times New Roman" w:cs="Times New Roman"/>
          <w:b/>
          <w:bCs/>
          <w:sz w:val="24"/>
          <w:szCs w:val="24"/>
        </w:rPr>
      </w:pPr>
      <w:r w:rsidRPr="00CC106B">
        <w:rPr>
          <w:noProof/>
        </w:rPr>
        <w:lastRenderedPageBreak/>
        <w:drawing>
          <wp:anchor distT="0" distB="0" distL="114300" distR="114300" simplePos="0" relativeHeight="251719680" behindDoc="0" locked="0" layoutInCell="1" allowOverlap="1" wp14:anchorId="2CF9CF7B" wp14:editId="3F62DF98">
            <wp:simplePos x="0" y="0"/>
            <wp:positionH relativeFrom="column">
              <wp:posOffset>772067</wp:posOffset>
            </wp:positionH>
            <wp:positionV relativeFrom="paragraph">
              <wp:posOffset>7</wp:posOffset>
            </wp:positionV>
            <wp:extent cx="4320000" cy="3308203"/>
            <wp:effectExtent l="0" t="0" r="4445" b="698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20000" cy="3308203"/>
                    </a:xfrm>
                    <a:prstGeom prst="rect">
                      <a:avLst/>
                    </a:prstGeom>
                  </pic:spPr>
                </pic:pic>
              </a:graphicData>
            </a:graphic>
            <wp14:sizeRelH relativeFrom="page">
              <wp14:pctWidth>0</wp14:pctWidth>
            </wp14:sizeRelH>
            <wp14:sizeRelV relativeFrom="page">
              <wp14:pctHeight>0</wp14:pctHeight>
            </wp14:sizeRelV>
          </wp:anchor>
        </w:drawing>
      </w:r>
      <w:r w:rsidR="001636BB" w:rsidRPr="00CC106B">
        <w:rPr>
          <w:rFonts w:ascii="Times New Roman" w:hAnsi="Times New Roman" w:cs="Times New Roman"/>
          <w:b/>
          <w:bCs/>
          <w:sz w:val="24"/>
          <w:szCs w:val="24"/>
        </w:rPr>
        <w:t>Figure S</w:t>
      </w:r>
      <w:r w:rsidR="00C333BD" w:rsidRPr="00CC106B">
        <w:rPr>
          <w:rFonts w:ascii="Times New Roman" w:hAnsi="Times New Roman" w:cs="Times New Roman"/>
          <w:b/>
          <w:bCs/>
          <w:sz w:val="24"/>
          <w:szCs w:val="24"/>
        </w:rPr>
        <w:t>7</w:t>
      </w:r>
      <w:r w:rsidR="001636BB" w:rsidRPr="00CC106B">
        <w:rPr>
          <w:rFonts w:ascii="Times New Roman" w:hAnsi="Times New Roman" w:cs="Times New Roman"/>
          <w:sz w:val="24"/>
          <w:szCs w:val="24"/>
        </w:rPr>
        <w:t xml:space="preserve">. </w:t>
      </w:r>
      <w:r w:rsidR="00114B87" w:rsidRPr="00CC106B">
        <w:rPr>
          <w:rFonts w:ascii="Times New Roman" w:hAnsi="Times New Roman" w:cs="Times New Roman"/>
          <w:sz w:val="24"/>
          <w:szCs w:val="24"/>
        </w:rPr>
        <w:t>V</w:t>
      </w:r>
      <w:r w:rsidR="001636BB" w:rsidRPr="00CC106B">
        <w:rPr>
          <w:rFonts w:ascii="Times New Roman" w:hAnsi="Times New Roman" w:cs="Times New Roman"/>
          <w:sz w:val="24"/>
          <w:szCs w:val="24"/>
        </w:rPr>
        <w:t>iscosity of the black ink</w:t>
      </w:r>
      <w:r w:rsidR="00813723" w:rsidRPr="00CC106B">
        <w:rPr>
          <w:rFonts w:ascii="Times New Roman" w:hAnsi="Times New Roman" w:cs="Times New Roman"/>
          <w:sz w:val="24"/>
          <w:szCs w:val="24"/>
          <w:vertAlign w:val="superscript"/>
        </w:rPr>
        <w:t>2</w:t>
      </w:r>
      <w:r w:rsidR="001636BB" w:rsidRPr="00CC106B">
        <w:rPr>
          <w:rFonts w:ascii="Times New Roman" w:hAnsi="Times New Roman" w:cs="Times New Roman"/>
          <w:sz w:val="24"/>
          <w:szCs w:val="24"/>
        </w:rPr>
        <w:t xml:space="preserve"> containing carbon black particles. </w:t>
      </w:r>
      <w:r w:rsidR="00A57F5E" w:rsidRPr="00CC106B">
        <w:rPr>
          <w:rFonts w:ascii="Times New Roman" w:hAnsi="Times New Roman" w:cs="Times New Roman"/>
          <w:sz w:val="24"/>
          <w:szCs w:val="24"/>
        </w:rPr>
        <w:t>The average viscosity of the ink was measured to be around 2.5 mPa</w:t>
      </w:r>
      <w:r w:rsidRPr="00CC106B">
        <w:rPr>
          <w:rFonts w:ascii="Times New Roman" w:hAnsi="Times New Roman" w:cs="Times New Roman"/>
          <w:sz w:val="24"/>
          <w:szCs w:val="24"/>
        </w:rPr>
        <w:t xml:space="preserve"> </w:t>
      </w:r>
      <w:r w:rsidR="00A57F5E" w:rsidRPr="00CC106B">
        <w:rPr>
          <w:rFonts w:ascii="Times New Roman" w:hAnsi="Times New Roman" w:cs="Times New Roman"/>
          <w:sz w:val="24"/>
          <w:szCs w:val="24"/>
        </w:rPr>
        <w:t>s in the shear-rate range of 250-26300 s</w:t>
      </w:r>
      <w:r w:rsidR="00A57F5E" w:rsidRPr="00CC106B">
        <w:rPr>
          <w:rFonts w:ascii="Times New Roman" w:hAnsi="Times New Roman" w:cs="Times New Roman"/>
          <w:sz w:val="24"/>
          <w:szCs w:val="24"/>
          <w:vertAlign w:val="superscript"/>
        </w:rPr>
        <w:t>-1</w:t>
      </w:r>
      <w:r w:rsidR="00A57F5E" w:rsidRPr="00CC106B">
        <w:rPr>
          <w:rFonts w:ascii="Times New Roman" w:hAnsi="Times New Roman" w:cs="Times New Roman"/>
          <w:sz w:val="24"/>
          <w:szCs w:val="24"/>
        </w:rPr>
        <w:t>.</w:t>
      </w:r>
    </w:p>
    <w:p w14:paraId="3BCB0BA4" w14:textId="68A93BAA" w:rsidR="001636BB" w:rsidRPr="00CC106B" w:rsidRDefault="00F254A2">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6064" behindDoc="0" locked="0" layoutInCell="1" allowOverlap="1" wp14:anchorId="1A56C56D" wp14:editId="65A35FB0">
            <wp:simplePos x="0" y="0"/>
            <wp:positionH relativeFrom="column">
              <wp:posOffset>0</wp:posOffset>
            </wp:positionH>
            <wp:positionV relativeFrom="paragraph">
              <wp:posOffset>186055</wp:posOffset>
            </wp:positionV>
            <wp:extent cx="5759450" cy="2912745"/>
            <wp:effectExtent l="0" t="0" r="0" b="190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2912745"/>
                    </a:xfrm>
                    <a:prstGeom prst="rect">
                      <a:avLst/>
                    </a:prstGeom>
                    <a:noFill/>
                  </pic:spPr>
                </pic:pic>
              </a:graphicData>
            </a:graphic>
            <wp14:sizeRelH relativeFrom="page">
              <wp14:pctWidth>0</wp14:pctWidth>
            </wp14:sizeRelH>
            <wp14:sizeRelV relativeFrom="page">
              <wp14:pctHeight>0</wp14:pctHeight>
            </wp14:sizeRelV>
          </wp:anchor>
        </w:drawing>
      </w:r>
    </w:p>
    <w:p w14:paraId="2751F102" w14:textId="78A7E88D" w:rsidR="00A57F5E" w:rsidRPr="00CC106B" w:rsidRDefault="00A57F5E">
      <w:pPr>
        <w:rPr>
          <w:rFonts w:ascii="Times New Roman" w:hAnsi="Times New Roman" w:cs="Times New Roman"/>
          <w:sz w:val="24"/>
          <w:szCs w:val="24"/>
        </w:rPr>
      </w:pPr>
    </w:p>
    <w:p w14:paraId="1844B74B" w14:textId="53941382" w:rsidR="00A57F5E" w:rsidRPr="00CC106B" w:rsidRDefault="00A57F5E" w:rsidP="00AE101E">
      <w:pPr>
        <w:jc w:val="both"/>
        <w:rPr>
          <w:rFonts w:ascii="Times New Roman" w:hAnsi="Times New Roman" w:cs="Times New Roman"/>
          <w:sz w:val="24"/>
          <w:szCs w:val="24"/>
        </w:rPr>
      </w:pPr>
      <w:r w:rsidRPr="00CC106B">
        <w:rPr>
          <w:rFonts w:ascii="Times New Roman" w:hAnsi="Times New Roman" w:cs="Times New Roman"/>
          <w:b/>
          <w:bCs/>
          <w:sz w:val="24"/>
          <w:szCs w:val="24"/>
        </w:rPr>
        <w:t>Figure S</w:t>
      </w:r>
      <w:r w:rsidR="00C333BD" w:rsidRPr="00CC106B">
        <w:rPr>
          <w:rFonts w:ascii="Times New Roman" w:hAnsi="Times New Roman" w:cs="Times New Roman"/>
          <w:b/>
          <w:bCs/>
          <w:sz w:val="24"/>
          <w:szCs w:val="24"/>
        </w:rPr>
        <w:t>8</w:t>
      </w:r>
      <w:r w:rsidRPr="00CC106B">
        <w:rPr>
          <w:rFonts w:ascii="Times New Roman" w:hAnsi="Times New Roman" w:cs="Times New Roman"/>
          <w:sz w:val="24"/>
          <w:szCs w:val="24"/>
        </w:rPr>
        <w:t xml:space="preserve">. The interfacial surface tension of the </w:t>
      </w:r>
      <w:r w:rsidR="00813723" w:rsidRPr="00CC106B">
        <w:rPr>
          <w:rFonts w:ascii="Times New Roman" w:hAnsi="Times New Roman" w:cs="Times New Roman"/>
          <w:sz w:val="24"/>
          <w:szCs w:val="24"/>
        </w:rPr>
        <w:t xml:space="preserve">carbon black </w:t>
      </w:r>
      <w:r w:rsidRPr="00CC106B">
        <w:rPr>
          <w:rFonts w:ascii="Times New Roman" w:hAnsi="Times New Roman" w:cs="Times New Roman"/>
          <w:sz w:val="24"/>
          <w:szCs w:val="24"/>
        </w:rPr>
        <w:t>ink</w:t>
      </w:r>
      <w:r w:rsidR="004E5565" w:rsidRPr="00CC106B">
        <w:rPr>
          <w:rFonts w:ascii="Times New Roman" w:hAnsi="Times New Roman" w:cs="Times New Roman"/>
          <w:sz w:val="24"/>
          <w:szCs w:val="24"/>
        </w:rPr>
        <w:t xml:space="preserve"> </w:t>
      </w:r>
      <w:r w:rsidRPr="00CC106B">
        <w:rPr>
          <w:rFonts w:ascii="Times New Roman" w:hAnsi="Times New Roman" w:cs="Times New Roman"/>
          <w:sz w:val="24"/>
          <w:szCs w:val="24"/>
        </w:rPr>
        <w:t xml:space="preserve">was measured </w:t>
      </w:r>
      <w:r w:rsidR="00F254A2" w:rsidRPr="00CC106B">
        <w:rPr>
          <w:rFonts w:ascii="Times New Roman" w:hAnsi="Times New Roman" w:cs="Times New Roman"/>
          <w:sz w:val="24"/>
          <w:szCs w:val="24"/>
        </w:rPr>
        <w:t xml:space="preserve">at ambient </w:t>
      </w:r>
      <w:r w:rsidR="00683F9A" w:rsidRPr="00CC106B">
        <w:rPr>
          <w:rFonts w:ascii="Times New Roman" w:hAnsi="Times New Roman" w:cs="Times New Roman"/>
          <w:sz w:val="24"/>
          <w:szCs w:val="24"/>
        </w:rPr>
        <w:t xml:space="preserve">using a goniometer </w:t>
      </w:r>
      <w:r w:rsidR="00DC4A22" w:rsidRPr="00CC106B">
        <w:rPr>
          <w:rFonts w:ascii="Times New Roman" w:hAnsi="Times New Roman" w:cs="Times New Roman"/>
          <w:sz w:val="24"/>
          <w:szCs w:val="24"/>
        </w:rPr>
        <w:t xml:space="preserve">(OCA 25, Dataphysics) and the value was </w:t>
      </w:r>
      <w:r w:rsidRPr="00CC106B">
        <w:rPr>
          <w:rFonts w:ascii="Times New Roman" w:hAnsi="Times New Roman" w:cs="Times New Roman"/>
          <w:sz w:val="24"/>
          <w:szCs w:val="24"/>
        </w:rPr>
        <w:t>34.17 mN</w:t>
      </w:r>
      <w:r w:rsidR="004E5565" w:rsidRPr="00CC106B">
        <w:rPr>
          <w:rFonts w:ascii="Times New Roman" w:hAnsi="Times New Roman" w:cs="Times New Roman"/>
          <w:sz w:val="24"/>
          <w:szCs w:val="24"/>
        </w:rPr>
        <w:t xml:space="preserve"> </w:t>
      </w:r>
      <w:r w:rsidRPr="00CC106B">
        <w:rPr>
          <w:rFonts w:ascii="Times New Roman" w:hAnsi="Times New Roman" w:cs="Times New Roman"/>
          <w:sz w:val="24"/>
          <w:szCs w:val="24"/>
        </w:rPr>
        <w:t>m</w:t>
      </w:r>
      <w:r w:rsidRPr="00CC106B">
        <w:rPr>
          <w:rFonts w:ascii="Times New Roman" w:hAnsi="Times New Roman" w:cs="Times New Roman"/>
          <w:sz w:val="24"/>
          <w:szCs w:val="24"/>
          <w:vertAlign w:val="superscript"/>
        </w:rPr>
        <w:t>-1</w:t>
      </w:r>
      <w:r w:rsidRPr="00CC106B">
        <w:rPr>
          <w:rFonts w:ascii="Times New Roman" w:hAnsi="Times New Roman" w:cs="Times New Roman"/>
          <w:sz w:val="24"/>
          <w:szCs w:val="24"/>
        </w:rPr>
        <w:t xml:space="preserve">. </w:t>
      </w:r>
      <w:r w:rsidR="004E5565" w:rsidRPr="00CC106B">
        <w:rPr>
          <w:rFonts w:ascii="Times New Roman" w:hAnsi="Times New Roman" w:cs="Times New Roman"/>
          <w:sz w:val="24"/>
          <w:szCs w:val="24"/>
        </w:rPr>
        <w:t xml:space="preserve">The figure shows the snapshot from the instrument exhibiting the microscopic image of the </w:t>
      </w:r>
      <w:r w:rsidR="00813723" w:rsidRPr="00CC106B">
        <w:rPr>
          <w:rFonts w:ascii="Times New Roman" w:hAnsi="Times New Roman" w:cs="Times New Roman"/>
          <w:sz w:val="24"/>
          <w:szCs w:val="24"/>
        </w:rPr>
        <w:t xml:space="preserve">carbon </w:t>
      </w:r>
      <w:r w:rsidR="004E5565" w:rsidRPr="00CC106B">
        <w:rPr>
          <w:rFonts w:ascii="Times New Roman" w:hAnsi="Times New Roman" w:cs="Times New Roman"/>
          <w:sz w:val="24"/>
          <w:szCs w:val="24"/>
        </w:rPr>
        <w:t>black ink drop</w:t>
      </w:r>
      <w:r w:rsidR="00813723" w:rsidRPr="00CC106B">
        <w:rPr>
          <w:rFonts w:ascii="Times New Roman" w:hAnsi="Times New Roman" w:cs="Times New Roman"/>
          <w:sz w:val="24"/>
          <w:szCs w:val="24"/>
        </w:rPr>
        <w:t>let</w:t>
      </w:r>
      <w:r w:rsidR="004E5565" w:rsidRPr="00CC106B">
        <w:rPr>
          <w:rFonts w:ascii="Times New Roman" w:hAnsi="Times New Roman" w:cs="Times New Roman"/>
          <w:sz w:val="24"/>
          <w:szCs w:val="24"/>
        </w:rPr>
        <w:t xml:space="preserve"> (of volume 11.7 µL) formed at a tip of a needle</w:t>
      </w:r>
      <w:r w:rsidR="00CA36E1" w:rsidRPr="00CC106B">
        <w:rPr>
          <w:rFonts w:ascii="Times New Roman" w:hAnsi="Times New Roman" w:cs="Times New Roman"/>
          <w:sz w:val="24"/>
          <w:szCs w:val="24"/>
        </w:rPr>
        <w:t xml:space="preserve"> to calculate the interfacial surface tension</w:t>
      </w:r>
      <w:r w:rsidR="004E5565" w:rsidRPr="00CC106B">
        <w:rPr>
          <w:rFonts w:ascii="Times New Roman" w:hAnsi="Times New Roman" w:cs="Times New Roman"/>
          <w:sz w:val="24"/>
          <w:szCs w:val="24"/>
        </w:rPr>
        <w:t>.</w:t>
      </w:r>
      <w:r w:rsidR="00F254A2">
        <w:rPr>
          <w:rFonts w:ascii="Times New Roman" w:hAnsi="Times New Roman" w:cs="Times New Roman"/>
          <w:sz w:val="24"/>
          <w:szCs w:val="24"/>
        </w:rPr>
        <w:t xml:space="preserve"> The camera was rotated 90</w:t>
      </w:r>
      <w:r w:rsidR="00F254A2" w:rsidRPr="000F1DCB">
        <w:rPr>
          <w:rFonts w:ascii="Times New Roman" w:eastAsiaTheme="minorEastAsia" w:hAnsi="Times New Roman" w:cs="Times New Roman"/>
          <w:color w:val="000000" w:themeColor="text1"/>
          <w:kern w:val="24"/>
          <w:sz w:val="24"/>
          <w:szCs w:val="24"/>
        </w:rPr>
        <w:t>°</w:t>
      </w:r>
      <w:r w:rsidR="00F254A2">
        <w:rPr>
          <w:rFonts w:ascii="Times New Roman" w:hAnsi="Times New Roman" w:cs="Times New Roman"/>
          <w:sz w:val="24"/>
          <w:szCs w:val="24"/>
        </w:rPr>
        <w:t xml:space="preserve"> </w:t>
      </w:r>
      <w:r w:rsidR="00377058">
        <w:rPr>
          <w:rFonts w:ascii="Times New Roman" w:hAnsi="Times New Roman" w:cs="Times New Roman"/>
          <w:sz w:val="24"/>
          <w:szCs w:val="24"/>
        </w:rPr>
        <w:t xml:space="preserve">anticlockwise </w:t>
      </w:r>
      <w:r w:rsidR="00F254A2">
        <w:rPr>
          <w:rFonts w:ascii="Times New Roman" w:hAnsi="Times New Roman" w:cs="Times New Roman"/>
          <w:sz w:val="24"/>
          <w:szCs w:val="24"/>
        </w:rPr>
        <w:t>while capturing the image.</w:t>
      </w:r>
    </w:p>
    <w:p w14:paraId="3E3B6B1F" w14:textId="08895A82" w:rsidR="00436ABC" w:rsidRPr="00CC106B" w:rsidRDefault="00436ABC" w:rsidP="00A57F5E">
      <w:pPr>
        <w:rPr>
          <w:rFonts w:ascii="Times New Roman" w:hAnsi="Times New Roman" w:cs="Times New Roman"/>
          <w:sz w:val="24"/>
          <w:szCs w:val="24"/>
        </w:rPr>
      </w:pPr>
    </w:p>
    <w:p w14:paraId="1861E354" w14:textId="7E5AC688" w:rsidR="00436ABC" w:rsidRPr="00CC106B" w:rsidRDefault="00436ABC" w:rsidP="00A57F5E">
      <w:pPr>
        <w:rPr>
          <w:rFonts w:ascii="Times New Roman" w:hAnsi="Times New Roman" w:cs="Times New Roman"/>
          <w:sz w:val="24"/>
          <w:szCs w:val="24"/>
        </w:rPr>
      </w:pPr>
    </w:p>
    <w:p w14:paraId="6FF39860" w14:textId="3DFD98DB" w:rsidR="00436ABC" w:rsidRPr="00CC106B" w:rsidRDefault="00AB711A" w:rsidP="006C7496">
      <w:pPr>
        <w:jc w:val="both"/>
        <w:rPr>
          <w:rFonts w:ascii="Times New Roman" w:hAnsi="Times New Roman" w:cs="Times New Roman"/>
          <w:sz w:val="24"/>
          <w:szCs w:val="24"/>
        </w:rPr>
      </w:pPr>
      <w:r w:rsidRPr="00CC106B">
        <w:rPr>
          <w:rFonts w:ascii="Times New Roman" w:hAnsi="Times New Roman" w:cs="Times New Roman"/>
          <w:b/>
          <w:bCs/>
          <w:noProof/>
          <w:sz w:val="24"/>
          <w:szCs w:val="24"/>
        </w:rPr>
        <w:drawing>
          <wp:anchor distT="0" distB="0" distL="114300" distR="114300" simplePos="0" relativeHeight="251696128" behindDoc="0" locked="0" layoutInCell="1" allowOverlap="1" wp14:anchorId="330D530A" wp14:editId="518FB7CE">
            <wp:simplePos x="0" y="0"/>
            <wp:positionH relativeFrom="column">
              <wp:posOffset>196850</wp:posOffset>
            </wp:positionH>
            <wp:positionV relativeFrom="paragraph">
              <wp:posOffset>147320</wp:posOffset>
            </wp:positionV>
            <wp:extent cx="5038725" cy="2324735"/>
            <wp:effectExtent l="0" t="0" r="952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398" t="9073" r="13612" b="19404"/>
                    <a:stretch/>
                  </pic:blipFill>
                  <pic:spPr bwMode="auto">
                    <a:xfrm>
                      <a:off x="0" y="0"/>
                      <a:ext cx="5038725" cy="2324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ABC" w:rsidRPr="00CC106B">
        <w:rPr>
          <w:rFonts w:ascii="Times New Roman" w:hAnsi="Times New Roman" w:cs="Times New Roman"/>
          <w:b/>
          <w:bCs/>
          <w:sz w:val="24"/>
          <w:szCs w:val="24"/>
        </w:rPr>
        <w:t>Figure S</w:t>
      </w:r>
      <w:r w:rsidR="00C333BD" w:rsidRPr="00CC106B">
        <w:rPr>
          <w:rFonts w:ascii="Times New Roman" w:hAnsi="Times New Roman" w:cs="Times New Roman"/>
          <w:b/>
          <w:bCs/>
          <w:sz w:val="24"/>
          <w:szCs w:val="24"/>
        </w:rPr>
        <w:t>9</w:t>
      </w:r>
      <w:r w:rsidR="00436ABC" w:rsidRPr="00CC106B">
        <w:rPr>
          <w:rFonts w:ascii="Times New Roman" w:hAnsi="Times New Roman" w:cs="Times New Roman"/>
          <w:sz w:val="24"/>
          <w:szCs w:val="24"/>
        </w:rPr>
        <w:t>. Dynamic light scattering (DLS) measurements</w:t>
      </w:r>
      <w:r w:rsidR="007E200D">
        <w:rPr>
          <w:rFonts w:ascii="Times New Roman" w:hAnsi="Times New Roman" w:cs="Times New Roman"/>
          <w:sz w:val="24"/>
          <w:szCs w:val="24"/>
        </w:rPr>
        <w:t xml:space="preserve"> </w:t>
      </w:r>
      <w:r w:rsidR="00436ABC" w:rsidRPr="00CC106B">
        <w:rPr>
          <w:rFonts w:ascii="Times New Roman" w:hAnsi="Times New Roman" w:cs="Times New Roman"/>
          <w:sz w:val="24"/>
          <w:szCs w:val="24"/>
        </w:rPr>
        <w:t xml:space="preserve">of </w:t>
      </w:r>
      <w:r w:rsidR="00813723" w:rsidRPr="00CC106B">
        <w:rPr>
          <w:rFonts w:ascii="Times New Roman" w:hAnsi="Times New Roman" w:cs="Times New Roman"/>
          <w:sz w:val="24"/>
          <w:szCs w:val="24"/>
        </w:rPr>
        <w:t xml:space="preserve">carbon </w:t>
      </w:r>
      <w:r w:rsidR="00436ABC" w:rsidRPr="00CC106B">
        <w:rPr>
          <w:rFonts w:ascii="Times New Roman" w:hAnsi="Times New Roman" w:cs="Times New Roman"/>
          <w:sz w:val="24"/>
          <w:szCs w:val="24"/>
        </w:rPr>
        <w:t>black ink</w:t>
      </w:r>
      <w:r w:rsidR="00C77527" w:rsidRPr="00CC106B">
        <w:rPr>
          <w:rFonts w:ascii="Times New Roman" w:hAnsi="Times New Roman" w:cs="Times New Roman"/>
          <w:sz w:val="24"/>
          <w:szCs w:val="24"/>
        </w:rPr>
        <w:t xml:space="preserve"> demonstrating the size distribution of the carbon black particles</w:t>
      </w:r>
      <w:r w:rsidR="00436ABC" w:rsidRPr="00CC106B">
        <w:rPr>
          <w:rFonts w:ascii="Times New Roman" w:hAnsi="Times New Roman" w:cs="Times New Roman"/>
          <w:sz w:val="24"/>
          <w:szCs w:val="24"/>
        </w:rPr>
        <w:t xml:space="preserve">. The average hydrodynamic size of the carbon black particles </w:t>
      </w:r>
      <w:r w:rsidR="00CC09AF" w:rsidRPr="00CC106B">
        <w:rPr>
          <w:rFonts w:ascii="Times New Roman" w:hAnsi="Times New Roman" w:cs="Times New Roman"/>
          <w:sz w:val="24"/>
          <w:szCs w:val="24"/>
        </w:rPr>
        <w:t>was</w:t>
      </w:r>
      <w:r w:rsidR="00436ABC" w:rsidRPr="00CC106B">
        <w:rPr>
          <w:rFonts w:ascii="Times New Roman" w:hAnsi="Times New Roman" w:cs="Times New Roman"/>
          <w:sz w:val="24"/>
          <w:szCs w:val="24"/>
        </w:rPr>
        <w:t xml:space="preserve"> </w:t>
      </w:r>
      <w:r w:rsidR="00436ABC" w:rsidRPr="00CC106B">
        <w:rPr>
          <w:rFonts w:ascii="Times New Roman" w:eastAsiaTheme="minorEastAsia" w:hAnsi="Times New Roman" w:cs="Times New Roman"/>
          <w:kern w:val="24"/>
          <w:sz w:val="24"/>
          <w:szCs w:val="24"/>
        </w:rPr>
        <w:t>379 nm</w:t>
      </w:r>
      <w:r w:rsidR="00436ABC" w:rsidRPr="00CC106B">
        <w:rPr>
          <w:rFonts w:ascii="Times New Roman" w:hAnsi="Times New Roman" w:cs="Times New Roman"/>
          <w:sz w:val="24"/>
          <w:szCs w:val="24"/>
        </w:rPr>
        <w:t>.</w:t>
      </w:r>
      <w:r w:rsidR="007E200D">
        <w:rPr>
          <w:rFonts w:ascii="Times New Roman" w:hAnsi="Times New Roman" w:cs="Times New Roman"/>
          <w:sz w:val="24"/>
          <w:szCs w:val="24"/>
        </w:rPr>
        <w:t xml:space="preserve"> The measurements were performed using Zetasizer Nano</w:t>
      </w:r>
      <w:r w:rsidR="007E200D" w:rsidRPr="007E200D">
        <w:rPr>
          <w:rFonts w:ascii="Times New Roman" w:hAnsi="Times New Roman" w:cs="Times New Roman"/>
          <w:sz w:val="24"/>
          <w:szCs w:val="24"/>
        </w:rPr>
        <w:t xml:space="preserve"> </w:t>
      </w:r>
      <w:r w:rsidR="007E200D">
        <w:rPr>
          <w:rFonts w:ascii="Times New Roman" w:hAnsi="Times New Roman" w:cs="Times New Roman"/>
          <w:sz w:val="24"/>
          <w:szCs w:val="24"/>
        </w:rPr>
        <w:t>instrument.</w:t>
      </w:r>
    </w:p>
    <w:p w14:paraId="3F010F18" w14:textId="65927006" w:rsidR="005C7234" w:rsidRPr="00CC106B" w:rsidRDefault="001A6868" w:rsidP="006C7496">
      <w:pPr>
        <w:jc w:val="both"/>
        <w:rPr>
          <w:rFonts w:ascii="Times New Roman" w:hAnsi="Times New Roman" w:cs="Times New Roman"/>
          <w:sz w:val="24"/>
          <w:szCs w:val="24"/>
        </w:rPr>
      </w:pPr>
      <w:r w:rsidRPr="00CC106B">
        <w:rPr>
          <w:rFonts w:ascii="Times New Roman" w:hAnsi="Times New Roman" w:cs="Times New Roman"/>
          <w:noProof/>
          <w:sz w:val="24"/>
          <w:szCs w:val="24"/>
        </w:rPr>
        <w:lastRenderedPageBreak/>
        <w:drawing>
          <wp:anchor distT="0" distB="0" distL="114300" distR="114300" simplePos="0" relativeHeight="251721728" behindDoc="0" locked="0" layoutInCell="1" allowOverlap="1" wp14:anchorId="7868052A" wp14:editId="4010BB0C">
            <wp:simplePos x="0" y="0"/>
            <wp:positionH relativeFrom="column">
              <wp:posOffset>-289</wp:posOffset>
            </wp:positionH>
            <wp:positionV relativeFrom="paragraph">
              <wp:posOffset>0</wp:posOffset>
            </wp:positionV>
            <wp:extent cx="5661025" cy="7082155"/>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2326" r="5156"/>
                    <a:stretch/>
                  </pic:blipFill>
                  <pic:spPr bwMode="auto">
                    <a:xfrm>
                      <a:off x="0" y="0"/>
                      <a:ext cx="5661025" cy="7082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1937EC" w14:textId="18433D9C" w:rsidR="00436ABC" w:rsidRPr="00CC106B" w:rsidRDefault="00AB711A" w:rsidP="00C77527">
      <w:pPr>
        <w:jc w:val="both"/>
        <w:rPr>
          <w:rFonts w:ascii="Times New Roman" w:hAnsi="Times New Roman" w:cs="Times New Roman"/>
          <w:sz w:val="24"/>
          <w:szCs w:val="24"/>
        </w:rPr>
      </w:pPr>
      <w:r w:rsidRPr="00CC106B">
        <w:rPr>
          <w:rFonts w:ascii="Times New Roman" w:hAnsi="Times New Roman" w:cs="Times New Roman"/>
          <w:b/>
          <w:bCs/>
          <w:sz w:val="24"/>
          <w:szCs w:val="24"/>
        </w:rPr>
        <w:t>Figure S</w:t>
      </w:r>
      <w:r w:rsidR="00562A23" w:rsidRPr="00CC106B">
        <w:rPr>
          <w:rFonts w:ascii="Times New Roman" w:hAnsi="Times New Roman" w:cs="Times New Roman"/>
          <w:b/>
          <w:bCs/>
          <w:sz w:val="24"/>
          <w:szCs w:val="24"/>
        </w:rPr>
        <w:t>10</w:t>
      </w:r>
      <w:r w:rsidRPr="00CC106B">
        <w:rPr>
          <w:rFonts w:ascii="Times New Roman" w:hAnsi="Times New Roman" w:cs="Times New Roman"/>
          <w:b/>
          <w:bCs/>
          <w:sz w:val="24"/>
          <w:szCs w:val="24"/>
        </w:rPr>
        <w:t xml:space="preserve">. </w:t>
      </w:r>
      <w:r w:rsidRPr="00CC106B">
        <w:rPr>
          <w:rFonts w:ascii="Times New Roman" w:hAnsi="Times New Roman" w:cs="Times New Roman"/>
          <w:sz w:val="24"/>
          <w:szCs w:val="24"/>
        </w:rPr>
        <w:t xml:space="preserve">(a) </w:t>
      </w:r>
      <w:r w:rsidR="001A6868" w:rsidRPr="00CC106B">
        <w:rPr>
          <w:rFonts w:ascii="Times New Roman" w:hAnsi="Times New Roman" w:cs="Times New Roman"/>
          <w:sz w:val="24"/>
          <w:szCs w:val="24"/>
        </w:rPr>
        <w:t>Scanning electron microscop</w:t>
      </w:r>
      <w:r w:rsidR="007F0B34">
        <w:rPr>
          <w:rFonts w:ascii="Times New Roman" w:hAnsi="Times New Roman" w:cs="Times New Roman"/>
          <w:sz w:val="24"/>
          <w:szCs w:val="24"/>
        </w:rPr>
        <w:t>y</w:t>
      </w:r>
      <w:r w:rsidRPr="00CC106B">
        <w:rPr>
          <w:rFonts w:ascii="Times New Roman" w:hAnsi="Times New Roman" w:cs="Times New Roman"/>
          <w:sz w:val="24"/>
          <w:szCs w:val="24"/>
        </w:rPr>
        <w:t xml:space="preserve"> image of the 3×3 printed droplets of carbon black ink</w:t>
      </w:r>
      <w:r w:rsidR="00CB2D77" w:rsidRPr="00CC106B">
        <w:rPr>
          <w:rFonts w:ascii="Times New Roman" w:hAnsi="Times New Roman" w:cs="Times New Roman"/>
          <w:sz w:val="24"/>
          <w:szCs w:val="24"/>
        </w:rPr>
        <w:t xml:space="preserve"> on </w:t>
      </w:r>
      <w:r w:rsidR="001A6868" w:rsidRPr="00CC106B">
        <w:rPr>
          <w:rFonts w:ascii="Times New Roman" w:hAnsi="Times New Roman" w:cs="Times New Roman"/>
          <w:sz w:val="24"/>
          <w:szCs w:val="24"/>
        </w:rPr>
        <w:t>glass substrate</w:t>
      </w:r>
      <w:r w:rsidRPr="00CC106B">
        <w:rPr>
          <w:rFonts w:ascii="Times New Roman" w:hAnsi="Times New Roman" w:cs="Times New Roman"/>
          <w:sz w:val="24"/>
          <w:szCs w:val="24"/>
        </w:rPr>
        <w:t xml:space="preserve">. (b) </w:t>
      </w:r>
      <w:r w:rsidR="001A6868" w:rsidRPr="00CC106B">
        <w:rPr>
          <w:rFonts w:ascii="Times New Roman" w:hAnsi="Times New Roman" w:cs="Times New Roman"/>
          <w:sz w:val="24"/>
          <w:szCs w:val="24"/>
        </w:rPr>
        <w:t>Z</w:t>
      </w:r>
      <w:r w:rsidRPr="00CC106B">
        <w:rPr>
          <w:rFonts w:ascii="Times New Roman" w:hAnsi="Times New Roman" w:cs="Times New Roman"/>
          <w:sz w:val="24"/>
          <w:szCs w:val="24"/>
        </w:rPr>
        <w:t xml:space="preserve">oomed-in image of an individual droplet. </w:t>
      </w:r>
      <w:r w:rsidR="001A6868" w:rsidRPr="00CC106B">
        <w:rPr>
          <w:rFonts w:ascii="Times New Roman" w:hAnsi="Times New Roman" w:cs="Times New Roman"/>
          <w:sz w:val="24"/>
          <w:szCs w:val="24"/>
        </w:rPr>
        <w:t xml:space="preserve">Energy dispersive </w:t>
      </w:r>
      <w:r w:rsidR="007F0B34">
        <w:rPr>
          <w:rFonts w:ascii="Times New Roman" w:hAnsi="Times New Roman" w:cs="Times New Roman"/>
          <w:sz w:val="24"/>
          <w:szCs w:val="24"/>
        </w:rPr>
        <w:t>X</w:t>
      </w:r>
      <w:r w:rsidR="001A6868" w:rsidRPr="00CC106B">
        <w:rPr>
          <w:rFonts w:ascii="Times New Roman" w:hAnsi="Times New Roman" w:cs="Times New Roman"/>
          <w:sz w:val="24"/>
          <w:szCs w:val="24"/>
        </w:rPr>
        <w:t>-ray spectroscopy (EDS)</w:t>
      </w:r>
      <w:r w:rsidRPr="00CC106B">
        <w:rPr>
          <w:rFonts w:ascii="Times New Roman" w:hAnsi="Times New Roman" w:cs="Times New Roman"/>
          <w:sz w:val="24"/>
          <w:szCs w:val="24"/>
        </w:rPr>
        <w:t xml:space="preserve"> map</w:t>
      </w:r>
      <w:r w:rsidR="001A6868" w:rsidRPr="00CC106B">
        <w:rPr>
          <w:rFonts w:ascii="Times New Roman" w:hAnsi="Times New Roman" w:cs="Times New Roman"/>
          <w:sz w:val="24"/>
          <w:szCs w:val="24"/>
        </w:rPr>
        <w:t>ping</w:t>
      </w:r>
      <w:r w:rsidRPr="00CC106B">
        <w:rPr>
          <w:rFonts w:ascii="Times New Roman" w:hAnsi="Times New Roman" w:cs="Times New Roman"/>
          <w:sz w:val="24"/>
          <w:szCs w:val="24"/>
        </w:rPr>
        <w:t xml:space="preserve"> of the black ink </w:t>
      </w:r>
      <w:r w:rsidR="001A6868" w:rsidRPr="00CC106B">
        <w:rPr>
          <w:rFonts w:ascii="Times New Roman" w:hAnsi="Times New Roman" w:cs="Times New Roman"/>
          <w:sz w:val="24"/>
          <w:szCs w:val="24"/>
        </w:rPr>
        <w:t xml:space="preserve">(c) </w:t>
      </w:r>
      <w:r w:rsidRPr="00CC106B">
        <w:rPr>
          <w:rFonts w:ascii="Times New Roman" w:hAnsi="Times New Roman" w:cs="Times New Roman"/>
          <w:sz w:val="24"/>
          <w:szCs w:val="24"/>
        </w:rPr>
        <w:t>for C Kα</w:t>
      </w:r>
      <w:r w:rsidR="001A6868" w:rsidRPr="00CC106B">
        <w:rPr>
          <w:rFonts w:ascii="Times New Roman" w:hAnsi="Times New Roman" w:cs="Times New Roman"/>
          <w:sz w:val="24"/>
          <w:szCs w:val="24"/>
        </w:rPr>
        <w:t>, and (d) for O Kα</w:t>
      </w:r>
      <w:r w:rsidRPr="00CC106B">
        <w:rPr>
          <w:rFonts w:ascii="Times New Roman" w:hAnsi="Times New Roman" w:cs="Times New Roman"/>
          <w:sz w:val="24"/>
          <w:szCs w:val="24"/>
        </w:rPr>
        <w:t>.</w:t>
      </w:r>
      <w:r w:rsidR="001A6868" w:rsidRPr="00CC106B">
        <w:rPr>
          <w:rFonts w:ascii="Times New Roman" w:hAnsi="Times New Roman" w:cs="Times New Roman"/>
          <w:sz w:val="24"/>
          <w:szCs w:val="24"/>
        </w:rPr>
        <w:t xml:space="preserve"> (e)</w:t>
      </w:r>
      <w:r w:rsidRPr="00CC106B">
        <w:rPr>
          <w:rFonts w:ascii="Times New Roman" w:hAnsi="Times New Roman" w:cs="Times New Roman"/>
          <w:sz w:val="24"/>
          <w:szCs w:val="24"/>
        </w:rPr>
        <w:t xml:space="preserve"> </w:t>
      </w:r>
      <w:r w:rsidR="001A6868" w:rsidRPr="00CC106B">
        <w:rPr>
          <w:rFonts w:ascii="Times New Roman" w:hAnsi="Times New Roman" w:cs="Times New Roman"/>
          <w:sz w:val="24"/>
          <w:szCs w:val="24"/>
        </w:rPr>
        <w:t xml:space="preserve">EDS profile of the printed carbon black ink confirming the presence of oxygen. </w:t>
      </w:r>
      <w:r w:rsidRPr="00CC106B">
        <w:rPr>
          <w:rFonts w:ascii="Times New Roman" w:hAnsi="Times New Roman" w:cs="Times New Roman"/>
          <w:sz w:val="24"/>
          <w:szCs w:val="24"/>
        </w:rPr>
        <w:t>(</w:t>
      </w:r>
      <w:r w:rsidR="001A6868" w:rsidRPr="00CC106B">
        <w:rPr>
          <w:rFonts w:ascii="Times New Roman" w:hAnsi="Times New Roman" w:cs="Times New Roman"/>
          <w:sz w:val="24"/>
          <w:szCs w:val="24"/>
        </w:rPr>
        <w:t>f</w:t>
      </w:r>
      <w:r w:rsidRPr="00CC106B">
        <w:rPr>
          <w:rFonts w:ascii="Times New Roman" w:hAnsi="Times New Roman" w:cs="Times New Roman"/>
          <w:sz w:val="24"/>
          <w:szCs w:val="24"/>
        </w:rPr>
        <w:t>) Raman spectrum of the printed droplet exhibiting the D and G peaks of carbon black present in the ink.</w:t>
      </w:r>
      <w:r w:rsidR="00895EC8" w:rsidRPr="00CC106B">
        <w:rPr>
          <w:rFonts w:ascii="Times New Roman" w:hAnsi="Times New Roman" w:cs="Times New Roman"/>
          <w:sz w:val="24"/>
          <w:szCs w:val="24"/>
        </w:rPr>
        <w:t xml:space="preserve"> </w:t>
      </w:r>
      <w:r w:rsidR="00895EC8" w:rsidRPr="00CC106B">
        <w:rPr>
          <w:rStyle w:val="normaltextrun"/>
          <w:rFonts w:ascii="Times New Roman" w:hAnsi="Times New Roman" w:cs="Times New Roman"/>
          <w:sz w:val="24"/>
          <w:szCs w:val="24"/>
        </w:rPr>
        <w:t>A pronounced D band is a characteristic of structural defects and surface disorder in carbon</w:t>
      </w:r>
      <w:r w:rsidR="001A6868" w:rsidRPr="00CC106B">
        <w:rPr>
          <w:rStyle w:val="normaltextrun"/>
          <w:rFonts w:ascii="Times New Roman" w:hAnsi="Times New Roman" w:cs="Times New Roman"/>
          <w:sz w:val="24"/>
          <w:szCs w:val="24"/>
        </w:rPr>
        <w:t>.</w:t>
      </w:r>
    </w:p>
    <w:p w14:paraId="6D390E7A" w14:textId="77777777" w:rsidR="00EC4E12" w:rsidRPr="00CC106B" w:rsidRDefault="00EC4E12" w:rsidP="006F5253">
      <w:pPr>
        <w:jc w:val="both"/>
        <w:rPr>
          <w:rFonts w:ascii="Times New Roman" w:hAnsi="Times New Roman" w:cs="Times New Roman"/>
          <w:b/>
          <w:bCs/>
          <w:sz w:val="24"/>
          <w:szCs w:val="24"/>
        </w:rPr>
      </w:pPr>
    </w:p>
    <w:p w14:paraId="6898C2BE" w14:textId="4F3D1F79" w:rsidR="00EC4E12" w:rsidRPr="00CC106B" w:rsidRDefault="00EC4E12" w:rsidP="006F5253">
      <w:pPr>
        <w:jc w:val="both"/>
        <w:rPr>
          <w:rFonts w:ascii="Times New Roman" w:hAnsi="Times New Roman" w:cs="Times New Roman"/>
          <w:b/>
          <w:bCs/>
          <w:sz w:val="24"/>
          <w:szCs w:val="24"/>
        </w:rPr>
      </w:pPr>
      <w:r w:rsidRPr="00CC106B">
        <w:rPr>
          <w:rFonts w:ascii="Times New Roman" w:hAnsi="Times New Roman" w:cs="Times New Roman"/>
          <w:b/>
          <w:bCs/>
          <w:noProof/>
          <w:sz w:val="24"/>
          <w:szCs w:val="24"/>
        </w:rPr>
        <w:lastRenderedPageBreak/>
        <w:drawing>
          <wp:anchor distT="0" distB="0" distL="114300" distR="114300" simplePos="0" relativeHeight="251729920" behindDoc="0" locked="0" layoutInCell="1" allowOverlap="1" wp14:anchorId="422D98F2" wp14:editId="0C0294CA">
            <wp:simplePos x="0" y="0"/>
            <wp:positionH relativeFrom="column">
              <wp:posOffset>0</wp:posOffset>
            </wp:positionH>
            <wp:positionV relativeFrom="paragraph">
              <wp:posOffset>0</wp:posOffset>
            </wp:positionV>
            <wp:extent cx="5760000" cy="2417816"/>
            <wp:effectExtent l="0" t="0" r="0" b="190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2637"/>
                    <a:stretch/>
                  </pic:blipFill>
                  <pic:spPr bwMode="auto">
                    <a:xfrm>
                      <a:off x="0" y="0"/>
                      <a:ext cx="5760000" cy="24178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2F6426" w14:textId="2F491A4F" w:rsidR="00533244" w:rsidRPr="00CC106B" w:rsidRDefault="003C25CD" w:rsidP="00334DD9">
      <w:pPr>
        <w:jc w:val="both"/>
        <w:rPr>
          <w:rFonts w:ascii="Times New Roman" w:hAnsi="Times New Roman" w:cs="Times New Roman"/>
          <w:sz w:val="24"/>
          <w:szCs w:val="24"/>
        </w:rPr>
      </w:pPr>
      <w:r w:rsidRPr="00CC106B">
        <w:rPr>
          <w:rFonts w:ascii="Times New Roman" w:hAnsi="Times New Roman" w:cs="Times New Roman"/>
          <w:b/>
          <w:bCs/>
          <w:sz w:val="24"/>
          <w:szCs w:val="24"/>
        </w:rPr>
        <w:t>Figure S</w:t>
      </w:r>
      <w:r w:rsidR="00562A23" w:rsidRPr="00CC106B">
        <w:rPr>
          <w:rFonts w:ascii="Times New Roman" w:hAnsi="Times New Roman" w:cs="Times New Roman"/>
          <w:b/>
          <w:bCs/>
          <w:sz w:val="24"/>
          <w:szCs w:val="24"/>
        </w:rPr>
        <w:t>11</w:t>
      </w:r>
      <w:r w:rsidRPr="00CC106B">
        <w:rPr>
          <w:rFonts w:ascii="Times New Roman" w:hAnsi="Times New Roman" w:cs="Times New Roman"/>
          <w:b/>
          <w:bCs/>
          <w:sz w:val="24"/>
          <w:szCs w:val="24"/>
        </w:rPr>
        <w:t xml:space="preserve">. </w:t>
      </w:r>
      <w:r w:rsidRPr="00CC106B">
        <w:rPr>
          <w:rFonts w:ascii="Times New Roman" w:hAnsi="Times New Roman" w:cs="Times New Roman"/>
          <w:sz w:val="24"/>
          <w:szCs w:val="24"/>
        </w:rPr>
        <w:t>(a)</w:t>
      </w:r>
      <w:r w:rsidR="0085294D" w:rsidRPr="00CC106B">
        <w:rPr>
          <w:rFonts w:ascii="Times New Roman" w:hAnsi="Times New Roman" w:cs="Times New Roman"/>
          <w:sz w:val="24"/>
          <w:szCs w:val="24"/>
        </w:rPr>
        <w:t xml:space="preserve"> </w:t>
      </w:r>
      <w:r w:rsidRPr="00CC106B">
        <w:rPr>
          <w:rFonts w:ascii="Times New Roman" w:hAnsi="Times New Roman" w:cs="Times New Roman"/>
          <w:sz w:val="24"/>
          <w:szCs w:val="24"/>
        </w:rPr>
        <w:t>Optical microscopy image of the 3×3 grid of the black ink drop</w:t>
      </w:r>
      <w:r w:rsidR="00C51A56" w:rsidRPr="00CC106B">
        <w:rPr>
          <w:rFonts w:ascii="Times New Roman" w:hAnsi="Times New Roman" w:cs="Times New Roman"/>
          <w:sz w:val="24"/>
          <w:szCs w:val="24"/>
        </w:rPr>
        <w:t>let</w:t>
      </w:r>
      <w:r w:rsidRPr="00CC106B">
        <w:rPr>
          <w:rFonts w:ascii="Times New Roman" w:hAnsi="Times New Roman" w:cs="Times New Roman"/>
          <w:sz w:val="24"/>
          <w:szCs w:val="24"/>
        </w:rPr>
        <w:t>s</w:t>
      </w:r>
      <w:r w:rsidR="00114B87" w:rsidRPr="00CC106B">
        <w:rPr>
          <w:rFonts w:ascii="Times New Roman" w:hAnsi="Times New Roman" w:cs="Times New Roman"/>
          <w:sz w:val="24"/>
          <w:szCs w:val="24"/>
        </w:rPr>
        <w:t xml:space="preserve"> (volume ~6.</w:t>
      </w:r>
      <w:r w:rsidR="00114B87" w:rsidRPr="00CC106B">
        <w:rPr>
          <w:rStyle w:val="normaltextrun"/>
          <w:rFonts w:ascii="Times New Roman" w:hAnsi="Times New Roman" w:cs="Times New Roman"/>
          <w:sz w:val="24"/>
          <w:szCs w:val="24"/>
        </w:rPr>
        <w:t xml:space="preserve">3 </w:t>
      </w:r>
      <w:r w:rsidR="00BC756F" w:rsidRPr="00CC106B">
        <w:rPr>
          <w:rStyle w:val="normaltextrun"/>
          <w:rFonts w:ascii="Times New Roman" w:hAnsi="Times New Roman" w:cs="Times New Roman"/>
          <w:sz w:val="24"/>
          <w:szCs w:val="24"/>
        </w:rPr>
        <w:t>pL)</w:t>
      </w:r>
      <w:r w:rsidR="00035805" w:rsidRPr="00035805">
        <w:rPr>
          <w:rFonts w:ascii="Times New Roman" w:hAnsi="Times New Roman" w:cs="Times New Roman"/>
          <w:sz w:val="24"/>
          <w:szCs w:val="24"/>
        </w:rPr>
        <w:t xml:space="preserve"> </w:t>
      </w:r>
      <w:r w:rsidR="00035805" w:rsidRPr="00CC106B">
        <w:rPr>
          <w:rFonts w:ascii="Times New Roman" w:hAnsi="Times New Roman" w:cs="Times New Roman"/>
          <w:sz w:val="24"/>
          <w:szCs w:val="24"/>
        </w:rPr>
        <w:t>with an inter-droplet pitch of 1</w:t>
      </w:r>
      <w:r w:rsidR="00035805">
        <w:rPr>
          <w:rFonts w:ascii="Times New Roman" w:hAnsi="Times New Roman" w:cs="Times New Roman"/>
          <w:sz w:val="24"/>
          <w:szCs w:val="24"/>
        </w:rPr>
        <w:t>5</w:t>
      </w:r>
      <w:r w:rsidR="00035805" w:rsidRPr="00CC106B">
        <w:rPr>
          <w:rFonts w:ascii="Times New Roman" w:hAnsi="Times New Roman" w:cs="Times New Roman"/>
          <w:sz w:val="24"/>
          <w:szCs w:val="24"/>
        </w:rPr>
        <w:t>0 µm</w:t>
      </w:r>
      <w:r w:rsidR="00BC756F" w:rsidRPr="00CC106B">
        <w:rPr>
          <w:rFonts w:ascii="Times New Roman" w:hAnsi="Times New Roman" w:cs="Times New Roman"/>
          <w:sz w:val="24"/>
          <w:szCs w:val="24"/>
        </w:rPr>
        <w:t xml:space="preserve"> printed</w:t>
      </w:r>
      <w:r w:rsidRPr="00CC106B">
        <w:rPr>
          <w:rFonts w:ascii="Times New Roman" w:hAnsi="Times New Roman" w:cs="Times New Roman"/>
          <w:sz w:val="24"/>
          <w:szCs w:val="24"/>
        </w:rPr>
        <w:t xml:space="preserve"> on the PCS array. The optical profilometry of the (b) droplet 1 and (c) droplet 2 covered pixels of the PCS array. (</w:t>
      </w:r>
      <w:r w:rsidR="00EC4E12" w:rsidRPr="00CC106B">
        <w:rPr>
          <w:rFonts w:ascii="Times New Roman" w:hAnsi="Times New Roman" w:cs="Times New Roman"/>
          <w:sz w:val="24"/>
          <w:szCs w:val="24"/>
        </w:rPr>
        <w:t>d</w:t>
      </w:r>
      <w:r w:rsidRPr="00CC106B">
        <w:rPr>
          <w:rFonts w:ascii="Times New Roman" w:hAnsi="Times New Roman" w:cs="Times New Roman"/>
          <w:sz w:val="24"/>
          <w:szCs w:val="24"/>
        </w:rPr>
        <w:t>), (</w:t>
      </w:r>
      <w:r w:rsidR="00EC4E12" w:rsidRPr="00CC106B">
        <w:rPr>
          <w:rFonts w:ascii="Times New Roman" w:hAnsi="Times New Roman" w:cs="Times New Roman"/>
          <w:sz w:val="24"/>
          <w:szCs w:val="24"/>
        </w:rPr>
        <w:t>e</w:t>
      </w:r>
      <w:r w:rsidRPr="00CC106B">
        <w:rPr>
          <w:rFonts w:ascii="Times New Roman" w:hAnsi="Times New Roman" w:cs="Times New Roman"/>
          <w:sz w:val="24"/>
          <w:szCs w:val="24"/>
        </w:rPr>
        <w:t xml:space="preserve">) show the height profiles of lines MN and PQ as depicted in (b), (c) respectively. The thickness of the ink at C2 </w:t>
      </w:r>
      <w:r w:rsidR="00494283">
        <w:rPr>
          <w:rFonts w:ascii="Times New Roman" w:hAnsi="Times New Roman" w:cs="Times New Roman"/>
          <w:sz w:val="24"/>
          <w:szCs w:val="24"/>
        </w:rPr>
        <w:t xml:space="preserve">(0.63 µm) </w:t>
      </w:r>
      <w:r w:rsidRPr="00CC106B">
        <w:rPr>
          <w:rFonts w:ascii="Times New Roman" w:hAnsi="Times New Roman" w:cs="Times New Roman"/>
          <w:sz w:val="24"/>
          <w:szCs w:val="24"/>
        </w:rPr>
        <w:t>and C3</w:t>
      </w:r>
      <w:r w:rsidR="00494283">
        <w:rPr>
          <w:rFonts w:ascii="Times New Roman" w:hAnsi="Times New Roman" w:cs="Times New Roman"/>
          <w:sz w:val="24"/>
          <w:szCs w:val="24"/>
        </w:rPr>
        <w:t xml:space="preserve"> (1.29 µm)</w:t>
      </w:r>
      <w:r w:rsidRPr="00CC106B">
        <w:rPr>
          <w:rFonts w:ascii="Times New Roman" w:hAnsi="Times New Roman" w:cs="Times New Roman"/>
          <w:sz w:val="24"/>
          <w:szCs w:val="24"/>
        </w:rPr>
        <w:t xml:space="preserve"> pixels are shown inside</w:t>
      </w:r>
      <w:r w:rsidR="000D54D9" w:rsidRPr="00CC106B">
        <w:rPr>
          <w:rFonts w:ascii="Times New Roman" w:hAnsi="Times New Roman" w:cs="Times New Roman"/>
          <w:sz w:val="24"/>
          <w:szCs w:val="24"/>
        </w:rPr>
        <w:t xml:space="preserve"> (</w:t>
      </w:r>
      <w:r w:rsidR="00EC4E12" w:rsidRPr="00CC106B">
        <w:rPr>
          <w:rFonts w:ascii="Times New Roman" w:hAnsi="Times New Roman" w:cs="Times New Roman"/>
          <w:sz w:val="24"/>
          <w:szCs w:val="24"/>
        </w:rPr>
        <w:t>d</w:t>
      </w:r>
      <w:r w:rsidR="000D54D9" w:rsidRPr="00CC106B">
        <w:rPr>
          <w:rFonts w:ascii="Times New Roman" w:hAnsi="Times New Roman" w:cs="Times New Roman"/>
          <w:sz w:val="24"/>
          <w:szCs w:val="24"/>
        </w:rPr>
        <w:t>), and (</w:t>
      </w:r>
      <w:r w:rsidR="00EC4E12" w:rsidRPr="00CC106B">
        <w:rPr>
          <w:rFonts w:ascii="Times New Roman" w:hAnsi="Times New Roman" w:cs="Times New Roman"/>
          <w:sz w:val="24"/>
          <w:szCs w:val="24"/>
        </w:rPr>
        <w:t>e</w:t>
      </w:r>
      <w:r w:rsidR="000D54D9" w:rsidRPr="00CC106B">
        <w:rPr>
          <w:rFonts w:ascii="Times New Roman" w:hAnsi="Times New Roman" w:cs="Times New Roman"/>
          <w:sz w:val="24"/>
          <w:szCs w:val="24"/>
        </w:rPr>
        <w:t>), respectively</w:t>
      </w:r>
      <w:r w:rsidRPr="00CC106B">
        <w:rPr>
          <w:rFonts w:ascii="Times New Roman" w:hAnsi="Times New Roman" w:cs="Times New Roman"/>
          <w:sz w:val="24"/>
          <w:szCs w:val="24"/>
        </w:rPr>
        <w:t xml:space="preserve">. The depth of an empty </w:t>
      </w:r>
      <w:r w:rsidR="000A5D3F">
        <w:rPr>
          <w:rFonts w:ascii="Times New Roman" w:hAnsi="Times New Roman" w:cs="Times New Roman"/>
          <w:sz w:val="24"/>
          <w:szCs w:val="24"/>
        </w:rPr>
        <w:t>trench</w:t>
      </w:r>
      <w:r w:rsidRPr="00CC106B">
        <w:rPr>
          <w:rFonts w:ascii="Times New Roman" w:hAnsi="Times New Roman" w:cs="Times New Roman"/>
          <w:sz w:val="24"/>
          <w:szCs w:val="24"/>
        </w:rPr>
        <w:t xml:space="preserve"> from the top of the pillar</w:t>
      </w:r>
      <w:r w:rsidR="000D54D9" w:rsidRPr="00CC106B">
        <w:rPr>
          <w:rFonts w:ascii="Times New Roman" w:hAnsi="Times New Roman" w:cs="Times New Roman"/>
          <w:sz w:val="24"/>
          <w:szCs w:val="24"/>
        </w:rPr>
        <w:t>: 2.25 µm i</w:t>
      </w:r>
      <w:r w:rsidRPr="00CC106B">
        <w:rPr>
          <w:rFonts w:ascii="Times New Roman" w:hAnsi="Times New Roman" w:cs="Times New Roman"/>
          <w:sz w:val="24"/>
          <w:szCs w:val="24"/>
        </w:rPr>
        <w:t>s indicated inside (</w:t>
      </w:r>
      <w:r w:rsidR="00EC4E12" w:rsidRPr="00CC106B">
        <w:rPr>
          <w:rFonts w:ascii="Times New Roman" w:hAnsi="Times New Roman" w:cs="Times New Roman"/>
          <w:sz w:val="24"/>
          <w:szCs w:val="24"/>
        </w:rPr>
        <w:t>e</w:t>
      </w:r>
      <w:r w:rsidRPr="00CC106B">
        <w:rPr>
          <w:rFonts w:ascii="Times New Roman" w:hAnsi="Times New Roman" w:cs="Times New Roman"/>
          <w:sz w:val="24"/>
          <w:szCs w:val="24"/>
        </w:rPr>
        <w:t xml:space="preserve">).  </w:t>
      </w:r>
    </w:p>
    <w:p w14:paraId="41470632" w14:textId="0BC31A8A" w:rsidR="00773F26" w:rsidRPr="00773F26" w:rsidRDefault="0085294D" w:rsidP="00773F26">
      <w:pPr>
        <w:jc w:val="both"/>
        <w:rPr>
          <w:rFonts w:ascii="Times New Roman" w:hAnsi="Times New Roman" w:cs="Times New Roman"/>
          <w:sz w:val="24"/>
          <w:szCs w:val="24"/>
        </w:rPr>
      </w:pPr>
      <w:r w:rsidRPr="00CC106B">
        <w:rPr>
          <w:rFonts w:ascii="Times New Roman" w:hAnsi="Times New Roman" w:cs="Times New Roman"/>
          <w:noProof/>
          <w:sz w:val="24"/>
          <w:szCs w:val="24"/>
        </w:rPr>
        <w:lastRenderedPageBreak/>
        <w:drawing>
          <wp:anchor distT="0" distB="0" distL="114300" distR="114300" simplePos="0" relativeHeight="251701248" behindDoc="0" locked="0" layoutInCell="1" allowOverlap="1" wp14:anchorId="6255C323" wp14:editId="2BADD687">
            <wp:simplePos x="0" y="0"/>
            <wp:positionH relativeFrom="column">
              <wp:posOffset>71120</wp:posOffset>
            </wp:positionH>
            <wp:positionV relativeFrom="paragraph">
              <wp:posOffset>0</wp:posOffset>
            </wp:positionV>
            <wp:extent cx="5760000" cy="6492612"/>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84" r="21138" b="2328"/>
                    <a:stretch/>
                  </pic:blipFill>
                  <pic:spPr bwMode="auto">
                    <a:xfrm>
                      <a:off x="0" y="0"/>
                      <a:ext cx="5760000" cy="64926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106B">
        <w:rPr>
          <w:rFonts w:ascii="Times New Roman" w:hAnsi="Times New Roman" w:cs="Times New Roman"/>
          <w:b/>
          <w:bCs/>
          <w:sz w:val="24"/>
          <w:szCs w:val="24"/>
        </w:rPr>
        <w:t>Figure S1</w:t>
      </w:r>
      <w:r w:rsidR="00562A23" w:rsidRPr="00CC106B">
        <w:rPr>
          <w:rFonts w:ascii="Times New Roman" w:hAnsi="Times New Roman" w:cs="Times New Roman"/>
          <w:b/>
          <w:bCs/>
          <w:sz w:val="24"/>
          <w:szCs w:val="24"/>
        </w:rPr>
        <w:t>2</w:t>
      </w:r>
      <w:r w:rsidRPr="00CC106B">
        <w:rPr>
          <w:rFonts w:ascii="Times New Roman" w:hAnsi="Times New Roman" w:cs="Times New Roman"/>
          <w:sz w:val="24"/>
          <w:szCs w:val="24"/>
        </w:rPr>
        <w:t>. Optical microscop</w:t>
      </w:r>
      <w:r w:rsidR="00DE0E13">
        <w:rPr>
          <w:rFonts w:ascii="Times New Roman" w:hAnsi="Times New Roman" w:cs="Times New Roman"/>
          <w:sz w:val="24"/>
          <w:szCs w:val="24"/>
        </w:rPr>
        <w:t>y</w:t>
      </w:r>
      <w:r w:rsidRPr="00CC106B">
        <w:rPr>
          <w:rFonts w:ascii="Times New Roman" w:hAnsi="Times New Roman" w:cs="Times New Roman"/>
          <w:sz w:val="24"/>
          <w:szCs w:val="24"/>
        </w:rPr>
        <w:t xml:space="preserve"> image</w:t>
      </w:r>
      <w:r w:rsidR="00DE0E13">
        <w:rPr>
          <w:rFonts w:ascii="Times New Roman" w:hAnsi="Times New Roman" w:cs="Times New Roman"/>
          <w:sz w:val="24"/>
          <w:szCs w:val="24"/>
        </w:rPr>
        <w:t>s</w:t>
      </w:r>
      <w:r w:rsidRPr="00CC106B">
        <w:rPr>
          <w:rFonts w:ascii="Times New Roman" w:hAnsi="Times New Roman" w:cs="Times New Roman"/>
          <w:sz w:val="24"/>
          <w:szCs w:val="24"/>
        </w:rPr>
        <w:t xml:space="preserve"> of the 3×3 grid of the small-size</w:t>
      </w:r>
      <w:r w:rsidR="00D945CC" w:rsidRPr="00CC106B">
        <w:rPr>
          <w:rFonts w:ascii="Times New Roman" w:hAnsi="Times New Roman" w:cs="Times New Roman"/>
          <w:sz w:val="24"/>
          <w:szCs w:val="24"/>
        </w:rPr>
        <w:t xml:space="preserve"> (</w:t>
      </w:r>
      <w:r w:rsidR="00D945CC" w:rsidRPr="00CC106B">
        <w:rPr>
          <w:rStyle w:val="normaltextrun"/>
          <w:rFonts w:ascii="Times New Roman" w:hAnsi="Times New Roman" w:cs="Times New Roman"/>
          <w:sz w:val="24"/>
          <w:szCs w:val="24"/>
        </w:rPr>
        <w:t>3 pL)</w:t>
      </w:r>
      <w:r w:rsidRPr="00CC106B">
        <w:rPr>
          <w:rFonts w:ascii="Times New Roman" w:hAnsi="Times New Roman" w:cs="Times New Roman"/>
          <w:sz w:val="24"/>
          <w:szCs w:val="24"/>
        </w:rPr>
        <w:t xml:space="preserve"> </w:t>
      </w:r>
      <w:r w:rsidR="00D945CC" w:rsidRPr="00CC106B">
        <w:rPr>
          <w:rFonts w:ascii="Times New Roman" w:hAnsi="Times New Roman" w:cs="Times New Roman"/>
          <w:sz w:val="24"/>
          <w:szCs w:val="24"/>
        </w:rPr>
        <w:t xml:space="preserve">carbon </w:t>
      </w:r>
      <w:r w:rsidRPr="00CC106B">
        <w:rPr>
          <w:rFonts w:ascii="Times New Roman" w:hAnsi="Times New Roman" w:cs="Times New Roman"/>
          <w:sz w:val="24"/>
          <w:szCs w:val="24"/>
        </w:rPr>
        <w:t>black ink droplets</w:t>
      </w:r>
      <w:r w:rsidR="00C51A56" w:rsidRPr="00CC106B">
        <w:rPr>
          <w:rFonts w:ascii="Times New Roman" w:hAnsi="Times New Roman" w:cs="Times New Roman"/>
          <w:sz w:val="24"/>
          <w:szCs w:val="24"/>
        </w:rPr>
        <w:t xml:space="preserve"> </w:t>
      </w:r>
      <w:r w:rsidR="00D945CC" w:rsidRPr="00CC106B">
        <w:rPr>
          <w:rFonts w:ascii="Times New Roman" w:hAnsi="Times New Roman" w:cs="Times New Roman"/>
          <w:sz w:val="24"/>
          <w:szCs w:val="24"/>
        </w:rPr>
        <w:t xml:space="preserve">with an inter-droplet pitch of 100 µm </w:t>
      </w:r>
      <w:r w:rsidRPr="00CC106B">
        <w:rPr>
          <w:rFonts w:ascii="Times New Roman" w:hAnsi="Times New Roman" w:cs="Times New Roman"/>
          <w:sz w:val="24"/>
          <w:szCs w:val="24"/>
        </w:rPr>
        <w:t xml:space="preserve">printed on the (a) Matrix 1, (b) Matrix 2 and (c) Matrix 3 </w:t>
      </w:r>
      <w:r w:rsidR="00D945CC" w:rsidRPr="00CC106B">
        <w:rPr>
          <w:rFonts w:ascii="Times New Roman" w:hAnsi="Times New Roman" w:cs="Times New Roman"/>
          <w:sz w:val="24"/>
          <w:szCs w:val="24"/>
        </w:rPr>
        <w:t>of another chip</w:t>
      </w:r>
      <w:r w:rsidRPr="00CC106B">
        <w:rPr>
          <w:rFonts w:ascii="Times New Roman" w:hAnsi="Times New Roman" w:cs="Times New Roman"/>
          <w:sz w:val="24"/>
          <w:szCs w:val="24"/>
        </w:rPr>
        <w:t xml:space="preserve">. Corresponding </w:t>
      </w:r>
      <w:r w:rsidRPr="00CC106B">
        <w:rPr>
          <w:rFonts w:ascii="Times New Roman" w:eastAsiaTheme="minorEastAsia" w:hAnsi="Times New Roman" w:cs="Times New Roman"/>
          <w:color w:val="000000" w:themeColor="text1"/>
          <w:kern w:val="24"/>
          <w:sz w:val="24"/>
          <w:szCs w:val="24"/>
        </w:rPr>
        <w:t>2D capacitance maps of carbon black ink-</w:t>
      </w:r>
      <w:r w:rsidR="00D71D8E" w:rsidRPr="00CC106B">
        <w:rPr>
          <w:rFonts w:ascii="Times New Roman" w:eastAsiaTheme="minorEastAsia" w:hAnsi="Times New Roman" w:cs="Times New Roman"/>
          <w:color w:val="000000" w:themeColor="text1"/>
          <w:kern w:val="24"/>
          <w:sz w:val="24"/>
          <w:szCs w:val="24"/>
        </w:rPr>
        <w:t>functionalized</w:t>
      </w:r>
      <w:r w:rsidRPr="00CC106B">
        <w:rPr>
          <w:rFonts w:ascii="Times New Roman" w:eastAsiaTheme="minorEastAsia" w:hAnsi="Times New Roman" w:cs="Times New Roman"/>
          <w:color w:val="000000" w:themeColor="text1"/>
          <w:kern w:val="24"/>
          <w:sz w:val="24"/>
          <w:szCs w:val="24"/>
        </w:rPr>
        <w:t xml:space="preserve"> Matrices are shown in d, e and f, respectively. (g) </w:t>
      </w:r>
      <w:r w:rsidR="00D945CC" w:rsidRPr="00CC106B">
        <w:rPr>
          <w:rFonts w:ascii="Times New Roman" w:eastAsiaTheme="minorEastAsia" w:hAnsi="Times New Roman" w:cs="Times New Roman"/>
          <w:color w:val="000000" w:themeColor="text1"/>
          <w:kern w:val="24"/>
          <w:sz w:val="24"/>
          <w:szCs w:val="24"/>
        </w:rPr>
        <w:t>Change</w:t>
      </w:r>
      <w:r w:rsidRPr="00CC106B">
        <w:rPr>
          <w:rFonts w:ascii="Times New Roman" w:hAnsi="Times New Roman" w:cs="Times New Roman"/>
          <w:sz w:val="24"/>
          <w:szCs w:val="24"/>
        </w:rPr>
        <w:t xml:space="preserve"> in capacitance values for </w:t>
      </w:r>
      <w:r w:rsidR="00714824" w:rsidRPr="00CC106B">
        <w:rPr>
          <w:rFonts w:ascii="Times New Roman" w:hAnsi="Times New Roman" w:cs="Times New Roman"/>
          <w:sz w:val="24"/>
          <w:szCs w:val="24"/>
        </w:rPr>
        <w:t xml:space="preserve">sensor </w:t>
      </w:r>
      <w:r w:rsidRPr="00CC106B">
        <w:rPr>
          <w:rFonts w:ascii="Times New Roman" w:hAnsi="Times New Roman" w:cs="Times New Roman"/>
          <w:sz w:val="24"/>
          <w:szCs w:val="24"/>
        </w:rPr>
        <w:t>pixels of the corresponding matrices after carbon black deposition</w:t>
      </w:r>
      <w:r w:rsidR="00714824" w:rsidRPr="00CC106B">
        <w:rPr>
          <w:rFonts w:ascii="Times New Roman" w:hAnsi="Times New Roman" w:cs="Times New Roman"/>
          <w:sz w:val="24"/>
          <w:szCs w:val="24"/>
        </w:rPr>
        <w:t>.</w:t>
      </w:r>
      <w:r w:rsidR="00773F26" w:rsidRPr="00773F26">
        <w:t xml:space="preserve"> </w:t>
      </w:r>
      <w:r w:rsidR="00773F26" w:rsidRPr="00773F26">
        <w:rPr>
          <w:rFonts w:ascii="Times New Roman" w:hAnsi="Times New Roman" w:cs="Times New Roman"/>
          <w:sz w:val="24"/>
          <w:szCs w:val="24"/>
        </w:rPr>
        <w:t xml:space="preserve">Scale bars in </w:t>
      </w:r>
      <w:r w:rsidR="00773F26">
        <w:rPr>
          <w:rFonts w:ascii="Times New Roman" w:hAnsi="Times New Roman" w:cs="Times New Roman"/>
          <w:sz w:val="24"/>
          <w:szCs w:val="24"/>
        </w:rPr>
        <w:t>b</w:t>
      </w:r>
      <w:r w:rsidR="006D67C7">
        <w:rPr>
          <w:rFonts w:ascii="Times New Roman" w:hAnsi="Times New Roman" w:cs="Times New Roman"/>
          <w:sz w:val="24"/>
          <w:szCs w:val="24"/>
        </w:rPr>
        <w:t>-</w:t>
      </w:r>
      <w:r w:rsidR="00773F26">
        <w:rPr>
          <w:rFonts w:ascii="Times New Roman" w:hAnsi="Times New Roman" w:cs="Times New Roman"/>
          <w:sz w:val="24"/>
          <w:szCs w:val="24"/>
        </w:rPr>
        <w:t>f</w:t>
      </w:r>
      <w:r w:rsidR="00773F26" w:rsidRPr="00773F26">
        <w:rPr>
          <w:rFonts w:ascii="Times New Roman" w:hAnsi="Times New Roman" w:cs="Times New Roman"/>
          <w:sz w:val="24"/>
          <w:szCs w:val="24"/>
        </w:rPr>
        <w:t xml:space="preserve"> represent </w:t>
      </w:r>
      <w:r w:rsidR="00773F26">
        <w:rPr>
          <w:rFonts w:ascii="Times New Roman" w:hAnsi="Times New Roman" w:cs="Times New Roman"/>
          <w:sz w:val="24"/>
          <w:szCs w:val="24"/>
        </w:rPr>
        <w:t>5</w:t>
      </w:r>
      <w:r w:rsidR="00773F26" w:rsidRPr="00773F26">
        <w:rPr>
          <w:rFonts w:ascii="Times New Roman" w:hAnsi="Times New Roman" w:cs="Times New Roman"/>
          <w:sz w:val="24"/>
          <w:szCs w:val="24"/>
        </w:rPr>
        <w:t>0 µm.</w:t>
      </w:r>
      <w:r w:rsidR="00773F26" w:rsidRPr="00773F26">
        <w:rPr>
          <w:rFonts w:ascii="Times New Roman" w:hAnsi="Times New Roman" w:cs="Times New Roman"/>
        </w:rPr>
        <w:t xml:space="preserve"> </w:t>
      </w:r>
      <w:r w:rsidR="00773F26" w:rsidRPr="00773F26">
        <w:rPr>
          <w:rFonts w:ascii="Times New Roman" w:hAnsi="Times New Roman" w:cs="Times New Roman"/>
          <w:sz w:val="24"/>
          <w:szCs w:val="24"/>
        </w:rPr>
        <w:t xml:space="preserve">The capacitance scale bar for </w:t>
      </w:r>
      <w:r w:rsidR="00773F26">
        <w:rPr>
          <w:rFonts w:ascii="Times New Roman" w:hAnsi="Times New Roman" w:cs="Times New Roman"/>
          <w:sz w:val="24"/>
          <w:szCs w:val="24"/>
        </w:rPr>
        <w:t>d</w:t>
      </w:r>
      <w:r w:rsidR="006D67C7">
        <w:rPr>
          <w:rFonts w:ascii="Times New Roman" w:hAnsi="Times New Roman" w:cs="Times New Roman"/>
          <w:sz w:val="24"/>
          <w:szCs w:val="24"/>
        </w:rPr>
        <w:t>-</w:t>
      </w:r>
      <w:r w:rsidR="00773F26">
        <w:rPr>
          <w:rFonts w:ascii="Times New Roman" w:hAnsi="Times New Roman" w:cs="Times New Roman"/>
          <w:sz w:val="24"/>
          <w:szCs w:val="24"/>
        </w:rPr>
        <w:t xml:space="preserve">f </w:t>
      </w:r>
      <w:r w:rsidR="00773F26" w:rsidRPr="00773F26">
        <w:rPr>
          <w:rFonts w:ascii="Times New Roman" w:hAnsi="Times New Roman" w:cs="Times New Roman"/>
          <w:sz w:val="24"/>
          <w:szCs w:val="24"/>
        </w:rPr>
        <w:t xml:space="preserve">is shown to the right of </w:t>
      </w:r>
      <w:r w:rsidR="00773F26">
        <w:rPr>
          <w:rFonts w:ascii="Times New Roman" w:hAnsi="Times New Roman" w:cs="Times New Roman"/>
          <w:sz w:val="24"/>
          <w:szCs w:val="24"/>
        </w:rPr>
        <w:t>f</w:t>
      </w:r>
      <w:r w:rsidR="00773F26" w:rsidRPr="00773F26">
        <w:rPr>
          <w:rFonts w:ascii="Times New Roman" w:hAnsi="Times New Roman" w:cs="Times New Roman"/>
          <w:sz w:val="24"/>
          <w:szCs w:val="24"/>
        </w:rPr>
        <w:t>.</w:t>
      </w:r>
    </w:p>
    <w:p w14:paraId="1027B058" w14:textId="5CC58D6B" w:rsidR="0085294D" w:rsidRPr="00CC106B" w:rsidRDefault="0085294D" w:rsidP="0085294D">
      <w:pPr>
        <w:jc w:val="both"/>
        <w:rPr>
          <w:rFonts w:ascii="Times New Roman" w:eastAsiaTheme="minorEastAsia" w:hAnsi="Times New Roman" w:cs="Times New Roman"/>
          <w:color w:val="000000" w:themeColor="text1"/>
          <w:kern w:val="24"/>
          <w:sz w:val="24"/>
          <w:szCs w:val="24"/>
          <w:lang w:eastAsia="en-GB"/>
        </w:rPr>
      </w:pPr>
    </w:p>
    <w:p w14:paraId="4DA30DC0" w14:textId="5DA4C86E" w:rsidR="0085294D" w:rsidRPr="00CC106B" w:rsidRDefault="0085294D" w:rsidP="0085294D">
      <w:pPr>
        <w:jc w:val="both"/>
        <w:rPr>
          <w:rFonts w:ascii="Times New Roman" w:hAnsi="Times New Roman" w:cs="Times New Roman"/>
          <w:sz w:val="24"/>
          <w:szCs w:val="24"/>
        </w:rPr>
      </w:pPr>
    </w:p>
    <w:p w14:paraId="7D8DD860" w14:textId="2FC83828" w:rsidR="00635F4A" w:rsidRPr="00CC106B" w:rsidRDefault="00635F4A" w:rsidP="00533244">
      <w:pPr>
        <w:jc w:val="both"/>
        <w:rPr>
          <w:rFonts w:ascii="Times New Roman" w:hAnsi="Times New Roman" w:cs="Times New Roman"/>
          <w:sz w:val="24"/>
          <w:szCs w:val="24"/>
        </w:rPr>
      </w:pPr>
    </w:p>
    <w:p w14:paraId="2856E6C8" w14:textId="77777777" w:rsidR="004514EF" w:rsidRPr="00CC106B" w:rsidRDefault="004514EF" w:rsidP="004514EF">
      <w:pPr>
        <w:jc w:val="both"/>
        <w:rPr>
          <w:rFonts w:ascii="Times New Roman" w:hAnsi="Times New Roman" w:cs="Times New Roman"/>
          <w:b/>
          <w:bCs/>
          <w:sz w:val="24"/>
          <w:szCs w:val="24"/>
        </w:rPr>
      </w:pPr>
    </w:p>
    <w:p w14:paraId="3F1A0564" w14:textId="77777777" w:rsidR="004514EF" w:rsidRPr="00CC106B" w:rsidRDefault="004514EF" w:rsidP="004514EF">
      <w:pPr>
        <w:jc w:val="both"/>
        <w:rPr>
          <w:rFonts w:ascii="Times New Roman" w:hAnsi="Times New Roman" w:cs="Times New Roman"/>
          <w:b/>
          <w:bCs/>
          <w:sz w:val="24"/>
          <w:szCs w:val="24"/>
        </w:rPr>
      </w:pPr>
    </w:p>
    <w:p w14:paraId="4D47CC99" w14:textId="798BD315" w:rsidR="004514EF" w:rsidRPr="00CC106B" w:rsidRDefault="00834EF4" w:rsidP="004514EF">
      <w:pPr>
        <w:jc w:val="both"/>
        <w:rPr>
          <w:rFonts w:ascii="Times New Roman" w:hAnsi="Times New Roman" w:cs="Times New Roman"/>
          <w:sz w:val="24"/>
          <w:szCs w:val="24"/>
        </w:rPr>
      </w:pPr>
      <w:r w:rsidRPr="00CC106B">
        <w:rPr>
          <w:rFonts w:ascii="Times New Roman" w:hAnsi="Times New Roman" w:cs="Times New Roman"/>
          <w:b/>
          <w:bCs/>
          <w:noProof/>
          <w:sz w:val="24"/>
          <w:szCs w:val="24"/>
        </w:rPr>
        <w:drawing>
          <wp:anchor distT="0" distB="0" distL="114300" distR="114300" simplePos="0" relativeHeight="251702272" behindDoc="0" locked="0" layoutInCell="1" allowOverlap="1" wp14:anchorId="0E8506C4" wp14:editId="66E3495B">
            <wp:simplePos x="0" y="0"/>
            <wp:positionH relativeFrom="column">
              <wp:posOffset>-286945</wp:posOffset>
            </wp:positionH>
            <wp:positionV relativeFrom="paragraph">
              <wp:posOffset>0</wp:posOffset>
            </wp:positionV>
            <wp:extent cx="6479540" cy="6802755"/>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9540" cy="6802755"/>
                    </a:xfrm>
                    <a:prstGeom prst="rect">
                      <a:avLst/>
                    </a:prstGeom>
                    <a:noFill/>
                  </pic:spPr>
                </pic:pic>
              </a:graphicData>
            </a:graphic>
            <wp14:sizeRelH relativeFrom="page">
              <wp14:pctWidth>0</wp14:pctWidth>
            </wp14:sizeRelH>
            <wp14:sizeRelV relativeFrom="page">
              <wp14:pctHeight>0</wp14:pctHeight>
            </wp14:sizeRelV>
          </wp:anchor>
        </w:drawing>
      </w:r>
      <w:r w:rsidR="004514EF" w:rsidRPr="00CC106B">
        <w:rPr>
          <w:rFonts w:ascii="Times New Roman" w:hAnsi="Times New Roman" w:cs="Times New Roman"/>
          <w:b/>
          <w:bCs/>
          <w:sz w:val="24"/>
          <w:szCs w:val="24"/>
        </w:rPr>
        <w:t>Figure S1</w:t>
      </w:r>
      <w:r w:rsidR="00562A23" w:rsidRPr="00CC106B">
        <w:rPr>
          <w:rFonts w:ascii="Times New Roman" w:hAnsi="Times New Roman" w:cs="Times New Roman"/>
          <w:b/>
          <w:bCs/>
          <w:sz w:val="24"/>
          <w:szCs w:val="24"/>
        </w:rPr>
        <w:t>3</w:t>
      </w:r>
      <w:r w:rsidR="004514EF" w:rsidRPr="00CC106B">
        <w:rPr>
          <w:rFonts w:ascii="Times New Roman" w:hAnsi="Times New Roman" w:cs="Times New Roman"/>
          <w:sz w:val="24"/>
          <w:szCs w:val="24"/>
        </w:rPr>
        <w:t>. Optical microscop</w:t>
      </w:r>
      <w:r w:rsidR="00DE0E13">
        <w:rPr>
          <w:rFonts w:ascii="Times New Roman" w:hAnsi="Times New Roman" w:cs="Times New Roman"/>
          <w:sz w:val="24"/>
          <w:szCs w:val="24"/>
        </w:rPr>
        <w:t>y</w:t>
      </w:r>
      <w:r w:rsidR="004514EF" w:rsidRPr="00CC106B">
        <w:rPr>
          <w:rFonts w:ascii="Times New Roman" w:hAnsi="Times New Roman" w:cs="Times New Roman"/>
          <w:sz w:val="24"/>
          <w:szCs w:val="24"/>
        </w:rPr>
        <w:t xml:space="preserve"> image</w:t>
      </w:r>
      <w:r w:rsidR="00DE0E13">
        <w:rPr>
          <w:rFonts w:ascii="Times New Roman" w:hAnsi="Times New Roman" w:cs="Times New Roman"/>
          <w:sz w:val="24"/>
          <w:szCs w:val="24"/>
        </w:rPr>
        <w:t>s</w:t>
      </w:r>
      <w:r w:rsidR="004514EF" w:rsidRPr="00CC106B">
        <w:rPr>
          <w:rFonts w:ascii="Times New Roman" w:hAnsi="Times New Roman" w:cs="Times New Roman"/>
          <w:sz w:val="24"/>
          <w:szCs w:val="24"/>
        </w:rPr>
        <w:t xml:space="preserve"> of the 3×3 grid of the small-size </w:t>
      </w:r>
      <w:r w:rsidR="00D945CC" w:rsidRPr="00CC106B">
        <w:rPr>
          <w:rFonts w:ascii="Times New Roman" w:hAnsi="Times New Roman" w:cs="Times New Roman"/>
          <w:sz w:val="24"/>
          <w:szCs w:val="24"/>
        </w:rPr>
        <w:t xml:space="preserve">carbon </w:t>
      </w:r>
      <w:r w:rsidR="004514EF" w:rsidRPr="00CC106B">
        <w:rPr>
          <w:rFonts w:ascii="Times New Roman" w:hAnsi="Times New Roman" w:cs="Times New Roman"/>
          <w:sz w:val="24"/>
          <w:szCs w:val="24"/>
        </w:rPr>
        <w:t>black ink droplets</w:t>
      </w:r>
      <w:r w:rsidR="00DE0E13">
        <w:rPr>
          <w:rFonts w:ascii="Times New Roman" w:hAnsi="Times New Roman" w:cs="Times New Roman"/>
          <w:sz w:val="24"/>
          <w:szCs w:val="24"/>
        </w:rPr>
        <w:t xml:space="preserve"> with</w:t>
      </w:r>
      <w:r w:rsidR="004514EF" w:rsidRPr="00CC106B">
        <w:rPr>
          <w:rFonts w:ascii="Times New Roman" w:hAnsi="Times New Roman" w:cs="Times New Roman"/>
          <w:sz w:val="24"/>
          <w:szCs w:val="24"/>
        </w:rPr>
        <w:t xml:space="preserve"> </w:t>
      </w:r>
      <w:r w:rsidR="00DE0E13" w:rsidRPr="00CC106B">
        <w:rPr>
          <w:rFonts w:ascii="Times New Roman" w:hAnsi="Times New Roman" w:cs="Times New Roman"/>
          <w:sz w:val="24"/>
          <w:szCs w:val="24"/>
        </w:rPr>
        <w:t xml:space="preserve">an inter-droplet pitch of 100 µm </w:t>
      </w:r>
      <w:r w:rsidR="004514EF" w:rsidRPr="00CC106B">
        <w:rPr>
          <w:rFonts w:ascii="Times New Roman" w:hAnsi="Times New Roman" w:cs="Times New Roman"/>
          <w:sz w:val="24"/>
          <w:szCs w:val="24"/>
        </w:rPr>
        <w:t xml:space="preserve">printed on the Matrix 1 with (a) 1, (b) 3 and (c) 5 drops repeatedly printed on the same spots. Corresponding </w:t>
      </w:r>
      <w:r w:rsidR="004514EF" w:rsidRPr="00CC106B">
        <w:rPr>
          <w:rFonts w:ascii="Times New Roman" w:eastAsiaTheme="minorEastAsia" w:hAnsi="Times New Roman" w:cs="Times New Roman"/>
          <w:color w:val="000000" w:themeColor="text1"/>
          <w:kern w:val="24"/>
          <w:sz w:val="24"/>
          <w:szCs w:val="24"/>
        </w:rPr>
        <w:t>2D capacitance maps of carbon black ink-</w:t>
      </w:r>
      <w:r w:rsidR="00C21CB8" w:rsidRPr="00CC106B">
        <w:rPr>
          <w:rFonts w:ascii="Times New Roman" w:eastAsiaTheme="minorEastAsia" w:hAnsi="Times New Roman" w:cs="Times New Roman"/>
          <w:color w:val="000000" w:themeColor="text1"/>
          <w:kern w:val="24"/>
          <w:sz w:val="24"/>
          <w:szCs w:val="24"/>
        </w:rPr>
        <w:t>functionalized</w:t>
      </w:r>
      <w:r w:rsidR="004514EF" w:rsidRPr="00CC106B">
        <w:rPr>
          <w:rFonts w:ascii="Times New Roman" w:eastAsiaTheme="minorEastAsia" w:hAnsi="Times New Roman" w:cs="Times New Roman"/>
          <w:color w:val="000000" w:themeColor="text1"/>
          <w:kern w:val="24"/>
          <w:sz w:val="24"/>
          <w:szCs w:val="24"/>
        </w:rPr>
        <w:t xml:space="preserve"> Matrix 1 are shown in d, e and f, respectively. (g) </w:t>
      </w:r>
      <w:r w:rsidRPr="00CC106B">
        <w:rPr>
          <w:rFonts w:ascii="Times New Roman" w:hAnsi="Times New Roman" w:cs="Times New Roman"/>
          <w:sz w:val="24"/>
          <w:szCs w:val="24"/>
        </w:rPr>
        <w:t xml:space="preserve">Capacitance </w:t>
      </w:r>
      <w:r w:rsidR="00CF5494" w:rsidRPr="00CC106B">
        <w:rPr>
          <w:rFonts w:ascii="Times New Roman" w:hAnsi="Times New Roman" w:cs="Times New Roman"/>
          <w:sz w:val="24"/>
          <w:szCs w:val="24"/>
        </w:rPr>
        <w:t>increment</w:t>
      </w:r>
      <w:r w:rsidR="004514EF" w:rsidRPr="00CC106B">
        <w:rPr>
          <w:rFonts w:ascii="Times New Roman" w:hAnsi="Times New Roman" w:cs="Times New Roman"/>
          <w:sz w:val="24"/>
          <w:szCs w:val="24"/>
        </w:rPr>
        <w:t xml:space="preserve"> </w:t>
      </w:r>
      <w:r w:rsidRPr="00CC106B">
        <w:rPr>
          <w:rFonts w:ascii="Times New Roman" w:hAnsi="Times New Roman" w:cs="Times New Roman"/>
          <w:sz w:val="24"/>
          <w:szCs w:val="24"/>
        </w:rPr>
        <w:t>in the</w:t>
      </w:r>
      <w:r w:rsidR="004514EF" w:rsidRPr="00CC106B">
        <w:rPr>
          <w:rFonts w:ascii="Times New Roman" w:hAnsi="Times New Roman" w:cs="Times New Roman"/>
          <w:sz w:val="24"/>
          <w:szCs w:val="24"/>
        </w:rPr>
        <w:t xml:space="preserve"> sensor pixels functionali</w:t>
      </w:r>
      <w:r w:rsidR="00C21CB8" w:rsidRPr="00CC106B">
        <w:rPr>
          <w:rFonts w:ascii="Times New Roman" w:hAnsi="Times New Roman" w:cs="Times New Roman"/>
          <w:sz w:val="24"/>
          <w:szCs w:val="24"/>
        </w:rPr>
        <w:t>z</w:t>
      </w:r>
      <w:r w:rsidR="004514EF" w:rsidRPr="00CC106B">
        <w:rPr>
          <w:rFonts w:ascii="Times New Roman" w:hAnsi="Times New Roman" w:cs="Times New Roman"/>
          <w:sz w:val="24"/>
          <w:szCs w:val="24"/>
        </w:rPr>
        <w:t xml:space="preserve">ed by </w:t>
      </w:r>
      <w:r w:rsidRPr="00CC106B">
        <w:rPr>
          <w:rFonts w:ascii="Times New Roman" w:hAnsi="Times New Roman" w:cs="Times New Roman"/>
          <w:sz w:val="24"/>
          <w:szCs w:val="24"/>
        </w:rPr>
        <w:t>repeated printing of</w:t>
      </w:r>
      <w:r w:rsidR="004514EF" w:rsidRPr="00CC106B">
        <w:rPr>
          <w:rFonts w:ascii="Times New Roman" w:hAnsi="Times New Roman" w:cs="Times New Roman"/>
          <w:sz w:val="24"/>
          <w:szCs w:val="24"/>
        </w:rPr>
        <w:t xml:space="preserve"> carbon black d</w:t>
      </w:r>
      <w:r w:rsidRPr="00CC106B">
        <w:rPr>
          <w:rFonts w:ascii="Times New Roman" w:hAnsi="Times New Roman" w:cs="Times New Roman"/>
          <w:sz w:val="24"/>
          <w:szCs w:val="24"/>
        </w:rPr>
        <w:t>roplets</w:t>
      </w:r>
      <w:r w:rsidR="004514EF" w:rsidRPr="00CC106B">
        <w:rPr>
          <w:rFonts w:ascii="Times New Roman" w:hAnsi="Times New Roman" w:cs="Times New Roman"/>
          <w:sz w:val="24"/>
          <w:szCs w:val="24"/>
        </w:rPr>
        <w:t>.</w:t>
      </w:r>
      <w:r w:rsidR="00B006FE">
        <w:rPr>
          <w:rFonts w:ascii="Times New Roman" w:hAnsi="Times New Roman" w:cs="Times New Roman"/>
          <w:sz w:val="24"/>
          <w:szCs w:val="24"/>
        </w:rPr>
        <w:t xml:space="preserve"> </w:t>
      </w:r>
      <w:r w:rsidR="00B006FE" w:rsidRPr="00773F26">
        <w:rPr>
          <w:rFonts w:ascii="Times New Roman" w:hAnsi="Times New Roman" w:cs="Times New Roman"/>
          <w:sz w:val="24"/>
          <w:szCs w:val="24"/>
        </w:rPr>
        <w:t xml:space="preserve">Scale bars in </w:t>
      </w:r>
      <w:r w:rsidR="00B006FE">
        <w:rPr>
          <w:rFonts w:ascii="Times New Roman" w:hAnsi="Times New Roman" w:cs="Times New Roman"/>
          <w:sz w:val="24"/>
          <w:szCs w:val="24"/>
        </w:rPr>
        <w:t>b</w:t>
      </w:r>
      <w:r w:rsidR="00062098">
        <w:rPr>
          <w:rFonts w:ascii="Times New Roman" w:hAnsi="Times New Roman" w:cs="Times New Roman"/>
          <w:sz w:val="24"/>
          <w:szCs w:val="24"/>
        </w:rPr>
        <w:t>-</w:t>
      </w:r>
      <w:r w:rsidR="00B006FE">
        <w:rPr>
          <w:rFonts w:ascii="Times New Roman" w:hAnsi="Times New Roman" w:cs="Times New Roman"/>
          <w:sz w:val="24"/>
          <w:szCs w:val="24"/>
        </w:rPr>
        <w:t>f</w:t>
      </w:r>
      <w:r w:rsidR="00B006FE" w:rsidRPr="00773F26">
        <w:rPr>
          <w:rFonts w:ascii="Times New Roman" w:hAnsi="Times New Roman" w:cs="Times New Roman"/>
          <w:sz w:val="24"/>
          <w:szCs w:val="24"/>
        </w:rPr>
        <w:t xml:space="preserve"> represent </w:t>
      </w:r>
      <w:r w:rsidR="00B006FE">
        <w:rPr>
          <w:rFonts w:ascii="Times New Roman" w:hAnsi="Times New Roman" w:cs="Times New Roman"/>
          <w:sz w:val="24"/>
          <w:szCs w:val="24"/>
        </w:rPr>
        <w:t>5</w:t>
      </w:r>
      <w:r w:rsidR="00B006FE" w:rsidRPr="00773F26">
        <w:rPr>
          <w:rFonts w:ascii="Times New Roman" w:hAnsi="Times New Roman" w:cs="Times New Roman"/>
          <w:sz w:val="24"/>
          <w:szCs w:val="24"/>
        </w:rPr>
        <w:t>0 µm.</w:t>
      </w:r>
      <w:r w:rsidR="00B006FE" w:rsidRPr="00773F26">
        <w:rPr>
          <w:rFonts w:ascii="Times New Roman" w:hAnsi="Times New Roman" w:cs="Times New Roman"/>
        </w:rPr>
        <w:t xml:space="preserve"> </w:t>
      </w:r>
      <w:r w:rsidR="00B006FE" w:rsidRPr="00773F26">
        <w:rPr>
          <w:rFonts w:ascii="Times New Roman" w:hAnsi="Times New Roman" w:cs="Times New Roman"/>
          <w:sz w:val="24"/>
          <w:szCs w:val="24"/>
        </w:rPr>
        <w:t xml:space="preserve">The capacitance scale bar for </w:t>
      </w:r>
      <w:r w:rsidR="00B006FE">
        <w:rPr>
          <w:rFonts w:ascii="Times New Roman" w:hAnsi="Times New Roman" w:cs="Times New Roman"/>
          <w:sz w:val="24"/>
          <w:szCs w:val="24"/>
        </w:rPr>
        <w:t>d</w:t>
      </w:r>
      <w:r w:rsidR="00062098">
        <w:rPr>
          <w:rFonts w:ascii="Times New Roman" w:hAnsi="Times New Roman" w:cs="Times New Roman"/>
          <w:sz w:val="24"/>
          <w:szCs w:val="24"/>
        </w:rPr>
        <w:t>-</w:t>
      </w:r>
      <w:r w:rsidR="00B006FE">
        <w:rPr>
          <w:rFonts w:ascii="Times New Roman" w:hAnsi="Times New Roman" w:cs="Times New Roman"/>
          <w:sz w:val="24"/>
          <w:szCs w:val="24"/>
        </w:rPr>
        <w:t xml:space="preserve">f </w:t>
      </w:r>
      <w:r w:rsidR="00B006FE" w:rsidRPr="00773F26">
        <w:rPr>
          <w:rFonts w:ascii="Times New Roman" w:hAnsi="Times New Roman" w:cs="Times New Roman"/>
          <w:sz w:val="24"/>
          <w:szCs w:val="24"/>
        </w:rPr>
        <w:t xml:space="preserve">is shown to the right of </w:t>
      </w:r>
      <w:r w:rsidR="00B006FE">
        <w:rPr>
          <w:rFonts w:ascii="Times New Roman" w:hAnsi="Times New Roman" w:cs="Times New Roman"/>
          <w:sz w:val="24"/>
          <w:szCs w:val="24"/>
        </w:rPr>
        <w:t>f</w:t>
      </w:r>
      <w:r w:rsidR="00B006FE" w:rsidRPr="00773F26">
        <w:rPr>
          <w:rFonts w:ascii="Times New Roman" w:hAnsi="Times New Roman" w:cs="Times New Roman"/>
          <w:sz w:val="24"/>
          <w:szCs w:val="24"/>
        </w:rPr>
        <w:t>.</w:t>
      </w:r>
    </w:p>
    <w:p w14:paraId="254B85C5" w14:textId="5F61122F" w:rsidR="00C652DF" w:rsidRPr="00CC106B" w:rsidRDefault="00C652DF" w:rsidP="004514EF">
      <w:pPr>
        <w:jc w:val="both"/>
        <w:rPr>
          <w:rFonts w:ascii="Times New Roman" w:hAnsi="Times New Roman" w:cs="Times New Roman"/>
          <w:sz w:val="24"/>
          <w:szCs w:val="24"/>
        </w:rPr>
      </w:pPr>
    </w:p>
    <w:p w14:paraId="723F6399" w14:textId="79D3ABBC" w:rsidR="00C652DF" w:rsidRPr="00B006FE" w:rsidRDefault="00C652DF" w:rsidP="00B006FE">
      <w:pPr>
        <w:rPr>
          <w:rFonts w:ascii="Times New Roman" w:eastAsiaTheme="minorEastAsia" w:hAnsi="Times New Roman" w:cs="Times New Roman"/>
          <w:color w:val="000000" w:themeColor="text1"/>
          <w:kern w:val="24"/>
          <w:sz w:val="24"/>
          <w:szCs w:val="24"/>
        </w:rPr>
      </w:pPr>
      <w:r w:rsidRPr="00B006FE">
        <w:rPr>
          <w:rFonts w:ascii="Times New Roman" w:hAnsi="Times New Roman" w:cs="Times New Roman"/>
          <w:sz w:val="24"/>
          <w:szCs w:val="24"/>
        </w:rPr>
        <w:br w:type="page"/>
      </w:r>
      <w:r w:rsidR="00114B87" w:rsidRPr="00B006FE">
        <w:rPr>
          <w:rFonts w:ascii="Times New Roman" w:hAnsi="Times New Roman" w:cs="Times New Roman"/>
          <w:b/>
          <w:bCs/>
          <w:noProof/>
          <w:sz w:val="24"/>
          <w:szCs w:val="24"/>
        </w:rPr>
        <w:lastRenderedPageBreak/>
        <mc:AlternateContent>
          <mc:Choice Requires="wps">
            <w:drawing>
              <wp:anchor distT="0" distB="0" distL="114300" distR="114300" simplePos="0" relativeHeight="251725824" behindDoc="0" locked="0" layoutInCell="1" allowOverlap="1" wp14:anchorId="02FFFABB" wp14:editId="569F33A2">
                <wp:simplePos x="0" y="0"/>
                <wp:positionH relativeFrom="column">
                  <wp:posOffset>-69444</wp:posOffset>
                </wp:positionH>
                <wp:positionV relativeFrom="paragraph">
                  <wp:posOffset>-68732</wp:posOffset>
                </wp:positionV>
                <wp:extent cx="6120000" cy="0"/>
                <wp:effectExtent l="0" t="19050" r="33655" b="19050"/>
                <wp:wrapNone/>
                <wp:docPr id="23" name="Straight Connector 23"/>
                <wp:cNvGraphicFramePr/>
                <a:graphic xmlns:a="http://schemas.openxmlformats.org/drawingml/2006/main">
                  <a:graphicData uri="http://schemas.microsoft.com/office/word/2010/wordprocessingShape">
                    <wps:wsp>
                      <wps:cNvCnPr/>
                      <wps:spPr>
                        <a:xfrm flipV="1">
                          <a:off x="0" y="0"/>
                          <a:ext cx="61200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00E33D" id="Straight Connector 23"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5.4pt" to="476.4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" strokecolor="#4472c4 [3204]" strokeweight="2.25pt">
                <v:stroke joinstyle="miter"/>
              </v:line>
            </w:pict>
          </mc:Fallback>
        </mc:AlternateContent>
      </w:r>
      <w:r w:rsidR="00BC756F" w:rsidRPr="00B006FE">
        <w:rPr>
          <w:rFonts w:ascii="Times New Roman" w:eastAsiaTheme="minorEastAsia" w:hAnsi="Times New Roman" w:cs="Times New Roman"/>
          <w:b/>
          <w:bCs/>
          <w:noProof/>
          <w:color w:val="000000" w:themeColor="text1"/>
          <w:kern w:val="24"/>
          <w:sz w:val="24"/>
          <w:szCs w:val="24"/>
        </w:rPr>
        <w:drawing>
          <wp:anchor distT="0" distB="0" distL="114300" distR="114300" simplePos="0" relativeHeight="251728896" behindDoc="0" locked="0" layoutInCell="1" allowOverlap="1" wp14:anchorId="636681B0" wp14:editId="35BBAA4E">
            <wp:simplePos x="0" y="0"/>
            <wp:positionH relativeFrom="column">
              <wp:posOffset>0</wp:posOffset>
            </wp:positionH>
            <wp:positionV relativeFrom="paragraph">
              <wp:posOffset>279248</wp:posOffset>
            </wp:positionV>
            <wp:extent cx="6047740" cy="6739255"/>
            <wp:effectExtent l="0" t="0" r="0" b="444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l="1968" t="-650" r="-805" b="650"/>
                    <a:stretch/>
                  </pic:blipFill>
                  <pic:spPr bwMode="auto">
                    <a:xfrm>
                      <a:off x="0" y="0"/>
                      <a:ext cx="6047740" cy="6739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0F58" w:rsidRPr="00B006FE">
        <w:rPr>
          <w:rStyle w:val="normaltextrun"/>
          <w:rFonts w:ascii="Times New Roman" w:hAnsi="Times New Roman" w:cs="Times New Roman"/>
          <w:b/>
          <w:bCs/>
          <w:sz w:val="24"/>
          <w:szCs w:val="24"/>
        </w:rPr>
        <w:t>Note 2: S</w:t>
      </w:r>
      <w:r w:rsidRPr="00B006FE">
        <w:rPr>
          <w:rFonts w:ascii="Times New Roman" w:hAnsi="Times New Roman" w:cs="Times New Roman"/>
          <w:b/>
          <w:bCs/>
          <w:sz w:val="24"/>
          <w:szCs w:val="24"/>
        </w:rPr>
        <w:t xml:space="preserve">imulations of capacitance change with functionalization </w:t>
      </w:r>
    </w:p>
    <w:p w14:paraId="04DCD940" w14:textId="489354CC" w:rsidR="00C652DF" w:rsidRPr="00CC106B" w:rsidRDefault="00C652DF" w:rsidP="00C652DF">
      <w:pPr>
        <w:jc w:val="both"/>
        <w:rPr>
          <w:rFonts w:ascii="Times New Roman" w:eastAsiaTheme="minorEastAsia" w:hAnsi="Times New Roman" w:cs="Times New Roman"/>
          <w:color w:val="000000" w:themeColor="text1"/>
          <w:kern w:val="24"/>
          <w:sz w:val="24"/>
          <w:szCs w:val="24"/>
        </w:rPr>
      </w:pPr>
      <w:r w:rsidRPr="00CC106B">
        <w:rPr>
          <w:rFonts w:ascii="Times New Roman" w:eastAsiaTheme="minorEastAsia" w:hAnsi="Times New Roman" w:cs="Times New Roman"/>
          <w:b/>
          <w:bCs/>
          <w:color w:val="000000" w:themeColor="text1"/>
          <w:kern w:val="24"/>
          <w:sz w:val="24"/>
          <w:szCs w:val="24"/>
        </w:rPr>
        <w:t xml:space="preserve">Figure </w:t>
      </w:r>
      <w:r w:rsidR="00130F58" w:rsidRPr="00CC106B">
        <w:rPr>
          <w:rFonts w:ascii="Times New Roman" w:eastAsiaTheme="minorEastAsia" w:hAnsi="Times New Roman" w:cs="Times New Roman"/>
          <w:b/>
          <w:bCs/>
          <w:color w:val="000000" w:themeColor="text1"/>
          <w:kern w:val="24"/>
          <w:sz w:val="24"/>
          <w:szCs w:val="24"/>
        </w:rPr>
        <w:t>S1</w:t>
      </w:r>
      <w:r w:rsidR="00562A23" w:rsidRPr="00CC106B">
        <w:rPr>
          <w:rFonts w:ascii="Times New Roman" w:eastAsiaTheme="minorEastAsia" w:hAnsi="Times New Roman" w:cs="Times New Roman"/>
          <w:b/>
          <w:bCs/>
          <w:color w:val="000000" w:themeColor="text1"/>
          <w:kern w:val="24"/>
          <w:sz w:val="24"/>
          <w:szCs w:val="24"/>
        </w:rPr>
        <w:t>4</w:t>
      </w:r>
      <w:r w:rsidR="00D75023" w:rsidRPr="00CC106B">
        <w:rPr>
          <w:rFonts w:ascii="Times New Roman" w:eastAsiaTheme="minorEastAsia" w:hAnsi="Times New Roman" w:cs="Times New Roman"/>
          <w:b/>
          <w:bCs/>
          <w:color w:val="000000" w:themeColor="text1"/>
          <w:kern w:val="24"/>
          <w:sz w:val="24"/>
          <w:szCs w:val="24"/>
        </w:rPr>
        <w:t>.</w:t>
      </w:r>
      <w:r w:rsidRPr="00CC106B">
        <w:rPr>
          <w:rFonts w:ascii="Times New Roman" w:eastAsiaTheme="minorEastAsia" w:hAnsi="Times New Roman" w:cs="Times New Roman"/>
          <w:color w:val="000000" w:themeColor="text1"/>
          <w:kern w:val="24"/>
          <w:sz w:val="24"/>
          <w:szCs w:val="24"/>
        </w:rPr>
        <w:t xml:space="preserve"> </w:t>
      </w:r>
      <w:r w:rsidRPr="00CC106B">
        <w:rPr>
          <w:rFonts w:ascii="Times New Roman" w:eastAsiaTheme="minorEastAsia" w:hAnsi="Times New Roman" w:cs="Times New Roman"/>
          <w:b/>
          <w:bCs/>
          <w:color w:val="000000" w:themeColor="text1"/>
          <w:kern w:val="24"/>
          <w:sz w:val="24"/>
          <w:szCs w:val="24"/>
        </w:rPr>
        <w:t>Simulation results:</w:t>
      </w:r>
      <w:r w:rsidRPr="00CC106B">
        <w:rPr>
          <w:rFonts w:ascii="Times New Roman" w:eastAsiaTheme="minorEastAsia" w:hAnsi="Times New Roman" w:cs="Times New Roman"/>
          <w:color w:val="000000" w:themeColor="text1"/>
          <w:kern w:val="24"/>
          <w:sz w:val="24"/>
          <w:szCs w:val="24"/>
        </w:rPr>
        <w:t xml:space="preserve"> </w:t>
      </w:r>
      <w:r w:rsidRPr="00CC106B">
        <w:rPr>
          <w:rFonts w:ascii="Times New Roman" w:eastAsiaTheme="minorEastAsia" w:hAnsi="Times New Roman" w:cs="Times New Roman"/>
          <w:b/>
          <w:bCs/>
          <w:color w:val="000000" w:themeColor="text1"/>
          <w:kern w:val="24"/>
          <w:sz w:val="24"/>
          <w:szCs w:val="24"/>
        </w:rPr>
        <w:t xml:space="preserve">capacitance </w:t>
      </w:r>
      <w:r w:rsidR="00DC0C64" w:rsidRPr="00CC106B">
        <w:rPr>
          <w:rFonts w:ascii="Times New Roman" w:eastAsiaTheme="minorEastAsia" w:hAnsi="Times New Roman" w:cs="Times New Roman"/>
          <w:b/>
          <w:bCs/>
          <w:color w:val="000000" w:themeColor="text1"/>
          <w:kern w:val="24"/>
          <w:sz w:val="24"/>
          <w:szCs w:val="24"/>
        </w:rPr>
        <w:t>change</w:t>
      </w:r>
      <w:r w:rsidRPr="00CC106B">
        <w:rPr>
          <w:rFonts w:ascii="Times New Roman" w:eastAsiaTheme="minorEastAsia" w:hAnsi="Times New Roman" w:cs="Times New Roman"/>
          <w:b/>
          <w:bCs/>
          <w:color w:val="000000" w:themeColor="text1"/>
          <w:kern w:val="24"/>
          <w:sz w:val="24"/>
          <w:szCs w:val="24"/>
        </w:rPr>
        <w:t xml:space="preserve"> of PCS pixels after carbon-black deposition. </w:t>
      </w:r>
      <w:r w:rsidRPr="00CC106B">
        <w:rPr>
          <w:rFonts w:ascii="Times New Roman" w:eastAsiaTheme="minorEastAsia" w:hAnsi="Times New Roman" w:cs="Times New Roman"/>
          <w:color w:val="000000" w:themeColor="text1"/>
          <w:kern w:val="24"/>
          <w:sz w:val="24"/>
          <w:szCs w:val="24"/>
        </w:rPr>
        <w:t xml:space="preserve">(a-d) 2D COMSOL models of pixels C0, C1, C2, and C3, corresponding to positions marked in Fig. 1f. Note the variation in the green-colored regions emulating carbon-ink deposition as observed in Fig 1f. The effect of ink on top of the electrode is ignored. (e-h) Simulated electric field </w:t>
      </w:r>
      <w:r w:rsidR="00DC0C64" w:rsidRPr="00CC106B">
        <w:rPr>
          <w:rFonts w:ascii="Times New Roman" w:eastAsiaTheme="minorEastAsia" w:hAnsi="Times New Roman" w:cs="Times New Roman"/>
          <w:color w:val="000000" w:themeColor="text1"/>
          <w:kern w:val="24"/>
          <w:sz w:val="24"/>
          <w:szCs w:val="24"/>
        </w:rPr>
        <w:t>magnitude</w:t>
      </w:r>
      <w:r w:rsidRPr="00CC106B">
        <w:rPr>
          <w:rFonts w:ascii="Times New Roman" w:eastAsiaTheme="minorEastAsia" w:hAnsi="Times New Roman" w:cs="Times New Roman"/>
          <w:color w:val="000000" w:themeColor="text1"/>
          <w:kern w:val="24"/>
          <w:sz w:val="24"/>
          <w:szCs w:val="24"/>
        </w:rPr>
        <w:t xml:space="preserve"> distributions for the respective pixels, </w:t>
      </w:r>
      <w:r w:rsidR="00DC0C64" w:rsidRPr="00CC106B">
        <w:rPr>
          <w:rFonts w:ascii="Times New Roman" w:eastAsiaTheme="minorEastAsia" w:hAnsi="Times New Roman" w:cs="Times New Roman"/>
          <w:color w:val="000000" w:themeColor="text1"/>
          <w:kern w:val="24"/>
          <w:sz w:val="24"/>
          <w:szCs w:val="24"/>
        </w:rPr>
        <w:t>using</w:t>
      </w:r>
      <w:r w:rsidRPr="00CC106B">
        <w:rPr>
          <w:rFonts w:ascii="Times New Roman" w:eastAsiaTheme="minorEastAsia" w:hAnsi="Times New Roman" w:cs="Times New Roman"/>
          <w:color w:val="000000" w:themeColor="text1"/>
          <w:kern w:val="24"/>
          <w:sz w:val="24"/>
          <w:szCs w:val="24"/>
        </w:rPr>
        <w:t xml:space="preserve"> </w:t>
      </w:r>
      <w:r w:rsidRPr="00B006FE">
        <w:rPr>
          <w:rFonts w:ascii="Times New Roman" w:eastAsiaTheme="minorEastAsia" w:hAnsi="Times New Roman" w:cs="Times New Roman"/>
          <w:i/>
          <w:iCs/>
          <w:color w:val="000000" w:themeColor="text1"/>
          <w:kern w:val="24"/>
          <w:sz w:val="24"/>
          <w:szCs w:val="24"/>
        </w:rPr>
        <w:t>ε</w:t>
      </w:r>
      <w:r w:rsidRPr="00CC106B">
        <w:rPr>
          <w:rFonts w:ascii="Times New Roman" w:eastAsiaTheme="minorEastAsia" w:hAnsi="Times New Roman" w:cs="Times New Roman"/>
          <w:color w:val="000000" w:themeColor="text1"/>
          <w:kern w:val="24"/>
          <w:sz w:val="24"/>
          <w:szCs w:val="24"/>
          <w:vertAlign w:val="subscript"/>
        </w:rPr>
        <w:t>eff</w:t>
      </w:r>
      <w:r w:rsidRPr="00CC106B">
        <w:rPr>
          <w:rFonts w:ascii="Times New Roman" w:eastAsiaTheme="minorEastAsia" w:hAnsi="Times New Roman" w:cs="Times New Roman"/>
          <w:color w:val="000000" w:themeColor="text1"/>
          <w:kern w:val="24"/>
          <w:sz w:val="24"/>
          <w:szCs w:val="24"/>
        </w:rPr>
        <w:t xml:space="preserve"> = 2.5 </w:t>
      </w:r>
      <w:r w:rsidR="00DC0C64" w:rsidRPr="00CC106B">
        <w:rPr>
          <w:rFonts w:ascii="Times New Roman" w:eastAsiaTheme="minorEastAsia" w:hAnsi="Times New Roman" w:cs="Times New Roman"/>
          <w:color w:val="000000" w:themeColor="text1"/>
          <w:kern w:val="24"/>
          <w:sz w:val="24"/>
          <w:szCs w:val="24"/>
        </w:rPr>
        <w:t>as an effective relative permittivity of carbon black</w:t>
      </w:r>
      <w:r w:rsidR="00CC106B">
        <w:rPr>
          <w:rFonts w:ascii="Times New Roman" w:eastAsiaTheme="minorEastAsia" w:hAnsi="Times New Roman" w:cs="Times New Roman"/>
          <w:color w:val="000000" w:themeColor="text1"/>
          <w:kern w:val="24"/>
          <w:sz w:val="24"/>
          <w:szCs w:val="24"/>
          <w:vertAlign w:val="superscript"/>
        </w:rPr>
        <w:t>3</w:t>
      </w:r>
      <w:r w:rsidR="00DC0C64" w:rsidRPr="00CC106B">
        <w:rPr>
          <w:rFonts w:ascii="Times New Roman" w:eastAsiaTheme="minorEastAsia" w:hAnsi="Times New Roman" w:cs="Times New Roman"/>
          <w:color w:val="000000" w:themeColor="text1"/>
          <w:kern w:val="24"/>
          <w:sz w:val="24"/>
          <w:szCs w:val="24"/>
        </w:rPr>
        <w:t xml:space="preserve"> </w:t>
      </w:r>
      <w:r w:rsidRPr="00CC106B">
        <w:rPr>
          <w:rFonts w:ascii="Times New Roman" w:eastAsiaTheme="minorEastAsia" w:hAnsi="Times New Roman" w:cs="Times New Roman"/>
          <w:color w:val="000000" w:themeColor="text1"/>
          <w:kern w:val="24"/>
          <w:sz w:val="24"/>
          <w:szCs w:val="24"/>
        </w:rPr>
        <w:t xml:space="preserve">in dry nitrogen. </w:t>
      </w:r>
      <w:r w:rsidR="00DC0C64" w:rsidRPr="00CC106B">
        <w:rPr>
          <w:rFonts w:ascii="Times New Roman" w:eastAsiaTheme="minorEastAsia" w:hAnsi="Times New Roman" w:cs="Times New Roman"/>
          <w:color w:val="000000" w:themeColor="text1"/>
          <w:kern w:val="24"/>
          <w:sz w:val="24"/>
          <w:szCs w:val="24"/>
        </w:rPr>
        <w:t xml:space="preserve">The readers should ignore the black horizontal (boundary) lines inside the trenches. </w:t>
      </w:r>
      <w:r w:rsidRPr="00CC106B">
        <w:rPr>
          <w:rFonts w:ascii="Times New Roman" w:eastAsiaTheme="minorEastAsia" w:hAnsi="Times New Roman" w:cs="Times New Roman"/>
          <w:color w:val="000000" w:themeColor="text1"/>
          <w:kern w:val="24"/>
          <w:sz w:val="24"/>
          <w:szCs w:val="24"/>
        </w:rPr>
        <w:t xml:space="preserve">(i) Capacitance </w:t>
      </w:r>
      <w:r w:rsidR="00DC0C64" w:rsidRPr="00CC106B">
        <w:rPr>
          <w:rFonts w:ascii="Times New Roman" w:eastAsiaTheme="minorEastAsia" w:hAnsi="Times New Roman" w:cs="Times New Roman"/>
          <w:color w:val="000000" w:themeColor="text1"/>
          <w:kern w:val="24"/>
          <w:sz w:val="24"/>
          <w:szCs w:val="24"/>
        </w:rPr>
        <w:t>change</w:t>
      </w:r>
      <w:r w:rsidRPr="00CC106B">
        <w:rPr>
          <w:rFonts w:ascii="Times New Roman" w:eastAsiaTheme="minorEastAsia" w:hAnsi="Times New Roman" w:cs="Times New Roman"/>
          <w:color w:val="000000" w:themeColor="text1"/>
          <w:kern w:val="24"/>
          <w:sz w:val="24"/>
          <w:szCs w:val="24"/>
        </w:rPr>
        <w:t xml:space="preserve">s of pixels C1-C3 obtained from 2D and 3D simulations, compared with experimental values. The error bars correspond to the standard deviation data from </w:t>
      </w:r>
      <w:r w:rsidR="00DC0C64" w:rsidRPr="00CC106B">
        <w:rPr>
          <w:rFonts w:ascii="Times New Roman" w:eastAsiaTheme="minorEastAsia" w:hAnsi="Times New Roman" w:cs="Times New Roman"/>
          <w:color w:val="000000" w:themeColor="text1"/>
          <w:kern w:val="24"/>
          <w:sz w:val="24"/>
          <w:szCs w:val="24"/>
        </w:rPr>
        <w:t>3</w:t>
      </w:r>
      <w:r w:rsidRPr="00CC106B">
        <w:rPr>
          <w:rFonts w:ascii="Times New Roman" w:eastAsiaTheme="minorEastAsia" w:hAnsi="Times New Roman" w:cs="Times New Roman"/>
          <w:color w:val="000000" w:themeColor="text1"/>
          <w:kern w:val="24"/>
          <w:sz w:val="24"/>
          <w:szCs w:val="24"/>
        </w:rPr>
        <w:t xml:space="preserve"> number of capacitors. (j) Capacitance </w:t>
      </w:r>
      <w:r w:rsidRPr="00CC106B">
        <w:rPr>
          <w:rFonts w:ascii="Times New Roman" w:eastAsiaTheme="minorEastAsia" w:hAnsi="Times New Roman" w:cs="Times New Roman"/>
          <w:color w:val="000000" w:themeColor="text1"/>
          <w:kern w:val="24"/>
          <w:sz w:val="24"/>
          <w:szCs w:val="24"/>
        </w:rPr>
        <w:lastRenderedPageBreak/>
        <w:t xml:space="preserve">response of pixels C1-C3 as a function of the effective </w:t>
      </w:r>
      <w:bookmarkStart w:id="3" w:name="_Hlk215124917"/>
      <w:r w:rsidR="00DC0C64" w:rsidRPr="00CC106B">
        <w:rPr>
          <w:rFonts w:ascii="Times New Roman" w:eastAsiaTheme="minorEastAsia" w:hAnsi="Times New Roman" w:cs="Times New Roman"/>
          <w:color w:val="000000" w:themeColor="text1"/>
          <w:kern w:val="24"/>
          <w:sz w:val="24"/>
          <w:szCs w:val="24"/>
        </w:rPr>
        <w:t>relative permittivity</w:t>
      </w:r>
      <w:bookmarkEnd w:id="3"/>
      <w:r w:rsidR="00DC0C64" w:rsidRPr="00CC106B">
        <w:rPr>
          <w:rFonts w:ascii="Times New Roman" w:eastAsiaTheme="minorEastAsia" w:hAnsi="Times New Roman" w:cs="Times New Roman"/>
          <w:color w:val="000000" w:themeColor="text1"/>
          <w:kern w:val="24"/>
          <w:sz w:val="24"/>
          <w:szCs w:val="24"/>
        </w:rPr>
        <w:t xml:space="preserve"> </w:t>
      </w:r>
      <w:r w:rsidRPr="00CC106B">
        <w:rPr>
          <w:rFonts w:ascii="Times New Roman" w:eastAsiaTheme="minorEastAsia" w:hAnsi="Times New Roman" w:cs="Times New Roman"/>
          <w:color w:val="000000" w:themeColor="text1"/>
          <w:kern w:val="24"/>
          <w:sz w:val="24"/>
          <w:szCs w:val="24"/>
        </w:rPr>
        <w:t>(</w:t>
      </w:r>
      <w:r w:rsidRPr="00B006FE">
        <w:rPr>
          <w:rFonts w:ascii="Times New Roman" w:eastAsiaTheme="minorEastAsia" w:hAnsi="Times New Roman" w:cs="Times New Roman"/>
          <w:i/>
          <w:iCs/>
          <w:color w:val="000000" w:themeColor="text1"/>
          <w:kern w:val="24"/>
          <w:sz w:val="24"/>
          <w:szCs w:val="24"/>
        </w:rPr>
        <w:t>ε</w:t>
      </w:r>
      <w:r w:rsidRPr="00CC106B">
        <w:rPr>
          <w:rFonts w:ascii="Times New Roman" w:eastAsiaTheme="minorEastAsia" w:hAnsi="Times New Roman" w:cs="Times New Roman"/>
          <w:color w:val="000000" w:themeColor="text1"/>
          <w:kern w:val="24"/>
          <w:sz w:val="24"/>
          <w:szCs w:val="24"/>
          <w:vertAlign w:val="subscript"/>
        </w:rPr>
        <w:t>eff</w:t>
      </w:r>
      <w:r w:rsidRPr="00CC106B">
        <w:rPr>
          <w:rFonts w:ascii="Times New Roman" w:eastAsiaTheme="minorEastAsia" w:hAnsi="Times New Roman" w:cs="Times New Roman"/>
          <w:color w:val="000000" w:themeColor="text1"/>
          <w:kern w:val="24"/>
          <w:sz w:val="24"/>
          <w:szCs w:val="24"/>
        </w:rPr>
        <w:t xml:space="preserve"> = 1-80) of the deposited carbon black, which can depend on the air humidity.</w:t>
      </w:r>
    </w:p>
    <w:p w14:paraId="04CAC067" w14:textId="35E05992" w:rsidR="00C652DF" w:rsidRPr="00CC106B" w:rsidRDefault="00C652DF" w:rsidP="00D75023">
      <w:pPr>
        <w:spacing w:after="0" w:line="480" w:lineRule="auto"/>
        <w:jc w:val="both"/>
      </w:pPr>
      <w:r w:rsidRPr="00CC106B">
        <w:rPr>
          <w:rFonts w:ascii="Times New Roman" w:hAnsi="Times New Roman" w:cs="Times New Roman"/>
          <w:sz w:val="24"/>
          <w:szCs w:val="24"/>
        </w:rPr>
        <w:t xml:space="preserve">To further investigate the capacitive behavior of the PCS platform, finite element simulations were performed for pixels C0, C1, C2, and C3 using the Electrostatics Module of COMSOL Multiphysics. These simulations allowed us to predict the capacitance </w:t>
      </w:r>
      <w:r w:rsidR="00DC0C64" w:rsidRPr="00CC106B">
        <w:rPr>
          <w:rFonts w:ascii="Times New Roman" w:hAnsi="Times New Roman" w:cs="Times New Roman"/>
          <w:sz w:val="24"/>
          <w:szCs w:val="24"/>
        </w:rPr>
        <w:t>changes for</w:t>
      </w:r>
      <w:r w:rsidRPr="00CC106B">
        <w:rPr>
          <w:rFonts w:ascii="Times New Roman" w:hAnsi="Times New Roman" w:cs="Times New Roman"/>
          <w:sz w:val="24"/>
          <w:szCs w:val="24"/>
        </w:rPr>
        <w:t xml:space="preserve"> different configurations of carbon black deposition (Fig. </w:t>
      </w:r>
      <w:r w:rsidR="00A53084">
        <w:rPr>
          <w:rFonts w:ascii="Times New Roman" w:hAnsi="Times New Roman" w:cs="Times New Roman"/>
          <w:sz w:val="24"/>
          <w:szCs w:val="24"/>
        </w:rPr>
        <w:t>1f</w:t>
      </w:r>
      <w:r w:rsidRPr="00CC106B">
        <w:rPr>
          <w:rFonts w:ascii="Times New Roman" w:hAnsi="Times New Roman" w:cs="Times New Roman"/>
          <w:sz w:val="24"/>
          <w:szCs w:val="24"/>
        </w:rPr>
        <w:t>). The geometries of the sensor electrodes and ink configurations were modelled according to parameters extracted from SEM (Fig. 1c, d), optical microscopic (Fig</w:t>
      </w:r>
      <w:r w:rsidR="001E3CD5">
        <w:rPr>
          <w:rFonts w:ascii="Times New Roman" w:hAnsi="Times New Roman" w:cs="Times New Roman"/>
          <w:sz w:val="24"/>
          <w:szCs w:val="24"/>
        </w:rPr>
        <w:t>.</w:t>
      </w:r>
      <w:r w:rsidRPr="00CC106B">
        <w:rPr>
          <w:rFonts w:ascii="Times New Roman" w:hAnsi="Times New Roman" w:cs="Times New Roman"/>
          <w:sz w:val="24"/>
          <w:szCs w:val="24"/>
        </w:rPr>
        <w:t xml:space="preserve"> 1) and profilometry (Fig. S</w:t>
      </w:r>
      <w:r w:rsidR="00A53084">
        <w:rPr>
          <w:rFonts w:ascii="Times New Roman" w:hAnsi="Times New Roman" w:cs="Times New Roman"/>
          <w:sz w:val="24"/>
          <w:szCs w:val="24"/>
        </w:rPr>
        <w:t>11</w:t>
      </w:r>
      <w:r w:rsidRPr="00CC106B">
        <w:rPr>
          <w:rFonts w:ascii="Times New Roman" w:hAnsi="Times New Roman" w:cs="Times New Roman"/>
          <w:sz w:val="24"/>
          <w:szCs w:val="24"/>
        </w:rPr>
        <w:t>) images. A stationary study of electrostatics physics was applied in the simulations using the following relations:</w:t>
      </w:r>
    </w:p>
    <w:p w14:paraId="7143E630" w14:textId="2DDECE76" w:rsidR="00C652DF" w:rsidRPr="00CC106B" w:rsidRDefault="00C652DF" w:rsidP="00C652DF">
      <w:pPr>
        <w:spacing w:line="240" w:lineRule="auto"/>
        <w:jc w:val="both"/>
        <w:rPr>
          <w:rFonts w:ascii="Times New Roman" w:hAnsi="Times New Roman" w:cs="Times New Roman"/>
          <w:sz w:val="24"/>
          <w:szCs w:val="24"/>
        </w:rPr>
      </w:pPr>
      <m:oMathPara>
        <m:oMath>
          <m:r>
            <m:rPr>
              <m:sty m:val="p"/>
            </m:rPr>
            <w:rPr>
              <w:rFonts w:ascii="Cambria Math" w:hAnsi="Cambria Math" w:cs="Times New Roman"/>
              <w:sz w:val="24"/>
              <w:szCs w:val="24"/>
            </w:rPr>
            <m:t>∇</m:t>
          </m:r>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V</m:t>
              </m:r>
            </m:sub>
          </m:sSub>
        </m:oMath>
      </m:oMathPara>
    </w:p>
    <w:p w14:paraId="54E2B72C" w14:textId="30474502" w:rsidR="00C652DF" w:rsidRPr="00CC106B" w:rsidRDefault="00DC0C64" w:rsidP="00C652DF">
      <w:pPr>
        <w:spacing w:line="240" w:lineRule="auto"/>
        <w:jc w:val="both"/>
        <w:rPr>
          <w:rFonts w:ascii="Times New Roman" w:hAnsi="Times New Roman" w:cs="Times New Roman"/>
          <w:iCs/>
          <w:sz w:val="24"/>
          <w:szCs w:val="24"/>
        </w:rPr>
      </w:pPr>
      <m:oMathPara>
        <m:oMath>
          <m:r>
            <w:rPr>
              <w:rFonts w:ascii="Cambria Math" w:hAnsi="Cambria Math" w:cs="Times New Roman"/>
              <w:sz w:val="24"/>
              <w:szCs w:val="24"/>
            </w:rPr>
            <m:t>E</m:t>
          </m:r>
          <m:r>
            <m:rPr>
              <m:sty m:val="p"/>
            </m:rPr>
            <w:rPr>
              <w:rFonts w:ascii="Cambria Math" w:hAnsi="Cambria Math" w:cs="Times New Roman"/>
              <w:sz w:val="24"/>
              <w:szCs w:val="24"/>
            </w:rPr>
            <m:t>=-</m:t>
          </m:r>
          <m:r>
            <w:rPr>
              <w:rFonts w:ascii="Cambria Math" w:hAnsi="Cambria Math" w:cs="Times New Roman"/>
              <w:sz w:val="24"/>
              <w:szCs w:val="24"/>
            </w:rPr>
            <m:t>∇V</m:t>
          </m:r>
        </m:oMath>
      </m:oMathPara>
    </w:p>
    <w:p w14:paraId="1899F704" w14:textId="5F3D97D8" w:rsidR="00C652DF" w:rsidRPr="00CC106B" w:rsidRDefault="00DC0C64" w:rsidP="00C652DF">
      <w:pPr>
        <w:spacing w:line="240" w:lineRule="auto"/>
        <w:jc w:val="both"/>
        <w:rPr>
          <w:rFonts w:ascii="Times New Roman" w:hAnsi="Times New Roman" w:cs="Times New Roman"/>
          <w:sz w:val="24"/>
          <w:szCs w:val="24"/>
        </w:rPr>
      </w:pPr>
      <m:oMathPara>
        <m:oMath>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r</m:t>
              </m:r>
            </m:sub>
          </m:sSub>
          <m:r>
            <w:rPr>
              <w:rFonts w:ascii="Cambria Math" w:hAnsi="Cambria Math" w:cs="Times New Roman"/>
              <w:sz w:val="24"/>
              <w:szCs w:val="24"/>
            </w:rPr>
            <m:t>E</m:t>
          </m:r>
        </m:oMath>
      </m:oMathPara>
    </w:p>
    <w:p w14:paraId="65A61ABC" w14:textId="6C4087B3" w:rsidR="00C652DF" w:rsidRPr="00CC106B" w:rsidRDefault="00C652DF" w:rsidP="00D75023">
      <w:pPr>
        <w:spacing w:after="0" w:line="480" w:lineRule="auto"/>
        <w:jc w:val="both"/>
        <w:rPr>
          <w:rFonts w:ascii="Times New Roman" w:hAnsi="Times New Roman" w:cs="Times New Roman"/>
          <w:sz w:val="24"/>
          <w:szCs w:val="24"/>
        </w:rPr>
      </w:pPr>
      <w:r w:rsidRPr="00CC106B">
        <w:rPr>
          <w:rFonts w:ascii="Times New Roman" w:hAnsi="Times New Roman" w:cs="Times New Roman"/>
          <w:sz w:val="24"/>
          <w:szCs w:val="24"/>
        </w:rPr>
        <w:t xml:space="preserve">where the </w:t>
      </w:r>
      <w:r w:rsidRPr="00CC106B">
        <w:rPr>
          <w:rFonts w:ascii="Times New Roman" w:hAnsi="Times New Roman" w:cs="Times New Roman"/>
          <w:b/>
          <w:bCs/>
          <w:sz w:val="24"/>
          <w:szCs w:val="24"/>
        </w:rPr>
        <w:t>D</w:t>
      </w:r>
      <w:r w:rsidRPr="00CC106B">
        <w:rPr>
          <w:rFonts w:ascii="Times New Roman" w:hAnsi="Times New Roman" w:cs="Times New Roman"/>
          <w:sz w:val="24"/>
          <w:szCs w:val="24"/>
        </w:rPr>
        <w:t xml:space="preserve"> is the displacement fie</w:t>
      </w:r>
      <w:r w:rsidR="00DC0C64" w:rsidRPr="00CC106B">
        <w:rPr>
          <w:rFonts w:ascii="Times New Roman" w:hAnsi="Times New Roman" w:cs="Times New Roman"/>
          <w:sz w:val="24"/>
          <w:szCs w:val="24"/>
        </w:rPr>
        <w:t>l</w:t>
      </w:r>
      <w:r w:rsidRPr="00CC106B">
        <w:rPr>
          <w:rFonts w:ascii="Times New Roman" w:hAnsi="Times New Roman" w:cs="Times New Roman"/>
          <w:sz w:val="24"/>
          <w:szCs w:val="24"/>
        </w:rPr>
        <w:t xml:space="preserve">d, </w:t>
      </w:r>
      <w:r w:rsidRPr="00CC106B">
        <w:rPr>
          <w:rFonts w:ascii="Times New Roman" w:hAnsi="Times New Roman" w:cs="Times New Roman"/>
          <w:b/>
          <w:bCs/>
          <w:sz w:val="24"/>
          <w:szCs w:val="24"/>
        </w:rPr>
        <w:t>E</w:t>
      </w:r>
      <w:r w:rsidRPr="00CC106B">
        <w:rPr>
          <w:rFonts w:ascii="Times New Roman" w:hAnsi="Times New Roman" w:cs="Times New Roman"/>
          <w:sz w:val="24"/>
          <w:szCs w:val="24"/>
        </w:rPr>
        <w:t xml:space="preserve"> is the electric fie</w:t>
      </w:r>
      <w:r w:rsidR="00DC0C64" w:rsidRPr="00CC106B">
        <w:rPr>
          <w:rFonts w:ascii="Times New Roman" w:hAnsi="Times New Roman" w:cs="Times New Roman"/>
          <w:sz w:val="24"/>
          <w:szCs w:val="24"/>
        </w:rPr>
        <w:t>l</w:t>
      </w:r>
      <w:r w:rsidRPr="00CC106B">
        <w:rPr>
          <w:rFonts w:ascii="Times New Roman" w:hAnsi="Times New Roman" w:cs="Times New Roman"/>
          <w:sz w:val="24"/>
          <w:szCs w:val="24"/>
        </w:rPr>
        <w:t xml:space="preserve">d, V is the voltage potential, </w:t>
      </w:r>
      <m:oMath>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oMath>
      <w:r w:rsidRPr="00CC106B">
        <w:rPr>
          <w:rFonts w:ascii="Times New Roman" w:hAnsi="Times New Roman" w:cs="Times New Roman"/>
          <w:sz w:val="24"/>
          <w:szCs w:val="24"/>
        </w:rPr>
        <w:t xml:space="preserve"> is the vacuum permittivity, </w:t>
      </w:r>
      <m:oMath>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r</m:t>
            </m:r>
          </m:sub>
        </m:sSub>
      </m:oMath>
      <w:r w:rsidRPr="00CC106B">
        <w:rPr>
          <w:rFonts w:ascii="Times New Roman" w:hAnsi="Times New Roman" w:cs="Times New Roman"/>
          <w:sz w:val="24"/>
          <w:szCs w:val="24"/>
        </w:rPr>
        <w:t xml:space="preserve"> is the relative permittivity of the material, and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V</m:t>
            </m:r>
          </m:sub>
        </m:sSub>
      </m:oMath>
      <w:r w:rsidRPr="00CC106B">
        <w:rPr>
          <w:rFonts w:ascii="Times New Roman" w:hAnsi="Times New Roman" w:cs="Times New Roman"/>
          <w:sz w:val="24"/>
          <w:szCs w:val="24"/>
        </w:rPr>
        <w:t xml:space="preserve"> is the space charge density.</w:t>
      </w:r>
      <w:r w:rsidR="00DC0C64" w:rsidRPr="00CC106B">
        <w:rPr>
          <w:rFonts w:ascii="Times New Roman" w:hAnsi="Times New Roman" w:cs="Times New Roman"/>
          <w:sz w:val="24"/>
          <w:szCs w:val="24"/>
        </w:rPr>
        <w:t xml:space="preserve"> </w:t>
      </w:r>
    </w:p>
    <w:p w14:paraId="305C86AC" w14:textId="7EA23ADF" w:rsidR="00C652DF" w:rsidRPr="00CC106B" w:rsidRDefault="00C652DF" w:rsidP="00D75023">
      <w:pPr>
        <w:spacing w:after="0" w:line="480" w:lineRule="auto"/>
        <w:jc w:val="both"/>
        <w:rPr>
          <w:rFonts w:ascii="Times New Roman" w:hAnsi="Times New Roman" w:cs="Times New Roman"/>
          <w:sz w:val="24"/>
          <w:szCs w:val="24"/>
        </w:rPr>
      </w:pPr>
      <w:r w:rsidRPr="00CC106B">
        <w:rPr>
          <w:rFonts w:ascii="Times New Roman" w:hAnsi="Times New Roman" w:cs="Times New Roman"/>
          <w:sz w:val="24"/>
          <w:szCs w:val="24"/>
        </w:rPr>
        <w:t xml:space="preserve">Three boundary conditions are mainly applied for the simulations: 1) the charge at the boundary is zero, which means no displacement field can penetrate the boundary, 2) the surface potential of the central electrode is 0.9 V, and 3) the surface potential of the surrounding electrodes </w:t>
      </w:r>
      <w:r w:rsidR="004E301B" w:rsidRPr="00CC106B">
        <w:rPr>
          <w:rFonts w:ascii="Times New Roman" w:hAnsi="Times New Roman" w:cs="Times New Roman"/>
          <w:sz w:val="24"/>
          <w:szCs w:val="24"/>
        </w:rPr>
        <w:t>is</w:t>
      </w:r>
      <w:r w:rsidRPr="00CC106B">
        <w:rPr>
          <w:rFonts w:ascii="Times New Roman" w:hAnsi="Times New Roman" w:cs="Times New Roman"/>
          <w:sz w:val="24"/>
          <w:szCs w:val="24"/>
        </w:rPr>
        <w:t xml:space="preserve"> zero, consistent with the circuit’s operation. </w:t>
      </w:r>
    </w:p>
    <w:p w14:paraId="68A74F4C" w14:textId="77777777" w:rsidR="00C652DF" w:rsidRPr="00CC106B" w:rsidRDefault="00C652DF" w:rsidP="00D75023">
      <w:pPr>
        <w:spacing w:after="0" w:line="480" w:lineRule="auto"/>
        <w:jc w:val="both"/>
        <w:rPr>
          <w:rFonts w:ascii="Times New Roman" w:hAnsi="Times New Roman" w:cs="Times New Roman"/>
          <w:sz w:val="24"/>
          <w:szCs w:val="24"/>
        </w:rPr>
      </w:pPr>
      <w:r w:rsidRPr="00CC106B">
        <w:rPr>
          <w:rFonts w:ascii="Times New Roman" w:hAnsi="Times New Roman" w:cs="Times New Roman"/>
          <w:sz w:val="24"/>
          <w:szCs w:val="24"/>
        </w:rPr>
        <w:t>The finite element analysis can give results of electric potential distribution and electric field intensity distribution. Thus, we can calculate the total electric energy as:</w:t>
      </w:r>
    </w:p>
    <w:p w14:paraId="487676EA" w14:textId="1B5F578D" w:rsidR="004E301B" w:rsidRPr="00CC106B" w:rsidRDefault="00093389" w:rsidP="00D75023">
      <w:pPr>
        <w:spacing w:after="0" w:line="480" w:lineRule="auto"/>
        <w:jc w:val="center"/>
        <w:rPr>
          <w:rFonts w:ascii="Times New Roman" w:hAnsi="Times New Roman" w:cs="Times New Roman"/>
          <w:iCs/>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e</m:t>
            </m:r>
          </m:sub>
        </m:sSub>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nary>
          <m:naryPr>
            <m:limLoc m:val="undOvr"/>
            <m:subHide m:val="1"/>
            <m:supHide m:val="1"/>
            <m:ctrlPr>
              <w:rPr>
                <w:rFonts w:ascii="Cambria Math" w:hAnsi="Cambria Math" w:cs="Times New Roman"/>
                <w:i/>
                <w:iCs/>
                <w:sz w:val="24"/>
                <w:szCs w:val="24"/>
              </w:rPr>
            </m:ctrlPr>
          </m:naryPr>
          <m:sub/>
          <m:sup/>
          <m:e>
            <m:sSub>
              <m:sSubPr>
                <m:ctrlPr>
                  <w:rPr>
                    <w:rFonts w:ascii="Cambria Math" w:hAnsi="Cambria Math" w:cs="Times New Roman"/>
                    <w:i/>
                    <w:iCs/>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sSub>
              <m:sSubPr>
                <m:ctrlPr>
                  <w:rPr>
                    <w:rFonts w:ascii="Cambria Math" w:hAnsi="Cambria Math" w:cs="Times New Roman"/>
                    <w:i/>
                    <w:iCs/>
                    <w:sz w:val="24"/>
                    <w:szCs w:val="24"/>
                  </w:rPr>
                </m:ctrlPr>
              </m:sSubPr>
              <m:e>
                <m:r>
                  <w:rPr>
                    <w:rFonts w:ascii="Cambria Math" w:hAnsi="Cambria Math" w:cs="Times New Roman"/>
                    <w:sz w:val="24"/>
                    <w:szCs w:val="24"/>
                  </w:rPr>
                  <m:t>ε</m:t>
                </m:r>
              </m:e>
              <m:sub>
                <m:r>
                  <w:rPr>
                    <w:rFonts w:ascii="Cambria Math" w:hAnsi="Cambria Math" w:cs="Times New Roman"/>
                    <w:sz w:val="24"/>
                    <w:szCs w:val="24"/>
                  </w:rPr>
                  <m:t>r</m:t>
                </m:r>
              </m:sub>
            </m:sSub>
            <m:d>
              <m:dPr>
                <m:begChr m:val="|"/>
                <m:endChr m:val="|"/>
                <m:ctrlPr>
                  <w:rPr>
                    <w:rFonts w:ascii="Cambria Math" w:hAnsi="Cambria Math"/>
                  </w:rPr>
                </m:ctrlPr>
              </m:dPr>
              <m:e>
                <m:acc>
                  <m:accPr>
                    <m:chr m:val="⃗"/>
                    <m:ctrlPr>
                      <w:rPr>
                        <w:rFonts w:ascii="Cambria Math" w:hAnsi="Cambria Math" w:cs="Times New Roman"/>
                        <w:i/>
                        <w:iCs/>
                        <w:sz w:val="24"/>
                        <w:szCs w:val="24"/>
                      </w:rPr>
                    </m:ctrlPr>
                  </m:accPr>
                  <m:e>
                    <m:r>
                      <w:rPr>
                        <w:rFonts w:ascii="Cambria Math" w:hAnsi="Cambria Math" w:cs="Times New Roman"/>
                        <w:sz w:val="24"/>
                        <w:szCs w:val="24"/>
                      </w:rPr>
                      <m:t>E</m:t>
                    </m:r>
                  </m:e>
                </m:acc>
              </m:e>
            </m:d>
            <m:r>
              <m:rPr>
                <m:sty m:val="p"/>
              </m:rPr>
              <w:rPr>
                <w:rFonts w:ascii="Cambria Math" w:hAnsi="Cambria Math"/>
              </w:rPr>
              <m:t>.</m:t>
            </m:r>
            <m:d>
              <m:dPr>
                <m:begChr m:val="|"/>
                <m:endChr m:val="|"/>
                <m:ctrlPr>
                  <w:rPr>
                    <w:rFonts w:ascii="Cambria Math" w:hAnsi="Cambria Math"/>
                  </w:rPr>
                </m:ctrlPr>
              </m:dPr>
              <m:e>
                <m:acc>
                  <m:accPr>
                    <m:chr m:val="⃗"/>
                    <m:ctrlPr>
                      <w:rPr>
                        <w:rFonts w:ascii="Cambria Math" w:hAnsi="Cambria Math" w:cs="Times New Roman"/>
                        <w:i/>
                        <w:iCs/>
                        <w:sz w:val="24"/>
                        <w:szCs w:val="24"/>
                      </w:rPr>
                    </m:ctrlPr>
                  </m:accPr>
                  <m:e>
                    <m:r>
                      <w:rPr>
                        <w:rFonts w:ascii="Cambria Math" w:hAnsi="Cambria Math" w:cs="Times New Roman"/>
                        <w:sz w:val="24"/>
                        <w:szCs w:val="24"/>
                      </w:rPr>
                      <m:t>E</m:t>
                    </m:r>
                  </m:e>
                </m:acc>
              </m:e>
            </m:d>
          </m:e>
        </m:nary>
        <m:r>
          <w:rPr>
            <w:rFonts w:ascii="Cambria Math" w:hAnsi="Cambria Math" w:cs="Times New Roman"/>
            <w:sz w:val="24"/>
            <w:szCs w:val="24"/>
          </w:rPr>
          <m:t>dA</m:t>
        </m:r>
      </m:oMath>
      <w:r w:rsidR="004E301B" w:rsidRPr="00CC106B">
        <w:rPr>
          <w:rFonts w:ascii="Times New Roman" w:eastAsiaTheme="minorEastAsia" w:hAnsi="Times New Roman" w:cs="Times New Roman"/>
          <w:sz w:val="24"/>
          <w:szCs w:val="24"/>
        </w:rPr>
        <w:t xml:space="preserve">, </w:t>
      </w:r>
      <w:r w:rsidR="004E301B" w:rsidRPr="00CC106B">
        <w:rPr>
          <w:rFonts w:ascii="Times New Roman" w:hAnsi="Times New Roman" w:cs="Times New Roman"/>
          <w:iCs/>
          <w:sz w:val="24"/>
          <w:szCs w:val="24"/>
        </w:rPr>
        <w:t xml:space="preserve">where, </w:t>
      </w:r>
      <w:r w:rsidR="004E301B" w:rsidRPr="00CC106B">
        <w:rPr>
          <w:rFonts w:ascii="Times New Roman" w:hAnsi="Times New Roman" w:cs="Times New Roman"/>
          <w:sz w:val="24"/>
          <w:szCs w:val="24"/>
        </w:rPr>
        <w:t>dA is a volume integral</w:t>
      </w:r>
      <w:r w:rsidR="004E301B" w:rsidRPr="00CC106B">
        <w:rPr>
          <w:sz w:val="20"/>
          <w:szCs w:val="20"/>
        </w:rPr>
        <w:t>.</w:t>
      </w:r>
    </w:p>
    <w:p w14:paraId="2E84B39F" w14:textId="78F86099" w:rsidR="00C652DF" w:rsidRPr="00CC106B" w:rsidRDefault="00C652DF" w:rsidP="00D75023">
      <w:pPr>
        <w:spacing w:after="0" w:line="480" w:lineRule="auto"/>
        <w:jc w:val="both"/>
        <w:rPr>
          <w:rFonts w:ascii="Times New Roman" w:hAnsi="Times New Roman" w:cs="Times New Roman"/>
          <w:iCs/>
          <w:sz w:val="24"/>
          <w:szCs w:val="24"/>
        </w:rPr>
      </w:pPr>
      <w:r w:rsidRPr="00CC106B">
        <w:rPr>
          <w:rFonts w:ascii="Times New Roman" w:hAnsi="Times New Roman" w:cs="Times New Roman"/>
          <w:iCs/>
          <w:sz w:val="24"/>
          <w:szCs w:val="24"/>
        </w:rPr>
        <w:t xml:space="preserve">Combining with the equation of energy stored inside </w:t>
      </w:r>
      <w:r w:rsidR="00040848" w:rsidRPr="00CC106B">
        <w:rPr>
          <w:rFonts w:ascii="Times New Roman" w:hAnsi="Times New Roman" w:cs="Times New Roman"/>
          <w:iCs/>
          <w:sz w:val="24"/>
          <w:szCs w:val="24"/>
        </w:rPr>
        <w:t>a</w:t>
      </w:r>
      <w:r w:rsidRPr="00CC106B">
        <w:rPr>
          <w:rFonts w:ascii="Times New Roman" w:hAnsi="Times New Roman" w:cs="Times New Roman"/>
          <w:iCs/>
          <w:sz w:val="24"/>
          <w:szCs w:val="24"/>
        </w:rPr>
        <w:t xml:space="preserve"> capacitor:</w:t>
      </w:r>
    </w:p>
    <w:p w14:paraId="33EBAE02" w14:textId="5968ED46" w:rsidR="00C652DF" w:rsidRPr="00CC106B" w:rsidRDefault="00093389" w:rsidP="00D75023">
      <w:pPr>
        <w:spacing w:after="0" w:line="480" w:lineRule="auto"/>
        <w:jc w:val="center"/>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e</m:t>
            </m:r>
          </m:sub>
        </m:sSub>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C</m:t>
        </m:r>
        <m:sSup>
          <m:sSupPr>
            <m:ctrlPr>
              <w:rPr>
                <w:rFonts w:ascii="Cambria Math" w:hAnsi="Cambria Math" w:cs="Times New Roman"/>
                <w:i/>
                <w:iCs/>
                <w:sz w:val="24"/>
                <w:szCs w:val="24"/>
              </w:rPr>
            </m:ctrlPr>
          </m:sSupPr>
          <m:e>
            <m:d>
              <m:dPr>
                <m:ctrlPr>
                  <w:rPr>
                    <w:rFonts w:ascii="Cambria Math" w:hAnsi="Cambria Math" w:cs="Times New Roman"/>
                    <w:i/>
                    <w:iCs/>
                    <w:sz w:val="24"/>
                    <w:szCs w:val="24"/>
                  </w:rPr>
                </m:ctrlPr>
              </m:dPr>
              <m:e>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2</m:t>
                    </m:r>
                  </m:sub>
                </m:sSub>
              </m:e>
            </m:d>
          </m:e>
          <m:sup>
            <m:r>
              <w:rPr>
                <w:rFonts w:ascii="Cambria Math" w:hAnsi="Cambria Math" w:cs="Times New Roman"/>
                <w:sz w:val="24"/>
                <w:szCs w:val="24"/>
              </w:rPr>
              <m:t>2</m:t>
            </m:r>
          </m:sup>
        </m:sSup>
      </m:oMath>
      <w:r w:rsidR="00C652DF" w:rsidRPr="00CC106B">
        <w:rPr>
          <w:rFonts w:ascii="Times New Roman" w:eastAsiaTheme="minorEastAsia" w:hAnsi="Times New Roman" w:cs="Times New Roman"/>
          <w:iCs/>
          <w:sz w:val="24"/>
          <w:szCs w:val="24"/>
        </w:rPr>
        <w:t xml:space="preserve">, where </w:t>
      </w:r>
      <m:oMath>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r>
          <w:rPr>
            <w:rFonts w:ascii="Cambria Math" w:hAnsi="Cambria Math" w:cs="Times New Roman"/>
            <w:sz w:val="24"/>
            <w:szCs w:val="24"/>
          </w:rPr>
          <m:t xml:space="preserve">=0.9 V and </m:t>
        </m:r>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 xml:space="preserve">2 </m:t>
            </m:r>
          </m:sub>
        </m:sSub>
        <m:r>
          <w:rPr>
            <w:rFonts w:ascii="Cambria Math" w:hAnsi="Cambria Math" w:cs="Times New Roman"/>
            <w:sz w:val="24"/>
            <w:szCs w:val="24"/>
          </w:rPr>
          <m:t>=0 V</m:t>
        </m:r>
      </m:oMath>
    </w:p>
    <w:p w14:paraId="737F54FF" w14:textId="77777777" w:rsidR="00C652DF" w:rsidRPr="00CC106B" w:rsidRDefault="00C652DF" w:rsidP="00D75023">
      <w:pPr>
        <w:spacing w:after="0" w:line="480" w:lineRule="auto"/>
        <w:jc w:val="both"/>
        <w:rPr>
          <w:rFonts w:ascii="Times New Roman" w:hAnsi="Times New Roman" w:cs="Times New Roman"/>
          <w:sz w:val="24"/>
          <w:szCs w:val="24"/>
        </w:rPr>
      </w:pPr>
      <w:r w:rsidRPr="00CC106B">
        <w:rPr>
          <w:rFonts w:ascii="Times New Roman" w:hAnsi="Times New Roman" w:cs="Times New Roman"/>
          <w:sz w:val="24"/>
          <w:szCs w:val="24"/>
        </w:rPr>
        <w:t>The capacitance of the structure can be then estimated as:</w:t>
      </w:r>
    </w:p>
    <w:p w14:paraId="76ECA568" w14:textId="413B027F" w:rsidR="00C652DF" w:rsidRPr="00CC106B" w:rsidRDefault="00C652DF" w:rsidP="00D75023">
      <w:pPr>
        <w:spacing w:after="0" w:line="480" w:lineRule="auto"/>
        <w:jc w:val="center"/>
        <w:rPr>
          <w:rFonts w:ascii="Times New Roman" w:hAnsi="Times New Roman" w:cs="Times New Roman"/>
          <w:sz w:val="24"/>
          <w:szCs w:val="24"/>
        </w:rPr>
      </w:pPr>
      <m:oMath>
        <m:r>
          <w:rPr>
            <w:rFonts w:ascii="Cambria Math" w:hAnsi="Cambria Math" w:cs="Times New Roman"/>
            <w:sz w:val="24"/>
            <w:szCs w:val="24"/>
          </w:rPr>
          <m:t>C</m:t>
        </m:r>
      </m:oMath>
      <w:r w:rsidRPr="00CC106B">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rPr>
              <m:t>1</m:t>
            </m:r>
          </m:num>
          <m:den>
            <m:sSup>
              <m:sSupPr>
                <m:ctrlPr>
                  <w:rPr>
                    <w:rFonts w:ascii="Cambria Math" w:hAnsi="Cambria Math" w:cs="Times New Roman"/>
                    <w:i/>
                    <w:iCs/>
                    <w:sz w:val="24"/>
                    <w:szCs w:val="24"/>
                  </w:rPr>
                </m:ctrlPr>
              </m:sSupPr>
              <m:e>
                <m:d>
                  <m:dPr>
                    <m:ctrlPr>
                      <w:rPr>
                        <w:rFonts w:ascii="Cambria Math" w:hAnsi="Cambria Math" w:cs="Times New Roman"/>
                        <w:i/>
                        <w:iCs/>
                        <w:sz w:val="24"/>
                        <w:szCs w:val="24"/>
                      </w:rPr>
                    </m:ctrlPr>
                  </m:dPr>
                  <m:e>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V</m:t>
                        </m:r>
                      </m:e>
                      <m:sub>
                        <m:r>
                          <w:rPr>
                            <w:rFonts w:ascii="Cambria Math" w:hAnsi="Cambria Math" w:cs="Times New Roman"/>
                            <w:sz w:val="24"/>
                            <w:szCs w:val="24"/>
                          </w:rPr>
                          <m:t>2</m:t>
                        </m:r>
                      </m:sub>
                    </m:sSub>
                  </m:e>
                </m:d>
              </m:e>
              <m:sup>
                <m:r>
                  <w:rPr>
                    <w:rFonts w:ascii="Cambria Math" w:hAnsi="Cambria Math" w:cs="Times New Roman"/>
                    <w:sz w:val="24"/>
                    <w:szCs w:val="24"/>
                  </w:rPr>
                  <m:t>2</m:t>
                </m:r>
              </m:sup>
            </m:sSup>
          </m:den>
        </m:f>
        <m:nary>
          <m:naryPr>
            <m:limLoc m:val="undOvr"/>
            <m:subHide m:val="1"/>
            <m:supHide m:val="1"/>
            <m:ctrlPr>
              <w:rPr>
                <w:rFonts w:ascii="Cambria Math" w:hAnsi="Cambria Math" w:cs="Times New Roman"/>
                <w:i/>
                <w:iCs/>
                <w:sz w:val="24"/>
                <w:szCs w:val="24"/>
              </w:rPr>
            </m:ctrlPr>
          </m:naryPr>
          <m:sub/>
          <m:sup/>
          <m:e>
            <m:sSub>
              <m:sSubPr>
                <m:ctrlPr>
                  <w:rPr>
                    <w:rFonts w:ascii="Cambria Math" w:hAnsi="Cambria Math" w:cs="Times New Roman"/>
                    <w:i/>
                    <w:iCs/>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sSub>
              <m:sSubPr>
                <m:ctrlPr>
                  <w:rPr>
                    <w:rFonts w:ascii="Cambria Math" w:hAnsi="Cambria Math" w:cs="Times New Roman"/>
                    <w:i/>
                    <w:iCs/>
                    <w:sz w:val="24"/>
                    <w:szCs w:val="24"/>
                  </w:rPr>
                </m:ctrlPr>
              </m:sSubPr>
              <m:e>
                <m:r>
                  <w:rPr>
                    <w:rFonts w:ascii="Cambria Math" w:hAnsi="Cambria Math" w:cs="Times New Roman"/>
                    <w:sz w:val="24"/>
                    <w:szCs w:val="24"/>
                  </w:rPr>
                  <m:t>ε</m:t>
                </m:r>
              </m:e>
              <m:sub>
                <m:r>
                  <w:rPr>
                    <w:rFonts w:ascii="Cambria Math" w:hAnsi="Cambria Math" w:cs="Times New Roman"/>
                    <w:sz w:val="24"/>
                    <w:szCs w:val="24"/>
                  </w:rPr>
                  <m:t xml:space="preserve">r </m:t>
                </m:r>
              </m:sub>
            </m:sSub>
          </m:e>
        </m:nary>
        <m:d>
          <m:dPr>
            <m:begChr m:val="|"/>
            <m:endChr m:val="|"/>
            <m:ctrlPr>
              <w:rPr>
                <w:rFonts w:ascii="Cambria Math" w:hAnsi="Cambria Math"/>
              </w:rPr>
            </m:ctrlPr>
          </m:dPr>
          <m:e>
            <m:acc>
              <m:accPr>
                <m:chr m:val="⃗"/>
                <m:ctrlPr>
                  <w:rPr>
                    <w:rFonts w:ascii="Cambria Math" w:hAnsi="Cambria Math" w:cs="Times New Roman"/>
                    <w:i/>
                    <w:iCs/>
                    <w:sz w:val="24"/>
                    <w:szCs w:val="24"/>
                  </w:rPr>
                </m:ctrlPr>
              </m:accPr>
              <m:e>
                <m:r>
                  <w:rPr>
                    <w:rFonts w:ascii="Cambria Math" w:hAnsi="Cambria Math" w:cs="Times New Roman"/>
                    <w:sz w:val="24"/>
                    <w:szCs w:val="24"/>
                  </w:rPr>
                  <m:t>E</m:t>
                </m:r>
              </m:e>
            </m:acc>
          </m:e>
        </m:d>
        <m:r>
          <w:rPr>
            <w:rFonts w:ascii="Cambria Math" w:hAnsi="Cambria Math" w:cs="Times New Roman"/>
            <w:sz w:val="24"/>
            <w:szCs w:val="24"/>
          </w:rPr>
          <m:t>.</m:t>
        </m:r>
        <m:d>
          <m:dPr>
            <m:begChr m:val="|"/>
            <m:endChr m:val="|"/>
            <m:ctrlPr>
              <w:rPr>
                <w:rFonts w:ascii="Cambria Math" w:hAnsi="Cambria Math"/>
              </w:rPr>
            </m:ctrlPr>
          </m:dPr>
          <m:e>
            <m:acc>
              <m:accPr>
                <m:chr m:val="⃗"/>
                <m:ctrlPr>
                  <w:rPr>
                    <w:rFonts w:ascii="Cambria Math" w:hAnsi="Cambria Math" w:cs="Times New Roman"/>
                    <w:i/>
                    <w:iCs/>
                    <w:sz w:val="24"/>
                    <w:szCs w:val="24"/>
                  </w:rPr>
                </m:ctrlPr>
              </m:accPr>
              <m:e>
                <m:r>
                  <w:rPr>
                    <w:rFonts w:ascii="Cambria Math" w:hAnsi="Cambria Math" w:cs="Times New Roman"/>
                    <w:sz w:val="24"/>
                    <w:szCs w:val="24"/>
                  </w:rPr>
                  <m:t>E</m:t>
                </m:r>
              </m:e>
            </m:acc>
          </m:e>
        </m:d>
        <m:r>
          <w:rPr>
            <w:rFonts w:ascii="Cambria Math" w:hAnsi="Cambria Math" w:cs="Times New Roman"/>
            <w:sz w:val="24"/>
            <w:szCs w:val="24"/>
          </w:rPr>
          <m:t>dA</m:t>
        </m:r>
      </m:oMath>
    </w:p>
    <w:p w14:paraId="6F9280D6" w14:textId="2538FAFF" w:rsidR="00C652DF" w:rsidRPr="00CC106B" w:rsidRDefault="00C652DF" w:rsidP="00D75023">
      <w:pPr>
        <w:spacing w:after="0" w:line="480" w:lineRule="auto"/>
        <w:jc w:val="both"/>
        <w:rPr>
          <w:rFonts w:ascii="Times New Roman" w:hAnsi="Times New Roman" w:cs="Times New Roman"/>
          <w:sz w:val="24"/>
          <w:szCs w:val="24"/>
        </w:rPr>
      </w:pPr>
      <w:r w:rsidRPr="00CC106B">
        <w:rPr>
          <w:rFonts w:ascii="Times New Roman" w:hAnsi="Times New Roman" w:cs="Times New Roman"/>
          <w:sz w:val="24"/>
          <w:szCs w:val="24"/>
        </w:rPr>
        <w:lastRenderedPageBreak/>
        <w:t>Simulations were performed using the cross-section of a sensor unit, with capacitance values normalized per unit length (F</w:t>
      </w:r>
      <w:r w:rsidR="004E301B" w:rsidRPr="00CC106B">
        <w:rPr>
          <w:rFonts w:ascii="Times New Roman" w:hAnsi="Times New Roman" w:cs="Times New Roman"/>
          <w:sz w:val="24"/>
          <w:szCs w:val="24"/>
        </w:rPr>
        <w:t xml:space="preserve"> </w:t>
      </w:r>
      <w:r w:rsidRPr="00CC106B">
        <w:rPr>
          <w:rFonts w:ascii="Times New Roman" w:hAnsi="Times New Roman" w:cs="Times New Roman"/>
          <w:sz w:val="24"/>
          <w:szCs w:val="24"/>
        </w:rPr>
        <w:t>m</w:t>
      </w:r>
      <w:r w:rsidR="004E301B" w:rsidRPr="00CC106B">
        <w:rPr>
          <w:rFonts w:ascii="Times New Roman" w:hAnsi="Times New Roman" w:cs="Times New Roman"/>
          <w:sz w:val="24"/>
          <w:szCs w:val="24"/>
          <w:vertAlign w:val="superscript"/>
        </w:rPr>
        <w:t>-1</w:t>
      </w:r>
      <w:r w:rsidRPr="00CC106B">
        <w:rPr>
          <w:rFonts w:ascii="Times New Roman" w:hAnsi="Times New Roman" w:cs="Times New Roman"/>
          <w:sz w:val="24"/>
          <w:szCs w:val="24"/>
        </w:rPr>
        <w:t>). Given the electrode geometry, one central electrode surrounded by six ground electrodes arranged hexagonally. The total capacitance was calculated by multiplying the simulated value by 3.</w:t>
      </w:r>
    </w:p>
    <w:p w14:paraId="62658DE6" w14:textId="7EBBF842" w:rsidR="00C652DF" w:rsidRPr="00CC106B" w:rsidRDefault="00C652DF" w:rsidP="00D75023">
      <w:pPr>
        <w:spacing w:after="0" w:line="480" w:lineRule="auto"/>
        <w:jc w:val="both"/>
        <w:rPr>
          <w:rFonts w:ascii="Times New Roman" w:hAnsi="Times New Roman" w:cs="Times New Roman"/>
          <w:sz w:val="24"/>
          <w:szCs w:val="24"/>
        </w:rPr>
      </w:pPr>
      <w:r w:rsidRPr="00CC106B">
        <w:rPr>
          <w:rFonts w:ascii="Times New Roman" w:hAnsi="Times New Roman" w:cs="Times New Roman"/>
          <w:sz w:val="24"/>
          <w:szCs w:val="24"/>
        </w:rPr>
        <w:t xml:space="preserve">The electric field distributions for pixels C0-C3 are shown in Fig. </w:t>
      </w:r>
      <w:r w:rsidR="004E301B" w:rsidRPr="00CC106B">
        <w:rPr>
          <w:rFonts w:ascii="Times New Roman" w:hAnsi="Times New Roman" w:cs="Times New Roman"/>
          <w:sz w:val="24"/>
          <w:szCs w:val="24"/>
        </w:rPr>
        <w:t>S14e</w:t>
      </w:r>
      <w:r w:rsidRPr="00CC106B">
        <w:rPr>
          <w:rFonts w:ascii="Times New Roman" w:hAnsi="Times New Roman" w:cs="Times New Roman"/>
          <w:sz w:val="24"/>
          <w:szCs w:val="24"/>
        </w:rPr>
        <w:t xml:space="preserve">-h. In the reference pixel (C0), the electric field was strongest within the empty trenches, while deposition of carbon black redistributed the field inside the deposited material. The calculated </w:t>
      </w:r>
      <w:r w:rsidR="00A53084" w:rsidRPr="00CC106B">
        <w:rPr>
          <w:rFonts w:ascii="Times New Roman" w:hAnsi="Times New Roman" w:cs="Times New Roman"/>
          <w:sz w:val="24"/>
          <w:szCs w:val="24"/>
        </w:rPr>
        <w:t>capacitances</w:t>
      </w:r>
      <w:r w:rsidR="00A53084">
        <w:rPr>
          <w:rFonts w:ascii="Times New Roman" w:hAnsi="Times New Roman" w:cs="Times New Roman"/>
          <w:sz w:val="24"/>
          <w:szCs w:val="24"/>
        </w:rPr>
        <w:t xml:space="preserve"> </w:t>
      </w:r>
      <w:r w:rsidR="00A53084" w:rsidRPr="00CC106B">
        <w:rPr>
          <w:rFonts w:ascii="Times New Roman" w:hAnsi="Times New Roman" w:cs="Times New Roman"/>
          <w:sz w:val="24"/>
          <w:szCs w:val="24"/>
        </w:rPr>
        <w:t>for</w:t>
      </w:r>
      <w:r w:rsidRPr="00CC106B">
        <w:rPr>
          <w:rFonts w:ascii="Times New Roman" w:hAnsi="Times New Roman" w:cs="Times New Roman"/>
          <w:sz w:val="24"/>
          <w:szCs w:val="24"/>
        </w:rPr>
        <w:t xml:space="preserve"> C1-C3 were compared against C0 to obtain the contribution of the deposited material only. In the actual circuit, additional layers from the CMOS process contribute to parasitic capacitance. However, since these underlying structures remain unaffected by surface ink deposition, the parasitic contribution is constant and does not influence the measured ΔC. Both 2D and 3D simulations confirmed that capacitance increased with larger deposition volumes, consistent with experimental results</w:t>
      </w:r>
      <w:r w:rsidR="00A53084">
        <w:rPr>
          <w:rFonts w:ascii="Times New Roman" w:hAnsi="Times New Roman" w:cs="Times New Roman"/>
          <w:sz w:val="24"/>
          <w:szCs w:val="24"/>
        </w:rPr>
        <w:t xml:space="preserve"> (Fig. S14i)</w:t>
      </w:r>
      <w:r w:rsidRPr="00CC106B">
        <w:rPr>
          <w:rFonts w:ascii="Times New Roman" w:hAnsi="Times New Roman" w:cs="Times New Roman"/>
          <w:sz w:val="24"/>
          <w:szCs w:val="24"/>
        </w:rPr>
        <w:t xml:space="preserve">. The differences between simulated and measured capacitance values can be attributed to uncertainties in material parameters during modelling. These measurements were carried out by assuming the </w:t>
      </w:r>
      <m:oMath>
        <m:sSub>
          <m:sSubPr>
            <m:ctrlPr>
              <w:rPr>
                <w:rFonts w:ascii="Cambria Math" w:hAnsi="Cambria Math" w:cs="Times New Roman"/>
                <w:iCs/>
                <w:sz w:val="24"/>
                <w:szCs w:val="24"/>
              </w:rPr>
            </m:ctrlPr>
          </m:sSubPr>
          <m:e>
            <m:r>
              <w:rPr>
                <w:rFonts w:ascii="Cambria Math" w:hAnsi="Cambria Math" w:cs="Times New Roman"/>
                <w:sz w:val="24"/>
                <w:szCs w:val="24"/>
              </w:rPr>
              <m:t>ε</m:t>
            </m:r>
          </m:e>
          <m:sub>
            <m:r>
              <m:rPr>
                <m:sty m:val="p"/>
              </m:rPr>
              <w:rPr>
                <w:rFonts w:ascii="Cambria Math" w:hAnsi="Cambria Math" w:cs="Times New Roman"/>
                <w:sz w:val="24"/>
                <w:szCs w:val="24"/>
              </w:rPr>
              <m:t>r</m:t>
            </m:r>
          </m:sub>
        </m:sSub>
      </m:oMath>
      <w:r w:rsidRPr="00CC106B">
        <w:rPr>
          <w:rFonts w:ascii="Times New Roman" w:hAnsi="Times New Roman" w:cs="Times New Roman"/>
          <w:sz w:val="24"/>
          <w:szCs w:val="24"/>
        </w:rPr>
        <w:t xml:space="preserve"> of the carbon black to be 2.5</w:t>
      </w:r>
      <w:r w:rsidR="00813723" w:rsidRPr="00CC106B">
        <w:rPr>
          <w:rFonts w:ascii="Times New Roman" w:hAnsi="Times New Roman" w:cs="Times New Roman"/>
          <w:sz w:val="24"/>
          <w:szCs w:val="24"/>
          <w:vertAlign w:val="superscript"/>
        </w:rPr>
        <w:t>3</w:t>
      </w:r>
      <w:r w:rsidR="009B09CE" w:rsidRPr="009B09CE">
        <w:rPr>
          <w:rFonts w:ascii="Times New Roman" w:hAnsi="Times New Roman" w:cs="Times New Roman"/>
          <w:sz w:val="24"/>
          <w:szCs w:val="24"/>
        </w:rPr>
        <w:t>.</w:t>
      </w:r>
      <w:r w:rsidRPr="00CC106B">
        <w:rPr>
          <w:rFonts w:ascii="Times New Roman" w:hAnsi="Times New Roman" w:cs="Times New Roman"/>
          <w:sz w:val="24"/>
          <w:szCs w:val="24"/>
        </w:rPr>
        <w:t xml:space="preserve"> </w:t>
      </w:r>
    </w:p>
    <w:bookmarkStart w:id="4" w:name="_Hlk215049204"/>
    <w:p w14:paraId="6D0189A4" w14:textId="78A3AAD4" w:rsidR="00C652DF" w:rsidRPr="00CC106B" w:rsidRDefault="00D75023" w:rsidP="00C652DF">
      <w:pPr>
        <w:spacing w:line="480" w:lineRule="auto"/>
        <w:jc w:val="both"/>
        <w:rPr>
          <w:rFonts w:ascii="Times New Roman" w:hAnsi="Times New Roman" w:cs="Times New Roman"/>
          <w:sz w:val="24"/>
          <w:szCs w:val="24"/>
        </w:rPr>
      </w:pPr>
      <w:r w:rsidRPr="00CC106B">
        <w:rPr>
          <w:rFonts w:ascii="Times New Roman" w:hAnsi="Times New Roman" w:cs="Times New Roman"/>
          <w:b/>
          <w:bCs/>
          <w:noProof/>
          <w:sz w:val="24"/>
          <w:szCs w:val="24"/>
        </w:rPr>
        <mc:AlternateContent>
          <mc:Choice Requires="wps">
            <w:drawing>
              <wp:anchor distT="0" distB="0" distL="114300" distR="114300" simplePos="0" relativeHeight="251731968" behindDoc="0" locked="0" layoutInCell="1" allowOverlap="1" wp14:anchorId="16051CBB" wp14:editId="6D54334C">
                <wp:simplePos x="0" y="0"/>
                <wp:positionH relativeFrom="column">
                  <wp:posOffset>-82132</wp:posOffset>
                </wp:positionH>
                <wp:positionV relativeFrom="paragraph">
                  <wp:posOffset>2826233</wp:posOffset>
                </wp:positionV>
                <wp:extent cx="6120000" cy="0"/>
                <wp:effectExtent l="0" t="19050" r="33655" b="19050"/>
                <wp:wrapNone/>
                <wp:docPr id="24" name="Straight Connector 24"/>
                <wp:cNvGraphicFramePr/>
                <a:graphic xmlns:a="http://schemas.openxmlformats.org/drawingml/2006/main">
                  <a:graphicData uri="http://schemas.microsoft.com/office/word/2010/wordprocessingShape">
                    <wps:wsp>
                      <wps:cNvCnPr/>
                      <wps:spPr>
                        <a:xfrm flipV="1">
                          <a:off x="0" y="0"/>
                          <a:ext cx="61200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A5EF83" id="Straight Connector 24"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222.55pt" to="475.45pt,2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" strokecolor="#4472c4 [3204]" strokeweight="2.25pt">
                <v:stroke joinstyle="miter"/>
              </v:line>
            </w:pict>
          </mc:Fallback>
        </mc:AlternateContent>
      </w:r>
      <w:r w:rsidR="00C652DF" w:rsidRPr="00CC106B">
        <w:rPr>
          <w:rFonts w:ascii="Times New Roman" w:hAnsi="Times New Roman" w:cs="Times New Roman"/>
          <w:sz w:val="24"/>
          <w:szCs w:val="24"/>
        </w:rPr>
        <w:t xml:space="preserve">To predict the influence of water adsorption on carbon black, we varied the effective </w:t>
      </w:r>
      <w:r w:rsidR="009B09CE">
        <w:rPr>
          <w:rFonts w:ascii="Times New Roman" w:hAnsi="Times New Roman" w:cs="Times New Roman"/>
          <w:sz w:val="24"/>
          <w:szCs w:val="24"/>
        </w:rPr>
        <w:t>relative permittivity</w:t>
      </w:r>
      <w:r w:rsidR="00C652DF" w:rsidRPr="00CC106B">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ε</m:t>
            </m:r>
          </m:e>
          <m:sub>
            <m:r>
              <m:rPr>
                <m:sty m:val="p"/>
              </m:rPr>
              <w:rPr>
                <w:rFonts w:ascii="Cambria Math" w:hAnsi="Cambria Math" w:cs="Times New Roman"/>
                <w:sz w:val="24"/>
                <w:szCs w:val="24"/>
              </w:rPr>
              <m:t>eff</m:t>
            </m:r>
          </m:sub>
        </m:sSub>
      </m:oMath>
      <w:r w:rsidR="00C652DF" w:rsidRPr="00CC106B">
        <w:rPr>
          <w:rFonts w:ascii="Times New Roman" w:eastAsiaTheme="minorEastAsia" w:hAnsi="Times New Roman" w:cs="Times New Roman"/>
          <w:sz w:val="24"/>
          <w:szCs w:val="24"/>
        </w:rPr>
        <w:t>)</w:t>
      </w:r>
      <w:r w:rsidR="00C652DF" w:rsidRPr="00CC106B">
        <w:rPr>
          <w:rFonts w:ascii="Times New Roman" w:hAnsi="Times New Roman" w:cs="Times New Roman"/>
          <w:sz w:val="24"/>
          <w:szCs w:val="24"/>
        </w:rPr>
        <w:t xml:space="preserve"> of the deposited ink from 1 to 80 in the simulations</w:t>
      </w:r>
      <w:r w:rsidR="00A53084">
        <w:rPr>
          <w:rFonts w:ascii="Times New Roman" w:hAnsi="Times New Roman" w:cs="Times New Roman"/>
          <w:sz w:val="24"/>
          <w:szCs w:val="24"/>
        </w:rPr>
        <w:t xml:space="preserve"> (Fig. S14j)</w:t>
      </w:r>
      <w:r w:rsidR="00C652DF" w:rsidRPr="00CC106B">
        <w:rPr>
          <w:rFonts w:ascii="Times New Roman" w:hAnsi="Times New Roman" w:cs="Times New Roman"/>
          <w:sz w:val="24"/>
          <w:szCs w:val="24"/>
        </w:rPr>
        <w:t xml:space="preserve">. The results revealed an increase in capacitance with increasing </w:t>
      </w:r>
      <m:oMath>
        <m:sSub>
          <m:sSubPr>
            <m:ctrlPr>
              <w:rPr>
                <w:rFonts w:ascii="Cambria Math" w:hAnsi="Cambria Math" w:cs="Times New Roman"/>
                <w:i/>
                <w:sz w:val="24"/>
                <w:szCs w:val="24"/>
              </w:rPr>
            </m:ctrlPr>
          </m:sSubPr>
          <m:e>
            <m:r>
              <w:rPr>
                <w:rFonts w:ascii="Cambria Math" w:hAnsi="Cambria Math" w:cs="Times New Roman"/>
                <w:sz w:val="24"/>
                <w:szCs w:val="24"/>
              </w:rPr>
              <m:t>ε</m:t>
            </m:r>
          </m:e>
          <m:sub>
            <m:r>
              <m:rPr>
                <m:sty m:val="p"/>
              </m:rPr>
              <w:rPr>
                <w:rFonts w:ascii="Cambria Math" w:hAnsi="Cambria Math" w:cs="Times New Roman"/>
                <w:sz w:val="24"/>
                <w:szCs w:val="24"/>
              </w:rPr>
              <m:t>eff</m:t>
            </m:r>
          </m:sub>
        </m:sSub>
      </m:oMath>
      <w:r w:rsidR="00C652DF" w:rsidRPr="00CC106B">
        <w:rPr>
          <w:rFonts w:ascii="Times New Roman" w:hAnsi="Times New Roman" w:cs="Times New Roman"/>
          <w:sz w:val="24"/>
          <w:szCs w:val="24"/>
        </w:rPr>
        <w:t xml:space="preserve"> across all three cases (C1-C3), with the magnitude of enhancement being more pronounced for pixels with larger ink deposition. For the C1, C2, and C3 pixels, the predicted capacitance increments reached 424, 835, and 1695 aF, respectively, when </w:t>
      </w:r>
      <m:oMath>
        <m:sSub>
          <m:sSubPr>
            <m:ctrlPr>
              <w:rPr>
                <w:rFonts w:ascii="Cambria Math" w:hAnsi="Cambria Math" w:cs="Times New Roman"/>
                <w:i/>
                <w:sz w:val="24"/>
                <w:szCs w:val="24"/>
              </w:rPr>
            </m:ctrlPr>
          </m:sSubPr>
          <m:e>
            <m:r>
              <w:rPr>
                <w:rFonts w:ascii="Cambria Math" w:hAnsi="Cambria Math" w:cs="Times New Roman"/>
                <w:sz w:val="24"/>
                <w:szCs w:val="24"/>
              </w:rPr>
              <m:t>ε</m:t>
            </m:r>
          </m:e>
          <m:sub>
            <m:r>
              <m:rPr>
                <m:sty m:val="p"/>
              </m:rPr>
              <w:rPr>
                <w:rFonts w:ascii="Cambria Math" w:hAnsi="Cambria Math" w:cs="Times New Roman"/>
                <w:sz w:val="24"/>
                <w:szCs w:val="24"/>
              </w:rPr>
              <m:t>eff</m:t>
            </m:r>
          </m:sub>
        </m:sSub>
      </m:oMath>
      <w:r w:rsidR="00C652DF" w:rsidRPr="00CC106B">
        <w:rPr>
          <w:rFonts w:ascii="Times New Roman" w:hAnsi="Times New Roman" w:cs="Times New Roman"/>
          <w:sz w:val="24"/>
          <w:szCs w:val="24"/>
        </w:rPr>
        <w:t xml:space="preserve"> was set to 80. These simulation results further motivated us to perform in-depth experimental measurements by exposing the PCS chip to controlled external humidity levels</w:t>
      </w:r>
      <w:bookmarkEnd w:id="4"/>
      <w:r w:rsidR="00C652DF" w:rsidRPr="00CC106B">
        <w:rPr>
          <w:rFonts w:ascii="Times New Roman" w:hAnsi="Times New Roman" w:cs="Times New Roman"/>
          <w:sz w:val="24"/>
          <w:szCs w:val="24"/>
        </w:rPr>
        <w:t>.</w:t>
      </w:r>
      <w:r w:rsidRPr="00CC106B">
        <w:rPr>
          <w:rFonts w:ascii="Times New Roman" w:hAnsi="Times New Roman" w:cs="Times New Roman"/>
          <w:b/>
          <w:bCs/>
          <w:noProof/>
          <w:sz w:val="24"/>
          <w:szCs w:val="24"/>
        </w:rPr>
        <w:t xml:space="preserve"> </w:t>
      </w:r>
    </w:p>
    <w:p w14:paraId="1914061E" w14:textId="77777777" w:rsidR="00367060" w:rsidRDefault="00367060" w:rsidP="00101CFE">
      <w:pPr>
        <w:jc w:val="both"/>
        <w:rPr>
          <w:rFonts w:ascii="Times New Roman" w:hAnsi="Times New Roman" w:cs="Times New Roman"/>
          <w:noProof/>
          <w:sz w:val="24"/>
          <w:szCs w:val="24"/>
        </w:rPr>
      </w:pPr>
    </w:p>
    <w:p w14:paraId="7A1C8B7C" w14:textId="0B9D34B2" w:rsidR="006B7783" w:rsidRPr="00CC106B" w:rsidRDefault="00367060" w:rsidP="006B7783">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37088" behindDoc="0" locked="0" layoutInCell="1" allowOverlap="1" wp14:anchorId="59D6B9CE" wp14:editId="520862E3">
            <wp:simplePos x="0" y="0"/>
            <wp:positionH relativeFrom="column">
              <wp:posOffset>43891</wp:posOffset>
            </wp:positionH>
            <wp:positionV relativeFrom="paragraph">
              <wp:posOffset>76</wp:posOffset>
            </wp:positionV>
            <wp:extent cx="5760000" cy="3094364"/>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3090"/>
                    <a:stretch/>
                  </pic:blipFill>
                  <pic:spPr bwMode="auto">
                    <a:xfrm>
                      <a:off x="0" y="0"/>
                      <a:ext cx="5760000" cy="30943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1CFE" w:rsidRPr="00CC106B">
        <w:rPr>
          <w:rFonts w:ascii="Times New Roman" w:hAnsi="Times New Roman" w:cs="Times New Roman"/>
          <w:b/>
          <w:bCs/>
          <w:sz w:val="24"/>
          <w:szCs w:val="24"/>
        </w:rPr>
        <w:t>Figure S1</w:t>
      </w:r>
      <w:r w:rsidR="00D75023" w:rsidRPr="00CC106B">
        <w:rPr>
          <w:rFonts w:ascii="Times New Roman" w:hAnsi="Times New Roman" w:cs="Times New Roman"/>
          <w:b/>
          <w:bCs/>
          <w:sz w:val="24"/>
          <w:szCs w:val="24"/>
        </w:rPr>
        <w:t>5</w:t>
      </w:r>
      <w:r w:rsidR="00101CFE" w:rsidRPr="00CC106B">
        <w:rPr>
          <w:rFonts w:ascii="Times New Roman" w:hAnsi="Times New Roman" w:cs="Times New Roman"/>
          <w:sz w:val="24"/>
          <w:szCs w:val="24"/>
        </w:rPr>
        <w:t xml:space="preserve">. </w:t>
      </w:r>
      <w:r w:rsidR="0034340C" w:rsidRPr="00CC106B">
        <w:rPr>
          <w:rFonts w:ascii="Times New Roman" w:hAnsi="Times New Roman" w:cs="Times New Roman"/>
          <w:sz w:val="24"/>
          <w:szCs w:val="24"/>
        </w:rPr>
        <w:t xml:space="preserve">(a-e) </w:t>
      </w:r>
      <w:r w:rsidR="00575041" w:rsidRPr="00CC106B">
        <w:rPr>
          <w:rFonts w:ascii="Times New Roman" w:eastAsiaTheme="minorEastAsia" w:hAnsi="Times New Roman" w:cs="Times New Roman"/>
          <w:noProof/>
          <w:color w:val="000000" w:themeColor="text1"/>
          <w:kern w:val="24"/>
          <w:sz w:val="24"/>
          <w:szCs w:val="24"/>
        </w:rPr>
        <w:t xml:space="preserve">Optical </w:t>
      </w:r>
      <w:r w:rsidR="00A82DBB">
        <w:rPr>
          <w:rFonts w:ascii="Times New Roman" w:eastAsiaTheme="minorEastAsia" w:hAnsi="Times New Roman" w:cs="Times New Roman"/>
          <w:noProof/>
          <w:color w:val="000000" w:themeColor="text1"/>
          <w:kern w:val="24"/>
          <w:sz w:val="24"/>
          <w:szCs w:val="24"/>
        </w:rPr>
        <w:t xml:space="preserve">microscopy </w:t>
      </w:r>
      <w:r w:rsidR="00575041" w:rsidRPr="00CC106B">
        <w:rPr>
          <w:rFonts w:ascii="Times New Roman" w:eastAsiaTheme="minorEastAsia" w:hAnsi="Times New Roman" w:cs="Times New Roman"/>
          <w:noProof/>
          <w:color w:val="000000" w:themeColor="text1"/>
          <w:kern w:val="24"/>
          <w:sz w:val="24"/>
          <w:szCs w:val="24"/>
        </w:rPr>
        <w:t>images showing the evaporation of a microliter-sized water droplet, formed at the tip of a needle and positioned at a constant height of 0.5 mm above the carbon black-functionalized PCS chip. Images were recorded over a time span of 0-8 minutes, as indicated above each panel, illustrating the progressive reduction in droplet size during evaporation.</w:t>
      </w:r>
      <w:r w:rsidR="00575041" w:rsidRPr="00CC106B">
        <w:t xml:space="preserve"> </w:t>
      </w:r>
      <w:r w:rsidR="00575041" w:rsidRPr="00CC106B">
        <w:rPr>
          <w:rFonts w:ascii="Times New Roman" w:hAnsi="Times New Roman" w:cs="Times New Roman"/>
          <w:sz w:val="24"/>
          <w:szCs w:val="24"/>
        </w:rPr>
        <w:t xml:space="preserve">(f-j) Corresponding 2D capacitance maps of carbon black-functionalized Matrix 1, recorded at the same time intervals. </w:t>
      </w:r>
      <w:r w:rsidR="00575041" w:rsidRPr="00CC106B">
        <w:rPr>
          <w:rFonts w:ascii="Times New Roman" w:eastAsiaTheme="minorEastAsia" w:hAnsi="Times New Roman" w:cs="Times New Roman"/>
          <w:noProof/>
          <w:color w:val="000000" w:themeColor="text1"/>
          <w:kern w:val="24"/>
          <w:sz w:val="24"/>
          <w:szCs w:val="24"/>
        </w:rPr>
        <w:t>(k) Capacitance response of a carbon black-coated pixel (marked in f</w:t>
      </w:r>
      <w:r w:rsidR="00C55E54" w:rsidRPr="00CC106B">
        <w:rPr>
          <w:rFonts w:ascii="Times New Roman" w:eastAsiaTheme="minorEastAsia" w:hAnsi="Times New Roman" w:cs="Times New Roman"/>
          <w:noProof/>
          <w:color w:val="000000" w:themeColor="text1"/>
          <w:kern w:val="24"/>
          <w:sz w:val="24"/>
          <w:szCs w:val="24"/>
        </w:rPr>
        <w:t xml:space="preserve"> with red dashed box</w:t>
      </w:r>
      <w:r w:rsidR="00575041" w:rsidRPr="00CC106B">
        <w:rPr>
          <w:rFonts w:ascii="Times New Roman" w:eastAsiaTheme="minorEastAsia" w:hAnsi="Times New Roman" w:cs="Times New Roman"/>
          <w:noProof/>
          <w:color w:val="000000" w:themeColor="text1"/>
          <w:kern w:val="24"/>
          <w:sz w:val="24"/>
          <w:szCs w:val="24"/>
        </w:rPr>
        <w:t xml:space="preserve">) </w:t>
      </w:r>
      <w:r w:rsidR="00334E97" w:rsidRPr="00CC106B">
        <w:rPr>
          <w:rFonts w:ascii="Times New Roman" w:eastAsiaTheme="minorEastAsia" w:hAnsi="Times New Roman" w:cs="Times New Roman"/>
          <w:noProof/>
          <w:color w:val="000000" w:themeColor="text1"/>
          <w:kern w:val="24"/>
          <w:sz w:val="24"/>
          <w:szCs w:val="24"/>
        </w:rPr>
        <w:t>over a period of 0-</w:t>
      </w:r>
      <w:r w:rsidR="00C92EAC" w:rsidRPr="00CC106B">
        <w:rPr>
          <w:rFonts w:ascii="Times New Roman" w:eastAsiaTheme="minorEastAsia" w:hAnsi="Times New Roman" w:cs="Times New Roman"/>
          <w:noProof/>
          <w:color w:val="000000" w:themeColor="text1"/>
          <w:kern w:val="24"/>
          <w:sz w:val="24"/>
          <w:szCs w:val="24"/>
        </w:rPr>
        <w:t>8.5</w:t>
      </w:r>
      <w:r w:rsidR="00334E97" w:rsidRPr="00CC106B">
        <w:rPr>
          <w:rFonts w:ascii="Times New Roman" w:eastAsiaTheme="minorEastAsia" w:hAnsi="Times New Roman" w:cs="Times New Roman"/>
          <w:noProof/>
          <w:color w:val="000000" w:themeColor="text1"/>
          <w:kern w:val="24"/>
          <w:sz w:val="24"/>
          <w:szCs w:val="24"/>
        </w:rPr>
        <w:t xml:space="preserve"> minutes </w:t>
      </w:r>
      <w:r w:rsidR="00575041" w:rsidRPr="00CC106B">
        <w:rPr>
          <w:rFonts w:ascii="Times New Roman" w:eastAsiaTheme="minorEastAsia" w:hAnsi="Times New Roman" w:cs="Times New Roman"/>
          <w:noProof/>
          <w:color w:val="000000" w:themeColor="text1"/>
          <w:kern w:val="24"/>
          <w:sz w:val="24"/>
          <w:szCs w:val="24"/>
        </w:rPr>
        <w:t>after the water drop</w:t>
      </w:r>
      <w:r w:rsidR="00E862CE" w:rsidRPr="00CC106B">
        <w:rPr>
          <w:rFonts w:ascii="Times New Roman" w:eastAsiaTheme="minorEastAsia" w:hAnsi="Times New Roman" w:cs="Times New Roman"/>
          <w:noProof/>
          <w:color w:val="000000" w:themeColor="text1"/>
          <w:kern w:val="24"/>
          <w:sz w:val="24"/>
          <w:szCs w:val="24"/>
        </w:rPr>
        <w:t>let</w:t>
      </w:r>
      <w:r w:rsidR="00575041" w:rsidRPr="00CC106B">
        <w:rPr>
          <w:rFonts w:ascii="Times New Roman" w:eastAsiaTheme="minorEastAsia" w:hAnsi="Times New Roman" w:cs="Times New Roman"/>
          <w:noProof/>
          <w:color w:val="000000" w:themeColor="text1"/>
          <w:kern w:val="24"/>
          <w:sz w:val="24"/>
          <w:szCs w:val="24"/>
        </w:rPr>
        <w:t xml:space="preserve"> formation.</w:t>
      </w:r>
      <w:r w:rsidR="006B7783">
        <w:rPr>
          <w:rFonts w:ascii="Times New Roman" w:eastAsiaTheme="minorEastAsia" w:hAnsi="Times New Roman" w:cs="Times New Roman"/>
          <w:noProof/>
          <w:color w:val="000000" w:themeColor="text1"/>
          <w:kern w:val="24"/>
          <w:sz w:val="24"/>
          <w:szCs w:val="24"/>
        </w:rPr>
        <w:t xml:space="preserve"> </w:t>
      </w:r>
      <w:r w:rsidR="006B7783" w:rsidRPr="00773F26">
        <w:rPr>
          <w:rFonts w:ascii="Times New Roman" w:hAnsi="Times New Roman" w:cs="Times New Roman"/>
          <w:sz w:val="24"/>
          <w:szCs w:val="24"/>
        </w:rPr>
        <w:t xml:space="preserve">Scale bars in </w:t>
      </w:r>
      <w:r w:rsidR="006B7783">
        <w:rPr>
          <w:rFonts w:ascii="Times New Roman" w:hAnsi="Times New Roman" w:cs="Times New Roman"/>
          <w:sz w:val="24"/>
          <w:szCs w:val="24"/>
        </w:rPr>
        <w:t>b</w:t>
      </w:r>
      <w:r w:rsidR="00A468C6">
        <w:rPr>
          <w:rFonts w:ascii="Times New Roman" w:hAnsi="Times New Roman" w:cs="Times New Roman"/>
          <w:sz w:val="24"/>
          <w:szCs w:val="24"/>
        </w:rPr>
        <w:t>-</w:t>
      </w:r>
      <w:r w:rsidR="006B7783">
        <w:rPr>
          <w:rFonts w:ascii="Times New Roman" w:hAnsi="Times New Roman" w:cs="Times New Roman"/>
          <w:sz w:val="24"/>
          <w:szCs w:val="24"/>
        </w:rPr>
        <w:t>e r</w:t>
      </w:r>
      <w:r w:rsidR="006B7783" w:rsidRPr="00773F26">
        <w:rPr>
          <w:rFonts w:ascii="Times New Roman" w:hAnsi="Times New Roman" w:cs="Times New Roman"/>
          <w:sz w:val="24"/>
          <w:szCs w:val="24"/>
        </w:rPr>
        <w:t xml:space="preserve">epresent </w:t>
      </w:r>
      <w:r w:rsidR="006B7783">
        <w:rPr>
          <w:rFonts w:ascii="Times New Roman" w:hAnsi="Times New Roman" w:cs="Times New Roman"/>
          <w:sz w:val="24"/>
          <w:szCs w:val="24"/>
        </w:rPr>
        <w:t>2 m</w:t>
      </w:r>
      <w:r w:rsidR="006B7783" w:rsidRPr="00773F26">
        <w:rPr>
          <w:rFonts w:ascii="Times New Roman" w:hAnsi="Times New Roman" w:cs="Times New Roman"/>
          <w:sz w:val="24"/>
          <w:szCs w:val="24"/>
        </w:rPr>
        <w:t>m.</w:t>
      </w:r>
      <w:r w:rsidR="006B7783">
        <w:rPr>
          <w:rFonts w:ascii="Times New Roman" w:hAnsi="Times New Roman" w:cs="Times New Roman"/>
          <w:sz w:val="24"/>
          <w:szCs w:val="24"/>
        </w:rPr>
        <w:t xml:space="preserve"> </w:t>
      </w:r>
      <w:r w:rsidR="006B7783" w:rsidRPr="00773F26">
        <w:rPr>
          <w:rFonts w:ascii="Times New Roman" w:hAnsi="Times New Roman" w:cs="Times New Roman"/>
          <w:sz w:val="24"/>
          <w:szCs w:val="24"/>
        </w:rPr>
        <w:t xml:space="preserve">Scale bars in </w:t>
      </w:r>
      <w:r w:rsidR="006B7783">
        <w:rPr>
          <w:rFonts w:ascii="Times New Roman" w:hAnsi="Times New Roman" w:cs="Times New Roman"/>
          <w:sz w:val="24"/>
          <w:szCs w:val="24"/>
        </w:rPr>
        <w:t>g</w:t>
      </w:r>
      <w:r w:rsidR="00A468C6">
        <w:rPr>
          <w:rFonts w:ascii="Times New Roman" w:hAnsi="Times New Roman" w:cs="Times New Roman"/>
          <w:sz w:val="24"/>
          <w:szCs w:val="24"/>
        </w:rPr>
        <w:t>-</w:t>
      </w:r>
      <w:r w:rsidR="006B7783">
        <w:rPr>
          <w:rFonts w:ascii="Times New Roman" w:hAnsi="Times New Roman" w:cs="Times New Roman"/>
          <w:sz w:val="24"/>
          <w:szCs w:val="24"/>
        </w:rPr>
        <w:t>j r</w:t>
      </w:r>
      <w:r w:rsidR="006B7783" w:rsidRPr="00773F26">
        <w:rPr>
          <w:rFonts w:ascii="Times New Roman" w:hAnsi="Times New Roman" w:cs="Times New Roman"/>
          <w:sz w:val="24"/>
          <w:szCs w:val="24"/>
        </w:rPr>
        <w:t xml:space="preserve">epresent </w:t>
      </w:r>
      <w:r w:rsidR="006B7783">
        <w:rPr>
          <w:rFonts w:ascii="Times New Roman" w:hAnsi="Times New Roman" w:cs="Times New Roman"/>
          <w:sz w:val="24"/>
          <w:szCs w:val="24"/>
        </w:rPr>
        <w:t>50 µ</w:t>
      </w:r>
      <w:r w:rsidR="006B7783" w:rsidRPr="00773F26">
        <w:rPr>
          <w:rFonts w:ascii="Times New Roman" w:hAnsi="Times New Roman" w:cs="Times New Roman"/>
          <w:sz w:val="24"/>
          <w:szCs w:val="24"/>
        </w:rPr>
        <w:t>m.</w:t>
      </w:r>
      <w:r w:rsidR="006B7783" w:rsidRPr="00773F26">
        <w:rPr>
          <w:rFonts w:ascii="Times New Roman" w:hAnsi="Times New Roman" w:cs="Times New Roman"/>
        </w:rPr>
        <w:t xml:space="preserve">  </w:t>
      </w:r>
      <w:r w:rsidR="006B7783" w:rsidRPr="00773F26">
        <w:rPr>
          <w:rFonts w:ascii="Times New Roman" w:hAnsi="Times New Roman" w:cs="Times New Roman"/>
          <w:sz w:val="24"/>
          <w:szCs w:val="24"/>
        </w:rPr>
        <w:t xml:space="preserve">The capacitance scale bar for </w:t>
      </w:r>
      <w:r w:rsidR="006B7783">
        <w:rPr>
          <w:rFonts w:ascii="Times New Roman" w:hAnsi="Times New Roman" w:cs="Times New Roman"/>
          <w:sz w:val="24"/>
          <w:szCs w:val="24"/>
        </w:rPr>
        <w:t>f</w:t>
      </w:r>
      <w:r w:rsidR="00A468C6">
        <w:rPr>
          <w:rFonts w:ascii="Times New Roman" w:hAnsi="Times New Roman" w:cs="Times New Roman"/>
          <w:sz w:val="24"/>
          <w:szCs w:val="24"/>
        </w:rPr>
        <w:t>-</w:t>
      </w:r>
      <w:r w:rsidR="006B7783">
        <w:rPr>
          <w:rFonts w:ascii="Times New Roman" w:hAnsi="Times New Roman" w:cs="Times New Roman"/>
          <w:sz w:val="24"/>
          <w:szCs w:val="24"/>
        </w:rPr>
        <w:t xml:space="preserve">j </w:t>
      </w:r>
      <w:r w:rsidR="006B7783" w:rsidRPr="00773F26">
        <w:rPr>
          <w:rFonts w:ascii="Times New Roman" w:hAnsi="Times New Roman" w:cs="Times New Roman"/>
          <w:sz w:val="24"/>
          <w:szCs w:val="24"/>
        </w:rPr>
        <w:t xml:space="preserve">is shown to the right of </w:t>
      </w:r>
      <w:r w:rsidR="006B7783">
        <w:rPr>
          <w:rFonts w:ascii="Times New Roman" w:hAnsi="Times New Roman" w:cs="Times New Roman"/>
          <w:sz w:val="24"/>
          <w:szCs w:val="24"/>
        </w:rPr>
        <w:t>j</w:t>
      </w:r>
      <w:r w:rsidR="006B7783" w:rsidRPr="00773F26">
        <w:rPr>
          <w:rFonts w:ascii="Times New Roman" w:hAnsi="Times New Roman" w:cs="Times New Roman"/>
          <w:sz w:val="24"/>
          <w:szCs w:val="24"/>
        </w:rPr>
        <w:t>.</w:t>
      </w:r>
    </w:p>
    <w:p w14:paraId="5D6B24C0" w14:textId="3420033E" w:rsidR="00101CFE" w:rsidRPr="00CC106B" w:rsidRDefault="00101CFE" w:rsidP="00101CFE">
      <w:pPr>
        <w:jc w:val="both"/>
        <w:rPr>
          <w:rFonts w:ascii="Times New Roman" w:eastAsiaTheme="minorEastAsia" w:hAnsi="Times New Roman" w:cs="Times New Roman"/>
          <w:noProof/>
          <w:color w:val="000000" w:themeColor="text1"/>
          <w:kern w:val="24"/>
          <w:sz w:val="24"/>
          <w:szCs w:val="24"/>
        </w:rPr>
      </w:pPr>
    </w:p>
    <w:p w14:paraId="3A789C42" w14:textId="471F42B7" w:rsidR="00A85946" w:rsidRPr="00CC106B" w:rsidRDefault="00DC5699" w:rsidP="00A85946">
      <w:pPr>
        <w:jc w:val="both"/>
        <w:rPr>
          <w:rFonts w:ascii="Times New Roman" w:hAnsi="Times New Roman" w:cs="Times New Roman"/>
          <w:sz w:val="24"/>
          <w:szCs w:val="24"/>
        </w:rPr>
      </w:pPr>
      <w:r w:rsidRPr="00CC106B">
        <w:rPr>
          <w:rFonts w:ascii="Times New Roman" w:eastAsiaTheme="minorEastAsia" w:hAnsi="Times New Roman" w:cs="Times New Roman"/>
          <w:noProof/>
          <w:color w:val="000000" w:themeColor="text1"/>
          <w:kern w:val="24"/>
          <w:sz w:val="24"/>
          <w:szCs w:val="24"/>
        </w:rPr>
        <w:lastRenderedPageBreak/>
        <w:drawing>
          <wp:anchor distT="0" distB="0" distL="114300" distR="114300" simplePos="0" relativeHeight="251723776" behindDoc="0" locked="0" layoutInCell="1" allowOverlap="1" wp14:anchorId="5DFCB64E" wp14:editId="7B1E4E62">
            <wp:simplePos x="0" y="0"/>
            <wp:positionH relativeFrom="column">
              <wp:posOffset>0</wp:posOffset>
            </wp:positionH>
            <wp:positionV relativeFrom="paragraph">
              <wp:posOffset>1270</wp:posOffset>
            </wp:positionV>
            <wp:extent cx="5760000" cy="3378927"/>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748"/>
                    <a:stretch/>
                  </pic:blipFill>
                  <pic:spPr bwMode="auto">
                    <a:xfrm>
                      <a:off x="0" y="0"/>
                      <a:ext cx="5760000" cy="33789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5946" w:rsidRPr="00CC106B">
        <w:rPr>
          <w:rFonts w:ascii="Times New Roman" w:hAnsi="Times New Roman" w:cs="Times New Roman"/>
          <w:b/>
          <w:bCs/>
          <w:sz w:val="24"/>
          <w:szCs w:val="24"/>
        </w:rPr>
        <w:t>Figure S1</w:t>
      </w:r>
      <w:r w:rsidR="00D75023" w:rsidRPr="00CC106B">
        <w:rPr>
          <w:rFonts w:ascii="Times New Roman" w:hAnsi="Times New Roman" w:cs="Times New Roman"/>
          <w:b/>
          <w:bCs/>
          <w:sz w:val="24"/>
          <w:szCs w:val="24"/>
        </w:rPr>
        <w:t>6</w:t>
      </w:r>
      <w:r w:rsidR="00A85946" w:rsidRPr="00CC106B">
        <w:rPr>
          <w:rFonts w:ascii="Times New Roman" w:hAnsi="Times New Roman" w:cs="Times New Roman"/>
          <w:sz w:val="24"/>
          <w:szCs w:val="24"/>
        </w:rPr>
        <w:t xml:space="preserve">. </w:t>
      </w:r>
      <w:r w:rsidR="00973C0D" w:rsidRPr="00CC106B">
        <w:rPr>
          <w:rFonts w:ascii="Times New Roman" w:hAnsi="Times New Roman" w:cs="Times New Roman"/>
          <w:sz w:val="24"/>
          <w:szCs w:val="24"/>
        </w:rPr>
        <w:t xml:space="preserve">(a) Schematic illustration of the setup with the wet tip positioned in close proximity (10-50 µm) above the carbon black coated pixels of the PCS array. The X-Y positions of the tip was varied to place the wet tip directly above the individual carbon black droplets </w:t>
      </w:r>
      <w:r w:rsidR="002A4C0D">
        <w:rPr>
          <w:rFonts w:ascii="Times New Roman" w:hAnsi="Times New Roman" w:cs="Times New Roman"/>
          <w:sz w:val="24"/>
          <w:szCs w:val="24"/>
        </w:rPr>
        <w:t xml:space="preserve">which were printed with 100 µm pitch </w:t>
      </w:r>
      <w:r w:rsidR="00973C0D" w:rsidRPr="00CC106B">
        <w:rPr>
          <w:rFonts w:ascii="Times New Roman" w:hAnsi="Times New Roman" w:cs="Times New Roman"/>
          <w:sz w:val="24"/>
          <w:szCs w:val="24"/>
        </w:rPr>
        <w:t xml:space="preserve">as shown in Fig. </w:t>
      </w:r>
      <w:r w:rsidRPr="00CC106B">
        <w:rPr>
          <w:rFonts w:ascii="Times New Roman" w:hAnsi="Times New Roman" w:cs="Times New Roman"/>
          <w:sz w:val="24"/>
          <w:szCs w:val="24"/>
        </w:rPr>
        <w:t>3</w:t>
      </w:r>
      <w:r w:rsidR="00973C0D" w:rsidRPr="00CC106B">
        <w:rPr>
          <w:rFonts w:ascii="Times New Roman" w:hAnsi="Times New Roman" w:cs="Times New Roman"/>
          <w:sz w:val="24"/>
          <w:szCs w:val="24"/>
        </w:rPr>
        <w:t xml:space="preserve">k. (b-m) </w:t>
      </w:r>
      <w:r w:rsidR="00973C0D" w:rsidRPr="00CC106B">
        <w:rPr>
          <w:rFonts w:ascii="Times New Roman" w:eastAsiaTheme="minorEastAsia" w:hAnsi="Times New Roman" w:cs="Times New Roman"/>
          <w:noProof/>
          <w:color w:val="000000" w:themeColor="text1"/>
          <w:kern w:val="24"/>
          <w:sz w:val="24"/>
          <w:szCs w:val="24"/>
        </w:rPr>
        <w:t xml:space="preserve">Dynamic responses of individual droplet-activated pixels when the wet tip was placed directly above them at a </w:t>
      </w:r>
      <w:r w:rsidR="00440067" w:rsidRPr="00CC106B">
        <w:rPr>
          <w:rFonts w:ascii="Times New Roman" w:eastAsiaTheme="minorEastAsia" w:hAnsi="Times New Roman" w:cs="Times New Roman"/>
          <w:noProof/>
          <w:color w:val="000000" w:themeColor="text1"/>
          <w:kern w:val="24"/>
          <w:sz w:val="24"/>
          <w:szCs w:val="24"/>
        </w:rPr>
        <w:t xml:space="preserve">constant </w:t>
      </w:r>
      <w:r w:rsidR="00973C0D" w:rsidRPr="00CC106B">
        <w:rPr>
          <w:rFonts w:ascii="Times New Roman" w:eastAsiaTheme="minorEastAsia" w:hAnsi="Times New Roman" w:cs="Times New Roman"/>
          <w:noProof/>
          <w:color w:val="000000" w:themeColor="text1"/>
          <w:kern w:val="24"/>
          <w:sz w:val="24"/>
          <w:szCs w:val="24"/>
        </w:rPr>
        <w:t xml:space="preserve">height of 10 </w:t>
      </w:r>
      <w:r w:rsidR="00973C0D" w:rsidRPr="00CC106B">
        <w:rPr>
          <w:rFonts w:ascii="Times New Roman" w:hAnsi="Times New Roman" w:cs="Times New Roman"/>
          <w:sz w:val="24"/>
          <w:szCs w:val="24"/>
        </w:rPr>
        <w:t>µm</w:t>
      </w:r>
      <w:r w:rsidR="00973C0D" w:rsidRPr="00CC106B">
        <w:rPr>
          <w:rFonts w:ascii="Times New Roman" w:eastAsiaTheme="minorEastAsia" w:hAnsi="Times New Roman" w:cs="Times New Roman"/>
          <w:noProof/>
          <w:color w:val="000000" w:themeColor="text1"/>
          <w:kern w:val="24"/>
          <w:sz w:val="24"/>
          <w:szCs w:val="24"/>
        </w:rPr>
        <w:t>.</w:t>
      </w:r>
      <w:r w:rsidR="00EC517F">
        <w:rPr>
          <w:rFonts w:ascii="Times New Roman" w:eastAsiaTheme="minorEastAsia" w:hAnsi="Times New Roman" w:cs="Times New Roman"/>
          <w:noProof/>
          <w:color w:val="000000" w:themeColor="text1"/>
          <w:kern w:val="24"/>
          <w:sz w:val="24"/>
          <w:szCs w:val="24"/>
        </w:rPr>
        <w:t xml:space="preserve"> </w:t>
      </w:r>
      <w:r w:rsidR="00EC517F" w:rsidRPr="00773F26">
        <w:rPr>
          <w:rFonts w:ascii="Times New Roman" w:hAnsi="Times New Roman" w:cs="Times New Roman"/>
          <w:sz w:val="24"/>
          <w:szCs w:val="24"/>
        </w:rPr>
        <w:t xml:space="preserve">Scale bars in </w:t>
      </w:r>
      <w:r w:rsidR="00EC517F">
        <w:rPr>
          <w:rFonts w:ascii="Times New Roman" w:hAnsi="Times New Roman" w:cs="Times New Roman"/>
          <w:sz w:val="24"/>
          <w:szCs w:val="24"/>
        </w:rPr>
        <w:t>c-m r</w:t>
      </w:r>
      <w:r w:rsidR="00EC517F" w:rsidRPr="00773F26">
        <w:rPr>
          <w:rFonts w:ascii="Times New Roman" w:hAnsi="Times New Roman" w:cs="Times New Roman"/>
          <w:sz w:val="24"/>
          <w:szCs w:val="24"/>
        </w:rPr>
        <w:t xml:space="preserve">epresent </w:t>
      </w:r>
      <w:r w:rsidR="00EC517F">
        <w:rPr>
          <w:rFonts w:ascii="Times New Roman" w:hAnsi="Times New Roman" w:cs="Times New Roman"/>
          <w:sz w:val="24"/>
          <w:szCs w:val="24"/>
        </w:rPr>
        <w:t>50 µ</w:t>
      </w:r>
      <w:r w:rsidR="00EC517F" w:rsidRPr="00773F26">
        <w:rPr>
          <w:rFonts w:ascii="Times New Roman" w:hAnsi="Times New Roman" w:cs="Times New Roman"/>
          <w:sz w:val="24"/>
          <w:szCs w:val="24"/>
        </w:rPr>
        <w:t>m.</w:t>
      </w:r>
      <w:r w:rsidR="00EC517F" w:rsidRPr="00773F26">
        <w:rPr>
          <w:rFonts w:ascii="Times New Roman" w:hAnsi="Times New Roman" w:cs="Times New Roman"/>
        </w:rPr>
        <w:t xml:space="preserve">  </w:t>
      </w:r>
      <w:r w:rsidR="00EC517F" w:rsidRPr="00773F26">
        <w:rPr>
          <w:rFonts w:ascii="Times New Roman" w:hAnsi="Times New Roman" w:cs="Times New Roman"/>
          <w:sz w:val="24"/>
          <w:szCs w:val="24"/>
        </w:rPr>
        <w:t xml:space="preserve">The capacitance scale bar for </w:t>
      </w:r>
      <w:r w:rsidR="00EC517F">
        <w:rPr>
          <w:rFonts w:ascii="Times New Roman" w:hAnsi="Times New Roman" w:cs="Times New Roman"/>
          <w:sz w:val="24"/>
          <w:szCs w:val="24"/>
        </w:rPr>
        <w:t xml:space="preserve">c-m </w:t>
      </w:r>
      <w:r w:rsidR="00EC517F" w:rsidRPr="00773F26">
        <w:rPr>
          <w:rFonts w:ascii="Times New Roman" w:hAnsi="Times New Roman" w:cs="Times New Roman"/>
          <w:sz w:val="24"/>
          <w:szCs w:val="24"/>
        </w:rPr>
        <w:t xml:space="preserve">is shown </w:t>
      </w:r>
      <w:r w:rsidR="00EC517F">
        <w:rPr>
          <w:rFonts w:ascii="Times New Roman" w:hAnsi="Times New Roman" w:cs="Times New Roman"/>
          <w:sz w:val="24"/>
          <w:szCs w:val="24"/>
        </w:rPr>
        <w:t>at</w:t>
      </w:r>
      <w:r w:rsidR="00EC517F" w:rsidRPr="00773F26">
        <w:rPr>
          <w:rFonts w:ascii="Times New Roman" w:hAnsi="Times New Roman" w:cs="Times New Roman"/>
          <w:sz w:val="24"/>
          <w:szCs w:val="24"/>
        </w:rPr>
        <w:t xml:space="preserve"> the right.</w:t>
      </w:r>
    </w:p>
    <w:p w14:paraId="35076524" w14:textId="2A1DEA60" w:rsidR="005D6EB2" w:rsidRPr="00CC106B" w:rsidRDefault="00944463" w:rsidP="00A85946">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38112" behindDoc="0" locked="0" layoutInCell="1" allowOverlap="1" wp14:anchorId="16EDB7EF" wp14:editId="0C31FBAD">
            <wp:simplePos x="0" y="0"/>
            <wp:positionH relativeFrom="column">
              <wp:posOffset>0</wp:posOffset>
            </wp:positionH>
            <wp:positionV relativeFrom="paragraph">
              <wp:posOffset>2743</wp:posOffset>
            </wp:positionV>
            <wp:extent cx="5760000" cy="4966364"/>
            <wp:effectExtent l="0" t="0" r="0" b="571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00" cy="4966364"/>
                    </a:xfrm>
                    <a:prstGeom prst="rect">
                      <a:avLst/>
                    </a:prstGeom>
                    <a:noFill/>
                  </pic:spPr>
                </pic:pic>
              </a:graphicData>
            </a:graphic>
            <wp14:sizeRelH relativeFrom="page">
              <wp14:pctWidth>0</wp14:pctWidth>
            </wp14:sizeRelH>
            <wp14:sizeRelV relativeFrom="page">
              <wp14:pctHeight>0</wp14:pctHeight>
            </wp14:sizeRelV>
          </wp:anchor>
        </w:drawing>
      </w:r>
    </w:p>
    <w:p w14:paraId="372C34E2" w14:textId="72ECFFCB" w:rsidR="005D6EB2" w:rsidRPr="00CC106B" w:rsidRDefault="005D6EB2" w:rsidP="005D6EB2">
      <w:pPr>
        <w:jc w:val="both"/>
        <w:rPr>
          <w:rFonts w:ascii="Times New Roman" w:hAnsi="Times New Roman" w:cs="Times New Roman"/>
          <w:sz w:val="24"/>
          <w:szCs w:val="24"/>
        </w:rPr>
      </w:pPr>
      <w:r w:rsidRPr="00CC106B">
        <w:rPr>
          <w:rFonts w:ascii="Times New Roman" w:hAnsi="Times New Roman" w:cs="Times New Roman"/>
          <w:b/>
          <w:bCs/>
          <w:sz w:val="24"/>
          <w:szCs w:val="24"/>
        </w:rPr>
        <w:t>Figure S1</w:t>
      </w:r>
      <w:r w:rsidR="00334DD9" w:rsidRPr="00CC106B">
        <w:rPr>
          <w:rFonts w:ascii="Times New Roman" w:hAnsi="Times New Roman" w:cs="Times New Roman"/>
          <w:b/>
          <w:bCs/>
          <w:sz w:val="24"/>
          <w:szCs w:val="24"/>
        </w:rPr>
        <w:t>7</w:t>
      </w:r>
      <w:r w:rsidRPr="00CC106B">
        <w:rPr>
          <w:rFonts w:ascii="Times New Roman" w:hAnsi="Times New Roman" w:cs="Times New Roman"/>
          <w:sz w:val="24"/>
          <w:szCs w:val="24"/>
        </w:rPr>
        <w:t xml:space="preserve">. </w:t>
      </w:r>
      <w:r w:rsidR="008D4BCC" w:rsidRPr="00CC106B">
        <w:rPr>
          <w:rFonts w:ascii="Times New Roman" w:hAnsi="Times New Roman" w:cs="Times New Roman"/>
          <w:sz w:val="24"/>
          <w:szCs w:val="24"/>
        </w:rPr>
        <w:t xml:space="preserve">(a) </w:t>
      </w:r>
      <w:r w:rsidRPr="00CC106B">
        <w:rPr>
          <w:rFonts w:ascii="Times New Roman" w:hAnsi="Times New Roman" w:cs="Times New Roman"/>
          <w:sz w:val="24"/>
          <w:szCs w:val="24"/>
        </w:rPr>
        <w:t>Optical microscopic image</w:t>
      </w:r>
      <w:r w:rsidR="008D4BCC" w:rsidRPr="00CC106B">
        <w:rPr>
          <w:rFonts w:ascii="Times New Roman" w:hAnsi="Times New Roman" w:cs="Times New Roman"/>
          <w:sz w:val="24"/>
          <w:szCs w:val="24"/>
        </w:rPr>
        <w:t>s</w:t>
      </w:r>
      <w:r w:rsidRPr="00CC106B">
        <w:rPr>
          <w:rFonts w:ascii="Times New Roman" w:hAnsi="Times New Roman" w:cs="Times New Roman"/>
          <w:sz w:val="24"/>
          <w:szCs w:val="24"/>
        </w:rPr>
        <w:t xml:space="preserve"> of the </w:t>
      </w:r>
      <w:r w:rsidR="008D4BCC" w:rsidRPr="00CC106B">
        <w:rPr>
          <w:rFonts w:ascii="Times New Roman" w:hAnsi="Times New Roman" w:cs="Times New Roman"/>
          <w:sz w:val="24"/>
          <w:szCs w:val="24"/>
        </w:rPr>
        <w:t>carbon black ink uniformly coated over the PCS arrays by drop-casting method.</w:t>
      </w:r>
      <w:r w:rsidR="00215548" w:rsidRPr="00CC106B">
        <w:rPr>
          <w:rFonts w:ascii="Times New Roman" w:hAnsi="Times New Roman" w:cs="Times New Roman"/>
          <w:sz w:val="24"/>
          <w:szCs w:val="24"/>
        </w:rPr>
        <w:t xml:space="preserve"> (b) </w:t>
      </w:r>
      <w:r w:rsidR="002924CA">
        <w:rPr>
          <w:rFonts w:ascii="Times New Roman" w:hAnsi="Times New Roman" w:cs="Times New Roman"/>
          <w:sz w:val="24"/>
          <w:szCs w:val="24"/>
        </w:rPr>
        <w:t>Z</w:t>
      </w:r>
      <w:r w:rsidR="00215548" w:rsidRPr="00CC106B">
        <w:rPr>
          <w:rFonts w:ascii="Times New Roman" w:hAnsi="Times New Roman" w:cs="Times New Roman"/>
          <w:sz w:val="24"/>
          <w:szCs w:val="24"/>
        </w:rPr>
        <w:t>oomed-in microscop</w:t>
      </w:r>
      <w:r w:rsidR="002924CA">
        <w:rPr>
          <w:rFonts w:ascii="Times New Roman" w:hAnsi="Times New Roman" w:cs="Times New Roman"/>
          <w:sz w:val="24"/>
          <w:szCs w:val="24"/>
        </w:rPr>
        <w:t>y</w:t>
      </w:r>
      <w:r w:rsidR="00215548" w:rsidRPr="00CC106B">
        <w:rPr>
          <w:rFonts w:ascii="Times New Roman" w:hAnsi="Times New Roman" w:cs="Times New Roman"/>
          <w:sz w:val="24"/>
          <w:szCs w:val="24"/>
        </w:rPr>
        <w:t xml:space="preserve"> image of the Matri</w:t>
      </w:r>
      <w:r w:rsidR="00AD28B5" w:rsidRPr="00CC106B">
        <w:rPr>
          <w:rFonts w:ascii="Times New Roman" w:hAnsi="Times New Roman" w:cs="Times New Roman"/>
          <w:sz w:val="24"/>
          <w:szCs w:val="24"/>
        </w:rPr>
        <w:t>x 1 further demonstrating the uniform distribution of the ink over the array.</w:t>
      </w:r>
      <w:r w:rsidR="00CD7E85" w:rsidRPr="00CC106B">
        <w:rPr>
          <w:rFonts w:ascii="Times New Roman" w:hAnsi="Times New Roman" w:cs="Times New Roman"/>
          <w:sz w:val="24"/>
          <w:szCs w:val="24"/>
        </w:rPr>
        <w:t xml:space="preserve"> (c) The photograph showing the leaf-section placed on top of the</w:t>
      </w:r>
      <w:r w:rsidR="00D83040" w:rsidRPr="00CC106B">
        <w:rPr>
          <w:rFonts w:ascii="Times New Roman" w:hAnsi="Times New Roman" w:cs="Times New Roman"/>
          <w:sz w:val="24"/>
          <w:szCs w:val="24"/>
        </w:rPr>
        <w:t xml:space="preserve"> carbon black ink-coated</w:t>
      </w:r>
      <w:r w:rsidR="00CD7E85" w:rsidRPr="00CC106B">
        <w:rPr>
          <w:rFonts w:ascii="Times New Roman" w:hAnsi="Times New Roman" w:cs="Times New Roman"/>
          <w:sz w:val="24"/>
          <w:szCs w:val="24"/>
        </w:rPr>
        <w:t xml:space="preserve"> chip.</w:t>
      </w:r>
    </w:p>
    <w:p w14:paraId="6FECB305" w14:textId="77777777" w:rsidR="00CD7E85" w:rsidRPr="00CC106B" w:rsidRDefault="00CD7E85" w:rsidP="005D6EB2">
      <w:pPr>
        <w:jc w:val="both"/>
        <w:rPr>
          <w:rFonts w:ascii="Times New Roman" w:hAnsi="Times New Roman" w:cs="Times New Roman"/>
          <w:sz w:val="24"/>
          <w:szCs w:val="24"/>
        </w:rPr>
      </w:pPr>
    </w:p>
    <w:p w14:paraId="7BA8046C" w14:textId="77777777" w:rsidR="00CA56B0" w:rsidRPr="00CC106B" w:rsidRDefault="00CA56B0" w:rsidP="00CA56B0">
      <w:pPr>
        <w:jc w:val="both"/>
        <w:rPr>
          <w:rFonts w:ascii="Times New Roman" w:hAnsi="Times New Roman" w:cs="Times New Roman"/>
          <w:b/>
          <w:bCs/>
          <w:sz w:val="24"/>
          <w:szCs w:val="24"/>
        </w:rPr>
      </w:pPr>
    </w:p>
    <w:p w14:paraId="66D610D7" w14:textId="77777777" w:rsidR="00CA56B0" w:rsidRPr="00CC106B" w:rsidRDefault="00CA56B0" w:rsidP="00CA56B0">
      <w:pPr>
        <w:jc w:val="both"/>
        <w:rPr>
          <w:rFonts w:ascii="Times New Roman" w:hAnsi="Times New Roman" w:cs="Times New Roman"/>
          <w:b/>
          <w:bCs/>
          <w:sz w:val="24"/>
          <w:szCs w:val="24"/>
        </w:rPr>
      </w:pPr>
    </w:p>
    <w:p w14:paraId="683FD5CD" w14:textId="77777777" w:rsidR="00CA56B0" w:rsidRPr="00CC106B" w:rsidRDefault="00CA56B0" w:rsidP="00CA56B0">
      <w:pPr>
        <w:jc w:val="both"/>
        <w:rPr>
          <w:rFonts w:ascii="Times New Roman" w:hAnsi="Times New Roman" w:cs="Times New Roman"/>
          <w:b/>
          <w:bCs/>
          <w:sz w:val="24"/>
          <w:szCs w:val="24"/>
        </w:rPr>
      </w:pPr>
    </w:p>
    <w:p w14:paraId="59D7F4A0" w14:textId="77777777" w:rsidR="00CA56B0" w:rsidRPr="00CC106B" w:rsidRDefault="00CA56B0" w:rsidP="00CA56B0">
      <w:pPr>
        <w:jc w:val="both"/>
        <w:rPr>
          <w:rFonts w:ascii="Times New Roman" w:hAnsi="Times New Roman" w:cs="Times New Roman"/>
          <w:b/>
          <w:bCs/>
          <w:sz w:val="24"/>
          <w:szCs w:val="24"/>
        </w:rPr>
      </w:pPr>
    </w:p>
    <w:p w14:paraId="776B6FCF" w14:textId="77777777" w:rsidR="00CA56B0" w:rsidRPr="00CC106B" w:rsidRDefault="00CA56B0" w:rsidP="00CA56B0">
      <w:pPr>
        <w:jc w:val="both"/>
        <w:rPr>
          <w:rFonts w:ascii="Times New Roman" w:hAnsi="Times New Roman" w:cs="Times New Roman"/>
          <w:b/>
          <w:bCs/>
          <w:sz w:val="24"/>
          <w:szCs w:val="24"/>
        </w:rPr>
      </w:pPr>
    </w:p>
    <w:p w14:paraId="31A6D82B" w14:textId="77777777" w:rsidR="00CA56B0" w:rsidRPr="00CC106B" w:rsidRDefault="00CA56B0" w:rsidP="00CA56B0">
      <w:pPr>
        <w:jc w:val="both"/>
        <w:rPr>
          <w:rFonts w:ascii="Times New Roman" w:hAnsi="Times New Roman" w:cs="Times New Roman"/>
          <w:b/>
          <w:bCs/>
          <w:sz w:val="24"/>
          <w:szCs w:val="24"/>
        </w:rPr>
      </w:pPr>
    </w:p>
    <w:p w14:paraId="7F5B12D6" w14:textId="04794976" w:rsidR="00B573A2" w:rsidRPr="00CC106B" w:rsidRDefault="00821471" w:rsidP="00CA56B0">
      <w:pPr>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739136" behindDoc="0" locked="0" layoutInCell="1" allowOverlap="1" wp14:anchorId="3DCF38FE" wp14:editId="76066A72">
            <wp:simplePos x="0" y="0"/>
            <wp:positionH relativeFrom="column">
              <wp:posOffset>0</wp:posOffset>
            </wp:positionH>
            <wp:positionV relativeFrom="paragraph">
              <wp:posOffset>0</wp:posOffset>
            </wp:positionV>
            <wp:extent cx="5760000" cy="2446384"/>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00" cy="2446384"/>
                    </a:xfrm>
                    <a:prstGeom prst="rect">
                      <a:avLst/>
                    </a:prstGeom>
                    <a:noFill/>
                  </pic:spPr>
                </pic:pic>
              </a:graphicData>
            </a:graphic>
            <wp14:sizeRelH relativeFrom="page">
              <wp14:pctWidth>0</wp14:pctWidth>
            </wp14:sizeRelH>
            <wp14:sizeRelV relativeFrom="page">
              <wp14:pctHeight>0</wp14:pctHeight>
            </wp14:sizeRelV>
          </wp:anchor>
        </w:drawing>
      </w:r>
    </w:p>
    <w:p w14:paraId="257B3937" w14:textId="29EF8660" w:rsidR="00CA56B0" w:rsidRPr="00CC106B" w:rsidRDefault="00CA56B0" w:rsidP="00CA56B0">
      <w:pPr>
        <w:jc w:val="both"/>
        <w:rPr>
          <w:rFonts w:ascii="Times New Roman" w:hAnsi="Times New Roman" w:cs="Times New Roman"/>
          <w:sz w:val="24"/>
          <w:szCs w:val="24"/>
        </w:rPr>
      </w:pPr>
      <w:r w:rsidRPr="00CC106B">
        <w:rPr>
          <w:rFonts w:ascii="Times New Roman" w:hAnsi="Times New Roman" w:cs="Times New Roman"/>
          <w:b/>
          <w:bCs/>
          <w:sz w:val="24"/>
          <w:szCs w:val="24"/>
        </w:rPr>
        <w:t>Figure S1</w:t>
      </w:r>
      <w:r w:rsidR="008D7AEF" w:rsidRPr="00CC106B">
        <w:rPr>
          <w:rFonts w:ascii="Times New Roman" w:hAnsi="Times New Roman" w:cs="Times New Roman"/>
          <w:b/>
          <w:bCs/>
          <w:sz w:val="24"/>
          <w:szCs w:val="24"/>
        </w:rPr>
        <w:t>8</w:t>
      </w:r>
      <w:r w:rsidRPr="00CC106B">
        <w:rPr>
          <w:rFonts w:ascii="Times New Roman" w:hAnsi="Times New Roman" w:cs="Times New Roman"/>
          <w:sz w:val="24"/>
          <w:szCs w:val="24"/>
        </w:rPr>
        <w:t>.</w:t>
      </w:r>
      <w:r w:rsidR="00B573A2" w:rsidRPr="00CC106B">
        <w:rPr>
          <w:rFonts w:ascii="Times New Roman" w:hAnsi="Times New Roman" w:cs="Times New Roman"/>
          <w:sz w:val="24"/>
          <w:szCs w:val="24"/>
        </w:rPr>
        <w:t xml:space="preserve"> (a) Optical microscop</w:t>
      </w:r>
      <w:r w:rsidR="00821471">
        <w:rPr>
          <w:rFonts w:ascii="Times New Roman" w:hAnsi="Times New Roman" w:cs="Times New Roman"/>
          <w:sz w:val="24"/>
          <w:szCs w:val="24"/>
        </w:rPr>
        <w:t>y</w:t>
      </w:r>
      <w:r w:rsidR="00B573A2" w:rsidRPr="00CC106B">
        <w:rPr>
          <w:rFonts w:ascii="Times New Roman" w:hAnsi="Times New Roman" w:cs="Times New Roman"/>
          <w:sz w:val="24"/>
          <w:szCs w:val="24"/>
        </w:rPr>
        <w:t xml:space="preserve"> image of the gel</w:t>
      </w:r>
      <w:r w:rsidR="00CC106B" w:rsidRPr="00CC106B">
        <w:rPr>
          <w:rFonts w:ascii="Times New Roman" w:hAnsi="Times New Roman" w:cs="Times New Roman"/>
          <w:sz w:val="24"/>
          <w:szCs w:val="24"/>
        </w:rPr>
        <w:t>-mold</w:t>
      </w:r>
      <w:r w:rsidR="00B573A2" w:rsidRPr="00CC106B">
        <w:rPr>
          <w:rFonts w:ascii="Times New Roman" w:hAnsi="Times New Roman" w:cs="Times New Roman"/>
          <w:sz w:val="24"/>
          <w:szCs w:val="24"/>
        </w:rPr>
        <w:t xml:space="preserve"> replicating the leaf surface structures which was </w:t>
      </w:r>
      <w:r w:rsidR="00821471">
        <w:rPr>
          <w:rFonts w:ascii="Times New Roman" w:hAnsi="Times New Roman" w:cs="Times New Roman"/>
          <w:sz w:val="24"/>
          <w:szCs w:val="24"/>
        </w:rPr>
        <w:t>stored</w:t>
      </w:r>
      <w:r w:rsidR="00B573A2" w:rsidRPr="00CC106B">
        <w:rPr>
          <w:rFonts w:ascii="Times New Roman" w:hAnsi="Times New Roman" w:cs="Times New Roman"/>
          <w:sz w:val="24"/>
          <w:szCs w:val="24"/>
        </w:rPr>
        <w:t xml:space="preserve"> </w:t>
      </w:r>
      <w:r w:rsidR="00821471">
        <w:rPr>
          <w:rFonts w:ascii="Times New Roman" w:hAnsi="Times New Roman" w:cs="Times New Roman"/>
          <w:sz w:val="24"/>
          <w:szCs w:val="24"/>
        </w:rPr>
        <w:t>in</w:t>
      </w:r>
      <w:r w:rsidR="00B573A2" w:rsidRPr="00CC106B">
        <w:rPr>
          <w:rFonts w:ascii="Times New Roman" w:hAnsi="Times New Roman" w:cs="Times New Roman"/>
          <w:sz w:val="24"/>
          <w:szCs w:val="24"/>
        </w:rPr>
        <w:t xml:space="preserve"> dark. (b) Schematic showing a small section of the leaf was placed on the PCS array which is completely filled with carbon black ink, with leaf’s back side facing the sensor pixels. (c) Capacitance response from Matrix 1 when the leaf was positioned on top of the PCS array.</w:t>
      </w:r>
    </w:p>
    <w:p w14:paraId="4E0A26A0" w14:textId="76789659" w:rsidR="00AB4DA5" w:rsidRPr="00CC106B" w:rsidRDefault="00AB4DA5" w:rsidP="00AB4DA5">
      <w:pPr>
        <w:rPr>
          <w:rFonts w:ascii="Times New Roman" w:hAnsi="Times New Roman" w:cs="Times New Roman"/>
          <w:sz w:val="24"/>
          <w:szCs w:val="24"/>
        </w:rPr>
      </w:pPr>
    </w:p>
    <w:p w14:paraId="0B2CC674" w14:textId="4FC5F5D4" w:rsidR="00AB4DA5" w:rsidRPr="00CC106B" w:rsidRDefault="00AB4DA5" w:rsidP="00AB4DA5">
      <w:pPr>
        <w:rPr>
          <w:rFonts w:ascii="Times New Roman" w:hAnsi="Times New Roman" w:cs="Times New Roman"/>
          <w:sz w:val="24"/>
          <w:szCs w:val="24"/>
        </w:rPr>
      </w:pPr>
    </w:p>
    <w:p w14:paraId="7874ADDD" w14:textId="2F3EEE0C" w:rsidR="00AB4DA5" w:rsidRPr="00CC106B" w:rsidRDefault="00AB4DA5" w:rsidP="00AB4DA5">
      <w:pPr>
        <w:rPr>
          <w:rFonts w:ascii="Times New Roman" w:hAnsi="Times New Roman" w:cs="Times New Roman"/>
          <w:sz w:val="24"/>
          <w:szCs w:val="24"/>
        </w:rPr>
      </w:pPr>
    </w:p>
    <w:p w14:paraId="1C3F1874" w14:textId="3B99E8AB" w:rsidR="00AB4DA5" w:rsidRPr="00CC106B" w:rsidRDefault="00AB4DA5" w:rsidP="00AB4DA5">
      <w:pPr>
        <w:rPr>
          <w:rFonts w:ascii="Times New Roman" w:hAnsi="Times New Roman" w:cs="Times New Roman"/>
          <w:sz w:val="24"/>
          <w:szCs w:val="24"/>
        </w:rPr>
      </w:pPr>
    </w:p>
    <w:p w14:paraId="1A7FA963" w14:textId="2E91F676" w:rsidR="00AB4DA5" w:rsidRPr="00CC106B" w:rsidRDefault="00AB4DA5" w:rsidP="00AB4DA5">
      <w:pPr>
        <w:rPr>
          <w:rFonts w:ascii="Times New Roman" w:hAnsi="Times New Roman" w:cs="Times New Roman"/>
          <w:sz w:val="24"/>
          <w:szCs w:val="24"/>
        </w:rPr>
      </w:pPr>
    </w:p>
    <w:p w14:paraId="30A8C8E3" w14:textId="562F72E5" w:rsidR="00AB4DA5" w:rsidRPr="00CC106B" w:rsidRDefault="00AB4DA5" w:rsidP="00AB4DA5">
      <w:pPr>
        <w:rPr>
          <w:rFonts w:ascii="Times New Roman" w:hAnsi="Times New Roman" w:cs="Times New Roman"/>
          <w:sz w:val="24"/>
          <w:szCs w:val="24"/>
        </w:rPr>
      </w:pPr>
    </w:p>
    <w:p w14:paraId="7557B180" w14:textId="4041746F" w:rsidR="00AB4DA5" w:rsidRPr="00CC106B" w:rsidRDefault="00AB4DA5" w:rsidP="00AB4DA5">
      <w:pPr>
        <w:rPr>
          <w:rFonts w:ascii="Times New Roman" w:hAnsi="Times New Roman" w:cs="Times New Roman"/>
          <w:sz w:val="24"/>
          <w:szCs w:val="24"/>
        </w:rPr>
      </w:pPr>
    </w:p>
    <w:p w14:paraId="2A1CA6C2" w14:textId="2836318D" w:rsidR="00AB4DA5" w:rsidRPr="00CC106B" w:rsidRDefault="00AB4DA5" w:rsidP="00AB4DA5">
      <w:pPr>
        <w:rPr>
          <w:rFonts w:ascii="Times New Roman" w:hAnsi="Times New Roman" w:cs="Times New Roman"/>
          <w:sz w:val="24"/>
          <w:szCs w:val="24"/>
        </w:rPr>
      </w:pPr>
    </w:p>
    <w:p w14:paraId="4217B63B" w14:textId="22B6BE44" w:rsidR="00AB4DA5" w:rsidRPr="00CC106B" w:rsidRDefault="00AB4DA5" w:rsidP="00AB4DA5">
      <w:pPr>
        <w:rPr>
          <w:rFonts w:ascii="Times New Roman" w:hAnsi="Times New Roman" w:cs="Times New Roman"/>
          <w:sz w:val="24"/>
          <w:szCs w:val="24"/>
        </w:rPr>
      </w:pPr>
    </w:p>
    <w:p w14:paraId="57ADFF75" w14:textId="492E13A7" w:rsidR="00AB4DA5" w:rsidRPr="00CC106B" w:rsidRDefault="00AB4DA5" w:rsidP="00AB4DA5">
      <w:pPr>
        <w:rPr>
          <w:rFonts w:ascii="Times New Roman" w:hAnsi="Times New Roman" w:cs="Times New Roman"/>
          <w:sz w:val="24"/>
          <w:szCs w:val="24"/>
        </w:rPr>
      </w:pPr>
    </w:p>
    <w:p w14:paraId="07B4D9F1" w14:textId="4019B816" w:rsidR="00AB4DA5" w:rsidRPr="00CC106B" w:rsidRDefault="00AB4DA5" w:rsidP="00AB4DA5">
      <w:pPr>
        <w:rPr>
          <w:rFonts w:ascii="Times New Roman" w:hAnsi="Times New Roman" w:cs="Times New Roman"/>
          <w:sz w:val="24"/>
          <w:szCs w:val="24"/>
        </w:rPr>
      </w:pPr>
    </w:p>
    <w:p w14:paraId="35B7ED0C" w14:textId="6C0DC304" w:rsidR="00AB4DA5" w:rsidRPr="00CC106B" w:rsidRDefault="00AB4DA5" w:rsidP="00AB4DA5">
      <w:pPr>
        <w:rPr>
          <w:rFonts w:ascii="Times New Roman" w:hAnsi="Times New Roman" w:cs="Times New Roman"/>
          <w:sz w:val="24"/>
          <w:szCs w:val="24"/>
        </w:rPr>
      </w:pPr>
    </w:p>
    <w:p w14:paraId="66FF729A" w14:textId="70DC6B6A" w:rsidR="00AB4DA5" w:rsidRPr="00CC106B" w:rsidRDefault="00AB4DA5" w:rsidP="00AB4DA5">
      <w:pPr>
        <w:rPr>
          <w:rFonts w:ascii="Times New Roman" w:hAnsi="Times New Roman" w:cs="Times New Roman"/>
          <w:sz w:val="24"/>
          <w:szCs w:val="24"/>
        </w:rPr>
      </w:pPr>
    </w:p>
    <w:p w14:paraId="5311A9CF" w14:textId="67AC3E0B" w:rsidR="00AB4DA5" w:rsidRPr="00CC106B" w:rsidRDefault="00AB4DA5" w:rsidP="00AB4DA5">
      <w:pPr>
        <w:rPr>
          <w:rFonts w:ascii="Times New Roman" w:hAnsi="Times New Roman" w:cs="Times New Roman"/>
          <w:sz w:val="24"/>
          <w:szCs w:val="24"/>
        </w:rPr>
      </w:pPr>
    </w:p>
    <w:p w14:paraId="55D50FA6" w14:textId="69C64378" w:rsidR="00AB4DA5" w:rsidRPr="00CC106B" w:rsidRDefault="00AB4DA5" w:rsidP="00AB4DA5">
      <w:pPr>
        <w:rPr>
          <w:rFonts w:ascii="Times New Roman" w:hAnsi="Times New Roman" w:cs="Times New Roman"/>
          <w:sz w:val="24"/>
          <w:szCs w:val="24"/>
        </w:rPr>
      </w:pPr>
    </w:p>
    <w:p w14:paraId="76174F92" w14:textId="77549357" w:rsidR="00AB4DA5" w:rsidRPr="00CC106B" w:rsidRDefault="00AB4DA5" w:rsidP="00AB4DA5">
      <w:pPr>
        <w:rPr>
          <w:rFonts w:ascii="Times New Roman" w:hAnsi="Times New Roman" w:cs="Times New Roman"/>
          <w:sz w:val="24"/>
          <w:szCs w:val="24"/>
        </w:rPr>
      </w:pPr>
    </w:p>
    <w:p w14:paraId="02A561D4" w14:textId="1DA6A0D0" w:rsidR="00AB4DA5" w:rsidRPr="00CC106B" w:rsidRDefault="00AB4DA5" w:rsidP="00AB4DA5">
      <w:pPr>
        <w:rPr>
          <w:rFonts w:ascii="Times New Roman" w:hAnsi="Times New Roman" w:cs="Times New Roman"/>
          <w:sz w:val="24"/>
          <w:szCs w:val="24"/>
        </w:rPr>
      </w:pPr>
    </w:p>
    <w:p w14:paraId="1C741825" w14:textId="34E53F10" w:rsidR="00AB4DA5" w:rsidRPr="00821471" w:rsidRDefault="00AB4DA5" w:rsidP="00AB4DA5">
      <w:pPr>
        <w:rPr>
          <w:rFonts w:ascii="Times New Roman" w:hAnsi="Times New Roman" w:cs="Times New Roman"/>
          <w:b/>
          <w:bCs/>
          <w:sz w:val="24"/>
          <w:szCs w:val="24"/>
        </w:rPr>
      </w:pPr>
      <w:r w:rsidRPr="00821471">
        <w:rPr>
          <w:rFonts w:ascii="Times New Roman" w:hAnsi="Times New Roman" w:cs="Times New Roman"/>
          <w:b/>
          <w:bCs/>
          <w:sz w:val="24"/>
          <w:szCs w:val="24"/>
        </w:rPr>
        <w:lastRenderedPageBreak/>
        <w:t>References</w:t>
      </w:r>
    </w:p>
    <w:p w14:paraId="062FEFC3" w14:textId="13A5C0F0" w:rsidR="002075BC" w:rsidRPr="00821471" w:rsidRDefault="002075BC" w:rsidP="00813723">
      <w:pPr>
        <w:pStyle w:val="ListParagraph"/>
        <w:numPr>
          <w:ilvl w:val="0"/>
          <w:numId w:val="3"/>
        </w:numPr>
        <w:spacing w:before="100" w:beforeAutospacing="1" w:after="100" w:afterAutospacing="1" w:line="480" w:lineRule="auto"/>
        <w:jc w:val="both"/>
        <w:rPr>
          <w:rFonts w:ascii="Times New Roman" w:eastAsia="Times New Roman" w:hAnsi="Times New Roman" w:cs="Times New Roman"/>
          <w:sz w:val="24"/>
          <w:szCs w:val="24"/>
        </w:rPr>
      </w:pPr>
      <w:r w:rsidRPr="00821471">
        <w:rPr>
          <w:rFonts w:ascii="Times New Roman" w:eastAsia="Times New Roman" w:hAnsi="Times New Roman" w:cs="Times New Roman"/>
          <w:sz w:val="24"/>
          <w:szCs w:val="24"/>
        </w:rPr>
        <w:t>Waasdorp, Rick, Oscar van den Heuvel, Floyd Versluis, Bram Hajee, and Murali Krishna Ghatkesar. "Accessing individual 75-micron diameter nozzles of a desktop inkjet printer to dispense picoliter droplets on demand." </w:t>
      </w:r>
      <w:r w:rsidRPr="00821471">
        <w:rPr>
          <w:rFonts w:ascii="Times New Roman" w:eastAsia="Times New Roman" w:hAnsi="Times New Roman" w:cs="Times New Roman"/>
          <w:i/>
          <w:iCs/>
          <w:sz w:val="24"/>
          <w:szCs w:val="24"/>
        </w:rPr>
        <w:t>RSC advances</w:t>
      </w:r>
      <w:r w:rsidRPr="00821471">
        <w:rPr>
          <w:rFonts w:ascii="Times New Roman" w:eastAsia="Times New Roman" w:hAnsi="Times New Roman" w:cs="Times New Roman"/>
          <w:sz w:val="24"/>
          <w:szCs w:val="24"/>
        </w:rPr>
        <w:t xml:space="preserve"> 8, no. 27 (2018): 14765-14774. </w:t>
      </w:r>
      <w:hyperlink r:id="rId28" w:history="1">
        <w:r w:rsidRPr="00821471">
          <w:rPr>
            <w:rStyle w:val="Hyperlink"/>
            <w:rFonts w:ascii="Times New Roman" w:eastAsia="Times New Roman" w:hAnsi="Times New Roman" w:cs="Times New Roman"/>
            <w:sz w:val="24"/>
            <w:szCs w:val="24"/>
          </w:rPr>
          <w:t>https://doi.org/10.1039/C8RA00756J</w:t>
        </w:r>
      </w:hyperlink>
      <w:r w:rsidRPr="00821471">
        <w:rPr>
          <w:rFonts w:ascii="Times New Roman" w:eastAsia="Times New Roman" w:hAnsi="Times New Roman" w:cs="Times New Roman"/>
          <w:sz w:val="24"/>
          <w:szCs w:val="24"/>
        </w:rPr>
        <w:t xml:space="preserve"> </w:t>
      </w:r>
    </w:p>
    <w:p w14:paraId="30F1CDB7" w14:textId="6F896D38" w:rsidR="00813723" w:rsidRPr="00821471" w:rsidRDefault="00813723" w:rsidP="00813723">
      <w:pPr>
        <w:pStyle w:val="ListParagraph"/>
        <w:numPr>
          <w:ilvl w:val="0"/>
          <w:numId w:val="3"/>
        </w:numPr>
        <w:spacing w:before="100" w:beforeAutospacing="1" w:after="100" w:afterAutospacing="1" w:line="480" w:lineRule="auto"/>
        <w:jc w:val="both"/>
        <w:rPr>
          <w:rStyle w:val="normaltextrun"/>
          <w:rFonts w:ascii="Times New Roman" w:eastAsia="Times New Roman" w:hAnsi="Times New Roman" w:cs="Times New Roman"/>
          <w:sz w:val="24"/>
          <w:szCs w:val="24"/>
        </w:rPr>
      </w:pPr>
      <w:r w:rsidRPr="00821471">
        <w:rPr>
          <w:rFonts w:ascii="Times New Roman" w:eastAsia="Times New Roman" w:hAnsi="Times New Roman" w:cs="Times New Roman"/>
          <w:sz w:val="24"/>
          <w:szCs w:val="24"/>
        </w:rPr>
        <w:t xml:space="preserve">EPSON black ink (c13t298140) Materials Safety Data Sheet. </w:t>
      </w:r>
      <w:hyperlink r:id="rId29" w:history="1">
        <w:r w:rsidRPr="00821471">
          <w:rPr>
            <w:rStyle w:val="Hyperlink"/>
            <w:rFonts w:ascii="Times New Roman" w:hAnsi="Times New Roman" w:cs="Times New Roman"/>
            <w:sz w:val="24"/>
            <w:szCs w:val="24"/>
          </w:rPr>
          <w:t>https://epsonemear.a.bigcontent.io/v1/static/c13t298140_en_55</w:t>
        </w:r>
      </w:hyperlink>
      <w:r w:rsidRPr="00821471">
        <w:rPr>
          <w:rStyle w:val="normaltextrun"/>
          <w:rFonts w:ascii="Times New Roman" w:hAnsi="Times New Roman" w:cs="Times New Roman"/>
          <w:sz w:val="24"/>
          <w:szCs w:val="24"/>
        </w:rPr>
        <w:t xml:space="preserve"> </w:t>
      </w:r>
    </w:p>
    <w:p w14:paraId="0C3A0D37" w14:textId="1E563156" w:rsidR="00AB4DA5" w:rsidRPr="00821471" w:rsidRDefault="002075BC" w:rsidP="00440067">
      <w:pPr>
        <w:pStyle w:val="ListParagraph"/>
        <w:numPr>
          <w:ilvl w:val="0"/>
          <w:numId w:val="3"/>
        </w:numPr>
        <w:spacing w:before="100" w:beforeAutospacing="1" w:after="100" w:afterAutospacing="1" w:line="480" w:lineRule="auto"/>
        <w:jc w:val="both"/>
        <w:rPr>
          <w:rFonts w:ascii="Times New Roman" w:eastAsia="Times New Roman" w:hAnsi="Times New Roman" w:cs="Times New Roman"/>
          <w:sz w:val="24"/>
          <w:szCs w:val="24"/>
        </w:rPr>
      </w:pPr>
      <w:r w:rsidRPr="00821471">
        <w:rPr>
          <w:rFonts w:ascii="Times New Roman" w:hAnsi="Times New Roman" w:cs="Times New Roman"/>
          <w:color w:val="222222"/>
          <w:sz w:val="24"/>
          <w:szCs w:val="24"/>
          <w:shd w:val="clear" w:color="auto" w:fill="FFFFFF"/>
        </w:rPr>
        <w:t>Xu, Renliang, Chifei Wu, and Haiyan Xu. "Particle size and zeta potential of carbon black in liquid media." </w:t>
      </w:r>
      <w:r w:rsidRPr="00821471">
        <w:rPr>
          <w:rFonts w:ascii="Times New Roman" w:hAnsi="Times New Roman" w:cs="Times New Roman"/>
          <w:i/>
          <w:iCs/>
          <w:color w:val="222222"/>
          <w:sz w:val="24"/>
          <w:szCs w:val="24"/>
          <w:shd w:val="clear" w:color="auto" w:fill="FFFFFF"/>
        </w:rPr>
        <w:t>Carbon</w:t>
      </w:r>
      <w:r w:rsidRPr="00821471">
        <w:rPr>
          <w:rFonts w:ascii="Times New Roman" w:hAnsi="Times New Roman" w:cs="Times New Roman"/>
          <w:color w:val="222222"/>
          <w:sz w:val="24"/>
          <w:szCs w:val="24"/>
          <w:shd w:val="clear" w:color="auto" w:fill="FFFFFF"/>
        </w:rPr>
        <w:t xml:space="preserve"> 45, no. 14 (2007): 2806-2809. </w:t>
      </w:r>
      <w:hyperlink r:id="rId30" w:history="1">
        <w:r w:rsidRPr="00821471">
          <w:rPr>
            <w:rStyle w:val="Hyperlink"/>
            <w:rFonts w:ascii="Times New Roman" w:hAnsi="Times New Roman" w:cs="Times New Roman"/>
            <w:sz w:val="24"/>
            <w:szCs w:val="24"/>
            <w:shd w:val="clear" w:color="auto" w:fill="FFFFFF"/>
          </w:rPr>
          <w:t>https://doi.org/10.1016/j.carbon.2007.09.010</w:t>
        </w:r>
      </w:hyperlink>
      <w:r w:rsidRPr="00821471">
        <w:rPr>
          <w:rFonts w:ascii="Times New Roman" w:hAnsi="Times New Roman" w:cs="Times New Roman"/>
          <w:color w:val="222222"/>
          <w:sz w:val="24"/>
          <w:szCs w:val="24"/>
          <w:shd w:val="clear" w:color="auto" w:fill="FFFFFF"/>
        </w:rPr>
        <w:t xml:space="preserve"> </w:t>
      </w:r>
    </w:p>
    <w:sectPr w:rsidR="00AB4DA5" w:rsidRPr="00821471">
      <w:footerReference w:type="default" r:id="rId3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14E2BA" w14:textId="77777777" w:rsidR="00093389" w:rsidRDefault="00093389" w:rsidP="00C64989">
      <w:pPr>
        <w:spacing w:after="0" w:line="240" w:lineRule="auto"/>
      </w:pPr>
      <w:r>
        <w:separator/>
      </w:r>
    </w:p>
  </w:endnote>
  <w:endnote w:type="continuationSeparator" w:id="0">
    <w:p w14:paraId="28B3B141" w14:textId="77777777" w:rsidR="00093389" w:rsidRDefault="00093389" w:rsidP="00C649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dvOT2e364b11">
    <w:altName w:val="Cambria"/>
    <w:charset w:val="00"/>
    <w:family w:val="roman"/>
    <w:pitch w:val="default"/>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1976431"/>
      <w:docPartObj>
        <w:docPartGallery w:val="Page Numbers (Bottom of Page)"/>
        <w:docPartUnique/>
      </w:docPartObj>
    </w:sdtPr>
    <w:sdtEndPr>
      <w:rPr>
        <w:noProof/>
      </w:rPr>
    </w:sdtEndPr>
    <w:sdtContent>
      <w:p w14:paraId="3694B72D" w14:textId="05E0A9CC" w:rsidR="00235072" w:rsidRDefault="0023507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96B6944" w14:textId="77777777" w:rsidR="00235072" w:rsidRDefault="002350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B08749" w14:textId="77777777" w:rsidR="00093389" w:rsidRDefault="00093389" w:rsidP="00C64989">
      <w:pPr>
        <w:spacing w:after="0" w:line="240" w:lineRule="auto"/>
      </w:pPr>
      <w:r>
        <w:separator/>
      </w:r>
    </w:p>
  </w:footnote>
  <w:footnote w:type="continuationSeparator" w:id="0">
    <w:p w14:paraId="74E928A3" w14:textId="77777777" w:rsidR="00093389" w:rsidRDefault="00093389" w:rsidP="00C649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400C62"/>
    <w:multiLevelType w:val="hybridMultilevel"/>
    <w:tmpl w:val="9D1E08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8EE54EC"/>
    <w:multiLevelType w:val="hybridMultilevel"/>
    <w:tmpl w:val="DE4C976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5E506A02"/>
    <w:multiLevelType w:val="hybridMultilevel"/>
    <w:tmpl w:val="9E48D4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CF2"/>
    <w:rsid w:val="00011CE4"/>
    <w:rsid w:val="0001541F"/>
    <w:rsid w:val="000163F7"/>
    <w:rsid w:val="00020DF6"/>
    <w:rsid w:val="00031775"/>
    <w:rsid w:val="00035805"/>
    <w:rsid w:val="00040848"/>
    <w:rsid w:val="00052C50"/>
    <w:rsid w:val="00062098"/>
    <w:rsid w:val="000819DD"/>
    <w:rsid w:val="000845D5"/>
    <w:rsid w:val="0008616A"/>
    <w:rsid w:val="00093389"/>
    <w:rsid w:val="000A5D3F"/>
    <w:rsid w:val="000B605C"/>
    <w:rsid w:val="000C287A"/>
    <w:rsid w:val="000C3FB8"/>
    <w:rsid w:val="000D54D9"/>
    <w:rsid w:val="000E4936"/>
    <w:rsid w:val="000E7E10"/>
    <w:rsid w:val="000F2B7A"/>
    <w:rsid w:val="000F3D76"/>
    <w:rsid w:val="00101612"/>
    <w:rsid w:val="00101CFE"/>
    <w:rsid w:val="001075BF"/>
    <w:rsid w:val="00113255"/>
    <w:rsid w:val="00113A0D"/>
    <w:rsid w:val="00114B87"/>
    <w:rsid w:val="00116595"/>
    <w:rsid w:val="001249F3"/>
    <w:rsid w:val="00125FDC"/>
    <w:rsid w:val="0012743D"/>
    <w:rsid w:val="001275EE"/>
    <w:rsid w:val="001279EE"/>
    <w:rsid w:val="00130F58"/>
    <w:rsid w:val="00132CED"/>
    <w:rsid w:val="00143BB8"/>
    <w:rsid w:val="00146167"/>
    <w:rsid w:val="0014706E"/>
    <w:rsid w:val="001636BB"/>
    <w:rsid w:val="0018434E"/>
    <w:rsid w:val="001876CC"/>
    <w:rsid w:val="001A6868"/>
    <w:rsid w:val="001C53EC"/>
    <w:rsid w:val="001C71CC"/>
    <w:rsid w:val="001D191C"/>
    <w:rsid w:val="001D4CEF"/>
    <w:rsid w:val="001D746E"/>
    <w:rsid w:val="001E057A"/>
    <w:rsid w:val="001E3CD5"/>
    <w:rsid w:val="001E520A"/>
    <w:rsid w:val="001F1F3F"/>
    <w:rsid w:val="001F5ED1"/>
    <w:rsid w:val="00205E15"/>
    <w:rsid w:val="00206E23"/>
    <w:rsid w:val="002075BC"/>
    <w:rsid w:val="00215548"/>
    <w:rsid w:val="002175E1"/>
    <w:rsid w:val="00220D59"/>
    <w:rsid w:val="00233B27"/>
    <w:rsid w:val="00235072"/>
    <w:rsid w:val="0026667F"/>
    <w:rsid w:val="002702BA"/>
    <w:rsid w:val="00270C38"/>
    <w:rsid w:val="002924CA"/>
    <w:rsid w:val="002A4C0D"/>
    <w:rsid w:val="002B01F5"/>
    <w:rsid w:val="002B6127"/>
    <w:rsid w:val="002C4E35"/>
    <w:rsid w:val="002C5119"/>
    <w:rsid w:val="002D23D9"/>
    <w:rsid w:val="002D4506"/>
    <w:rsid w:val="002F63FD"/>
    <w:rsid w:val="003063CE"/>
    <w:rsid w:val="00314440"/>
    <w:rsid w:val="00314D7C"/>
    <w:rsid w:val="003159DC"/>
    <w:rsid w:val="00334DD9"/>
    <w:rsid w:val="00334E97"/>
    <w:rsid w:val="0034340C"/>
    <w:rsid w:val="00343AA5"/>
    <w:rsid w:val="00355E22"/>
    <w:rsid w:val="00361A56"/>
    <w:rsid w:val="00367060"/>
    <w:rsid w:val="00376C28"/>
    <w:rsid w:val="00377058"/>
    <w:rsid w:val="0038727C"/>
    <w:rsid w:val="00390095"/>
    <w:rsid w:val="003901E5"/>
    <w:rsid w:val="003B25E2"/>
    <w:rsid w:val="003C25CD"/>
    <w:rsid w:val="003D2171"/>
    <w:rsid w:val="003E69D1"/>
    <w:rsid w:val="00407AFC"/>
    <w:rsid w:val="00415527"/>
    <w:rsid w:val="00436ABC"/>
    <w:rsid w:val="00440067"/>
    <w:rsid w:val="00450AEB"/>
    <w:rsid w:val="004514EF"/>
    <w:rsid w:val="004566D7"/>
    <w:rsid w:val="00456C84"/>
    <w:rsid w:val="004717B5"/>
    <w:rsid w:val="00474C63"/>
    <w:rsid w:val="00494283"/>
    <w:rsid w:val="00495D41"/>
    <w:rsid w:val="004B138C"/>
    <w:rsid w:val="004B76B7"/>
    <w:rsid w:val="004C3DA7"/>
    <w:rsid w:val="004D415E"/>
    <w:rsid w:val="004E301B"/>
    <w:rsid w:val="004E5565"/>
    <w:rsid w:val="004F6365"/>
    <w:rsid w:val="0050545E"/>
    <w:rsid w:val="005136F8"/>
    <w:rsid w:val="00526F48"/>
    <w:rsid w:val="00532892"/>
    <w:rsid w:val="00533244"/>
    <w:rsid w:val="005338ED"/>
    <w:rsid w:val="00533B70"/>
    <w:rsid w:val="00562A23"/>
    <w:rsid w:val="00575041"/>
    <w:rsid w:val="00575530"/>
    <w:rsid w:val="00577532"/>
    <w:rsid w:val="0058062A"/>
    <w:rsid w:val="00581DFD"/>
    <w:rsid w:val="0058746C"/>
    <w:rsid w:val="005965C2"/>
    <w:rsid w:val="005A2E42"/>
    <w:rsid w:val="005A58C3"/>
    <w:rsid w:val="005B11AF"/>
    <w:rsid w:val="005C7234"/>
    <w:rsid w:val="005D6EB2"/>
    <w:rsid w:val="005E4D9E"/>
    <w:rsid w:val="005F18BC"/>
    <w:rsid w:val="00605EC5"/>
    <w:rsid w:val="00605ECB"/>
    <w:rsid w:val="00612DDB"/>
    <w:rsid w:val="00625ADC"/>
    <w:rsid w:val="006302E1"/>
    <w:rsid w:val="00635F4A"/>
    <w:rsid w:val="00643B4E"/>
    <w:rsid w:val="0067353A"/>
    <w:rsid w:val="00683F9A"/>
    <w:rsid w:val="00690CC9"/>
    <w:rsid w:val="00694B03"/>
    <w:rsid w:val="006B7783"/>
    <w:rsid w:val="006C7496"/>
    <w:rsid w:val="006D67C7"/>
    <w:rsid w:val="006E2C19"/>
    <w:rsid w:val="006F35C7"/>
    <w:rsid w:val="006F5253"/>
    <w:rsid w:val="00714824"/>
    <w:rsid w:val="00730221"/>
    <w:rsid w:val="007360BE"/>
    <w:rsid w:val="00744230"/>
    <w:rsid w:val="00744701"/>
    <w:rsid w:val="00760284"/>
    <w:rsid w:val="00763C19"/>
    <w:rsid w:val="00766343"/>
    <w:rsid w:val="00773F26"/>
    <w:rsid w:val="007753D4"/>
    <w:rsid w:val="00782927"/>
    <w:rsid w:val="00794C9C"/>
    <w:rsid w:val="007A4553"/>
    <w:rsid w:val="007E200D"/>
    <w:rsid w:val="007E2CC1"/>
    <w:rsid w:val="007F00A8"/>
    <w:rsid w:val="007F08A5"/>
    <w:rsid w:val="007F0B34"/>
    <w:rsid w:val="0080252B"/>
    <w:rsid w:val="0080377D"/>
    <w:rsid w:val="00803F55"/>
    <w:rsid w:val="00813723"/>
    <w:rsid w:val="00821471"/>
    <w:rsid w:val="0083068B"/>
    <w:rsid w:val="008316FE"/>
    <w:rsid w:val="00834EF4"/>
    <w:rsid w:val="0083559A"/>
    <w:rsid w:val="0085294D"/>
    <w:rsid w:val="008617F8"/>
    <w:rsid w:val="00865BA5"/>
    <w:rsid w:val="00880AF3"/>
    <w:rsid w:val="00895EC8"/>
    <w:rsid w:val="008A6A20"/>
    <w:rsid w:val="008D092A"/>
    <w:rsid w:val="008D105B"/>
    <w:rsid w:val="008D390A"/>
    <w:rsid w:val="008D4BCC"/>
    <w:rsid w:val="008D7AEF"/>
    <w:rsid w:val="008E245B"/>
    <w:rsid w:val="008E58D3"/>
    <w:rsid w:val="008F5273"/>
    <w:rsid w:val="008F567B"/>
    <w:rsid w:val="008F79F5"/>
    <w:rsid w:val="00900E7F"/>
    <w:rsid w:val="00905422"/>
    <w:rsid w:val="00906621"/>
    <w:rsid w:val="00910EE3"/>
    <w:rsid w:val="00922439"/>
    <w:rsid w:val="00940A09"/>
    <w:rsid w:val="00941162"/>
    <w:rsid w:val="00944463"/>
    <w:rsid w:val="00955B04"/>
    <w:rsid w:val="0096048E"/>
    <w:rsid w:val="00973C0D"/>
    <w:rsid w:val="00990176"/>
    <w:rsid w:val="009912F2"/>
    <w:rsid w:val="009972B0"/>
    <w:rsid w:val="009A0CB0"/>
    <w:rsid w:val="009A51C0"/>
    <w:rsid w:val="009B09CE"/>
    <w:rsid w:val="009B48C7"/>
    <w:rsid w:val="009B7719"/>
    <w:rsid w:val="009D1D54"/>
    <w:rsid w:val="00A00256"/>
    <w:rsid w:val="00A01418"/>
    <w:rsid w:val="00A032BA"/>
    <w:rsid w:val="00A17F44"/>
    <w:rsid w:val="00A34876"/>
    <w:rsid w:val="00A40CA4"/>
    <w:rsid w:val="00A468C6"/>
    <w:rsid w:val="00A50A02"/>
    <w:rsid w:val="00A53084"/>
    <w:rsid w:val="00A54480"/>
    <w:rsid w:val="00A57F5E"/>
    <w:rsid w:val="00A61F3D"/>
    <w:rsid w:val="00A80A70"/>
    <w:rsid w:val="00A82778"/>
    <w:rsid w:val="00A82DBB"/>
    <w:rsid w:val="00A85946"/>
    <w:rsid w:val="00A85D15"/>
    <w:rsid w:val="00AB16DB"/>
    <w:rsid w:val="00AB4DA5"/>
    <w:rsid w:val="00AB711A"/>
    <w:rsid w:val="00AD28B5"/>
    <w:rsid w:val="00AE101E"/>
    <w:rsid w:val="00AE29CA"/>
    <w:rsid w:val="00AF0AF2"/>
    <w:rsid w:val="00B006FE"/>
    <w:rsid w:val="00B13BD4"/>
    <w:rsid w:val="00B1595E"/>
    <w:rsid w:val="00B32FD4"/>
    <w:rsid w:val="00B465A1"/>
    <w:rsid w:val="00B573A2"/>
    <w:rsid w:val="00BA70A3"/>
    <w:rsid w:val="00BB6180"/>
    <w:rsid w:val="00BC756F"/>
    <w:rsid w:val="00BD0AFC"/>
    <w:rsid w:val="00BE1568"/>
    <w:rsid w:val="00C053C5"/>
    <w:rsid w:val="00C149BC"/>
    <w:rsid w:val="00C21CB8"/>
    <w:rsid w:val="00C224EC"/>
    <w:rsid w:val="00C333BD"/>
    <w:rsid w:val="00C40E6A"/>
    <w:rsid w:val="00C4189D"/>
    <w:rsid w:val="00C51A56"/>
    <w:rsid w:val="00C55E54"/>
    <w:rsid w:val="00C55EBD"/>
    <w:rsid w:val="00C57018"/>
    <w:rsid w:val="00C61BB5"/>
    <w:rsid w:val="00C64989"/>
    <w:rsid w:val="00C652DF"/>
    <w:rsid w:val="00C77527"/>
    <w:rsid w:val="00C92EAC"/>
    <w:rsid w:val="00C93DE6"/>
    <w:rsid w:val="00C95E20"/>
    <w:rsid w:val="00C965E9"/>
    <w:rsid w:val="00CA14FA"/>
    <w:rsid w:val="00CA2038"/>
    <w:rsid w:val="00CA36E1"/>
    <w:rsid w:val="00CA56B0"/>
    <w:rsid w:val="00CB2D77"/>
    <w:rsid w:val="00CB497A"/>
    <w:rsid w:val="00CC09AF"/>
    <w:rsid w:val="00CC106B"/>
    <w:rsid w:val="00CD221E"/>
    <w:rsid w:val="00CD43FB"/>
    <w:rsid w:val="00CD7E85"/>
    <w:rsid w:val="00CF5494"/>
    <w:rsid w:val="00D1611E"/>
    <w:rsid w:val="00D5517F"/>
    <w:rsid w:val="00D618CA"/>
    <w:rsid w:val="00D633DA"/>
    <w:rsid w:val="00D67F8A"/>
    <w:rsid w:val="00D71AC0"/>
    <w:rsid w:val="00D71D8E"/>
    <w:rsid w:val="00D75023"/>
    <w:rsid w:val="00D83040"/>
    <w:rsid w:val="00D86600"/>
    <w:rsid w:val="00D945CC"/>
    <w:rsid w:val="00DB697A"/>
    <w:rsid w:val="00DC0C64"/>
    <w:rsid w:val="00DC4A22"/>
    <w:rsid w:val="00DC5699"/>
    <w:rsid w:val="00DD3CF7"/>
    <w:rsid w:val="00DE0E13"/>
    <w:rsid w:val="00DE1A67"/>
    <w:rsid w:val="00DF1672"/>
    <w:rsid w:val="00DF43AE"/>
    <w:rsid w:val="00DF4FFC"/>
    <w:rsid w:val="00E01EDB"/>
    <w:rsid w:val="00E051AF"/>
    <w:rsid w:val="00E237E6"/>
    <w:rsid w:val="00E40165"/>
    <w:rsid w:val="00E42402"/>
    <w:rsid w:val="00E438DB"/>
    <w:rsid w:val="00E516E7"/>
    <w:rsid w:val="00E54BFF"/>
    <w:rsid w:val="00E65CF2"/>
    <w:rsid w:val="00E82E80"/>
    <w:rsid w:val="00E862CE"/>
    <w:rsid w:val="00E975F9"/>
    <w:rsid w:val="00EB05B1"/>
    <w:rsid w:val="00EC4E12"/>
    <w:rsid w:val="00EC517F"/>
    <w:rsid w:val="00EE28E5"/>
    <w:rsid w:val="00EE686F"/>
    <w:rsid w:val="00EF3BD4"/>
    <w:rsid w:val="00EF79E5"/>
    <w:rsid w:val="00F06AD5"/>
    <w:rsid w:val="00F226C6"/>
    <w:rsid w:val="00F23F6E"/>
    <w:rsid w:val="00F254A2"/>
    <w:rsid w:val="00F26BFB"/>
    <w:rsid w:val="00F620BA"/>
    <w:rsid w:val="00F6443E"/>
    <w:rsid w:val="00F728EC"/>
    <w:rsid w:val="00FB07A7"/>
    <w:rsid w:val="00FB5BCD"/>
    <w:rsid w:val="00FC50DD"/>
    <w:rsid w:val="00FD2CC8"/>
    <w:rsid w:val="00FE29F3"/>
    <w:rsid w:val="00FE3866"/>
    <w:rsid w:val="00FE75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5A1D1"/>
  <w15:chartTrackingRefBased/>
  <w15:docId w15:val="{AB78EE7F-F63B-4703-A0F3-7CC851544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49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4989"/>
  </w:style>
  <w:style w:type="paragraph" w:styleId="Footer">
    <w:name w:val="footer"/>
    <w:basedOn w:val="Normal"/>
    <w:link w:val="FooterChar"/>
    <w:uiPriority w:val="99"/>
    <w:unhideWhenUsed/>
    <w:rsid w:val="00C649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4989"/>
  </w:style>
  <w:style w:type="table" w:styleId="TableGrid">
    <w:name w:val="Table Grid"/>
    <w:basedOn w:val="TableNormal"/>
    <w:uiPriority w:val="39"/>
    <w:rsid w:val="00011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61B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basedOn w:val="DefaultParagraphFont"/>
    <w:rsid w:val="0080252B"/>
    <w:rPr>
      <w:rFonts w:ascii="AdvOT2e364b11" w:hAnsi="AdvOT2e364b11" w:hint="default"/>
      <w:b w:val="0"/>
      <w:bCs w:val="0"/>
      <w:i w:val="0"/>
      <w:iCs w:val="0"/>
      <w:color w:val="000000"/>
      <w:sz w:val="20"/>
      <w:szCs w:val="20"/>
    </w:rPr>
  </w:style>
  <w:style w:type="paragraph" w:styleId="ListParagraph">
    <w:name w:val="List Paragraph"/>
    <w:basedOn w:val="Normal"/>
    <w:uiPriority w:val="34"/>
    <w:qFormat/>
    <w:rsid w:val="0080252B"/>
    <w:pPr>
      <w:ind w:left="720"/>
      <w:contextualSpacing/>
    </w:pPr>
  </w:style>
  <w:style w:type="character" w:styleId="CommentReference">
    <w:name w:val="annotation reference"/>
    <w:basedOn w:val="DefaultParagraphFont"/>
    <w:uiPriority w:val="99"/>
    <w:semiHidden/>
    <w:unhideWhenUsed/>
    <w:rsid w:val="00F6443E"/>
    <w:rPr>
      <w:sz w:val="16"/>
      <w:szCs w:val="16"/>
    </w:rPr>
  </w:style>
  <w:style w:type="paragraph" w:styleId="CommentText">
    <w:name w:val="annotation text"/>
    <w:basedOn w:val="Normal"/>
    <w:link w:val="CommentTextChar"/>
    <w:uiPriority w:val="99"/>
    <w:semiHidden/>
    <w:unhideWhenUsed/>
    <w:rsid w:val="00F6443E"/>
    <w:pPr>
      <w:spacing w:line="240" w:lineRule="auto"/>
    </w:pPr>
    <w:rPr>
      <w:sz w:val="20"/>
      <w:szCs w:val="20"/>
    </w:rPr>
  </w:style>
  <w:style w:type="character" w:customStyle="1" w:styleId="CommentTextChar">
    <w:name w:val="Comment Text Char"/>
    <w:basedOn w:val="DefaultParagraphFont"/>
    <w:link w:val="CommentText"/>
    <w:uiPriority w:val="99"/>
    <w:semiHidden/>
    <w:rsid w:val="00F6443E"/>
    <w:rPr>
      <w:sz w:val="20"/>
      <w:szCs w:val="20"/>
    </w:rPr>
  </w:style>
  <w:style w:type="paragraph" w:styleId="CommentSubject">
    <w:name w:val="annotation subject"/>
    <w:basedOn w:val="CommentText"/>
    <w:next w:val="CommentText"/>
    <w:link w:val="CommentSubjectChar"/>
    <w:uiPriority w:val="99"/>
    <w:semiHidden/>
    <w:unhideWhenUsed/>
    <w:rsid w:val="00F6443E"/>
    <w:rPr>
      <w:b/>
      <w:bCs/>
    </w:rPr>
  </w:style>
  <w:style w:type="character" w:customStyle="1" w:styleId="CommentSubjectChar">
    <w:name w:val="Comment Subject Char"/>
    <w:basedOn w:val="CommentTextChar"/>
    <w:link w:val="CommentSubject"/>
    <w:uiPriority w:val="99"/>
    <w:semiHidden/>
    <w:rsid w:val="00F6443E"/>
    <w:rPr>
      <w:b/>
      <w:bCs/>
      <w:sz w:val="20"/>
      <w:szCs w:val="20"/>
    </w:rPr>
  </w:style>
  <w:style w:type="paragraph" w:styleId="Revision">
    <w:name w:val="Revision"/>
    <w:hidden/>
    <w:uiPriority w:val="99"/>
    <w:semiHidden/>
    <w:rsid w:val="00CB2D77"/>
    <w:pPr>
      <w:spacing w:after="0" w:line="240" w:lineRule="auto"/>
    </w:pPr>
  </w:style>
  <w:style w:type="character" w:customStyle="1" w:styleId="normaltextrun">
    <w:name w:val="normaltextrun"/>
    <w:basedOn w:val="DefaultParagraphFont"/>
    <w:rsid w:val="00C333BD"/>
  </w:style>
  <w:style w:type="character" w:styleId="Hyperlink">
    <w:name w:val="Hyperlink"/>
    <w:basedOn w:val="DefaultParagraphFont"/>
    <w:uiPriority w:val="99"/>
    <w:unhideWhenUsed/>
    <w:rsid w:val="00C95E20"/>
    <w:rPr>
      <w:color w:val="0000FF"/>
      <w:u w:val="single"/>
    </w:rPr>
  </w:style>
  <w:style w:type="character" w:styleId="UnresolvedMention">
    <w:name w:val="Unresolved Mention"/>
    <w:basedOn w:val="DefaultParagraphFont"/>
    <w:uiPriority w:val="99"/>
    <w:semiHidden/>
    <w:unhideWhenUsed/>
    <w:rsid w:val="00C95E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706445">
      <w:bodyDiv w:val="1"/>
      <w:marLeft w:val="0"/>
      <w:marRight w:val="0"/>
      <w:marTop w:val="0"/>
      <w:marBottom w:val="0"/>
      <w:divBdr>
        <w:top w:val="none" w:sz="0" w:space="0" w:color="auto"/>
        <w:left w:val="none" w:sz="0" w:space="0" w:color="auto"/>
        <w:bottom w:val="none" w:sz="0" w:space="0" w:color="auto"/>
        <w:right w:val="none" w:sz="0" w:space="0" w:color="auto"/>
      </w:divBdr>
    </w:div>
    <w:div w:id="238489408">
      <w:bodyDiv w:val="1"/>
      <w:marLeft w:val="0"/>
      <w:marRight w:val="0"/>
      <w:marTop w:val="0"/>
      <w:marBottom w:val="0"/>
      <w:divBdr>
        <w:top w:val="none" w:sz="0" w:space="0" w:color="auto"/>
        <w:left w:val="none" w:sz="0" w:space="0" w:color="auto"/>
        <w:bottom w:val="none" w:sz="0" w:space="0" w:color="auto"/>
        <w:right w:val="none" w:sz="0" w:space="0" w:color="auto"/>
      </w:divBdr>
    </w:div>
    <w:div w:id="1972440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hyperlink" Target="mailto:S.Kundu@tudelft.nl" TargetMode="External"/><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https://epsonemear.a.bigcontent.io/v1/static/c13t298140_en_5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doi.org/10.1039/C8RA00756J" TargetMode="Externa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doi.org/10.1016/j.carbon.2007.09.010" TargetMode="External"/><Relationship Id="rId8" Type="http://schemas.openxmlformats.org/officeDocument/2006/relationships/hyperlink" Target="mailto:M.K.Ghatkesar@tudelft.n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2861</Words>
  <Characters>16309</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Suman Kundu</dc:creator>
  <cp:keywords/>
  <dc:description/>
  <cp:lastModifiedBy>Suman Kundu</cp:lastModifiedBy>
  <cp:revision>170</cp:revision>
  <cp:lastPrinted>2025-12-01T19:54:00Z</cp:lastPrinted>
  <dcterms:created xsi:type="dcterms:W3CDTF">2025-08-23T17:26:00Z</dcterms:created>
  <dcterms:modified xsi:type="dcterms:W3CDTF">2025-12-03T09:38:00Z</dcterms:modified>
</cp:coreProperties>
</file>