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932F" w14:textId="77777777" w:rsidR="00653016" w:rsidRPr="009B1B8F" w:rsidRDefault="00653016" w:rsidP="00653016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B1B8F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B1B8F">
        <w:rPr>
          <w:rFonts w:ascii="Arial" w:hAnsi="Arial" w:cs="Arial"/>
          <w:b/>
          <w:bCs/>
          <w:sz w:val="24"/>
          <w:szCs w:val="24"/>
          <w:lang w:val="en-US"/>
        </w:rPr>
        <w:t>. PONV Occurrence in OFA vs OBA Groups (n = 60)</w:t>
      </w:r>
    </w:p>
    <w:tbl>
      <w:tblPr>
        <w:tblStyle w:val="SombreadoClaro-Cor1"/>
        <w:tblW w:w="5000" w:type="pct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660" w:firstRow="1" w:lastRow="1" w:firstColumn="0" w:lastColumn="0" w:noHBand="1" w:noVBand="1"/>
      </w:tblPr>
      <w:tblGrid>
        <w:gridCol w:w="2950"/>
        <w:gridCol w:w="1612"/>
        <w:gridCol w:w="1689"/>
        <w:gridCol w:w="1369"/>
        <w:gridCol w:w="884"/>
      </w:tblGrid>
      <w:tr w:rsidR="00653016" w:rsidRPr="00C52B2D" w14:paraId="52931A13" w14:textId="77777777" w:rsidTr="0044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tcW w:w="1734" w:type="pct"/>
            <w:vMerge w:val="restart"/>
            <w:tcBorders>
              <w:top w:val="single" w:sz="4" w:space="0" w:color="auto"/>
            </w:tcBorders>
            <w:noWrap/>
          </w:tcPr>
          <w:p w14:paraId="014E59B4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Characteristics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35D409E2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Participants</w:t>
            </w:r>
          </w:p>
          <w:p w14:paraId="228C057C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n= 60 (100%)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</w:tcPr>
          <w:p w14:paraId="70BB37F1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OFA</w:t>
            </w:r>
          </w:p>
          <w:p w14:paraId="595E06D8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073974B3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OBA</w:t>
            </w:r>
          </w:p>
          <w:p w14:paraId="423E9D8A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</w:tcPr>
          <w:p w14:paraId="772E9EE8" w14:textId="77777777" w:rsidR="00653016" w:rsidRPr="00C52B2D" w:rsidRDefault="00653016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653016" w:rsidRPr="00C52B2D" w14:paraId="6D00ECAC" w14:textId="77777777" w:rsidTr="004439A9">
        <w:trPr>
          <w:trHeight w:val="267"/>
          <w:jc w:val="center"/>
        </w:trPr>
        <w:tc>
          <w:tcPr>
            <w:tcW w:w="1734" w:type="pct"/>
            <w:vMerge/>
            <w:tcBorders>
              <w:bottom w:val="single" w:sz="4" w:space="0" w:color="auto"/>
            </w:tcBorders>
            <w:noWrap/>
          </w:tcPr>
          <w:p w14:paraId="705C250A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1A05DE2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n (%)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</w:tcPr>
          <w:p w14:paraId="6E2953C3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n (%)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427F63DD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n (%)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14:paraId="2C26F139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69446C3F" w14:textId="77777777" w:rsidTr="004439A9">
        <w:trPr>
          <w:trHeight w:val="255"/>
          <w:jc w:val="center"/>
        </w:trPr>
        <w:tc>
          <w:tcPr>
            <w:tcW w:w="1734" w:type="pct"/>
            <w:tcBorders>
              <w:top w:val="single" w:sz="4" w:space="0" w:color="auto"/>
            </w:tcBorders>
            <w:noWrap/>
          </w:tcPr>
          <w:p w14:paraId="578481F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C52B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PONV Impact Scale Score 6 h PO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14:paraId="1179ACFB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</w:tcPr>
          <w:p w14:paraId="03EDD608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05" w:type="pct"/>
            <w:tcBorders>
              <w:top w:val="single" w:sz="4" w:space="0" w:color="auto"/>
            </w:tcBorders>
          </w:tcPr>
          <w:p w14:paraId="563890E6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531BB6E6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0,963</w:t>
            </w:r>
          </w:p>
        </w:tc>
      </w:tr>
      <w:tr w:rsidR="00653016" w:rsidRPr="00C52B2D" w14:paraId="53DCE87A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00F98CCD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48" w:type="pct"/>
          </w:tcPr>
          <w:p w14:paraId="009B34C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44 (73,3)</w:t>
            </w:r>
          </w:p>
        </w:tc>
        <w:tc>
          <w:tcPr>
            <w:tcW w:w="993" w:type="pct"/>
          </w:tcPr>
          <w:p w14:paraId="5D44280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22 (73,3)</w:t>
            </w:r>
          </w:p>
        </w:tc>
        <w:tc>
          <w:tcPr>
            <w:tcW w:w="805" w:type="pct"/>
          </w:tcPr>
          <w:p w14:paraId="1AC19929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22 (73,3)</w:t>
            </w:r>
          </w:p>
        </w:tc>
        <w:tc>
          <w:tcPr>
            <w:tcW w:w="520" w:type="pct"/>
          </w:tcPr>
          <w:p w14:paraId="101D6CA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38FDB5F8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5CCF6C8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pct"/>
          </w:tcPr>
          <w:p w14:paraId="1C84746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7 (11,7)</w:t>
            </w:r>
          </w:p>
        </w:tc>
        <w:tc>
          <w:tcPr>
            <w:tcW w:w="993" w:type="pct"/>
          </w:tcPr>
          <w:p w14:paraId="20736892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4 (13,3)</w:t>
            </w:r>
          </w:p>
        </w:tc>
        <w:tc>
          <w:tcPr>
            <w:tcW w:w="805" w:type="pct"/>
          </w:tcPr>
          <w:p w14:paraId="067F5CE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3 (10,0)</w:t>
            </w:r>
          </w:p>
        </w:tc>
        <w:tc>
          <w:tcPr>
            <w:tcW w:w="520" w:type="pct"/>
          </w:tcPr>
          <w:p w14:paraId="5F1B64FA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1C0FB7AD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783ABB3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48" w:type="pct"/>
          </w:tcPr>
          <w:p w14:paraId="002C275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7 (11,7)</w:t>
            </w:r>
          </w:p>
        </w:tc>
        <w:tc>
          <w:tcPr>
            <w:tcW w:w="993" w:type="pct"/>
          </w:tcPr>
          <w:p w14:paraId="38ECD9B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3 (10,0)</w:t>
            </w:r>
          </w:p>
        </w:tc>
        <w:tc>
          <w:tcPr>
            <w:tcW w:w="805" w:type="pct"/>
          </w:tcPr>
          <w:p w14:paraId="716A11E8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4 (13,3)</w:t>
            </w:r>
          </w:p>
        </w:tc>
        <w:tc>
          <w:tcPr>
            <w:tcW w:w="520" w:type="pct"/>
          </w:tcPr>
          <w:p w14:paraId="0D3DEF3D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56C8BD0A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22062A63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≥ 3</w:t>
            </w:r>
          </w:p>
        </w:tc>
        <w:tc>
          <w:tcPr>
            <w:tcW w:w="948" w:type="pct"/>
          </w:tcPr>
          <w:p w14:paraId="6194D6D4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 (3,3)</w:t>
            </w:r>
          </w:p>
        </w:tc>
        <w:tc>
          <w:tcPr>
            <w:tcW w:w="993" w:type="pct"/>
          </w:tcPr>
          <w:p w14:paraId="26026C11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805" w:type="pct"/>
          </w:tcPr>
          <w:p w14:paraId="45F894FA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520" w:type="pct"/>
          </w:tcPr>
          <w:p w14:paraId="6C781BA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475ABB6E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6E090278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C52B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PONV Impact Scale Score 24 h PO</w:t>
            </w:r>
          </w:p>
        </w:tc>
        <w:tc>
          <w:tcPr>
            <w:tcW w:w="948" w:type="pct"/>
          </w:tcPr>
          <w:p w14:paraId="6AB0ADA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pct"/>
          </w:tcPr>
          <w:p w14:paraId="1701D308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05" w:type="pct"/>
          </w:tcPr>
          <w:p w14:paraId="3C098FB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14:paraId="55DAD643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0,503</w:t>
            </w:r>
          </w:p>
        </w:tc>
      </w:tr>
      <w:tr w:rsidR="00653016" w:rsidRPr="00C52B2D" w14:paraId="3E41D332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7ED544CC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948" w:type="pct"/>
          </w:tcPr>
          <w:p w14:paraId="56BD3E2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53 (88,3)</w:t>
            </w:r>
          </w:p>
        </w:tc>
        <w:tc>
          <w:tcPr>
            <w:tcW w:w="993" w:type="pct"/>
          </w:tcPr>
          <w:p w14:paraId="3505EAFB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27 (90,0)</w:t>
            </w:r>
          </w:p>
        </w:tc>
        <w:tc>
          <w:tcPr>
            <w:tcW w:w="805" w:type="pct"/>
          </w:tcPr>
          <w:p w14:paraId="3F147B59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26 (86,7)</w:t>
            </w:r>
          </w:p>
        </w:tc>
        <w:tc>
          <w:tcPr>
            <w:tcW w:w="520" w:type="pct"/>
          </w:tcPr>
          <w:p w14:paraId="0FCCC8D8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26F66556" w14:textId="77777777" w:rsidTr="004439A9">
        <w:trPr>
          <w:trHeight w:val="255"/>
          <w:jc w:val="center"/>
        </w:trPr>
        <w:tc>
          <w:tcPr>
            <w:tcW w:w="1734" w:type="pct"/>
            <w:noWrap/>
          </w:tcPr>
          <w:p w14:paraId="7E4FFF0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pct"/>
          </w:tcPr>
          <w:p w14:paraId="5DF69B09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 (3,3)</w:t>
            </w:r>
          </w:p>
        </w:tc>
        <w:tc>
          <w:tcPr>
            <w:tcW w:w="993" w:type="pct"/>
          </w:tcPr>
          <w:p w14:paraId="58A681CF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805" w:type="pct"/>
          </w:tcPr>
          <w:p w14:paraId="06CEBE5D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520" w:type="pct"/>
          </w:tcPr>
          <w:p w14:paraId="4469B94C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2D714A73" w14:textId="77777777" w:rsidTr="004439A9">
        <w:trPr>
          <w:trHeight w:val="49"/>
          <w:jc w:val="center"/>
        </w:trPr>
        <w:tc>
          <w:tcPr>
            <w:tcW w:w="1734" w:type="pct"/>
            <w:noWrap/>
          </w:tcPr>
          <w:p w14:paraId="559A6E1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48" w:type="pct"/>
          </w:tcPr>
          <w:p w14:paraId="207DED4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3 (5,0)</w:t>
            </w:r>
          </w:p>
        </w:tc>
        <w:tc>
          <w:tcPr>
            <w:tcW w:w="993" w:type="pct"/>
          </w:tcPr>
          <w:p w14:paraId="1A057C5D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 (6,7)</w:t>
            </w:r>
          </w:p>
        </w:tc>
        <w:tc>
          <w:tcPr>
            <w:tcW w:w="805" w:type="pct"/>
          </w:tcPr>
          <w:p w14:paraId="5F80CA02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520" w:type="pct"/>
          </w:tcPr>
          <w:p w14:paraId="6AD2A0D7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1C5C8B7F" w14:textId="77777777" w:rsidTr="004439A9">
        <w:trPr>
          <w:trHeight w:val="294"/>
          <w:jc w:val="center"/>
        </w:trPr>
        <w:tc>
          <w:tcPr>
            <w:tcW w:w="1734" w:type="pct"/>
            <w:noWrap/>
          </w:tcPr>
          <w:p w14:paraId="6E41D872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≥ 3</w:t>
            </w:r>
          </w:p>
        </w:tc>
        <w:tc>
          <w:tcPr>
            <w:tcW w:w="948" w:type="pct"/>
          </w:tcPr>
          <w:p w14:paraId="6F196FDE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 (3,3)</w:t>
            </w:r>
          </w:p>
        </w:tc>
        <w:tc>
          <w:tcPr>
            <w:tcW w:w="993" w:type="pct"/>
          </w:tcPr>
          <w:p w14:paraId="3DE58B9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805" w:type="pct"/>
          </w:tcPr>
          <w:p w14:paraId="2A27ED27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2 (6,7)</w:t>
            </w:r>
          </w:p>
        </w:tc>
        <w:tc>
          <w:tcPr>
            <w:tcW w:w="520" w:type="pct"/>
          </w:tcPr>
          <w:p w14:paraId="58C1C2D7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295BA5BC" w14:textId="77777777" w:rsidTr="004439A9">
        <w:trPr>
          <w:trHeight w:val="294"/>
          <w:jc w:val="center"/>
        </w:trPr>
        <w:tc>
          <w:tcPr>
            <w:tcW w:w="1734" w:type="pct"/>
            <w:noWrap/>
          </w:tcPr>
          <w:p w14:paraId="2560555D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C52B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>Need</w:t>
            </w:r>
            <w:proofErr w:type="spellEnd"/>
            <w:r w:rsidRPr="00C52B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 xml:space="preserve"> for PONV </w:t>
            </w:r>
            <w:proofErr w:type="spellStart"/>
            <w:r w:rsidRPr="00C52B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>treatment</w:t>
            </w:r>
            <w:proofErr w:type="spellEnd"/>
            <w:r w:rsidRPr="00C52B2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948" w:type="pct"/>
          </w:tcPr>
          <w:p w14:paraId="7BB79C89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</w:tcPr>
          <w:p w14:paraId="4DFD261C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14:paraId="03ABE13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</w:tcPr>
          <w:p w14:paraId="73EB6A58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653016" w:rsidRPr="00C52B2D" w14:paraId="505E97A0" w14:textId="77777777" w:rsidTr="004439A9">
        <w:trPr>
          <w:trHeight w:val="294"/>
          <w:jc w:val="center"/>
        </w:trPr>
        <w:tc>
          <w:tcPr>
            <w:tcW w:w="1734" w:type="pct"/>
            <w:noWrap/>
          </w:tcPr>
          <w:p w14:paraId="3BF1E933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t>Sim</w:t>
            </w:r>
          </w:p>
        </w:tc>
        <w:tc>
          <w:tcPr>
            <w:tcW w:w="948" w:type="pct"/>
          </w:tcPr>
          <w:p w14:paraId="4A8C2371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9 (15,0)</w:t>
            </w:r>
          </w:p>
        </w:tc>
        <w:tc>
          <w:tcPr>
            <w:tcW w:w="993" w:type="pct"/>
          </w:tcPr>
          <w:p w14:paraId="7D387EB0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5 (16,7)</w:t>
            </w:r>
          </w:p>
        </w:tc>
        <w:tc>
          <w:tcPr>
            <w:tcW w:w="805" w:type="pct"/>
          </w:tcPr>
          <w:p w14:paraId="7B612191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color w:val="auto"/>
                <w:sz w:val="20"/>
                <w:szCs w:val="20"/>
              </w:rPr>
              <w:t>4 (13,3)</w:t>
            </w:r>
          </w:p>
        </w:tc>
        <w:tc>
          <w:tcPr>
            <w:tcW w:w="520" w:type="pct"/>
          </w:tcPr>
          <w:p w14:paraId="5851ACCA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3016" w:rsidRPr="00C52B2D" w14:paraId="5FE7798C" w14:textId="77777777" w:rsidTr="004439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tcW w:w="1734" w:type="pct"/>
            <w:tcBorders>
              <w:bottom w:val="single" w:sz="4" w:space="0" w:color="auto"/>
            </w:tcBorders>
            <w:noWrap/>
          </w:tcPr>
          <w:p w14:paraId="57EBB196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pt-PT"/>
              </w:rPr>
              <w:t>Não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0808A6E1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51 (85,0)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4EF6C1FB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25 (83,3)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6B7C9585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C52B2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26 (86,7)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2580F944" w14:textId="77777777" w:rsidR="00653016" w:rsidRPr="00C52B2D" w:rsidRDefault="00653016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E2ED383" w14:textId="77777777" w:rsidR="00653016" w:rsidRPr="00C52B2D" w:rsidRDefault="00653016" w:rsidP="00653016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C52B2D">
        <w:rPr>
          <w:rFonts w:ascii="Arial" w:hAnsi="Arial" w:cs="Arial"/>
          <w:sz w:val="20"/>
          <w:szCs w:val="20"/>
          <w:lang w:val="en-US"/>
        </w:rPr>
        <w:t>*</w:t>
      </w:r>
      <w:proofErr w:type="gramStart"/>
      <w:r w:rsidRPr="00C52B2D">
        <w:rPr>
          <w:rFonts w:ascii="Arial" w:hAnsi="Arial" w:cs="Arial"/>
          <w:sz w:val="20"/>
          <w:szCs w:val="20"/>
          <w:lang w:val="en-US"/>
        </w:rPr>
        <w:t>values</w:t>
      </w:r>
      <w:proofErr w:type="gramEnd"/>
      <w:r w:rsidRPr="00C52B2D">
        <w:rPr>
          <w:rFonts w:ascii="Arial" w:hAnsi="Arial" w:cs="Arial"/>
          <w:sz w:val="20"/>
          <w:szCs w:val="20"/>
          <w:lang w:val="en-US"/>
        </w:rPr>
        <w:t xml:space="preserve"> expressed as mean ± SD or n (%), as appropriate</w:t>
      </w:r>
    </w:p>
    <w:p w14:paraId="1DB51ABD" w14:textId="77777777" w:rsidR="00653016" w:rsidRPr="00D441C6" w:rsidRDefault="00653016" w:rsidP="00805FA0">
      <w:pPr>
        <w:rPr>
          <w:lang w:val="en-US"/>
        </w:rPr>
      </w:pPr>
    </w:p>
    <w:sectPr w:rsidR="00653016" w:rsidRPr="00D44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8F"/>
    <w:rsid w:val="000D7739"/>
    <w:rsid w:val="00164C43"/>
    <w:rsid w:val="00242469"/>
    <w:rsid w:val="0029333F"/>
    <w:rsid w:val="002B2E53"/>
    <w:rsid w:val="00327932"/>
    <w:rsid w:val="003D519A"/>
    <w:rsid w:val="003F758F"/>
    <w:rsid w:val="004B4BA3"/>
    <w:rsid w:val="00514ECF"/>
    <w:rsid w:val="00653016"/>
    <w:rsid w:val="006949C2"/>
    <w:rsid w:val="00747E46"/>
    <w:rsid w:val="00805FA0"/>
    <w:rsid w:val="00854D3E"/>
    <w:rsid w:val="009130B8"/>
    <w:rsid w:val="009A33BF"/>
    <w:rsid w:val="00A8290E"/>
    <w:rsid w:val="00B41BAA"/>
    <w:rsid w:val="00D36698"/>
    <w:rsid w:val="00D441C6"/>
    <w:rsid w:val="00DC5D5F"/>
    <w:rsid w:val="00E02DC3"/>
    <w:rsid w:val="00F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191"/>
  <w15:chartTrackingRefBased/>
  <w15:docId w15:val="{55A3EE0C-DCD5-4183-B390-75CA998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A0"/>
  </w:style>
  <w:style w:type="paragraph" w:styleId="Ttulo1">
    <w:name w:val="heading 1"/>
    <w:basedOn w:val="Normal"/>
    <w:next w:val="Normal"/>
    <w:link w:val="Ttulo1Carter"/>
    <w:uiPriority w:val="9"/>
    <w:qFormat/>
    <w:rsid w:val="003F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7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758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7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758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7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7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7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58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7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758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758F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D4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1">
    <w:name w:val="Light Shading Accent 1"/>
    <w:basedOn w:val="Tabelanormal"/>
    <w:uiPriority w:val="60"/>
    <w:rsid w:val="00327932"/>
    <w:pPr>
      <w:spacing w:after="0" w:line="240" w:lineRule="auto"/>
    </w:pPr>
    <w:rPr>
      <w:rFonts w:eastAsiaTheme="minorEastAsia"/>
      <w:color w:val="0F4761" w:themeColor="accent1" w:themeShade="BF"/>
      <w:kern w:val="0"/>
      <w:lang w:val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Rossoni</dc:creator>
  <cp:keywords/>
  <dc:description/>
  <cp:lastModifiedBy>Carina Rossoni</cp:lastModifiedBy>
  <cp:revision>4</cp:revision>
  <dcterms:created xsi:type="dcterms:W3CDTF">2025-12-03T10:56:00Z</dcterms:created>
  <dcterms:modified xsi:type="dcterms:W3CDTF">2025-12-03T10:56:00Z</dcterms:modified>
</cp:coreProperties>
</file>