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BE743" w14:textId="77777777" w:rsidR="00D87AF7" w:rsidRDefault="00545855" w:rsidP="00B621E0">
      <w:pPr>
        <w:pStyle w:val="TableTitle"/>
        <w:tabs>
          <w:tab w:val="left" w:pos="3261"/>
        </w:tabs>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p w14:paraId="4543A61B" w14:textId="495AA6A3" w:rsidR="00E22BEA" w:rsidRPr="00CE4480" w:rsidRDefault="00545855" w:rsidP="00B621E0">
      <w:pPr>
        <w:pStyle w:val="TableTitle"/>
        <w:tabs>
          <w:tab w:val="left" w:pos="3261"/>
        </w:tabs>
        <w:rPr>
          <w:sz w:val="22"/>
          <w:szCs w:val="22"/>
        </w:rPr>
      </w:pPr>
      <w:r>
        <w:t>(with supplementary COSMIN elements for measurement properties)</w:t>
      </w:r>
    </w:p>
    <w:tbl>
      <w:tblPr>
        <w:tblW w:w="0" w:type="auto"/>
        <w:tblBorders>
          <w:insideH w:val="single" w:sz="4" w:space="0" w:color="auto"/>
        </w:tblBorders>
        <w:tblLayout w:type="fixed"/>
        <w:tblLook w:val="0000" w:firstRow="0" w:lastRow="0" w:firstColumn="0" w:lastColumn="0" w:noHBand="0" w:noVBand="0"/>
      </w:tblPr>
      <w:tblGrid>
        <w:gridCol w:w="1560"/>
        <w:gridCol w:w="567"/>
        <w:gridCol w:w="2310"/>
        <w:gridCol w:w="1092"/>
        <w:gridCol w:w="2126"/>
        <w:gridCol w:w="1986"/>
      </w:tblGrid>
      <w:tr w:rsidR="00651029" w14:paraId="792B9148" w14:textId="0D2B3599" w:rsidTr="00787975">
        <w:tc>
          <w:tcPr>
            <w:tcW w:w="1560" w:type="dxa"/>
          </w:tcPr>
          <w:p w14:paraId="4033A37F" w14:textId="77777777" w:rsidR="00D32CB0" w:rsidRPr="0022554A" w:rsidRDefault="00D32CB0"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567" w:type="dxa"/>
            <w:vAlign w:val="center"/>
          </w:tcPr>
          <w:p w14:paraId="181414C8" w14:textId="77777777" w:rsidR="00D32CB0" w:rsidRPr="00EF20FC" w:rsidRDefault="00545855" w:rsidP="00EF20FC">
            <w:pPr>
              <w:pStyle w:val="TableHeader"/>
              <w:tabs>
                <w:tab w:val="left" w:pos="5400"/>
              </w:tabs>
              <w:jc w:val="both"/>
              <w:rPr>
                <w:bCs/>
                <w:sz w:val="16"/>
                <w:szCs w:val="16"/>
              </w:rPr>
            </w:pPr>
            <w:r w:rsidRPr="00EF20FC">
              <w:rPr>
                <w:bCs/>
                <w:sz w:val="16"/>
                <w:szCs w:val="16"/>
              </w:rPr>
              <w:t>Item No</w:t>
            </w:r>
          </w:p>
        </w:tc>
        <w:tc>
          <w:tcPr>
            <w:tcW w:w="2310" w:type="dxa"/>
            <w:vAlign w:val="center"/>
          </w:tcPr>
          <w:p w14:paraId="556E07BC" w14:textId="77777777" w:rsidR="00D32CB0" w:rsidRPr="00EF20FC" w:rsidRDefault="00545855" w:rsidP="00EF20FC">
            <w:pPr>
              <w:pStyle w:val="TableHeader"/>
              <w:tabs>
                <w:tab w:val="left" w:pos="5400"/>
              </w:tabs>
              <w:jc w:val="both"/>
              <w:rPr>
                <w:bCs/>
                <w:sz w:val="16"/>
                <w:szCs w:val="16"/>
              </w:rPr>
            </w:pPr>
            <w:r w:rsidRPr="00EF20FC">
              <w:rPr>
                <w:bCs/>
                <w:sz w:val="16"/>
                <w:szCs w:val="16"/>
              </w:rPr>
              <w:t>Recommendation</w:t>
            </w:r>
          </w:p>
        </w:tc>
        <w:tc>
          <w:tcPr>
            <w:tcW w:w="1092" w:type="dxa"/>
            <w:vAlign w:val="center"/>
          </w:tcPr>
          <w:p w14:paraId="6C7B513F" w14:textId="6CB0EEE9" w:rsidR="00D32CB0" w:rsidRPr="00EF20FC" w:rsidRDefault="00545855" w:rsidP="00EF20FC">
            <w:pPr>
              <w:pStyle w:val="TableHeader"/>
              <w:tabs>
                <w:tab w:val="left" w:pos="5400"/>
              </w:tabs>
              <w:jc w:val="both"/>
              <w:rPr>
                <w:bCs/>
                <w:sz w:val="16"/>
                <w:szCs w:val="16"/>
              </w:rPr>
            </w:pPr>
            <w:r w:rsidRPr="00EF20FC">
              <w:rPr>
                <w:sz w:val="16"/>
                <w:szCs w:val="16"/>
              </w:rPr>
              <w:t>Reported on page</w:t>
            </w:r>
          </w:p>
        </w:tc>
        <w:tc>
          <w:tcPr>
            <w:tcW w:w="2126" w:type="dxa"/>
            <w:vAlign w:val="center"/>
          </w:tcPr>
          <w:p w14:paraId="5AFC7647" w14:textId="77777777" w:rsidR="00D32CB0" w:rsidRPr="00EF20FC" w:rsidRDefault="00D32CB0" w:rsidP="00EF20FC">
            <w:pPr>
              <w:pStyle w:val="TableHeader"/>
              <w:tabs>
                <w:tab w:val="left" w:pos="5400"/>
              </w:tabs>
              <w:jc w:val="both"/>
              <w:rPr>
                <w:sz w:val="16"/>
                <w:szCs w:val="16"/>
              </w:rPr>
            </w:pPr>
          </w:p>
        </w:tc>
        <w:tc>
          <w:tcPr>
            <w:tcW w:w="1986" w:type="dxa"/>
            <w:vAlign w:val="center"/>
          </w:tcPr>
          <w:p w14:paraId="0AF606EE" w14:textId="77777777" w:rsidR="00EF20FC" w:rsidRPr="00EF20FC" w:rsidRDefault="00545855" w:rsidP="00EF20FC">
            <w:pPr>
              <w:pStyle w:val="TableHeader"/>
              <w:tabs>
                <w:tab w:val="left" w:pos="5400"/>
              </w:tabs>
              <w:jc w:val="both"/>
              <w:rPr>
                <w:sz w:val="16"/>
                <w:szCs w:val="16"/>
              </w:rPr>
            </w:pPr>
            <w:r w:rsidRPr="00EF20FC">
              <w:rPr>
                <w:sz w:val="16"/>
                <w:szCs w:val="16"/>
              </w:rPr>
              <w:t>COSMIN Supplement</w:t>
            </w:r>
          </w:p>
          <w:p w14:paraId="4DB3E222" w14:textId="23E45DFA" w:rsidR="00D32CB0" w:rsidRPr="00EF20FC" w:rsidRDefault="00545855" w:rsidP="00EF20FC">
            <w:pPr>
              <w:pStyle w:val="TableHeader"/>
              <w:tabs>
                <w:tab w:val="left" w:pos="5400"/>
              </w:tabs>
              <w:jc w:val="both"/>
              <w:rPr>
                <w:bCs/>
                <w:sz w:val="16"/>
                <w:szCs w:val="16"/>
              </w:rPr>
            </w:pPr>
            <w:r w:rsidRPr="00EF20FC">
              <w:rPr>
                <w:sz w:val="16"/>
                <w:szCs w:val="16"/>
              </w:rPr>
              <w:t xml:space="preserve"> (if applicable)</w:t>
            </w:r>
          </w:p>
        </w:tc>
      </w:tr>
      <w:tr w:rsidR="00651029" w14:paraId="1F6C9003" w14:textId="08F70AFF" w:rsidTr="00787975">
        <w:tc>
          <w:tcPr>
            <w:tcW w:w="1560" w:type="dxa"/>
            <w:vMerge w:val="restart"/>
          </w:tcPr>
          <w:p w14:paraId="17717D21" w14:textId="77777777" w:rsidR="00D32CB0" w:rsidRPr="002602FB" w:rsidRDefault="00545855"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567" w:type="dxa"/>
            <w:vMerge w:val="restart"/>
          </w:tcPr>
          <w:p w14:paraId="77DA2C22" w14:textId="77777777" w:rsidR="00D32CB0" w:rsidRPr="0022554A" w:rsidRDefault="00545855" w:rsidP="0022554A">
            <w:pPr>
              <w:tabs>
                <w:tab w:val="left" w:pos="5400"/>
              </w:tabs>
              <w:jc w:val="center"/>
              <w:rPr>
                <w:sz w:val="20"/>
              </w:rPr>
            </w:pPr>
            <w:r w:rsidRPr="0022554A">
              <w:rPr>
                <w:sz w:val="20"/>
              </w:rPr>
              <w:t>1</w:t>
            </w:r>
          </w:p>
        </w:tc>
        <w:tc>
          <w:tcPr>
            <w:tcW w:w="2310" w:type="dxa"/>
          </w:tcPr>
          <w:p w14:paraId="07DC09B1" w14:textId="77777777" w:rsidR="00D32CB0" w:rsidRPr="0022554A" w:rsidRDefault="00545855"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092" w:type="dxa"/>
          </w:tcPr>
          <w:p w14:paraId="6DCAE808" w14:textId="6AA566B4" w:rsidR="00D32CB0" w:rsidRPr="00A15378" w:rsidRDefault="00545855" w:rsidP="0022554A">
            <w:pPr>
              <w:tabs>
                <w:tab w:val="left" w:pos="5400"/>
              </w:tabs>
              <w:rPr>
                <w:sz w:val="20"/>
              </w:rPr>
            </w:pPr>
            <w:r w:rsidRPr="00A15378">
              <w:rPr>
                <w:sz w:val="20"/>
              </w:rPr>
              <w:t>p.</w:t>
            </w:r>
            <w:r w:rsidR="003A7BD8">
              <w:rPr>
                <w:sz w:val="20"/>
              </w:rPr>
              <w:t xml:space="preserve"> </w:t>
            </w:r>
            <w:r w:rsidRPr="00A15378">
              <w:rPr>
                <w:sz w:val="20"/>
              </w:rPr>
              <w:t>1</w:t>
            </w:r>
          </w:p>
        </w:tc>
        <w:tc>
          <w:tcPr>
            <w:tcW w:w="2126" w:type="dxa"/>
          </w:tcPr>
          <w:p w14:paraId="4D0DC1F6" w14:textId="75C280A7" w:rsidR="00D32CB0" w:rsidRPr="00D32CB0" w:rsidRDefault="00545855" w:rsidP="0022554A">
            <w:pPr>
              <w:tabs>
                <w:tab w:val="left" w:pos="5400"/>
              </w:tabs>
              <w:rPr>
                <w:sz w:val="20"/>
              </w:rPr>
            </w:pPr>
            <w:r w:rsidRPr="00D32CB0">
              <w:rPr>
                <w:sz w:val="20"/>
              </w:rPr>
              <w:t xml:space="preserve">Study design (cross-sectional survey) indicated in </w:t>
            </w:r>
            <w:r w:rsidR="003A7BD8">
              <w:rPr>
                <w:sz w:val="20"/>
              </w:rPr>
              <w:t>the</w:t>
            </w:r>
            <w:r w:rsidRPr="00D32CB0">
              <w:rPr>
                <w:sz w:val="20"/>
              </w:rPr>
              <w:t xml:space="preserve"> abstract.</w:t>
            </w:r>
          </w:p>
        </w:tc>
        <w:tc>
          <w:tcPr>
            <w:tcW w:w="1986" w:type="dxa"/>
          </w:tcPr>
          <w:p w14:paraId="086D878C" w14:textId="22525EDB" w:rsidR="00D32CB0" w:rsidRPr="0022554A" w:rsidRDefault="00545855" w:rsidP="0022554A">
            <w:pPr>
              <w:tabs>
                <w:tab w:val="left" w:pos="5400"/>
              </w:tabs>
              <w:rPr>
                <w:sz w:val="20"/>
              </w:rPr>
            </w:pPr>
            <w:r w:rsidRPr="002614A9">
              <w:rPr>
                <w:sz w:val="20"/>
                <w:szCs w:val="15"/>
              </w:rPr>
              <w:t>Title/abstract clearly state cross-sectional design and scale validation.</w:t>
            </w:r>
          </w:p>
        </w:tc>
      </w:tr>
      <w:tr w:rsidR="00651029" w14:paraId="47CB5F08" w14:textId="6CF5AE18" w:rsidTr="00787975">
        <w:tc>
          <w:tcPr>
            <w:tcW w:w="1560" w:type="dxa"/>
            <w:vMerge/>
          </w:tcPr>
          <w:p w14:paraId="22DD8C39" w14:textId="77777777" w:rsidR="00D32CB0" w:rsidRPr="0022554A" w:rsidRDefault="00D32CB0" w:rsidP="0022554A">
            <w:pPr>
              <w:tabs>
                <w:tab w:val="left" w:pos="5400"/>
              </w:tabs>
              <w:rPr>
                <w:bCs/>
                <w:sz w:val="20"/>
              </w:rPr>
            </w:pPr>
            <w:bookmarkStart w:id="11" w:name="bold6" w:colFirst="0" w:colLast="0"/>
            <w:bookmarkStart w:id="12" w:name="italic7" w:colFirst="0" w:colLast="0"/>
          </w:p>
        </w:tc>
        <w:tc>
          <w:tcPr>
            <w:tcW w:w="567" w:type="dxa"/>
            <w:vMerge/>
          </w:tcPr>
          <w:p w14:paraId="285924F9" w14:textId="77777777" w:rsidR="00D32CB0" w:rsidRPr="0022554A" w:rsidRDefault="00D32CB0" w:rsidP="0022554A">
            <w:pPr>
              <w:tabs>
                <w:tab w:val="left" w:pos="5400"/>
              </w:tabs>
              <w:jc w:val="center"/>
              <w:rPr>
                <w:sz w:val="20"/>
              </w:rPr>
            </w:pPr>
          </w:p>
        </w:tc>
        <w:tc>
          <w:tcPr>
            <w:tcW w:w="2310" w:type="dxa"/>
          </w:tcPr>
          <w:p w14:paraId="7EEC3C1F" w14:textId="77777777" w:rsidR="00D32CB0" w:rsidRPr="0022554A" w:rsidRDefault="00545855"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092" w:type="dxa"/>
          </w:tcPr>
          <w:p w14:paraId="213BF730" w14:textId="760F3211" w:rsidR="00D32CB0" w:rsidRPr="00A15378" w:rsidRDefault="00545855" w:rsidP="0022554A">
            <w:pPr>
              <w:tabs>
                <w:tab w:val="left" w:pos="5400"/>
              </w:tabs>
              <w:rPr>
                <w:sz w:val="20"/>
              </w:rPr>
            </w:pPr>
            <w:r w:rsidRPr="00A15378">
              <w:rPr>
                <w:sz w:val="20"/>
              </w:rPr>
              <w:t>p</w:t>
            </w:r>
            <w:r w:rsidR="003A7BD8">
              <w:rPr>
                <w:sz w:val="20"/>
              </w:rPr>
              <w:t>p</w:t>
            </w:r>
            <w:r w:rsidRPr="00A15378">
              <w:rPr>
                <w:sz w:val="20"/>
              </w:rPr>
              <w:t>.</w:t>
            </w:r>
            <w:r w:rsidR="003A7BD8">
              <w:rPr>
                <w:sz w:val="20"/>
              </w:rPr>
              <w:t xml:space="preserve"> </w:t>
            </w:r>
            <w:r w:rsidR="0082627B">
              <w:rPr>
                <w:sz w:val="20"/>
                <w:lang w:eastAsia="ja-JP"/>
              </w:rPr>
              <w:t>1</w:t>
            </w:r>
            <w:r w:rsidR="00195E99" w:rsidRPr="00A15378">
              <w:rPr>
                <w:sz w:val="20"/>
              </w:rPr>
              <w:t>–</w:t>
            </w:r>
            <w:r w:rsidR="0082627B">
              <w:rPr>
                <w:sz w:val="20"/>
                <w:lang w:eastAsia="ja-JP"/>
              </w:rPr>
              <w:t>2</w:t>
            </w:r>
          </w:p>
        </w:tc>
        <w:tc>
          <w:tcPr>
            <w:tcW w:w="2126" w:type="dxa"/>
          </w:tcPr>
          <w:p w14:paraId="05B70E7D" w14:textId="76BD74D8" w:rsidR="00D32CB0" w:rsidRPr="00516056" w:rsidRDefault="00545855" w:rsidP="0022554A">
            <w:pPr>
              <w:tabs>
                <w:tab w:val="left" w:pos="5400"/>
              </w:tabs>
              <w:rPr>
                <w:sz w:val="20"/>
              </w:rPr>
            </w:pPr>
            <w:r w:rsidRPr="00516056">
              <w:rPr>
                <w:sz w:val="20"/>
              </w:rPr>
              <w:t>Objective</w:t>
            </w:r>
            <w:r w:rsidR="0022602A">
              <w:rPr>
                <w:sz w:val="20"/>
              </w:rPr>
              <w:t>s</w:t>
            </w:r>
            <w:r w:rsidRPr="00516056">
              <w:rPr>
                <w:sz w:val="20"/>
              </w:rPr>
              <w:t xml:space="preserve">, </w:t>
            </w:r>
            <w:r w:rsidR="005B2445">
              <w:rPr>
                <w:sz w:val="20"/>
              </w:rPr>
              <w:t>methods</w:t>
            </w:r>
            <w:r w:rsidRPr="00516056">
              <w:rPr>
                <w:sz w:val="20"/>
              </w:rPr>
              <w:t xml:space="preserve">, </w:t>
            </w:r>
            <w:r w:rsidRPr="00516056">
              <w:rPr>
                <w:sz w:val="20"/>
              </w:rPr>
              <w:t>main findings</w:t>
            </w:r>
            <w:r w:rsidR="005B2445">
              <w:rPr>
                <w:sz w:val="20"/>
              </w:rPr>
              <w:t>, and conclusions</w:t>
            </w:r>
            <w:r w:rsidRPr="00516056">
              <w:rPr>
                <w:sz w:val="20"/>
              </w:rPr>
              <w:t xml:space="preserve"> summarized</w:t>
            </w:r>
            <w:r w:rsidR="005B2445">
              <w:rPr>
                <w:sz w:val="20"/>
              </w:rPr>
              <w:t xml:space="preserve"> in the</w:t>
            </w:r>
            <w:r w:rsidR="009B69EF">
              <w:rPr>
                <w:sz w:val="20"/>
              </w:rPr>
              <w:t xml:space="preserve"> abstract</w:t>
            </w:r>
            <w:r w:rsidRPr="00516056">
              <w:rPr>
                <w:sz w:val="20"/>
              </w:rPr>
              <w:t>.</w:t>
            </w:r>
          </w:p>
        </w:tc>
        <w:tc>
          <w:tcPr>
            <w:tcW w:w="1986" w:type="dxa"/>
          </w:tcPr>
          <w:p w14:paraId="2824BD51" w14:textId="23D6E25F" w:rsidR="00D32CB0" w:rsidRPr="0022554A" w:rsidRDefault="00545855" w:rsidP="0022554A">
            <w:pPr>
              <w:tabs>
                <w:tab w:val="left" w:pos="5400"/>
              </w:tabs>
              <w:rPr>
                <w:sz w:val="20"/>
              </w:rPr>
            </w:pPr>
            <w:r w:rsidRPr="002614A9">
              <w:rPr>
                <w:sz w:val="20"/>
                <w:szCs w:val="15"/>
              </w:rPr>
              <w:t>Objective, design, participants, methods, main findings, and conclusions were clearly summarized in the abstract.</w:t>
            </w:r>
          </w:p>
        </w:tc>
      </w:tr>
      <w:tr w:rsidR="00651029" w14:paraId="6A779D13" w14:textId="247F83CD" w:rsidTr="00787975">
        <w:tc>
          <w:tcPr>
            <w:tcW w:w="4437" w:type="dxa"/>
            <w:gridSpan w:val="3"/>
          </w:tcPr>
          <w:p w14:paraId="600993CA" w14:textId="77777777" w:rsidR="00D32CB0" w:rsidRPr="0022554A" w:rsidRDefault="00545855"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c>
          <w:tcPr>
            <w:tcW w:w="1092" w:type="dxa"/>
          </w:tcPr>
          <w:p w14:paraId="0CB17A2C" w14:textId="77777777" w:rsidR="00D32CB0" w:rsidRPr="00A15378" w:rsidRDefault="00D32CB0" w:rsidP="0022554A">
            <w:pPr>
              <w:pStyle w:val="TableSubHead"/>
              <w:tabs>
                <w:tab w:val="left" w:pos="5400"/>
              </w:tabs>
              <w:rPr>
                <w:sz w:val="20"/>
              </w:rPr>
            </w:pPr>
          </w:p>
        </w:tc>
        <w:tc>
          <w:tcPr>
            <w:tcW w:w="2126" w:type="dxa"/>
          </w:tcPr>
          <w:p w14:paraId="322EFEF6" w14:textId="77777777" w:rsidR="00D32CB0" w:rsidRPr="0022554A" w:rsidRDefault="00D32CB0" w:rsidP="0022554A">
            <w:pPr>
              <w:pStyle w:val="TableSubHead"/>
              <w:tabs>
                <w:tab w:val="left" w:pos="5400"/>
              </w:tabs>
              <w:rPr>
                <w:sz w:val="20"/>
              </w:rPr>
            </w:pPr>
          </w:p>
        </w:tc>
        <w:tc>
          <w:tcPr>
            <w:tcW w:w="1986" w:type="dxa"/>
          </w:tcPr>
          <w:p w14:paraId="4AF00BDD" w14:textId="5AB378D2" w:rsidR="00D32CB0" w:rsidRPr="0022554A" w:rsidRDefault="00D32CB0" w:rsidP="0022554A">
            <w:pPr>
              <w:pStyle w:val="TableSubHead"/>
              <w:tabs>
                <w:tab w:val="left" w:pos="5400"/>
              </w:tabs>
              <w:rPr>
                <w:sz w:val="20"/>
              </w:rPr>
            </w:pPr>
          </w:p>
        </w:tc>
      </w:tr>
      <w:tr w:rsidR="00651029" w14:paraId="442A69C7" w14:textId="7604068E" w:rsidTr="00787975">
        <w:tc>
          <w:tcPr>
            <w:tcW w:w="1560" w:type="dxa"/>
          </w:tcPr>
          <w:p w14:paraId="09D1C2F0" w14:textId="77777777" w:rsidR="00D32CB0" w:rsidRPr="0022554A" w:rsidRDefault="00545855" w:rsidP="0022554A">
            <w:pPr>
              <w:tabs>
                <w:tab w:val="left" w:pos="5400"/>
              </w:tabs>
              <w:rPr>
                <w:bCs/>
                <w:sz w:val="20"/>
              </w:rPr>
            </w:pPr>
            <w:bookmarkStart w:id="15" w:name="bold8"/>
            <w:bookmarkStart w:id="16" w:name="italic9"/>
            <w:bookmarkStart w:id="17" w:name="_Hlk206319029"/>
            <w:r w:rsidRPr="0022554A">
              <w:rPr>
                <w:bCs/>
                <w:sz w:val="20"/>
              </w:rPr>
              <w:t>Background/</w:t>
            </w:r>
            <w:bookmarkStart w:id="18" w:name="bold9"/>
            <w:bookmarkStart w:id="19" w:name="italic10"/>
            <w:bookmarkEnd w:id="15"/>
            <w:bookmarkEnd w:id="16"/>
            <w:r w:rsidRPr="0022554A">
              <w:rPr>
                <w:bCs/>
                <w:sz w:val="20"/>
              </w:rPr>
              <w:t>rationale</w:t>
            </w:r>
            <w:bookmarkEnd w:id="18"/>
            <w:bookmarkEnd w:id="19"/>
          </w:p>
        </w:tc>
        <w:tc>
          <w:tcPr>
            <w:tcW w:w="567" w:type="dxa"/>
          </w:tcPr>
          <w:p w14:paraId="4F302D48" w14:textId="77777777" w:rsidR="00D32CB0" w:rsidRPr="0022554A" w:rsidRDefault="00545855" w:rsidP="0022554A">
            <w:pPr>
              <w:tabs>
                <w:tab w:val="left" w:pos="5400"/>
              </w:tabs>
              <w:jc w:val="center"/>
              <w:rPr>
                <w:sz w:val="20"/>
              </w:rPr>
            </w:pPr>
            <w:r w:rsidRPr="0022554A">
              <w:rPr>
                <w:sz w:val="20"/>
              </w:rPr>
              <w:t>2</w:t>
            </w:r>
          </w:p>
        </w:tc>
        <w:tc>
          <w:tcPr>
            <w:tcW w:w="2310" w:type="dxa"/>
          </w:tcPr>
          <w:p w14:paraId="0645F090" w14:textId="77777777" w:rsidR="00D32CB0" w:rsidRPr="0022554A" w:rsidRDefault="00545855" w:rsidP="0022554A">
            <w:pPr>
              <w:tabs>
                <w:tab w:val="left" w:pos="5400"/>
              </w:tabs>
              <w:rPr>
                <w:sz w:val="20"/>
              </w:rPr>
            </w:pPr>
            <w:r w:rsidRPr="0022554A">
              <w:rPr>
                <w:sz w:val="20"/>
              </w:rPr>
              <w:t>Explain the scientific background and rationale for the investigation being reported</w:t>
            </w:r>
          </w:p>
        </w:tc>
        <w:tc>
          <w:tcPr>
            <w:tcW w:w="1092" w:type="dxa"/>
          </w:tcPr>
          <w:p w14:paraId="55230D37" w14:textId="26826F0D" w:rsidR="00D32CB0" w:rsidRPr="00A15378" w:rsidRDefault="00545855" w:rsidP="0022554A">
            <w:pPr>
              <w:tabs>
                <w:tab w:val="left" w:pos="5400"/>
              </w:tabs>
              <w:rPr>
                <w:sz w:val="20"/>
              </w:rPr>
            </w:pPr>
            <w:r w:rsidRPr="00A15378">
              <w:rPr>
                <w:sz w:val="20"/>
              </w:rPr>
              <w:t>p</w:t>
            </w:r>
            <w:r w:rsidR="00CF22A0">
              <w:rPr>
                <w:sz w:val="20"/>
              </w:rPr>
              <w:t>p</w:t>
            </w:r>
            <w:r w:rsidRPr="00A15378">
              <w:rPr>
                <w:sz w:val="20"/>
              </w:rPr>
              <w:t xml:space="preserve">. </w:t>
            </w:r>
            <w:r w:rsidR="00CF22A0">
              <w:rPr>
                <w:sz w:val="20"/>
                <w:lang w:eastAsia="ja-JP"/>
              </w:rPr>
              <w:t>3</w:t>
            </w:r>
            <w:r w:rsidRPr="00A15378">
              <w:rPr>
                <w:sz w:val="20"/>
              </w:rPr>
              <w:t>–</w:t>
            </w:r>
            <w:r w:rsidR="00CF22A0">
              <w:rPr>
                <w:sz w:val="20"/>
                <w:lang w:eastAsia="ja-JP"/>
              </w:rPr>
              <w:t>4</w:t>
            </w:r>
          </w:p>
        </w:tc>
        <w:tc>
          <w:tcPr>
            <w:tcW w:w="2126" w:type="dxa"/>
          </w:tcPr>
          <w:p w14:paraId="739ABB63" w14:textId="2FF3EFDB" w:rsidR="00D32CB0" w:rsidRPr="0095592E" w:rsidRDefault="00545855" w:rsidP="0022554A">
            <w:pPr>
              <w:tabs>
                <w:tab w:val="left" w:pos="5400"/>
              </w:tabs>
              <w:rPr>
                <w:sz w:val="20"/>
                <w:lang w:val="en-US"/>
              </w:rPr>
            </w:pPr>
            <w:r w:rsidRPr="00C83375">
              <w:rPr>
                <w:sz w:val="20"/>
              </w:rPr>
              <w:t xml:space="preserve">Background and rationale </w:t>
            </w:r>
            <w:r w:rsidR="0082627B">
              <w:rPr>
                <w:sz w:val="20"/>
              </w:rPr>
              <w:t xml:space="preserve">for the </w:t>
            </w:r>
            <w:r w:rsidR="00CF22A0">
              <w:rPr>
                <w:sz w:val="20"/>
              </w:rPr>
              <w:t xml:space="preserve">research </w:t>
            </w:r>
            <w:r w:rsidRPr="00C83375">
              <w:rPr>
                <w:sz w:val="20"/>
              </w:rPr>
              <w:t>described</w:t>
            </w:r>
            <w:r w:rsidR="0095592E">
              <w:rPr>
                <w:sz w:val="20"/>
                <w:lang w:val="en-US"/>
              </w:rPr>
              <w:t>.</w:t>
            </w:r>
          </w:p>
        </w:tc>
        <w:tc>
          <w:tcPr>
            <w:tcW w:w="1986" w:type="dxa"/>
          </w:tcPr>
          <w:p w14:paraId="137C7DA9" w14:textId="3BBD5360" w:rsidR="00D32CB0" w:rsidRPr="00093EDD" w:rsidRDefault="00545855" w:rsidP="0022554A">
            <w:pPr>
              <w:tabs>
                <w:tab w:val="left" w:pos="5400"/>
              </w:tabs>
              <w:rPr>
                <w:sz w:val="20"/>
              </w:rPr>
            </w:pPr>
            <w:r w:rsidRPr="00093EDD">
              <w:rPr>
                <w:sz w:val="20"/>
              </w:rPr>
              <w:t>Not applicable</w:t>
            </w:r>
          </w:p>
        </w:tc>
      </w:tr>
      <w:tr w:rsidR="00651029" w14:paraId="53F50EAF" w14:textId="29ED6A7A" w:rsidTr="00787975">
        <w:tc>
          <w:tcPr>
            <w:tcW w:w="1560" w:type="dxa"/>
          </w:tcPr>
          <w:p w14:paraId="2A28CA3E" w14:textId="77777777" w:rsidR="00D32CB0" w:rsidRPr="0022554A" w:rsidRDefault="00545855" w:rsidP="0022554A">
            <w:pPr>
              <w:tabs>
                <w:tab w:val="left" w:pos="5400"/>
              </w:tabs>
              <w:rPr>
                <w:bCs/>
                <w:sz w:val="20"/>
              </w:rPr>
            </w:pPr>
            <w:bookmarkStart w:id="20" w:name="bold10" w:colFirst="0" w:colLast="0"/>
            <w:bookmarkStart w:id="21" w:name="italic11" w:colFirst="0" w:colLast="0"/>
            <w:r w:rsidRPr="0022554A">
              <w:rPr>
                <w:bCs/>
                <w:sz w:val="20"/>
              </w:rPr>
              <w:t>Objectives</w:t>
            </w:r>
          </w:p>
        </w:tc>
        <w:tc>
          <w:tcPr>
            <w:tcW w:w="567" w:type="dxa"/>
          </w:tcPr>
          <w:p w14:paraId="79E362EB" w14:textId="77777777" w:rsidR="00D32CB0" w:rsidRPr="0022554A" w:rsidRDefault="00545855" w:rsidP="0022554A">
            <w:pPr>
              <w:tabs>
                <w:tab w:val="left" w:pos="5400"/>
              </w:tabs>
              <w:jc w:val="center"/>
              <w:rPr>
                <w:sz w:val="20"/>
              </w:rPr>
            </w:pPr>
            <w:r w:rsidRPr="0022554A">
              <w:rPr>
                <w:sz w:val="20"/>
              </w:rPr>
              <w:t>3</w:t>
            </w:r>
          </w:p>
        </w:tc>
        <w:tc>
          <w:tcPr>
            <w:tcW w:w="2310" w:type="dxa"/>
          </w:tcPr>
          <w:p w14:paraId="2356CCA1" w14:textId="77777777" w:rsidR="00D32CB0" w:rsidRPr="0022554A" w:rsidRDefault="00545855" w:rsidP="0022554A">
            <w:pPr>
              <w:tabs>
                <w:tab w:val="left" w:pos="5400"/>
              </w:tabs>
              <w:rPr>
                <w:sz w:val="20"/>
              </w:rPr>
            </w:pPr>
            <w:r w:rsidRPr="0022554A">
              <w:rPr>
                <w:sz w:val="20"/>
              </w:rPr>
              <w:t>State specific objectives, including any prespecified hypotheses</w:t>
            </w:r>
          </w:p>
        </w:tc>
        <w:tc>
          <w:tcPr>
            <w:tcW w:w="1092" w:type="dxa"/>
          </w:tcPr>
          <w:p w14:paraId="02071B51" w14:textId="74EB184A" w:rsidR="00D32CB0" w:rsidRPr="00A15378" w:rsidRDefault="00545855" w:rsidP="0022554A">
            <w:pPr>
              <w:tabs>
                <w:tab w:val="left" w:pos="5400"/>
              </w:tabs>
              <w:rPr>
                <w:sz w:val="20"/>
              </w:rPr>
            </w:pPr>
            <w:r w:rsidRPr="00A15378">
              <w:rPr>
                <w:sz w:val="20"/>
              </w:rPr>
              <w:t xml:space="preserve">p. </w:t>
            </w:r>
            <w:r w:rsidR="00A71B13">
              <w:rPr>
                <w:sz w:val="20"/>
              </w:rPr>
              <w:t>4</w:t>
            </w:r>
          </w:p>
        </w:tc>
        <w:tc>
          <w:tcPr>
            <w:tcW w:w="2126" w:type="dxa"/>
          </w:tcPr>
          <w:p w14:paraId="181E9B39" w14:textId="682426FA" w:rsidR="001762C8" w:rsidRPr="001762C8" w:rsidRDefault="00545855" w:rsidP="0022554A">
            <w:pPr>
              <w:tabs>
                <w:tab w:val="left" w:pos="5400"/>
              </w:tabs>
              <w:rPr>
                <w:sz w:val="20"/>
                <w:lang w:val="en-US" w:eastAsia="ja-JP"/>
              </w:rPr>
            </w:pPr>
            <w:r w:rsidRPr="001762C8">
              <w:rPr>
                <w:sz w:val="20"/>
              </w:rPr>
              <w:t>Objectives clearly stated</w:t>
            </w:r>
            <w:r>
              <w:rPr>
                <w:sz w:val="20"/>
                <w:lang w:val="en-US" w:eastAsia="ja-JP"/>
              </w:rPr>
              <w:t>.</w:t>
            </w:r>
          </w:p>
        </w:tc>
        <w:tc>
          <w:tcPr>
            <w:tcW w:w="1986" w:type="dxa"/>
          </w:tcPr>
          <w:p w14:paraId="141A98FF" w14:textId="2CACB444" w:rsidR="00D32CB0" w:rsidRPr="00093EDD" w:rsidRDefault="00545855" w:rsidP="0022554A">
            <w:pPr>
              <w:tabs>
                <w:tab w:val="left" w:pos="5400"/>
              </w:tabs>
              <w:rPr>
                <w:sz w:val="20"/>
              </w:rPr>
            </w:pPr>
            <w:r w:rsidRPr="00093EDD">
              <w:rPr>
                <w:sz w:val="20"/>
              </w:rPr>
              <w:t>Not applicable</w:t>
            </w:r>
          </w:p>
        </w:tc>
      </w:tr>
      <w:tr w:rsidR="00651029" w14:paraId="0F5CE7FC" w14:textId="5B6C3DD6" w:rsidTr="00787975">
        <w:tc>
          <w:tcPr>
            <w:tcW w:w="4437" w:type="dxa"/>
            <w:gridSpan w:val="3"/>
          </w:tcPr>
          <w:p w14:paraId="7B413360" w14:textId="77777777" w:rsidR="00D32CB0" w:rsidRPr="0022554A" w:rsidRDefault="00545855" w:rsidP="0022554A">
            <w:pPr>
              <w:pStyle w:val="TableSubHead"/>
              <w:tabs>
                <w:tab w:val="left" w:pos="5400"/>
              </w:tabs>
              <w:rPr>
                <w:sz w:val="20"/>
              </w:rPr>
            </w:pPr>
            <w:bookmarkStart w:id="22" w:name="bold11"/>
            <w:bookmarkStart w:id="23" w:name="italic12"/>
            <w:bookmarkEnd w:id="17"/>
            <w:bookmarkEnd w:id="20"/>
            <w:bookmarkEnd w:id="21"/>
            <w:r w:rsidRPr="0022554A">
              <w:rPr>
                <w:sz w:val="20"/>
              </w:rPr>
              <w:t>Methods</w:t>
            </w:r>
            <w:bookmarkEnd w:id="22"/>
            <w:bookmarkEnd w:id="23"/>
          </w:p>
        </w:tc>
        <w:tc>
          <w:tcPr>
            <w:tcW w:w="1092" w:type="dxa"/>
          </w:tcPr>
          <w:p w14:paraId="1BC79FC3" w14:textId="77777777" w:rsidR="00D32CB0" w:rsidRPr="00A15378" w:rsidRDefault="00D32CB0" w:rsidP="0022554A">
            <w:pPr>
              <w:pStyle w:val="TableSubHead"/>
              <w:tabs>
                <w:tab w:val="left" w:pos="5400"/>
              </w:tabs>
              <w:rPr>
                <w:sz w:val="20"/>
              </w:rPr>
            </w:pPr>
          </w:p>
        </w:tc>
        <w:tc>
          <w:tcPr>
            <w:tcW w:w="2126" w:type="dxa"/>
          </w:tcPr>
          <w:p w14:paraId="48506068" w14:textId="77777777" w:rsidR="00D32CB0" w:rsidRPr="00EF1B30" w:rsidRDefault="00D32CB0" w:rsidP="0022554A">
            <w:pPr>
              <w:pStyle w:val="TableSubHead"/>
              <w:tabs>
                <w:tab w:val="left" w:pos="5400"/>
              </w:tabs>
              <w:rPr>
                <w:sz w:val="20"/>
              </w:rPr>
            </w:pPr>
          </w:p>
        </w:tc>
        <w:tc>
          <w:tcPr>
            <w:tcW w:w="1986" w:type="dxa"/>
          </w:tcPr>
          <w:p w14:paraId="628D145B" w14:textId="6935998B" w:rsidR="00D32CB0" w:rsidRPr="00093EDD" w:rsidRDefault="00D32CB0" w:rsidP="0022554A">
            <w:pPr>
              <w:pStyle w:val="TableSubHead"/>
              <w:tabs>
                <w:tab w:val="left" w:pos="5400"/>
              </w:tabs>
              <w:rPr>
                <w:sz w:val="20"/>
              </w:rPr>
            </w:pPr>
          </w:p>
        </w:tc>
      </w:tr>
      <w:tr w:rsidR="00651029" w14:paraId="039236FA" w14:textId="5952CA30" w:rsidTr="00787975">
        <w:tc>
          <w:tcPr>
            <w:tcW w:w="1560" w:type="dxa"/>
          </w:tcPr>
          <w:p w14:paraId="7A3C56A1" w14:textId="77777777" w:rsidR="00D32CB0" w:rsidRPr="0022554A" w:rsidRDefault="00545855" w:rsidP="0022554A">
            <w:pPr>
              <w:tabs>
                <w:tab w:val="left" w:pos="5400"/>
              </w:tabs>
              <w:rPr>
                <w:bCs/>
                <w:sz w:val="20"/>
              </w:rPr>
            </w:pPr>
            <w:bookmarkStart w:id="24" w:name="bold12" w:colFirst="0" w:colLast="0"/>
            <w:bookmarkStart w:id="25" w:name="italic13" w:colFirst="0" w:colLast="0"/>
            <w:r w:rsidRPr="0022554A">
              <w:rPr>
                <w:bCs/>
                <w:sz w:val="20"/>
              </w:rPr>
              <w:t>Study design</w:t>
            </w:r>
          </w:p>
        </w:tc>
        <w:tc>
          <w:tcPr>
            <w:tcW w:w="567" w:type="dxa"/>
          </w:tcPr>
          <w:p w14:paraId="77D46582" w14:textId="77777777" w:rsidR="00D32CB0" w:rsidRPr="0022554A" w:rsidRDefault="00545855" w:rsidP="0022554A">
            <w:pPr>
              <w:tabs>
                <w:tab w:val="left" w:pos="5400"/>
              </w:tabs>
              <w:jc w:val="center"/>
              <w:rPr>
                <w:sz w:val="20"/>
              </w:rPr>
            </w:pPr>
            <w:r w:rsidRPr="0022554A">
              <w:rPr>
                <w:sz w:val="20"/>
              </w:rPr>
              <w:t>4</w:t>
            </w:r>
          </w:p>
        </w:tc>
        <w:tc>
          <w:tcPr>
            <w:tcW w:w="2310" w:type="dxa"/>
          </w:tcPr>
          <w:p w14:paraId="2A471235" w14:textId="77777777" w:rsidR="00D32CB0" w:rsidRPr="0022554A" w:rsidRDefault="00545855" w:rsidP="0022554A">
            <w:pPr>
              <w:tabs>
                <w:tab w:val="left" w:pos="5400"/>
              </w:tabs>
              <w:rPr>
                <w:sz w:val="20"/>
              </w:rPr>
            </w:pPr>
            <w:r w:rsidRPr="0022554A">
              <w:rPr>
                <w:sz w:val="20"/>
              </w:rPr>
              <w:t>Present key elements of study design early in the paper</w:t>
            </w:r>
          </w:p>
        </w:tc>
        <w:tc>
          <w:tcPr>
            <w:tcW w:w="1092" w:type="dxa"/>
          </w:tcPr>
          <w:p w14:paraId="0637E88C" w14:textId="360DC8F4" w:rsidR="00D32CB0" w:rsidRPr="00A15378" w:rsidRDefault="00545855" w:rsidP="0022554A">
            <w:pPr>
              <w:tabs>
                <w:tab w:val="left" w:pos="5400"/>
              </w:tabs>
              <w:rPr>
                <w:sz w:val="20"/>
              </w:rPr>
            </w:pPr>
            <w:r w:rsidRPr="00A15378">
              <w:rPr>
                <w:sz w:val="20"/>
              </w:rPr>
              <w:t xml:space="preserve">p. </w:t>
            </w:r>
            <w:r w:rsidR="00AF0300">
              <w:rPr>
                <w:sz w:val="20"/>
              </w:rPr>
              <w:t>4</w:t>
            </w:r>
          </w:p>
        </w:tc>
        <w:tc>
          <w:tcPr>
            <w:tcW w:w="2126" w:type="dxa"/>
          </w:tcPr>
          <w:p w14:paraId="6C7266F9" w14:textId="32792529" w:rsidR="00D32CB0" w:rsidRPr="00EF1B30" w:rsidRDefault="00545855" w:rsidP="0022554A">
            <w:pPr>
              <w:tabs>
                <w:tab w:val="left" w:pos="5400"/>
              </w:tabs>
              <w:rPr>
                <w:sz w:val="20"/>
              </w:rPr>
            </w:pPr>
            <w:r w:rsidRPr="00EF1B30">
              <w:rPr>
                <w:sz w:val="20"/>
              </w:rPr>
              <w:t>Cross-sectional web-based survey described.</w:t>
            </w:r>
          </w:p>
        </w:tc>
        <w:tc>
          <w:tcPr>
            <w:tcW w:w="1986" w:type="dxa"/>
          </w:tcPr>
          <w:p w14:paraId="58237930" w14:textId="2330C64F" w:rsidR="00D32CB0" w:rsidRPr="00093EDD" w:rsidRDefault="00545855" w:rsidP="0022554A">
            <w:pPr>
              <w:tabs>
                <w:tab w:val="left" w:pos="5400"/>
              </w:tabs>
              <w:rPr>
                <w:sz w:val="20"/>
              </w:rPr>
            </w:pPr>
            <w:r w:rsidRPr="00093EDD">
              <w:rPr>
                <w:sz w:val="20"/>
              </w:rPr>
              <w:t>Not applicable</w:t>
            </w:r>
          </w:p>
        </w:tc>
      </w:tr>
      <w:tr w:rsidR="00651029" w14:paraId="71763CF4" w14:textId="63ED19E6" w:rsidTr="00787975">
        <w:tc>
          <w:tcPr>
            <w:tcW w:w="1560" w:type="dxa"/>
          </w:tcPr>
          <w:p w14:paraId="1B53BF62" w14:textId="77777777" w:rsidR="00D32CB0" w:rsidRPr="0022554A" w:rsidRDefault="00545855" w:rsidP="0022554A">
            <w:pPr>
              <w:tabs>
                <w:tab w:val="left" w:pos="5400"/>
              </w:tabs>
              <w:rPr>
                <w:bCs/>
                <w:sz w:val="20"/>
              </w:rPr>
            </w:pPr>
            <w:bookmarkStart w:id="26" w:name="bold13" w:colFirst="0" w:colLast="0"/>
            <w:bookmarkStart w:id="27" w:name="italic14" w:colFirst="0" w:colLast="0"/>
            <w:bookmarkEnd w:id="24"/>
            <w:bookmarkEnd w:id="25"/>
            <w:r w:rsidRPr="0022554A">
              <w:rPr>
                <w:bCs/>
                <w:sz w:val="20"/>
              </w:rPr>
              <w:t>Setting</w:t>
            </w:r>
          </w:p>
        </w:tc>
        <w:tc>
          <w:tcPr>
            <w:tcW w:w="567" w:type="dxa"/>
          </w:tcPr>
          <w:p w14:paraId="76E1CCAB" w14:textId="77777777" w:rsidR="00D32CB0" w:rsidRPr="0022554A" w:rsidRDefault="00545855" w:rsidP="0022554A">
            <w:pPr>
              <w:tabs>
                <w:tab w:val="left" w:pos="5400"/>
              </w:tabs>
              <w:jc w:val="center"/>
              <w:rPr>
                <w:sz w:val="20"/>
              </w:rPr>
            </w:pPr>
            <w:r w:rsidRPr="0022554A">
              <w:rPr>
                <w:sz w:val="20"/>
              </w:rPr>
              <w:t>5</w:t>
            </w:r>
          </w:p>
        </w:tc>
        <w:tc>
          <w:tcPr>
            <w:tcW w:w="2310" w:type="dxa"/>
          </w:tcPr>
          <w:p w14:paraId="4F75B38E" w14:textId="77777777" w:rsidR="00D32CB0" w:rsidRPr="0022554A" w:rsidRDefault="00545855" w:rsidP="0022554A">
            <w:pPr>
              <w:tabs>
                <w:tab w:val="left" w:pos="5400"/>
              </w:tabs>
              <w:rPr>
                <w:sz w:val="20"/>
              </w:rPr>
            </w:pPr>
            <w:r w:rsidRPr="0022554A">
              <w:rPr>
                <w:sz w:val="20"/>
              </w:rPr>
              <w:t>Describe the setting, locations, and relevant dates, including periods of recruitment, exposure, follow-up, and data collection</w:t>
            </w:r>
          </w:p>
        </w:tc>
        <w:tc>
          <w:tcPr>
            <w:tcW w:w="1092" w:type="dxa"/>
          </w:tcPr>
          <w:p w14:paraId="350F61A8" w14:textId="26B630F4" w:rsidR="00D32CB0" w:rsidRPr="00A15378" w:rsidRDefault="00545855" w:rsidP="0022554A">
            <w:pPr>
              <w:tabs>
                <w:tab w:val="left" w:pos="5400"/>
              </w:tabs>
              <w:rPr>
                <w:sz w:val="20"/>
              </w:rPr>
            </w:pPr>
            <w:r w:rsidRPr="00A15378">
              <w:rPr>
                <w:sz w:val="20"/>
              </w:rPr>
              <w:t>p</w:t>
            </w:r>
            <w:r w:rsidR="00AF0300">
              <w:rPr>
                <w:sz w:val="20"/>
              </w:rPr>
              <w:t>p</w:t>
            </w:r>
            <w:r w:rsidRPr="00A15378">
              <w:rPr>
                <w:sz w:val="20"/>
              </w:rPr>
              <w:t xml:space="preserve">. </w:t>
            </w:r>
            <w:r w:rsidR="00AF0300">
              <w:rPr>
                <w:sz w:val="20"/>
                <w:lang w:eastAsia="ja-JP"/>
              </w:rPr>
              <w:t>4</w:t>
            </w:r>
            <w:r w:rsidR="008C4E1C" w:rsidRPr="00A15378">
              <w:rPr>
                <w:rFonts w:ascii="Apple Color Emoji" w:hAnsi="Apple Color Emoji" w:cs="Apple Color Emoji" w:hint="eastAsia"/>
                <w:sz w:val="20"/>
                <w:lang w:eastAsia="ja-JP"/>
              </w:rPr>
              <w:t>–</w:t>
            </w:r>
            <w:r w:rsidR="004D7142">
              <w:rPr>
                <w:sz w:val="20"/>
                <w:lang w:eastAsia="ja-JP"/>
              </w:rPr>
              <w:t>5</w:t>
            </w:r>
          </w:p>
        </w:tc>
        <w:tc>
          <w:tcPr>
            <w:tcW w:w="2126" w:type="dxa"/>
          </w:tcPr>
          <w:p w14:paraId="26794D15" w14:textId="0B272ACB" w:rsidR="00D32CB0" w:rsidRPr="00EF1B30" w:rsidRDefault="00545855" w:rsidP="0022554A">
            <w:pPr>
              <w:tabs>
                <w:tab w:val="left" w:pos="5400"/>
              </w:tabs>
              <w:rPr>
                <w:sz w:val="20"/>
              </w:rPr>
            </w:pPr>
            <w:r w:rsidRPr="00EF1B30">
              <w:rPr>
                <w:sz w:val="20"/>
              </w:rPr>
              <w:t>Institutions, survey period, and method specified.</w:t>
            </w:r>
          </w:p>
        </w:tc>
        <w:tc>
          <w:tcPr>
            <w:tcW w:w="1986" w:type="dxa"/>
          </w:tcPr>
          <w:p w14:paraId="1A07893D" w14:textId="32C00760" w:rsidR="00D32CB0" w:rsidRPr="00093EDD" w:rsidRDefault="00545855" w:rsidP="0022554A">
            <w:pPr>
              <w:tabs>
                <w:tab w:val="left" w:pos="5400"/>
              </w:tabs>
              <w:rPr>
                <w:sz w:val="20"/>
              </w:rPr>
            </w:pPr>
            <w:r w:rsidRPr="00093EDD">
              <w:rPr>
                <w:sz w:val="20"/>
              </w:rPr>
              <w:t>Not applicable</w:t>
            </w:r>
          </w:p>
        </w:tc>
      </w:tr>
      <w:bookmarkEnd w:id="26"/>
      <w:bookmarkEnd w:id="27"/>
      <w:tr w:rsidR="00651029" w14:paraId="6055ADCA" w14:textId="2E28A63A" w:rsidTr="00787975">
        <w:tc>
          <w:tcPr>
            <w:tcW w:w="1560" w:type="dxa"/>
          </w:tcPr>
          <w:p w14:paraId="600D4BD5" w14:textId="77777777" w:rsidR="00D32CB0" w:rsidRPr="0022554A" w:rsidRDefault="00545855" w:rsidP="0022554A">
            <w:pPr>
              <w:tabs>
                <w:tab w:val="left" w:pos="5400"/>
              </w:tabs>
              <w:rPr>
                <w:bCs/>
                <w:sz w:val="20"/>
              </w:rPr>
            </w:pPr>
            <w:r w:rsidRPr="0022554A">
              <w:rPr>
                <w:bCs/>
                <w:sz w:val="20"/>
              </w:rPr>
              <w:t>Participants</w:t>
            </w:r>
          </w:p>
        </w:tc>
        <w:tc>
          <w:tcPr>
            <w:tcW w:w="567" w:type="dxa"/>
          </w:tcPr>
          <w:p w14:paraId="7923197F" w14:textId="77777777" w:rsidR="00D32CB0" w:rsidRPr="0022554A" w:rsidRDefault="00545855" w:rsidP="0022554A">
            <w:pPr>
              <w:tabs>
                <w:tab w:val="left" w:pos="5400"/>
              </w:tabs>
              <w:jc w:val="center"/>
              <w:rPr>
                <w:sz w:val="20"/>
              </w:rPr>
            </w:pPr>
            <w:r w:rsidRPr="0022554A">
              <w:rPr>
                <w:sz w:val="20"/>
              </w:rPr>
              <w:t>6</w:t>
            </w:r>
          </w:p>
        </w:tc>
        <w:tc>
          <w:tcPr>
            <w:tcW w:w="2310" w:type="dxa"/>
          </w:tcPr>
          <w:p w14:paraId="52960549" w14:textId="77777777" w:rsidR="00D32CB0" w:rsidRPr="0022554A" w:rsidRDefault="00545855"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1092" w:type="dxa"/>
          </w:tcPr>
          <w:p w14:paraId="00EB842B" w14:textId="3A672ECF" w:rsidR="00D32CB0" w:rsidRPr="00A15378" w:rsidRDefault="00545855" w:rsidP="0022554A">
            <w:pPr>
              <w:tabs>
                <w:tab w:val="left" w:pos="5400"/>
              </w:tabs>
              <w:rPr>
                <w:sz w:val="20"/>
              </w:rPr>
            </w:pPr>
            <w:r w:rsidRPr="00A15378">
              <w:rPr>
                <w:sz w:val="20"/>
              </w:rPr>
              <w:t xml:space="preserve">p. </w:t>
            </w:r>
            <w:r w:rsidR="00704F94">
              <w:rPr>
                <w:sz w:val="20"/>
                <w:lang w:eastAsia="ja-JP"/>
              </w:rPr>
              <w:t>5</w:t>
            </w:r>
          </w:p>
        </w:tc>
        <w:tc>
          <w:tcPr>
            <w:tcW w:w="2126" w:type="dxa"/>
          </w:tcPr>
          <w:p w14:paraId="01839773" w14:textId="13E41576" w:rsidR="00D32CB0" w:rsidRPr="00EF1B30" w:rsidRDefault="00545855" w:rsidP="0022554A">
            <w:pPr>
              <w:tabs>
                <w:tab w:val="left" w:pos="5400"/>
              </w:tabs>
              <w:rPr>
                <w:sz w:val="20"/>
              </w:rPr>
            </w:pPr>
            <w:r w:rsidRPr="00EF1B30">
              <w:rPr>
                <w:sz w:val="20"/>
              </w:rPr>
              <w:t>Physiotherapists at 499 institutions invited; inclusion criteria explained.</w:t>
            </w:r>
          </w:p>
        </w:tc>
        <w:tc>
          <w:tcPr>
            <w:tcW w:w="1986" w:type="dxa"/>
          </w:tcPr>
          <w:p w14:paraId="687DDA55" w14:textId="6959F1CE" w:rsidR="00D32CB0" w:rsidRPr="0022554A" w:rsidRDefault="00545855" w:rsidP="0022554A">
            <w:pPr>
              <w:tabs>
                <w:tab w:val="left" w:pos="5400"/>
              </w:tabs>
              <w:rPr>
                <w:sz w:val="20"/>
              </w:rPr>
            </w:pPr>
            <w:r w:rsidRPr="00F863E6">
              <w:rPr>
                <w:sz w:val="20"/>
                <w:szCs w:val="15"/>
              </w:rPr>
              <w:t>Sample size justification for measurement properties; adequacy for factor analysis (COSMIN).</w:t>
            </w:r>
          </w:p>
        </w:tc>
      </w:tr>
      <w:tr w:rsidR="00651029" w14:paraId="4FC91D94" w14:textId="3F2DD1DC" w:rsidTr="00787975">
        <w:tc>
          <w:tcPr>
            <w:tcW w:w="1560" w:type="dxa"/>
          </w:tcPr>
          <w:p w14:paraId="51F90A47" w14:textId="77777777" w:rsidR="00D32CB0" w:rsidRPr="0022554A" w:rsidRDefault="00545855" w:rsidP="0022554A">
            <w:pPr>
              <w:tabs>
                <w:tab w:val="left" w:pos="5400"/>
              </w:tabs>
              <w:rPr>
                <w:bCs/>
                <w:sz w:val="20"/>
              </w:rPr>
            </w:pPr>
            <w:bookmarkStart w:id="28" w:name="bold16" w:colFirst="0" w:colLast="0"/>
            <w:bookmarkStart w:id="29" w:name="italic17" w:colFirst="0" w:colLast="0"/>
            <w:r w:rsidRPr="0022554A">
              <w:rPr>
                <w:bCs/>
                <w:sz w:val="20"/>
              </w:rPr>
              <w:t>Variables</w:t>
            </w:r>
          </w:p>
        </w:tc>
        <w:tc>
          <w:tcPr>
            <w:tcW w:w="567" w:type="dxa"/>
          </w:tcPr>
          <w:p w14:paraId="5A0C3536" w14:textId="77777777" w:rsidR="00D32CB0" w:rsidRPr="0022554A" w:rsidRDefault="00545855" w:rsidP="0022554A">
            <w:pPr>
              <w:tabs>
                <w:tab w:val="left" w:pos="5400"/>
              </w:tabs>
              <w:jc w:val="center"/>
              <w:rPr>
                <w:sz w:val="20"/>
              </w:rPr>
            </w:pPr>
            <w:r w:rsidRPr="0022554A">
              <w:rPr>
                <w:sz w:val="20"/>
              </w:rPr>
              <w:t>7</w:t>
            </w:r>
          </w:p>
        </w:tc>
        <w:tc>
          <w:tcPr>
            <w:tcW w:w="2310" w:type="dxa"/>
          </w:tcPr>
          <w:p w14:paraId="21623648" w14:textId="77777777" w:rsidR="00D32CB0" w:rsidRPr="0022554A" w:rsidRDefault="00545855"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092" w:type="dxa"/>
          </w:tcPr>
          <w:p w14:paraId="5E715F4A" w14:textId="237B96FD" w:rsidR="00D32CB0" w:rsidRPr="00A15378" w:rsidRDefault="00545855" w:rsidP="0022554A">
            <w:pPr>
              <w:tabs>
                <w:tab w:val="left" w:pos="5400"/>
              </w:tabs>
              <w:rPr>
                <w:sz w:val="20"/>
              </w:rPr>
            </w:pPr>
            <w:r>
              <w:rPr>
                <w:sz w:val="20"/>
              </w:rPr>
              <w:t>p</w:t>
            </w:r>
            <w:r w:rsidR="00D56722" w:rsidRPr="00A15378">
              <w:rPr>
                <w:sz w:val="20"/>
              </w:rPr>
              <w:t xml:space="preserve">p. </w:t>
            </w:r>
            <w:r>
              <w:rPr>
                <w:sz w:val="20"/>
              </w:rPr>
              <w:t>5</w:t>
            </w:r>
            <w:r w:rsidR="00D56722" w:rsidRPr="00A15378">
              <w:rPr>
                <w:sz w:val="20"/>
              </w:rPr>
              <w:t>–7</w:t>
            </w:r>
          </w:p>
        </w:tc>
        <w:tc>
          <w:tcPr>
            <w:tcW w:w="2126" w:type="dxa"/>
          </w:tcPr>
          <w:p w14:paraId="64544745" w14:textId="0681B4E3" w:rsidR="00D32CB0" w:rsidRPr="00EF1B30" w:rsidRDefault="00545855" w:rsidP="0022554A">
            <w:pPr>
              <w:tabs>
                <w:tab w:val="left" w:pos="5400"/>
              </w:tabs>
              <w:rPr>
                <w:sz w:val="20"/>
              </w:rPr>
            </w:pPr>
            <w:r w:rsidRPr="00EF1B30">
              <w:rPr>
                <w:sz w:val="20"/>
              </w:rPr>
              <w:t xml:space="preserve">Variables (demographics, scale items, </w:t>
            </w:r>
            <w:r w:rsidR="003837B8">
              <w:rPr>
                <w:sz w:val="20"/>
              </w:rPr>
              <w:t>B</w:t>
            </w:r>
            <w:r w:rsidRPr="00EF1B30">
              <w:rPr>
                <w:sz w:val="20"/>
              </w:rPr>
              <w:t xml:space="preserve">urnout </w:t>
            </w:r>
            <w:r w:rsidR="003837B8">
              <w:rPr>
                <w:sz w:val="20"/>
              </w:rPr>
              <w:t>S</w:t>
            </w:r>
            <w:r w:rsidRPr="00EF1B30">
              <w:rPr>
                <w:sz w:val="20"/>
              </w:rPr>
              <w:t>cale) defined.</w:t>
            </w:r>
          </w:p>
        </w:tc>
        <w:tc>
          <w:tcPr>
            <w:tcW w:w="1986" w:type="dxa"/>
          </w:tcPr>
          <w:p w14:paraId="5BD8BCBD" w14:textId="578F7AAC" w:rsidR="00D32CB0" w:rsidRPr="00F863E6" w:rsidRDefault="00545855" w:rsidP="0022554A">
            <w:pPr>
              <w:tabs>
                <w:tab w:val="left" w:pos="5400"/>
              </w:tabs>
              <w:rPr>
                <w:sz w:val="20"/>
                <w:szCs w:val="15"/>
              </w:rPr>
            </w:pPr>
            <w:r w:rsidRPr="00F863E6">
              <w:rPr>
                <w:sz w:val="20"/>
                <w:szCs w:val="15"/>
              </w:rPr>
              <w:t>Clear definition of construct; content validity process (item generation, expert review).</w:t>
            </w:r>
          </w:p>
        </w:tc>
      </w:tr>
      <w:tr w:rsidR="00651029" w14:paraId="4F3ACB7F" w14:textId="24CD7401" w:rsidTr="00787975">
        <w:trPr>
          <w:trHeight w:val="294"/>
        </w:trPr>
        <w:tc>
          <w:tcPr>
            <w:tcW w:w="1560" w:type="dxa"/>
          </w:tcPr>
          <w:p w14:paraId="7180A429" w14:textId="77777777" w:rsidR="00D32CB0" w:rsidRPr="0022554A" w:rsidRDefault="00545855" w:rsidP="0022554A">
            <w:pPr>
              <w:tabs>
                <w:tab w:val="left" w:pos="5400"/>
              </w:tabs>
              <w:rPr>
                <w:bCs/>
                <w:sz w:val="20"/>
              </w:rPr>
            </w:pPr>
            <w:bookmarkStart w:id="30" w:name="bold17"/>
            <w:bookmarkStart w:id="31" w:name="italic18"/>
            <w:bookmarkEnd w:id="28"/>
            <w:bookmarkEnd w:id="29"/>
            <w:r w:rsidRPr="0022554A">
              <w:rPr>
                <w:bCs/>
                <w:sz w:val="20"/>
              </w:rPr>
              <w:lastRenderedPageBreak/>
              <w:t>Data sources/</w:t>
            </w:r>
            <w:bookmarkStart w:id="32" w:name="bold18"/>
            <w:bookmarkStart w:id="33" w:name="italic19"/>
            <w:bookmarkEnd w:id="30"/>
            <w:bookmarkEnd w:id="31"/>
            <w:r>
              <w:rPr>
                <w:bCs/>
                <w:sz w:val="20"/>
              </w:rPr>
              <w:t xml:space="preserve"> </w:t>
            </w:r>
            <w:r w:rsidRPr="0022554A">
              <w:rPr>
                <w:bCs/>
                <w:sz w:val="20"/>
              </w:rPr>
              <w:t>measurement</w:t>
            </w:r>
            <w:bookmarkEnd w:id="32"/>
            <w:bookmarkEnd w:id="33"/>
          </w:p>
        </w:tc>
        <w:tc>
          <w:tcPr>
            <w:tcW w:w="567" w:type="dxa"/>
          </w:tcPr>
          <w:p w14:paraId="6F269A39" w14:textId="77777777" w:rsidR="00D32CB0" w:rsidRPr="0022554A" w:rsidRDefault="00545855" w:rsidP="0022554A">
            <w:pPr>
              <w:tabs>
                <w:tab w:val="left" w:pos="5400"/>
              </w:tabs>
              <w:jc w:val="center"/>
              <w:rPr>
                <w:sz w:val="20"/>
              </w:rPr>
            </w:pPr>
            <w:r w:rsidRPr="0022554A">
              <w:rPr>
                <w:sz w:val="20"/>
              </w:rPr>
              <w:t>8</w:t>
            </w:r>
            <w:bookmarkStart w:id="34" w:name="bold19"/>
            <w:r w:rsidRPr="0022554A">
              <w:rPr>
                <w:bCs/>
                <w:sz w:val="20"/>
              </w:rPr>
              <w:t>*</w:t>
            </w:r>
            <w:bookmarkEnd w:id="34"/>
          </w:p>
        </w:tc>
        <w:tc>
          <w:tcPr>
            <w:tcW w:w="2310" w:type="dxa"/>
          </w:tcPr>
          <w:p w14:paraId="36F77B1D" w14:textId="77777777" w:rsidR="00D32CB0" w:rsidRPr="0022554A" w:rsidRDefault="00545855"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092" w:type="dxa"/>
          </w:tcPr>
          <w:p w14:paraId="3B25B771" w14:textId="57F2F419" w:rsidR="00D32CB0" w:rsidRPr="00A15378" w:rsidRDefault="00545855" w:rsidP="0022554A">
            <w:pPr>
              <w:tabs>
                <w:tab w:val="left" w:pos="5400"/>
              </w:tabs>
              <w:rPr>
                <w:iCs/>
                <w:sz w:val="20"/>
                <w:lang w:eastAsia="ja-JP"/>
              </w:rPr>
            </w:pPr>
            <w:r w:rsidRPr="00A15378">
              <w:rPr>
                <w:sz w:val="20"/>
              </w:rPr>
              <w:t>p</w:t>
            </w:r>
            <w:r w:rsidR="003837B8">
              <w:rPr>
                <w:sz w:val="20"/>
              </w:rPr>
              <w:t>p</w:t>
            </w:r>
            <w:r w:rsidRPr="00A15378">
              <w:rPr>
                <w:sz w:val="20"/>
              </w:rPr>
              <w:t xml:space="preserve">. </w:t>
            </w:r>
            <w:r w:rsidR="003837B8">
              <w:rPr>
                <w:sz w:val="20"/>
                <w:lang w:eastAsia="ja-JP"/>
              </w:rPr>
              <w:t>5</w:t>
            </w:r>
            <w:r w:rsidRPr="00A15378">
              <w:rPr>
                <w:sz w:val="20"/>
              </w:rPr>
              <w:t>–</w:t>
            </w:r>
            <w:r w:rsidR="0012728D">
              <w:rPr>
                <w:sz w:val="20"/>
                <w:lang w:eastAsia="ja-JP"/>
              </w:rPr>
              <w:t>7</w:t>
            </w:r>
          </w:p>
        </w:tc>
        <w:tc>
          <w:tcPr>
            <w:tcW w:w="2126" w:type="dxa"/>
          </w:tcPr>
          <w:p w14:paraId="5E7BF095" w14:textId="15130B4B" w:rsidR="00D32CB0" w:rsidRPr="00EF1B30" w:rsidRDefault="00545855" w:rsidP="0022554A">
            <w:pPr>
              <w:tabs>
                <w:tab w:val="left" w:pos="5400"/>
              </w:tabs>
              <w:rPr>
                <w:i/>
                <w:sz w:val="20"/>
                <w:szCs w:val="15"/>
              </w:rPr>
            </w:pPr>
            <w:r w:rsidRPr="00EF1B30">
              <w:rPr>
                <w:sz w:val="20"/>
                <w:szCs w:val="15"/>
              </w:rPr>
              <w:t>Questionnaire and validated scales described.</w:t>
            </w:r>
          </w:p>
        </w:tc>
        <w:tc>
          <w:tcPr>
            <w:tcW w:w="1986" w:type="dxa"/>
          </w:tcPr>
          <w:p w14:paraId="78E81FEE" w14:textId="26B6512A" w:rsidR="00D32CB0" w:rsidRPr="003E18C3" w:rsidRDefault="00545855" w:rsidP="0022554A">
            <w:pPr>
              <w:tabs>
                <w:tab w:val="left" w:pos="5400"/>
              </w:tabs>
              <w:rPr>
                <w:iCs/>
                <w:sz w:val="20"/>
              </w:rPr>
            </w:pPr>
            <w:r w:rsidRPr="001E5CB3">
              <w:rPr>
                <w:sz w:val="20"/>
                <w:szCs w:val="15"/>
              </w:rPr>
              <w:t>Description of development process, item reduction, cross-cultural adaptation (if relevant).</w:t>
            </w:r>
          </w:p>
        </w:tc>
      </w:tr>
      <w:tr w:rsidR="00651029" w14:paraId="4C9E4653" w14:textId="7C1DD7EE" w:rsidTr="00787975">
        <w:tc>
          <w:tcPr>
            <w:tcW w:w="1560" w:type="dxa"/>
          </w:tcPr>
          <w:p w14:paraId="1D9D9750" w14:textId="77777777" w:rsidR="00D32CB0" w:rsidRPr="0022554A" w:rsidRDefault="00545855" w:rsidP="0022554A">
            <w:pPr>
              <w:tabs>
                <w:tab w:val="left" w:pos="5400"/>
              </w:tabs>
              <w:rPr>
                <w:bCs/>
                <w:color w:val="000000"/>
                <w:sz w:val="20"/>
              </w:rPr>
            </w:pPr>
            <w:bookmarkStart w:id="35" w:name="bold20" w:colFirst="0" w:colLast="0"/>
            <w:bookmarkStart w:id="36" w:name="italic20" w:colFirst="0" w:colLast="0"/>
            <w:r w:rsidRPr="0022554A">
              <w:rPr>
                <w:bCs/>
                <w:color w:val="000000"/>
                <w:sz w:val="20"/>
              </w:rPr>
              <w:t>Bias</w:t>
            </w:r>
          </w:p>
        </w:tc>
        <w:tc>
          <w:tcPr>
            <w:tcW w:w="567" w:type="dxa"/>
          </w:tcPr>
          <w:p w14:paraId="41C2992D" w14:textId="77777777" w:rsidR="00D32CB0" w:rsidRPr="0022554A" w:rsidRDefault="00545855" w:rsidP="0022554A">
            <w:pPr>
              <w:tabs>
                <w:tab w:val="left" w:pos="5400"/>
              </w:tabs>
              <w:jc w:val="center"/>
              <w:rPr>
                <w:sz w:val="20"/>
              </w:rPr>
            </w:pPr>
            <w:r w:rsidRPr="0022554A">
              <w:rPr>
                <w:sz w:val="20"/>
              </w:rPr>
              <w:t>9</w:t>
            </w:r>
          </w:p>
        </w:tc>
        <w:tc>
          <w:tcPr>
            <w:tcW w:w="2310" w:type="dxa"/>
          </w:tcPr>
          <w:p w14:paraId="617B2744" w14:textId="77777777" w:rsidR="00D32CB0" w:rsidRPr="0022554A" w:rsidRDefault="00545855" w:rsidP="0022554A">
            <w:pPr>
              <w:tabs>
                <w:tab w:val="left" w:pos="5400"/>
              </w:tabs>
              <w:rPr>
                <w:color w:val="000000"/>
                <w:sz w:val="20"/>
              </w:rPr>
            </w:pPr>
            <w:r w:rsidRPr="0022554A">
              <w:rPr>
                <w:color w:val="000000"/>
                <w:sz w:val="20"/>
              </w:rPr>
              <w:t>Describe any efforts to address potential sources of bias</w:t>
            </w:r>
          </w:p>
        </w:tc>
        <w:tc>
          <w:tcPr>
            <w:tcW w:w="1092" w:type="dxa"/>
          </w:tcPr>
          <w:p w14:paraId="30268D7F" w14:textId="1E8B3E1F" w:rsidR="00D32CB0" w:rsidRPr="00A15378" w:rsidRDefault="00545855" w:rsidP="0022554A">
            <w:pPr>
              <w:tabs>
                <w:tab w:val="left" w:pos="5400"/>
              </w:tabs>
              <w:rPr>
                <w:color w:val="000000"/>
                <w:sz w:val="20"/>
                <w:lang w:val="en-US"/>
              </w:rPr>
            </w:pPr>
            <w:r w:rsidRPr="00A15378">
              <w:rPr>
                <w:sz w:val="20"/>
              </w:rPr>
              <w:t>p</w:t>
            </w:r>
            <w:r w:rsidR="007929A9">
              <w:rPr>
                <w:sz w:val="20"/>
              </w:rPr>
              <w:t>p</w:t>
            </w:r>
            <w:r w:rsidRPr="00A15378">
              <w:rPr>
                <w:sz w:val="20"/>
              </w:rPr>
              <w:t xml:space="preserve">. </w:t>
            </w:r>
            <w:r w:rsidR="007929A9">
              <w:rPr>
                <w:sz w:val="20"/>
                <w:lang w:eastAsia="ja-JP"/>
              </w:rPr>
              <w:t>4</w:t>
            </w:r>
            <w:r w:rsidR="007929A9" w:rsidRPr="00A15378">
              <w:rPr>
                <w:sz w:val="20"/>
              </w:rPr>
              <w:t>–</w:t>
            </w:r>
            <w:r w:rsidR="007929A9">
              <w:rPr>
                <w:sz w:val="20"/>
              </w:rPr>
              <w:t>5</w:t>
            </w:r>
          </w:p>
        </w:tc>
        <w:tc>
          <w:tcPr>
            <w:tcW w:w="2126" w:type="dxa"/>
          </w:tcPr>
          <w:p w14:paraId="73FACD27" w14:textId="1B959E66" w:rsidR="00D32CB0" w:rsidRPr="00EF1B30" w:rsidRDefault="00545855" w:rsidP="0022554A">
            <w:pPr>
              <w:tabs>
                <w:tab w:val="left" w:pos="5400"/>
              </w:tabs>
              <w:rPr>
                <w:color w:val="000000"/>
                <w:sz w:val="20"/>
              </w:rPr>
            </w:pPr>
            <w:r w:rsidRPr="00EF1B30">
              <w:rPr>
                <w:sz w:val="20"/>
              </w:rPr>
              <w:t>Possible selection bias and steps to minimize described.</w:t>
            </w:r>
          </w:p>
        </w:tc>
        <w:tc>
          <w:tcPr>
            <w:tcW w:w="1986" w:type="dxa"/>
          </w:tcPr>
          <w:p w14:paraId="1FF1CA03" w14:textId="4D7CC0C5" w:rsidR="00D32CB0" w:rsidRPr="003C26CF" w:rsidRDefault="00545855" w:rsidP="0022554A">
            <w:pPr>
              <w:tabs>
                <w:tab w:val="left" w:pos="5400"/>
              </w:tabs>
              <w:rPr>
                <w:color w:val="000000"/>
                <w:sz w:val="20"/>
              </w:rPr>
            </w:pPr>
            <w:r w:rsidRPr="003C26CF">
              <w:rPr>
                <w:sz w:val="20"/>
              </w:rPr>
              <w:t>Not applicable</w:t>
            </w:r>
          </w:p>
        </w:tc>
      </w:tr>
      <w:tr w:rsidR="00651029" w14:paraId="20A844C8" w14:textId="19DF9502" w:rsidTr="00787975">
        <w:tc>
          <w:tcPr>
            <w:tcW w:w="1560" w:type="dxa"/>
          </w:tcPr>
          <w:p w14:paraId="6EFCCA32" w14:textId="77777777" w:rsidR="00D32CB0" w:rsidRPr="0022554A" w:rsidRDefault="00545855" w:rsidP="0022554A">
            <w:pPr>
              <w:tabs>
                <w:tab w:val="left" w:pos="5400"/>
              </w:tabs>
              <w:rPr>
                <w:bCs/>
                <w:sz w:val="20"/>
              </w:rPr>
            </w:pPr>
            <w:bookmarkStart w:id="37" w:name="bold21" w:colFirst="0" w:colLast="0"/>
            <w:bookmarkStart w:id="38" w:name="italic21" w:colFirst="0" w:colLast="0"/>
            <w:bookmarkEnd w:id="35"/>
            <w:bookmarkEnd w:id="36"/>
            <w:r w:rsidRPr="0022554A">
              <w:rPr>
                <w:bCs/>
                <w:sz w:val="20"/>
              </w:rPr>
              <w:t>Study size</w:t>
            </w:r>
          </w:p>
        </w:tc>
        <w:tc>
          <w:tcPr>
            <w:tcW w:w="567" w:type="dxa"/>
          </w:tcPr>
          <w:p w14:paraId="72E5DD84" w14:textId="77777777" w:rsidR="00D32CB0" w:rsidRPr="0022554A" w:rsidRDefault="00545855" w:rsidP="0022554A">
            <w:pPr>
              <w:tabs>
                <w:tab w:val="left" w:pos="5400"/>
              </w:tabs>
              <w:jc w:val="center"/>
              <w:rPr>
                <w:sz w:val="20"/>
              </w:rPr>
            </w:pPr>
            <w:r w:rsidRPr="0022554A">
              <w:rPr>
                <w:sz w:val="20"/>
              </w:rPr>
              <w:t>10</w:t>
            </w:r>
          </w:p>
        </w:tc>
        <w:tc>
          <w:tcPr>
            <w:tcW w:w="2310" w:type="dxa"/>
          </w:tcPr>
          <w:p w14:paraId="77700CCE" w14:textId="77777777" w:rsidR="00D32CB0" w:rsidRPr="0022554A" w:rsidRDefault="00545855" w:rsidP="0022554A">
            <w:pPr>
              <w:tabs>
                <w:tab w:val="left" w:pos="5400"/>
              </w:tabs>
              <w:rPr>
                <w:sz w:val="20"/>
              </w:rPr>
            </w:pPr>
            <w:r w:rsidRPr="0022554A">
              <w:rPr>
                <w:sz w:val="20"/>
              </w:rPr>
              <w:t>Explain how the study size was arrived at</w:t>
            </w:r>
          </w:p>
        </w:tc>
        <w:tc>
          <w:tcPr>
            <w:tcW w:w="1092" w:type="dxa"/>
          </w:tcPr>
          <w:p w14:paraId="2620B64D" w14:textId="31C6CF74" w:rsidR="00D32CB0" w:rsidRPr="00A15378" w:rsidRDefault="00545855" w:rsidP="0022554A">
            <w:pPr>
              <w:tabs>
                <w:tab w:val="left" w:pos="5400"/>
              </w:tabs>
              <w:rPr>
                <w:sz w:val="20"/>
              </w:rPr>
            </w:pPr>
            <w:r w:rsidRPr="00A15378">
              <w:rPr>
                <w:sz w:val="20"/>
              </w:rPr>
              <w:t xml:space="preserve">p. </w:t>
            </w:r>
            <w:r w:rsidR="007929A9">
              <w:rPr>
                <w:sz w:val="20"/>
                <w:lang w:eastAsia="ja-JP"/>
              </w:rPr>
              <w:t>5</w:t>
            </w:r>
          </w:p>
        </w:tc>
        <w:tc>
          <w:tcPr>
            <w:tcW w:w="2126" w:type="dxa"/>
          </w:tcPr>
          <w:p w14:paraId="681C88B5" w14:textId="3FCCD9FE" w:rsidR="00D32CB0" w:rsidRPr="002E69A8" w:rsidRDefault="00545855" w:rsidP="0022554A">
            <w:pPr>
              <w:tabs>
                <w:tab w:val="left" w:pos="5400"/>
              </w:tabs>
              <w:rPr>
                <w:sz w:val="20"/>
              </w:rPr>
            </w:pPr>
            <w:r w:rsidRPr="002E69A8">
              <w:rPr>
                <w:sz w:val="20"/>
              </w:rPr>
              <w:t xml:space="preserve">Sample size was based on guidelines recommending ≥200–300 participants for factor analysis; </w:t>
            </w:r>
            <w:r w:rsidR="0017360B">
              <w:rPr>
                <w:sz w:val="20"/>
              </w:rPr>
              <w:t xml:space="preserve">therefore, </w:t>
            </w:r>
            <w:r w:rsidRPr="002E69A8">
              <w:rPr>
                <w:sz w:val="20"/>
              </w:rPr>
              <w:t xml:space="preserve">we set 500 as </w:t>
            </w:r>
            <w:r w:rsidR="0017360B">
              <w:rPr>
                <w:sz w:val="20"/>
              </w:rPr>
              <w:t>our</w:t>
            </w:r>
            <w:r w:rsidR="0017360B" w:rsidRPr="002E69A8">
              <w:rPr>
                <w:sz w:val="20"/>
              </w:rPr>
              <w:t xml:space="preserve"> </w:t>
            </w:r>
            <w:r w:rsidRPr="002E69A8">
              <w:rPr>
                <w:sz w:val="20"/>
              </w:rPr>
              <w:t xml:space="preserve">target </w:t>
            </w:r>
            <w:r w:rsidR="0017360B">
              <w:rPr>
                <w:sz w:val="20"/>
              </w:rPr>
              <w:t xml:space="preserve">sample size </w:t>
            </w:r>
            <w:r w:rsidRPr="002E69A8">
              <w:rPr>
                <w:sz w:val="20"/>
              </w:rPr>
              <w:t>and obtained 1</w:t>
            </w:r>
            <w:r w:rsidR="0017360B" w:rsidRPr="00545855">
              <w:rPr>
                <w:spacing w:val="-30"/>
                <w:sz w:val="20"/>
              </w:rPr>
              <w:t xml:space="preserve"> </w:t>
            </w:r>
            <w:r w:rsidRPr="002E69A8">
              <w:rPr>
                <w:sz w:val="20"/>
              </w:rPr>
              <w:t>037 responses, exceeding this threshold.</w:t>
            </w:r>
          </w:p>
        </w:tc>
        <w:tc>
          <w:tcPr>
            <w:tcW w:w="1986" w:type="dxa"/>
          </w:tcPr>
          <w:p w14:paraId="31641EE1" w14:textId="7088552D" w:rsidR="00D32CB0" w:rsidRPr="003C26CF" w:rsidRDefault="00545855" w:rsidP="0022554A">
            <w:pPr>
              <w:tabs>
                <w:tab w:val="left" w:pos="5400"/>
              </w:tabs>
              <w:rPr>
                <w:sz w:val="20"/>
              </w:rPr>
            </w:pPr>
            <w:r w:rsidRPr="003C26CF">
              <w:rPr>
                <w:sz w:val="20"/>
              </w:rPr>
              <w:t>Not applicable</w:t>
            </w:r>
          </w:p>
        </w:tc>
      </w:tr>
      <w:tr w:rsidR="00651029" w14:paraId="30A7361C" w14:textId="69017D92" w:rsidTr="00787975">
        <w:tc>
          <w:tcPr>
            <w:tcW w:w="1560" w:type="dxa"/>
          </w:tcPr>
          <w:p w14:paraId="72636F91" w14:textId="77777777" w:rsidR="00D32CB0" w:rsidRPr="0022554A" w:rsidRDefault="00545855" w:rsidP="0022554A">
            <w:pPr>
              <w:tabs>
                <w:tab w:val="left" w:pos="5400"/>
              </w:tabs>
              <w:rPr>
                <w:bCs/>
                <w:sz w:val="20"/>
              </w:rPr>
            </w:pPr>
            <w:bookmarkStart w:id="39" w:name="bold22"/>
            <w:bookmarkStart w:id="40" w:name="italic22"/>
            <w:bookmarkEnd w:id="37"/>
            <w:bookmarkEnd w:id="38"/>
            <w:r w:rsidRPr="0022554A">
              <w:rPr>
                <w:bCs/>
                <w:sz w:val="20"/>
              </w:rPr>
              <w:t>Quantitative</w:t>
            </w:r>
            <w:bookmarkStart w:id="41" w:name="bold23"/>
            <w:bookmarkStart w:id="42" w:name="italic23"/>
            <w:bookmarkEnd w:id="39"/>
            <w:bookmarkEnd w:id="40"/>
            <w:r w:rsidRPr="0022554A">
              <w:rPr>
                <w:bCs/>
                <w:sz w:val="20"/>
              </w:rPr>
              <w:t xml:space="preserve"> variables</w:t>
            </w:r>
            <w:bookmarkEnd w:id="41"/>
            <w:bookmarkEnd w:id="42"/>
          </w:p>
        </w:tc>
        <w:tc>
          <w:tcPr>
            <w:tcW w:w="567" w:type="dxa"/>
          </w:tcPr>
          <w:p w14:paraId="6BBBEF61" w14:textId="77777777" w:rsidR="00D32CB0" w:rsidRPr="0022554A" w:rsidRDefault="00545855" w:rsidP="0022554A">
            <w:pPr>
              <w:tabs>
                <w:tab w:val="left" w:pos="5400"/>
              </w:tabs>
              <w:jc w:val="center"/>
              <w:rPr>
                <w:sz w:val="20"/>
              </w:rPr>
            </w:pPr>
            <w:r w:rsidRPr="0022554A">
              <w:rPr>
                <w:sz w:val="20"/>
              </w:rPr>
              <w:t>11</w:t>
            </w:r>
          </w:p>
        </w:tc>
        <w:tc>
          <w:tcPr>
            <w:tcW w:w="2310" w:type="dxa"/>
          </w:tcPr>
          <w:p w14:paraId="23DB570C" w14:textId="77777777" w:rsidR="00D32CB0" w:rsidRPr="0022554A" w:rsidRDefault="00545855" w:rsidP="0022554A">
            <w:pPr>
              <w:tabs>
                <w:tab w:val="left" w:pos="5400"/>
              </w:tabs>
              <w:rPr>
                <w:sz w:val="20"/>
              </w:rPr>
            </w:pPr>
            <w:r w:rsidRPr="0022554A">
              <w:rPr>
                <w:sz w:val="20"/>
              </w:rPr>
              <w:t>Explain how quantitative variables were handled in the analyses. If applicable, describe which groupings were chosen and why</w:t>
            </w:r>
          </w:p>
        </w:tc>
        <w:tc>
          <w:tcPr>
            <w:tcW w:w="1092" w:type="dxa"/>
          </w:tcPr>
          <w:p w14:paraId="6C82B6E3" w14:textId="1FAEA52C" w:rsidR="00D32CB0" w:rsidRPr="00A15378" w:rsidRDefault="00545855" w:rsidP="0022554A">
            <w:pPr>
              <w:tabs>
                <w:tab w:val="left" w:pos="5400"/>
              </w:tabs>
              <w:rPr>
                <w:sz w:val="20"/>
              </w:rPr>
            </w:pPr>
            <w:r w:rsidRPr="00A15378">
              <w:rPr>
                <w:sz w:val="20"/>
              </w:rPr>
              <w:t>p</w:t>
            </w:r>
            <w:r w:rsidR="000855C2">
              <w:rPr>
                <w:sz w:val="20"/>
              </w:rPr>
              <w:t>p</w:t>
            </w:r>
            <w:r w:rsidRPr="00A15378">
              <w:rPr>
                <w:sz w:val="20"/>
              </w:rPr>
              <w:t xml:space="preserve">. </w:t>
            </w:r>
            <w:r w:rsidR="000855C2">
              <w:rPr>
                <w:sz w:val="20"/>
                <w:lang w:eastAsia="ja-JP"/>
              </w:rPr>
              <w:t>5</w:t>
            </w:r>
            <w:r w:rsidRPr="00A15378">
              <w:rPr>
                <w:rFonts w:hint="eastAsia"/>
                <w:sz w:val="20"/>
                <w:lang w:eastAsia="ja-JP"/>
              </w:rPr>
              <w:t>–</w:t>
            </w:r>
            <w:r w:rsidR="000855C2">
              <w:rPr>
                <w:sz w:val="20"/>
                <w:lang w:eastAsia="ja-JP"/>
              </w:rPr>
              <w:t>8</w:t>
            </w:r>
          </w:p>
        </w:tc>
        <w:tc>
          <w:tcPr>
            <w:tcW w:w="2126" w:type="dxa"/>
          </w:tcPr>
          <w:p w14:paraId="3067BF21" w14:textId="05F5C303" w:rsidR="00D32CB0" w:rsidRPr="00EF1B30" w:rsidRDefault="00545855" w:rsidP="0022554A">
            <w:pPr>
              <w:tabs>
                <w:tab w:val="left" w:pos="5400"/>
              </w:tabs>
              <w:rPr>
                <w:sz w:val="20"/>
              </w:rPr>
            </w:pPr>
            <w:r w:rsidRPr="00EF1B30">
              <w:rPr>
                <w:sz w:val="20"/>
              </w:rPr>
              <w:t>Scoring methods and handling of variables explained.</w:t>
            </w:r>
          </w:p>
        </w:tc>
        <w:tc>
          <w:tcPr>
            <w:tcW w:w="1986" w:type="dxa"/>
          </w:tcPr>
          <w:p w14:paraId="793B3017" w14:textId="22523975" w:rsidR="00D32CB0" w:rsidRPr="003C26CF" w:rsidRDefault="00545855" w:rsidP="0022554A">
            <w:pPr>
              <w:tabs>
                <w:tab w:val="left" w:pos="5400"/>
              </w:tabs>
              <w:rPr>
                <w:sz w:val="20"/>
              </w:rPr>
            </w:pPr>
            <w:r w:rsidRPr="003C26CF">
              <w:rPr>
                <w:sz w:val="20"/>
              </w:rPr>
              <w:t>Not applicable</w:t>
            </w:r>
          </w:p>
        </w:tc>
      </w:tr>
      <w:tr w:rsidR="00651029" w14:paraId="56FF8BB9" w14:textId="6EB0CB54" w:rsidTr="00787975">
        <w:tc>
          <w:tcPr>
            <w:tcW w:w="1560" w:type="dxa"/>
            <w:vMerge w:val="restart"/>
          </w:tcPr>
          <w:p w14:paraId="19D3A658" w14:textId="77777777" w:rsidR="00D32CB0" w:rsidRPr="0022554A" w:rsidRDefault="00545855" w:rsidP="0022554A">
            <w:pPr>
              <w:tabs>
                <w:tab w:val="left" w:pos="5400"/>
              </w:tabs>
              <w:rPr>
                <w:sz w:val="20"/>
              </w:rPr>
            </w:pPr>
            <w:bookmarkStart w:id="43" w:name="italic24"/>
            <w:r w:rsidRPr="0022554A">
              <w:rPr>
                <w:sz w:val="20"/>
              </w:rPr>
              <w:t>Statistical</w:t>
            </w:r>
            <w:bookmarkStart w:id="44" w:name="italic25"/>
            <w:bookmarkEnd w:id="43"/>
            <w:r w:rsidRPr="0022554A">
              <w:rPr>
                <w:sz w:val="20"/>
              </w:rPr>
              <w:t xml:space="preserve"> methods</w:t>
            </w:r>
            <w:bookmarkEnd w:id="44"/>
          </w:p>
        </w:tc>
        <w:tc>
          <w:tcPr>
            <w:tcW w:w="567" w:type="dxa"/>
            <w:vMerge w:val="restart"/>
          </w:tcPr>
          <w:p w14:paraId="67A12D19" w14:textId="77777777" w:rsidR="00D32CB0" w:rsidRPr="0022554A" w:rsidRDefault="00545855" w:rsidP="0022554A">
            <w:pPr>
              <w:tabs>
                <w:tab w:val="left" w:pos="5400"/>
              </w:tabs>
              <w:jc w:val="center"/>
              <w:rPr>
                <w:sz w:val="20"/>
              </w:rPr>
            </w:pPr>
            <w:r w:rsidRPr="0022554A">
              <w:rPr>
                <w:sz w:val="20"/>
              </w:rPr>
              <w:t>12</w:t>
            </w:r>
          </w:p>
        </w:tc>
        <w:tc>
          <w:tcPr>
            <w:tcW w:w="2310" w:type="dxa"/>
          </w:tcPr>
          <w:p w14:paraId="2D4BFB97" w14:textId="77777777" w:rsidR="00D32CB0" w:rsidRPr="0022554A" w:rsidRDefault="00545855"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092" w:type="dxa"/>
          </w:tcPr>
          <w:p w14:paraId="6F315590" w14:textId="3A867D47" w:rsidR="00D32CB0" w:rsidRPr="00A15378" w:rsidRDefault="00545855" w:rsidP="0022554A">
            <w:pPr>
              <w:tabs>
                <w:tab w:val="left" w:pos="5400"/>
              </w:tabs>
              <w:rPr>
                <w:sz w:val="20"/>
              </w:rPr>
            </w:pPr>
            <w:r w:rsidRPr="00A15378">
              <w:rPr>
                <w:sz w:val="20"/>
              </w:rPr>
              <w:t>p</w:t>
            </w:r>
            <w:r w:rsidR="00ED18BB">
              <w:rPr>
                <w:sz w:val="20"/>
              </w:rPr>
              <w:t>p</w:t>
            </w:r>
            <w:r w:rsidRPr="00A15378">
              <w:rPr>
                <w:sz w:val="20"/>
              </w:rPr>
              <w:t xml:space="preserve">. </w:t>
            </w:r>
            <w:r w:rsidR="00ED18BB">
              <w:rPr>
                <w:sz w:val="20"/>
                <w:lang w:eastAsia="ja-JP"/>
              </w:rPr>
              <w:t>7</w:t>
            </w:r>
            <w:r w:rsidRPr="00A15378">
              <w:rPr>
                <w:sz w:val="20"/>
              </w:rPr>
              <w:t>–</w:t>
            </w:r>
            <w:r w:rsidR="00ED18BB">
              <w:rPr>
                <w:sz w:val="20"/>
                <w:lang w:eastAsia="ja-JP"/>
              </w:rPr>
              <w:t>8</w:t>
            </w:r>
          </w:p>
        </w:tc>
        <w:tc>
          <w:tcPr>
            <w:tcW w:w="2126" w:type="dxa"/>
          </w:tcPr>
          <w:p w14:paraId="2FB60742" w14:textId="5480F29F" w:rsidR="00D32CB0" w:rsidRPr="00EF1B30" w:rsidRDefault="00545855" w:rsidP="0022554A">
            <w:pPr>
              <w:tabs>
                <w:tab w:val="left" w:pos="5400"/>
              </w:tabs>
              <w:rPr>
                <w:sz w:val="20"/>
              </w:rPr>
            </w:pPr>
            <w:r w:rsidRPr="00EF1B30">
              <w:rPr>
                <w:sz w:val="20"/>
              </w:rPr>
              <w:t xml:space="preserve">EFA, reliability (Cronbach’s α), and correlation analyses </w:t>
            </w:r>
            <w:r w:rsidRPr="00EF1B30">
              <w:rPr>
                <w:sz w:val="20"/>
              </w:rPr>
              <w:t>reported.</w:t>
            </w:r>
          </w:p>
        </w:tc>
        <w:tc>
          <w:tcPr>
            <w:tcW w:w="1986" w:type="dxa"/>
          </w:tcPr>
          <w:p w14:paraId="0F7541CA" w14:textId="2C842C5A" w:rsidR="00D32CB0" w:rsidRPr="00F67B6C" w:rsidRDefault="00545855" w:rsidP="0022554A">
            <w:pPr>
              <w:tabs>
                <w:tab w:val="left" w:pos="5400"/>
              </w:tabs>
              <w:rPr>
                <w:sz w:val="20"/>
              </w:rPr>
            </w:pPr>
            <w:r w:rsidRPr="00BB3D66">
              <w:rPr>
                <w:sz w:val="20"/>
                <w:szCs w:val="15"/>
              </w:rPr>
              <w:t>Reporting of reliability (Cronbach’s α), structural validity (factor analysis), criterion validity (correlations).</w:t>
            </w:r>
          </w:p>
        </w:tc>
      </w:tr>
      <w:tr w:rsidR="00651029" w14:paraId="6843F36B" w14:textId="2069A7FE" w:rsidTr="00787975">
        <w:tc>
          <w:tcPr>
            <w:tcW w:w="1560" w:type="dxa"/>
            <w:vMerge/>
          </w:tcPr>
          <w:p w14:paraId="24A01711" w14:textId="77777777" w:rsidR="00D32CB0" w:rsidRPr="0022554A" w:rsidRDefault="00D32CB0" w:rsidP="0022554A">
            <w:pPr>
              <w:tabs>
                <w:tab w:val="left" w:pos="5400"/>
              </w:tabs>
              <w:rPr>
                <w:bCs/>
                <w:sz w:val="20"/>
              </w:rPr>
            </w:pPr>
            <w:bookmarkStart w:id="45" w:name="bold24" w:colFirst="0" w:colLast="0"/>
            <w:bookmarkStart w:id="46" w:name="italic26" w:colFirst="0" w:colLast="0"/>
          </w:p>
        </w:tc>
        <w:tc>
          <w:tcPr>
            <w:tcW w:w="567" w:type="dxa"/>
            <w:vMerge/>
          </w:tcPr>
          <w:p w14:paraId="2CA1BF5E" w14:textId="77777777" w:rsidR="00D32CB0" w:rsidRPr="0022554A" w:rsidRDefault="00D32CB0" w:rsidP="0022554A">
            <w:pPr>
              <w:tabs>
                <w:tab w:val="left" w:pos="5400"/>
              </w:tabs>
              <w:jc w:val="center"/>
              <w:rPr>
                <w:sz w:val="20"/>
              </w:rPr>
            </w:pPr>
          </w:p>
        </w:tc>
        <w:tc>
          <w:tcPr>
            <w:tcW w:w="2310" w:type="dxa"/>
          </w:tcPr>
          <w:p w14:paraId="54374AF8" w14:textId="77777777" w:rsidR="00D32CB0" w:rsidRPr="0022554A" w:rsidRDefault="00545855"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092" w:type="dxa"/>
          </w:tcPr>
          <w:p w14:paraId="3B592F65" w14:textId="297D6019" w:rsidR="00D32CB0" w:rsidRPr="00A15378" w:rsidRDefault="00545855" w:rsidP="0022554A">
            <w:pPr>
              <w:tabs>
                <w:tab w:val="left" w:pos="5400"/>
              </w:tabs>
              <w:rPr>
                <w:sz w:val="20"/>
              </w:rPr>
            </w:pPr>
            <w:r w:rsidRPr="00A15378">
              <w:rPr>
                <w:sz w:val="20"/>
                <w:lang w:val="en-US"/>
              </w:rPr>
              <w:t>(</w:t>
            </w:r>
            <w:r w:rsidRPr="00A15378">
              <w:rPr>
                <w:sz w:val="20"/>
              </w:rPr>
              <w:t>N/A)</w:t>
            </w:r>
          </w:p>
        </w:tc>
        <w:tc>
          <w:tcPr>
            <w:tcW w:w="2126" w:type="dxa"/>
          </w:tcPr>
          <w:p w14:paraId="6190EE41" w14:textId="3250CB69" w:rsidR="00D32CB0" w:rsidRPr="00EF1B30" w:rsidRDefault="00545855" w:rsidP="0022554A">
            <w:pPr>
              <w:tabs>
                <w:tab w:val="left" w:pos="5400"/>
              </w:tabs>
              <w:rPr>
                <w:sz w:val="20"/>
              </w:rPr>
            </w:pPr>
            <w:r w:rsidRPr="00EF1B30">
              <w:rPr>
                <w:sz w:val="20"/>
              </w:rPr>
              <w:t xml:space="preserve">No subgroup or interaction analyses conducted. </w:t>
            </w:r>
          </w:p>
        </w:tc>
        <w:tc>
          <w:tcPr>
            <w:tcW w:w="1986" w:type="dxa"/>
          </w:tcPr>
          <w:p w14:paraId="105E8B4D" w14:textId="754134BB" w:rsidR="00D32CB0" w:rsidRPr="0022554A" w:rsidRDefault="00D32CB0" w:rsidP="0022554A">
            <w:pPr>
              <w:tabs>
                <w:tab w:val="left" w:pos="5400"/>
              </w:tabs>
              <w:rPr>
                <w:sz w:val="20"/>
              </w:rPr>
            </w:pPr>
          </w:p>
        </w:tc>
      </w:tr>
      <w:tr w:rsidR="00651029" w14:paraId="57BD9E3D" w14:textId="1612BC27" w:rsidTr="00787975">
        <w:tc>
          <w:tcPr>
            <w:tcW w:w="1560" w:type="dxa"/>
            <w:vMerge/>
          </w:tcPr>
          <w:p w14:paraId="11DE3C38" w14:textId="77777777" w:rsidR="00D32CB0" w:rsidRPr="0022554A" w:rsidRDefault="00D32CB0" w:rsidP="0022554A">
            <w:pPr>
              <w:tabs>
                <w:tab w:val="left" w:pos="5400"/>
              </w:tabs>
              <w:rPr>
                <w:bCs/>
                <w:sz w:val="20"/>
              </w:rPr>
            </w:pPr>
            <w:bookmarkStart w:id="47" w:name="bold25" w:colFirst="0" w:colLast="0"/>
            <w:bookmarkStart w:id="48" w:name="italic27" w:colFirst="0" w:colLast="0"/>
            <w:bookmarkEnd w:id="45"/>
            <w:bookmarkEnd w:id="46"/>
          </w:p>
        </w:tc>
        <w:tc>
          <w:tcPr>
            <w:tcW w:w="567" w:type="dxa"/>
            <w:vMerge/>
          </w:tcPr>
          <w:p w14:paraId="15B8FCD9" w14:textId="77777777" w:rsidR="00D32CB0" w:rsidRPr="0022554A" w:rsidRDefault="00D32CB0" w:rsidP="0022554A">
            <w:pPr>
              <w:tabs>
                <w:tab w:val="left" w:pos="5400"/>
              </w:tabs>
              <w:jc w:val="center"/>
              <w:rPr>
                <w:sz w:val="20"/>
              </w:rPr>
            </w:pPr>
          </w:p>
        </w:tc>
        <w:tc>
          <w:tcPr>
            <w:tcW w:w="2310" w:type="dxa"/>
          </w:tcPr>
          <w:p w14:paraId="74C8D5C3" w14:textId="77777777" w:rsidR="00D32CB0" w:rsidRPr="0022554A" w:rsidRDefault="00545855"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092" w:type="dxa"/>
          </w:tcPr>
          <w:p w14:paraId="19BAF0A1" w14:textId="71E891D4" w:rsidR="00D32CB0" w:rsidRPr="00A15378" w:rsidRDefault="00545855" w:rsidP="0022554A">
            <w:pPr>
              <w:tabs>
                <w:tab w:val="left" w:pos="5400"/>
              </w:tabs>
              <w:rPr>
                <w:sz w:val="20"/>
              </w:rPr>
            </w:pPr>
            <w:r w:rsidRPr="00A15378">
              <w:rPr>
                <w:sz w:val="20"/>
              </w:rPr>
              <w:t xml:space="preserve">p. </w:t>
            </w:r>
            <w:r w:rsidR="006D3FB0">
              <w:rPr>
                <w:sz w:val="20"/>
              </w:rPr>
              <w:t>5</w:t>
            </w:r>
          </w:p>
        </w:tc>
        <w:tc>
          <w:tcPr>
            <w:tcW w:w="2126" w:type="dxa"/>
          </w:tcPr>
          <w:p w14:paraId="7DB5F956" w14:textId="2AE67BF3" w:rsidR="00D32CB0" w:rsidRPr="00EF1B30" w:rsidRDefault="00545855" w:rsidP="0022554A">
            <w:pPr>
              <w:tabs>
                <w:tab w:val="left" w:pos="5400"/>
              </w:tabs>
              <w:rPr>
                <w:sz w:val="20"/>
              </w:rPr>
            </w:pPr>
            <w:r w:rsidRPr="00EF1B30">
              <w:rPr>
                <w:sz w:val="20"/>
              </w:rPr>
              <w:t xml:space="preserve">No missing data (all items required in </w:t>
            </w:r>
            <w:r w:rsidR="006A11F5">
              <w:rPr>
                <w:sz w:val="20"/>
              </w:rPr>
              <w:t xml:space="preserve">the </w:t>
            </w:r>
            <w:r w:rsidRPr="00EF1B30">
              <w:rPr>
                <w:sz w:val="20"/>
              </w:rPr>
              <w:t>web survey).</w:t>
            </w:r>
          </w:p>
        </w:tc>
        <w:tc>
          <w:tcPr>
            <w:tcW w:w="1986" w:type="dxa"/>
          </w:tcPr>
          <w:p w14:paraId="67C8D9F7" w14:textId="5CFF50B3" w:rsidR="00D32CB0" w:rsidRPr="003C26CF" w:rsidRDefault="00545855" w:rsidP="0022554A">
            <w:pPr>
              <w:tabs>
                <w:tab w:val="left" w:pos="5400"/>
              </w:tabs>
              <w:rPr>
                <w:sz w:val="20"/>
              </w:rPr>
            </w:pPr>
            <w:r w:rsidRPr="003C26CF">
              <w:rPr>
                <w:sz w:val="20"/>
              </w:rPr>
              <w:t>Not applicable</w:t>
            </w:r>
          </w:p>
        </w:tc>
      </w:tr>
      <w:tr w:rsidR="00651029" w14:paraId="5074EB9E" w14:textId="1F5EC29B" w:rsidTr="00787975">
        <w:tc>
          <w:tcPr>
            <w:tcW w:w="1560" w:type="dxa"/>
            <w:vMerge/>
          </w:tcPr>
          <w:p w14:paraId="206C6281" w14:textId="77777777" w:rsidR="00D32CB0" w:rsidRPr="0022554A" w:rsidRDefault="00D32CB0" w:rsidP="0022554A">
            <w:pPr>
              <w:tabs>
                <w:tab w:val="left" w:pos="5400"/>
              </w:tabs>
              <w:rPr>
                <w:bCs/>
                <w:sz w:val="20"/>
              </w:rPr>
            </w:pPr>
            <w:bookmarkStart w:id="49" w:name="bold26" w:colFirst="0" w:colLast="0"/>
            <w:bookmarkStart w:id="50" w:name="italic28" w:colFirst="0" w:colLast="0"/>
            <w:bookmarkEnd w:id="47"/>
            <w:bookmarkEnd w:id="48"/>
          </w:p>
        </w:tc>
        <w:tc>
          <w:tcPr>
            <w:tcW w:w="567" w:type="dxa"/>
            <w:vMerge/>
          </w:tcPr>
          <w:p w14:paraId="790BA841" w14:textId="77777777" w:rsidR="00D32CB0" w:rsidRPr="0022554A" w:rsidRDefault="00D32CB0" w:rsidP="0022554A">
            <w:pPr>
              <w:tabs>
                <w:tab w:val="left" w:pos="5400"/>
              </w:tabs>
              <w:jc w:val="center"/>
              <w:rPr>
                <w:sz w:val="20"/>
              </w:rPr>
            </w:pPr>
          </w:p>
        </w:tc>
        <w:tc>
          <w:tcPr>
            <w:tcW w:w="2310" w:type="dxa"/>
          </w:tcPr>
          <w:p w14:paraId="4F42CB0F" w14:textId="77777777" w:rsidR="00D32CB0" w:rsidRPr="0022554A" w:rsidRDefault="00545855"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1092" w:type="dxa"/>
          </w:tcPr>
          <w:p w14:paraId="37C0B68C" w14:textId="70186D47" w:rsidR="00D32CB0" w:rsidRPr="00A15378" w:rsidRDefault="00545855" w:rsidP="0022554A">
            <w:pPr>
              <w:tabs>
                <w:tab w:val="left" w:pos="5400"/>
              </w:tabs>
              <w:rPr>
                <w:sz w:val="20"/>
              </w:rPr>
            </w:pPr>
            <w:r w:rsidRPr="00A15378">
              <w:rPr>
                <w:sz w:val="20"/>
              </w:rPr>
              <w:t>p</w:t>
            </w:r>
            <w:r w:rsidR="00FD6BD0">
              <w:rPr>
                <w:sz w:val="20"/>
              </w:rPr>
              <w:t>p</w:t>
            </w:r>
            <w:r w:rsidRPr="00A15378">
              <w:rPr>
                <w:sz w:val="20"/>
              </w:rPr>
              <w:t xml:space="preserve">. </w:t>
            </w:r>
            <w:r w:rsidR="00FD6BD0">
              <w:rPr>
                <w:sz w:val="20"/>
                <w:lang w:eastAsia="ja-JP"/>
              </w:rPr>
              <w:t>4</w:t>
            </w:r>
            <w:r w:rsidRPr="00A15378">
              <w:rPr>
                <w:sz w:val="20"/>
              </w:rPr>
              <w:t>–</w:t>
            </w:r>
            <w:r w:rsidR="00FD6BD0">
              <w:rPr>
                <w:sz w:val="20"/>
                <w:lang w:eastAsia="ja-JP"/>
              </w:rPr>
              <w:t>5</w:t>
            </w:r>
          </w:p>
        </w:tc>
        <w:tc>
          <w:tcPr>
            <w:tcW w:w="2126" w:type="dxa"/>
          </w:tcPr>
          <w:p w14:paraId="2045CFA5" w14:textId="1181688C" w:rsidR="00D32CB0" w:rsidRPr="00EF1B30" w:rsidRDefault="00545855" w:rsidP="0022554A">
            <w:pPr>
              <w:tabs>
                <w:tab w:val="left" w:pos="5400"/>
              </w:tabs>
              <w:rPr>
                <w:sz w:val="20"/>
              </w:rPr>
            </w:pPr>
            <w:r w:rsidRPr="00EF1B30">
              <w:rPr>
                <w:sz w:val="20"/>
              </w:rPr>
              <w:t>Convenience sampling described; no weighting applied.</w:t>
            </w:r>
          </w:p>
        </w:tc>
        <w:tc>
          <w:tcPr>
            <w:tcW w:w="1986" w:type="dxa"/>
          </w:tcPr>
          <w:p w14:paraId="115C810A" w14:textId="62710A7B" w:rsidR="00D32CB0" w:rsidRPr="003C26CF" w:rsidRDefault="00545855" w:rsidP="0022554A">
            <w:pPr>
              <w:tabs>
                <w:tab w:val="left" w:pos="5400"/>
              </w:tabs>
              <w:rPr>
                <w:sz w:val="20"/>
              </w:rPr>
            </w:pPr>
            <w:r w:rsidRPr="003C26CF">
              <w:rPr>
                <w:sz w:val="20"/>
              </w:rPr>
              <w:t>Not applicable</w:t>
            </w:r>
          </w:p>
        </w:tc>
      </w:tr>
      <w:tr w:rsidR="00651029" w14:paraId="1F17B651" w14:textId="24CF101C" w:rsidTr="00B92678">
        <w:trPr>
          <w:trHeight w:val="720"/>
        </w:trPr>
        <w:tc>
          <w:tcPr>
            <w:tcW w:w="1560" w:type="dxa"/>
            <w:vMerge/>
          </w:tcPr>
          <w:p w14:paraId="307FFF31" w14:textId="77777777" w:rsidR="00D32CB0" w:rsidRPr="0022554A" w:rsidRDefault="00D32CB0" w:rsidP="0022554A">
            <w:pPr>
              <w:tabs>
                <w:tab w:val="left" w:pos="5400"/>
              </w:tabs>
              <w:rPr>
                <w:bCs/>
                <w:sz w:val="20"/>
              </w:rPr>
            </w:pPr>
            <w:bookmarkStart w:id="51" w:name="bold27" w:colFirst="0" w:colLast="0"/>
            <w:bookmarkStart w:id="52" w:name="italic29" w:colFirst="0" w:colLast="0"/>
            <w:bookmarkEnd w:id="49"/>
            <w:bookmarkEnd w:id="50"/>
          </w:p>
        </w:tc>
        <w:tc>
          <w:tcPr>
            <w:tcW w:w="567" w:type="dxa"/>
            <w:vMerge/>
          </w:tcPr>
          <w:p w14:paraId="396DB8C4" w14:textId="77777777" w:rsidR="00D32CB0" w:rsidRPr="0022554A" w:rsidRDefault="00D32CB0" w:rsidP="0022554A">
            <w:pPr>
              <w:tabs>
                <w:tab w:val="left" w:pos="5400"/>
              </w:tabs>
              <w:jc w:val="center"/>
              <w:rPr>
                <w:sz w:val="20"/>
              </w:rPr>
            </w:pPr>
          </w:p>
        </w:tc>
        <w:tc>
          <w:tcPr>
            <w:tcW w:w="2310" w:type="dxa"/>
          </w:tcPr>
          <w:p w14:paraId="4156195C" w14:textId="77777777" w:rsidR="00D32CB0" w:rsidRPr="0022554A" w:rsidRDefault="00545855"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092" w:type="dxa"/>
          </w:tcPr>
          <w:p w14:paraId="51A239B1" w14:textId="2D577C19" w:rsidR="00D32CB0" w:rsidRPr="00A15378" w:rsidRDefault="00545855" w:rsidP="0022554A">
            <w:pPr>
              <w:tabs>
                <w:tab w:val="left" w:pos="5400"/>
              </w:tabs>
              <w:rPr>
                <w:sz w:val="20"/>
                <w:lang w:eastAsia="ja-JP"/>
              </w:rPr>
            </w:pPr>
            <w:r w:rsidRPr="00A15378">
              <w:rPr>
                <w:sz w:val="20"/>
                <w:lang w:val="en-US"/>
              </w:rPr>
              <w:t>(</w:t>
            </w:r>
            <w:r w:rsidRPr="00A15378">
              <w:rPr>
                <w:sz w:val="20"/>
              </w:rPr>
              <w:t>N/A)</w:t>
            </w:r>
          </w:p>
        </w:tc>
        <w:tc>
          <w:tcPr>
            <w:tcW w:w="2126" w:type="dxa"/>
          </w:tcPr>
          <w:p w14:paraId="5921080C" w14:textId="46CC591E" w:rsidR="00D32CB0" w:rsidRPr="00572D05" w:rsidRDefault="00545855" w:rsidP="0022554A">
            <w:pPr>
              <w:tabs>
                <w:tab w:val="left" w:pos="5400"/>
              </w:tabs>
              <w:rPr>
                <w:sz w:val="20"/>
                <w:szCs w:val="15"/>
              </w:rPr>
            </w:pPr>
            <w:r w:rsidRPr="00572D05">
              <w:rPr>
                <w:sz w:val="20"/>
                <w:szCs w:val="15"/>
              </w:rPr>
              <w:t>No sensitivity analyses conducted.</w:t>
            </w:r>
          </w:p>
        </w:tc>
        <w:tc>
          <w:tcPr>
            <w:tcW w:w="1986" w:type="dxa"/>
          </w:tcPr>
          <w:p w14:paraId="36A9D3D8" w14:textId="5AA44A16" w:rsidR="00D32CB0" w:rsidRPr="003C26CF" w:rsidRDefault="00545855" w:rsidP="0022554A">
            <w:pPr>
              <w:tabs>
                <w:tab w:val="left" w:pos="5400"/>
              </w:tabs>
              <w:rPr>
                <w:sz w:val="20"/>
              </w:rPr>
            </w:pPr>
            <w:r w:rsidRPr="003C26CF">
              <w:rPr>
                <w:sz w:val="20"/>
              </w:rPr>
              <w:t>Not applicable</w:t>
            </w:r>
          </w:p>
        </w:tc>
      </w:tr>
      <w:tr w:rsidR="00651029" w14:paraId="5853EF52" w14:textId="2C30DEDC" w:rsidTr="00787975">
        <w:tc>
          <w:tcPr>
            <w:tcW w:w="4437" w:type="dxa"/>
            <w:gridSpan w:val="3"/>
          </w:tcPr>
          <w:p w14:paraId="6BB9F75F" w14:textId="77777777" w:rsidR="00D32CB0" w:rsidRPr="0022554A" w:rsidRDefault="00545855" w:rsidP="0022554A">
            <w:pPr>
              <w:pStyle w:val="TableSubHead"/>
              <w:tabs>
                <w:tab w:val="left" w:pos="5400"/>
              </w:tabs>
              <w:rPr>
                <w:sz w:val="20"/>
              </w:rPr>
            </w:pPr>
            <w:bookmarkStart w:id="53" w:name="bold28"/>
            <w:bookmarkStart w:id="54" w:name="italic30"/>
            <w:bookmarkEnd w:id="51"/>
            <w:bookmarkEnd w:id="52"/>
            <w:r w:rsidRPr="0022554A">
              <w:rPr>
                <w:sz w:val="20"/>
              </w:rPr>
              <w:t>Results</w:t>
            </w:r>
            <w:bookmarkEnd w:id="53"/>
            <w:bookmarkEnd w:id="54"/>
          </w:p>
        </w:tc>
        <w:tc>
          <w:tcPr>
            <w:tcW w:w="1092" w:type="dxa"/>
          </w:tcPr>
          <w:p w14:paraId="34C60FBC" w14:textId="77777777" w:rsidR="00D32CB0" w:rsidRPr="00A15378" w:rsidRDefault="00D32CB0" w:rsidP="0022554A">
            <w:pPr>
              <w:pStyle w:val="TableSubHead"/>
              <w:tabs>
                <w:tab w:val="left" w:pos="5400"/>
              </w:tabs>
              <w:rPr>
                <w:sz w:val="20"/>
              </w:rPr>
            </w:pPr>
          </w:p>
        </w:tc>
        <w:tc>
          <w:tcPr>
            <w:tcW w:w="2126" w:type="dxa"/>
          </w:tcPr>
          <w:p w14:paraId="757CC2AF" w14:textId="77777777" w:rsidR="00D32CB0" w:rsidRPr="00572D05" w:rsidRDefault="00D32CB0" w:rsidP="0022554A">
            <w:pPr>
              <w:pStyle w:val="TableSubHead"/>
              <w:tabs>
                <w:tab w:val="left" w:pos="5400"/>
              </w:tabs>
              <w:rPr>
                <w:sz w:val="20"/>
                <w:szCs w:val="15"/>
              </w:rPr>
            </w:pPr>
          </w:p>
        </w:tc>
        <w:tc>
          <w:tcPr>
            <w:tcW w:w="1986" w:type="dxa"/>
          </w:tcPr>
          <w:p w14:paraId="69E26C25" w14:textId="633EA640" w:rsidR="00D32CB0" w:rsidRPr="0022554A" w:rsidRDefault="00D32CB0" w:rsidP="0022554A">
            <w:pPr>
              <w:pStyle w:val="TableSubHead"/>
              <w:tabs>
                <w:tab w:val="left" w:pos="5400"/>
              </w:tabs>
              <w:rPr>
                <w:sz w:val="20"/>
              </w:rPr>
            </w:pPr>
          </w:p>
        </w:tc>
      </w:tr>
      <w:tr w:rsidR="00651029" w14:paraId="1CDA42FA" w14:textId="2E5BB98F" w:rsidTr="00787975">
        <w:tc>
          <w:tcPr>
            <w:tcW w:w="1560" w:type="dxa"/>
            <w:vMerge w:val="restart"/>
          </w:tcPr>
          <w:p w14:paraId="271107B7" w14:textId="77777777" w:rsidR="00D32CB0" w:rsidRPr="0022554A" w:rsidRDefault="00545855" w:rsidP="0022554A">
            <w:pPr>
              <w:tabs>
                <w:tab w:val="left" w:pos="5400"/>
              </w:tabs>
              <w:rPr>
                <w:bCs/>
                <w:sz w:val="20"/>
              </w:rPr>
            </w:pPr>
            <w:bookmarkStart w:id="55" w:name="bold29"/>
            <w:bookmarkStart w:id="56" w:name="italic31"/>
            <w:r w:rsidRPr="0022554A">
              <w:rPr>
                <w:bCs/>
                <w:sz w:val="20"/>
              </w:rPr>
              <w:t>Participants</w:t>
            </w:r>
            <w:bookmarkEnd w:id="55"/>
            <w:bookmarkEnd w:id="56"/>
          </w:p>
        </w:tc>
        <w:tc>
          <w:tcPr>
            <w:tcW w:w="567" w:type="dxa"/>
            <w:vMerge w:val="restart"/>
          </w:tcPr>
          <w:p w14:paraId="5361B2AC" w14:textId="77777777" w:rsidR="00D32CB0" w:rsidRPr="0022554A" w:rsidRDefault="00545855" w:rsidP="0022554A">
            <w:pPr>
              <w:tabs>
                <w:tab w:val="left" w:pos="5400"/>
              </w:tabs>
              <w:jc w:val="center"/>
              <w:rPr>
                <w:sz w:val="20"/>
              </w:rPr>
            </w:pPr>
            <w:r w:rsidRPr="0022554A">
              <w:rPr>
                <w:sz w:val="20"/>
              </w:rPr>
              <w:t>13</w:t>
            </w:r>
            <w:bookmarkStart w:id="57" w:name="bold30"/>
            <w:r w:rsidRPr="0022554A">
              <w:rPr>
                <w:bCs/>
                <w:sz w:val="20"/>
              </w:rPr>
              <w:t>*</w:t>
            </w:r>
            <w:bookmarkEnd w:id="57"/>
          </w:p>
        </w:tc>
        <w:tc>
          <w:tcPr>
            <w:tcW w:w="2310" w:type="dxa"/>
          </w:tcPr>
          <w:p w14:paraId="66105D5A" w14:textId="77777777" w:rsidR="00D32CB0" w:rsidRPr="0022554A" w:rsidRDefault="00545855"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092" w:type="dxa"/>
          </w:tcPr>
          <w:p w14:paraId="659531DF" w14:textId="2B7FB97F" w:rsidR="00D32CB0" w:rsidRPr="00A15378" w:rsidRDefault="00545855" w:rsidP="0022554A">
            <w:pPr>
              <w:tabs>
                <w:tab w:val="left" w:pos="5400"/>
              </w:tabs>
              <w:rPr>
                <w:sz w:val="20"/>
              </w:rPr>
            </w:pPr>
            <w:r w:rsidRPr="00A15378">
              <w:rPr>
                <w:sz w:val="20"/>
              </w:rPr>
              <w:t xml:space="preserve">p. </w:t>
            </w:r>
            <w:r w:rsidR="00977578">
              <w:rPr>
                <w:rFonts w:ascii="Cambria" w:hAnsi="Cambria" w:cs="Cambria"/>
                <w:sz w:val="20"/>
                <w:lang w:eastAsia="ja-JP"/>
              </w:rPr>
              <w:t>8</w:t>
            </w:r>
          </w:p>
        </w:tc>
        <w:tc>
          <w:tcPr>
            <w:tcW w:w="2126" w:type="dxa"/>
          </w:tcPr>
          <w:p w14:paraId="60376BAF" w14:textId="2AA2CB26" w:rsidR="00D32CB0" w:rsidRPr="00572D05" w:rsidRDefault="00545855" w:rsidP="0022554A">
            <w:pPr>
              <w:tabs>
                <w:tab w:val="left" w:pos="5400"/>
              </w:tabs>
              <w:rPr>
                <w:sz w:val="20"/>
                <w:szCs w:val="15"/>
              </w:rPr>
            </w:pPr>
            <w:r w:rsidRPr="00572D05">
              <w:rPr>
                <w:sz w:val="20"/>
                <w:szCs w:val="15"/>
              </w:rPr>
              <w:t>Number</w:t>
            </w:r>
            <w:r w:rsidRPr="00572D05">
              <w:rPr>
                <w:sz w:val="20"/>
                <w:szCs w:val="15"/>
              </w:rPr>
              <w:t xml:space="preserve"> of participants at each stage </w:t>
            </w:r>
            <w:r w:rsidRPr="00572D05">
              <w:rPr>
                <w:sz w:val="20"/>
                <w:szCs w:val="15"/>
              </w:rPr>
              <w:t>reported.</w:t>
            </w:r>
          </w:p>
        </w:tc>
        <w:tc>
          <w:tcPr>
            <w:tcW w:w="1986" w:type="dxa"/>
          </w:tcPr>
          <w:p w14:paraId="0FEA6EEE" w14:textId="7976DFC3" w:rsidR="00D32CB0" w:rsidRDefault="00545855" w:rsidP="0022554A">
            <w:pPr>
              <w:tabs>
                <w:tab w:val="left" w:pos="5400"/>
              </w:tabs>
              <w:rPr>
                <w:sz w:val="20"/>
              </w:rPr>
            </w:pPr>
            <w:r w:rsidRPr="002C1031">
              <w:rPr>
                <w:sz w:val="20"/>
                <w:szCs w:val="15"/>
              </w:rPr>
              <w:t>Report sample characteristics and adequacy for psychometric testing.</w:t>
            </w:r>
          </w:p>
        </w:tc>
      </w:tr>
      <w:tr w:rsidR="00651029" w14:paraId="3DE61A28" w14:textId="2FAE5AFB" w:rsidTr="00787975">
        <w:tc>
          <w:tcPr>
            <w:tcW w:w="1560" w:type="dxa"/>
            <w:vMerge/>
          </w:tcPr>
          <w:p w14:paraId="7C483F44" w14:textId="77777777" w:rsidR="00D32CB0" w:rsidRPr="0022554A" w:rsidRDefault="00D32CB0" w:rsidP="0022554A">
            <w:pPr>
              <w:tabs>
                <w:tab w:val="left" w:pos="5400"/>
              </w:tabs>
              <w:rPr>
                <w:bCs/>
                <w:sz w:val="20"/>
              </w:rPr>
            </w:pPr>
            <w:bookmarkStart w:id="58" w:name="bold31" w:colFirst="0" w:colLast="0"/>
            <w:bookmarkStart w:id="59" w:name="italic32" w:colFirst="0" w:colLast="0"/>
          </w:p>
        </w:tc>
        <w:tc>
          <w:tcPr>
            <w:tcW w:w="567" w:type="dxa"/>
            <w:vMerge/>
          </w:tcPr>
          <w:p w14:paraId="7AB01AB8" w14:textId="77777777" w:rsidR="00D32CB0" w:rsidRPr="0022554A" w:rsidRDefault="00D32CB0" w:rsidP="0022554A">
            <w:pPr>
              <w:tabs>
                <w:tab w:val="left" w:pos="5400"/>
              </w:tabs>
              <w:jc w:val="center"/>
              <w:rPr>
                <w:sz w:val="20"/>
              </w:rPr>
            </w:pPr>
          </w:p>
        </w:tc>
        <w:tc>
          <w:tcPr>
            <w:tcW w:w="2310" w:type="dxa"/>
          </w:tcPr>
          <w:p w14:paraId="50FE112F" w14:textId="77777777" w:rsidR="00D32CB0" w:rsidRPr="0022554A" w:rsidRDefault="00545855" w:rsidP="0022554A">
            <w:pPr>
              <w:tabs>
                <w:tab w:val="left" w:pos="5400"/>
              </w:tabs>
              <w:rPr>
                <w:sz w:val="20"/>
              </w:rPr>
            </w:pPr>
            <w:r>
              <w:rPr>
                <w:sz w:val="20"/>
              </w:rPr>
              <w:t xml:space="preserve">(b) </w:t>
            </w:r>
            <w:r w:rsidRPr="0022554A">
              <w:rPr>
                <w:sz w:val="20"/>
              </w:rPr>
              <w:t>Give reasons for non-participation at each stage</w:t>
            </w:r>
          </w:p>
        </w:tc>
        <w:tc>
          <w:tcPr>
            <w:tcW w:w="1092" w:type="dxa"/>
          </w:tcPr>
          <w:p w14:paraId="54CE2B88" w14:textId="48AD5AED" w:rsidR="00D32CB0" w:rsidRPr="00A15378" w:rsidRDefault="00545855" w:rsidP="0022554A">
            <w:pPr>
              <w:tabs>
                <w:tab w:val="left" w:pos="5400"/>
              </w:tabs>
              <w:rPr>
                <w:sz w:val="20"/>
              </w:rPr>
            </w:pPr>
            <w:r w:rsidRPr="00A15378">
              <w:rPr>
                <w:sz w:val="20"/>
                <w:lang w:val="en-US"/>
              </w:rPr>
              <w:t>(</w:t>
            </w:r>
            <w:r w:rsidRPr="00A15378">
              <w:rPr>
                <w:sz w:val="20"/>
              </w:rPr>
              <w:t>N/A)</w:t>
            </w:r>
          </w:p>
        </w:tc>
        <w:tc>
          <w:tcPr>
            <w:tcW w:w="2126" w:type="dxa"/>
          </w:tcPr>
          <w:p w14:paraId="1096F331" w14:textId="766F89A6" w:rsidR="00D32CB0" w:rsidRPr="00487E39" w:rsidRDefault="00545855" w:rsidP="00487E39">
            <w:pPr>
              <w:pStyle w:val="Web"/>
              <w:rPr>
                <w:lang w:val="en-US" w:eastAsia="ja-JP"/>
              </w:rPr>
            </w:pPr>
            <w:r w:rsidRPr="00487E39">
              <w:rPr>
                <w:sz w:val="20"/>
                <w:szCs w:val="20"/>
              </w:rPr>
              <w:t>Reasons for non-participation could not be obtained due to the voluntary nature of the web-based survey</w:t>
            </w:r>
            <w:r w:rsidR="00572D05" w:rsidRPr="00572D05">
              <w:rPr>
                <w:sz w:val="20"/>
                <w:szCs w:val="15"/>
              </w:rPr>
              <w:t>.</w:t>
            </w:r>
          </w:p>
        </w:tc>
        <w:tc>
          <w:tcPr>
            <w:tcW w:w="1986" w:type="dxa"/>
          </w:tcPr>
          <w:p w14:paraId="4EE523B4" w14:textId="07DFE669" w:rsidR="00D32CB0" w:rsidRPr="003C26CF" w:rsidRDefault="00545855" w:rsidP="0022554A">
            <w:pPr>
              <w:tabs>
                <w:tab w:val="left" w:pos="5400"/>
              </w:tabs>
              <w:rPr>
                <w:sz w:val="20"/>
              </w:rPr>
            </w:pPr>
            <w:r w:rsidRPr="003C26CF">
              <w:rPr>
                <w:sz w:val="20"/>
              </w:rPr>
              <w:t>Not applicable</w:t>
            </w:r>
          </w:p>
        </w:tc>
      </w:tr>
      <w:tr w:rsidR="00651029" w14:paraId="35BA9F54" w14:textId="47978609" w:rsidTr="00787975">
        <w:tc>
          <w:tcPr>
            <w:tcW w:w="1560" w:type="dxa"/>
            <w:vMerge/>
          </w:tcPr>
          <w:p w14:paraId="3F864174" w14:textId="77777777" w:rsidR="00D32CB0" w:rsidRPr="0022554A" w:rsidRDefault="00D32CB0" w:rsidP="0022554A">
            <w:pPr>
              <w:tabs>
                <w:tab w:val="left" w:pos="5400"/>
              </w:tabs>
              <w:rPr>
                <w:bCs/>
                <w:sz w:val="20"/>
              </w:rPr>
            </w:pPr>
            <w:bookmarkStart w:id="60" w:name="bold32" w:colFirst="0" w:colLast="0"/>
            <w:bookmarkStart w:id="61" w:name="italic33" w:colFirst="0" w:colLast="0"/>
            <w:bookmarkEnd w:id="58"/>
            <w:bookmarkEnd w:id="59"/>
          </w:p>
        </w:tc>
        <w:tc>
          <w:tcPr>
            <w:tcW w:w="567" w:type="dxa"/>
            <w:vMerge/>
          </w:tcPr>
          <w:p w14:paraId="1C89DF93" w14:textId="77777777" w:rsidR="00D32CB0" w:rsidRPr="0022554A" w:rsidRDefault="00D32CB0" w:rsidP="0022554A">
            <w:pPr>
              <w:tabs>
                <w:tab w:val="left" w:pos="5400"/>
              </w:tabs>
              <w:jc w:val="center"/>
              <w:rPr>
                <w:sz w:val="20"/>
              </w:rPr>
            </w:pPr>
          </w:p>
        </w:tc>
        <w:tc>
          <w:tcPr>
            <w:tcW w:w="2310" w:type="dxa"/>
          </w:tcPr>
          <w:p w14:paraId="7052DB79" w14:textId="77777777" w:rsidR="00D32CB0" w:rsidRPr="0022554A" w:rsidRDefault="00545855" w:rsidP="0022554A">
            <w:pPr>
              <w:tabs>
                <w:tab w:val="left" w:pos="5400"/>
              </w:tabs>
              <w:rPr>
                <w:sz w:val="20"/>
              </w:rPr>
            </w:pPr>
            <w:bookmarkStart w:id="62" w:name="OLE_LINK4"/>
            <w:r>
              <w:rPr>
                <w:sz w:val="20"/>
              </w:rPr>
              <w:t xml:space="preserve">(c) </w:t>
            </w:r>
            <w:r w:rsidRPr="0022554A">
              <w:rPr>
                <w:sz w:val="20"/>
              </w:rPr>
              <w:t>Consider use of a flow diagram</w:t>
            </w:r>
            <w:bookmarkEnd w:id="62"/>
          </w:p>
        </w:tc>
        <w:tc>
          <w:tcPr>
            <w:tcW w:w="1092" w:type="dxa"/>
          </w:tcPr>
          <w:p w14:paraId="5D467CAE" w14:textId="77777777" w:rsidR="00020A9E" w:rsidRPr="00545855" w:rsidRDefault="00545855" w:rsidP="00020A9E">
            <w:pPr>
              <w:rPr>
                <w:sz w:val="20"/>
              </w:rPr>
            </w:pPr>
            <w:r w:rsidRPr="00545855">
              <w:rPr>
                <w:sz w:val="20"/>
              </w:rPr>
              <w:t xml:space="preserve">Appendix B. </w:t>
            </w:r>
            <w:r w:rsidRPr="00545855">
              <w:rPr>
                <w:sz w:val="20"/>
              </w:rPr>
              <w:t>Supporting information</w:t>
            </w:r>
          </w:p>
          <w:p w14:paraId="46BFE697" w14:textId="4F5FB72F" w:rsidR="00D32CB0" w:rsidRPr="00A15378" w:rsidRDefault="00D32CB0" w:rsidP="0022554A">
            <w:pPr>
              <w:tabs>
                <w:tab w:val="left" w:pos="5400"/>
              </w:tabs>
              <w:rPr>
                <w:sz w:val="20"/>
              </w:rPr>
            </w:pPr>
          </w:p>
        </w:tc>
        <w:tc>
          <w:tcPr>
            <w:tcW w:w="2126" w:type="dxa"/>
          </w:tcPr>
          <w:p w14:paraId="17F387DA" w14:textId="6A2769D1" w:rsidR="00301CF8" w:rsidRPr="00545855" w:rsidRDefault="00545855" w:rsidP="00301CF8">
            <w:pPr>
              <w:pStyle w:val="Web"/>
              <w:rPr>
                <w:i/>
                <w:sz w:val="20"/>
                <w:szCs w:val="20"/>
                <w:lang w:val="en-US" w:eastAsia="ja-JP"/>
              </w:rPr>
            </w:pPr>
            <w:r w:rsidRPr="00545855">
              <w:rPr>
                <w:rStyle w:val="af6"/>
                <w:i w:val="0"/>
                <w:iCs w:val="0"/>
                <w:sz w:val="20"/>
                <w:szCs w:val="20"/>
              </w:rPr>
              <w:t>A flow</w:t>
            </w:r>
            <w:r w:rsidR="00E56A23">
              <w:rPr>
                <w:rStyle w:val="af6"/>
                <w:i w:val="0"/>
                <w:iCs w:val="0"/>
                <w:sz w:val="20"/>
                <w:szCs w:val="20"/>
              </w:rPr>
              <w:t>chart</w:t>
            </w:r>
            <w:r w:rsidRPr="00545855">
              <w:rPr>
                <w:rStyle w:val="af6"/>
                <w:i w:val="0"/>
                <w:iCs w:val="0"/>
                <w:sz w:val="20"/>
                <w:szCs w:val="20"/>
              </w:rPr>
              <w:t xml:space="preserve"> </w:t>
            </w:r>
            <w:r w:rsidRPr="00545855">
              <w:rPr>
                <w:rStyle w:val="af6"/>
                <w:i w:val="0"/>
                <w:iCs w:val="0"/>
                <w:sz w:val="20"/>
                <w:szCs w:val="20"/>
              </w:rPr>
              <w:t xml:space="preserve">illustrating the study process is included in Appendix B </w:t>
            </w:r>
            <w:r w:rsidR="00E56A23">
              <w:rPr>
                <w:rStyle w:val="af6"/>
                <w:i w:val="0"/>
                <w:iCs w:val="0"/>
                <w:sz w:val="20"/>
                <w:szCs w:val="20"/>
              </w:rPr>
              <w:t>in</w:t>
            </w:r>
            <w:r w:rsidRPr="00545855">
              <w:rPr>
                <w:rStyle w:val="af6"/>
                <w:i w:val="0"/>
                <w:iCs w:val="0"/>
                <w:sz w:val="20"/>
                <w:szCs w:val="20"/>
              </w:rPr>
              <w:t xml:space="preserve"> the Supporting information.</w:t>
            </w:r>
          </w:p>
          <w:p w14:paraId="2F1B68E8" w14:textId="5380E4AE" w:rsidR="00D32CB0" w:rsidRPr="00E51ED8" w:rsidRDefault="00D32CB0" w:rsidP="00E51ED8">
            <w:pPr>
              <w:pStyle w:val="Web"/>
              <w:rPr>
                <w:sz w:val="20"/>
                <w:szCs w:val="20"/>
                <w:lang w:val="en-US" w:eastAsia="ja-JP"/>
              </w:rPr>
            </w:pPr>
          </w:p>
        </w:tc>
        <w:tc>
          <w:tcPr>
            <w:tcW w:w="1986" w:type="dxa"/>
          </w:tcPr>
          <w:p w14:paraId="1AFDD25A" w14:textId="12B08B1F" w:rsidR="00D32CB0" w:rsidRPr="003C26CF" w:rsidRDefault="00545855" w:rsidP="0022554A">
            <w:pPr>
              <w:tabs>
                <w:tab w:val="left" w:pos="5400"/>
              </w:tabs>
              <w:rPr>
                <w:sz w:val="20"/>
              </w:rPr>
            </w:pPr>
            <w:r w:rsidRPr="003C26CF">
              <w:rPr>
                <w:sz w:val="20"/>
              </w:rPr>
              <w:t>Not applicable</w:t>
            </w:r>
          </w:p>
        </w:tc>
      </w:tr>
      <w:tr w:rsidR="00651029" w14:paraId="066A868E" w14:textId="167B7A53" w:rsidTr="00787975">
        <w:tc>
          <w:tcPr>
            <w:tcW w:w="1560" w:type="dxa"/>
            <w:vMerge w:val="restart"/>
          </w:tcPr>
          <w:p w14:paraId="537F226C" w14:textId="77777777" w:rsidR="00D32CB0" w:rsidRPr="0022554A" w:rsidRDefault="00545855" w:rsidP="0022554A">
            <w:pPr>
              <w:tabs>
                <w:tab w:val="left" w:pos="5400"/>
              </w:tabs>
              <w:rPr>
                <w:bCs/>
                <w:sz w:val="20"/>
              </w:rPr>
            </w:pPr>
            <w:bookmarkStart w:id="63" w:name="bold33"/>
            <w:bookmarkStart w:id="64" w:name="italic34"/>
            <w:bookmarkEnd w:id="60"/>
            <w:bookmarkEnd w:id="61"/>
            <w:r w:rsidRPr="0022554A">
              <w:rPr>
                <w:bCs/>
                <w:sz w:val="20"/>
              </w:rPr>
              <w:t xml:space="preserve">Descriptive </w:t>
            </w:r>
            <w:bookmarkStart w:id="65" w:name="bold34"/>
            <w:bookmarkStart w:id="66" w:name="italic35"/>
            <w:bookmarkEnd w:id="63"/>
            <w:bookmarkEnd w:id="64"/>
            <w:r w:rsidRPr="0022554A">
              <w:rPr>
                <w:bCs/>
                <w:sz w:val="20"/>
              </w:rPr>
              <w:t>data</w:t>
            </w:r>
            <w:bookmarkEnd w:id="65"/>
            <w:bookmarkEnd w:id="66"/>
          </w:p>
        </w:tc>
        <w:tc>
          <w:tcPr>
            <w:tcW w:w="567" w:type="dxa"/>
            <w:vMerge w:val="restart"/>
          </w:tcPr>
          <w:p w14:paraId="4F5858F5" w14:textId="77777777" w:rsidR="00D32CB0" w:rsidRPr="0022554A" w:rsidRDefault="00545855" w:rsidP="0022554A">
            <w:pPr>
              <w:tabs>
                <w:tab w:val="left" w:pos="5400"/>
              </w:tabs>
              <w:jc w:val="center"/>
              <w:rPr>
                <w:sz w:val="20"/>
              </w:rPr>
            </w:pPr>
            <w:r w:rsidRPr="0022554A">
              <w:rPr>
                <w:sz w:val="20"/>
              </w:rPr>
              <w:t>14</w:t>
            </w:r>
            <w:bookmarkStart w:id="67" w:name="bold35"/>
            <w:r w:rsidRPr="0022554A">
              <w:rPr>
                <w:bCs/>
                <w:sz w:val="20"/>
              </w:rPr>
              <w:t>*</w:t>
            </w:r>
            <w:bookmarkEnd w:id="67"/>
          </w:p>
        </w:tc>
        <w:tc>
          <w:tcPr>
            <w:tcW w:w="2310" w:type="dxa"/>
          </w:tcPr>
          <w:p w14:paraId="0B599309" w14:textId="77777777" w:rsidR="00D32CB0" w:rsidRPr="0022554A" w:rsidRDefault="00545855"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092" w:type="dxa"/>
          </w:tcPr>
          <w:p w14:paraId="10D98CBC" w14:textId="59194418" w:rsidR="00D32CB0" w:rsidRPr="00A33C39" w:rsidRDefault="00545855" w:rsidP="0022554A">
            <w:pPr>
              <w:tabs>
                <w:tab w:val="left" w:pos="5400"/>
              </w:tabs>
              <w:rPr>
                <w:sz w:val="20"/>
              </w:rPr>
            </w:pPr>
            <w:r w:rsidRPr="00A33C39">
              <w:rPr>
                <w:sz w:val="20"/>
              </w:rPr>
              <w:t xml:space="preserve">p. </w:t>
            </w:r>
            <w:r w:rsidR="00A33C39">
              <w:rPr>
                <w:sz w:val="20"/>
                <w:lang w:eastAsia="ja-JP"/>
              </w:rPr>
              <w:t>8</w:t>
            </w:r>
          </w:p>
        </w:tc>
        <w:tc>
          <w:tcPr>
            <w:tcW w:w="2126" w:type="dxa"/>
          </w:tcPr>
          <w:p w14:paraId="5C24702F" w14:textId="0DB42C73" w:rsidR="00D32CB0" w:rsidRPr="00572D05" w:rsidRDefault="00545855" w:rsidP="0022554A">
            <w:pPr>
              <w:tabs>
                <w:tab w:val="left" w:pos="5400"/>
              </w:tabs>
              <w:rPr>
                <w:sz w:val="20"/>
                <w:szCs w:val="15"/>
              </w:rPr>
            </w:pPr>
            <w:r w:rsidRPr="00572D05">
              <w:rPr>
                <w:sz w:val="20"/>
                <w:szCs w:val="15"/>
              </w:rPr>
              <w:t>Participant characteristics (gender, age, years of clinical experience, education, job position) reported.</w:t>
            </w:r>
          </w:p>
        </w:tc>
        <w:tc>
          <w:tcPr>
            <w:tcW w:w="1986" w:type="dxa"/>
          </w:tcPr>
          <w:p w14:paraId="1A107B66" w14:textId="2F428A38" w:rsidR="00D32CB0" w:rsidRDefault="00545855" w:rsidP="0022554A">
            <w:pPr>
              <w:tabs>
                <w:tab w:val="left" w:pos="5400"/>
              </w:tabs>
              <w:rPr>
                <w:sz w:val="20"/>
              </w:rPr>
            </w:pPr>
            <w:r w:rsidRPr="00C32E38">
              <w:rPr>
                <w:sz w:val="21"/>
                <w:szCs w:val="16"/>
              </w:rPr>
              <w:t>Present distribution of item scores, check for floor/ceiling effects.</w:t>
            </w:r>
          </w:p>
        </w:tc>
      </w:tr>
      <w:tr w:rsidR="00651029" w14:paraId="70E1D03F" w14:textId="055AC935" w:rsidTr="00787975">
        <w:tc>
          <w:tcPr>
            <w:tcW w:w="1560" w:type="dxa"/>
            <w:vMerge/>
          </w:tcPr>
          <w:p w14:paraId="3FB8B799" w14:textId="77777777" w:rsidR="00D32CB0" w:rsidRPr="0022554A" w:rsidRDefault="00D32CB0" w:rsidP="0022554A">
            <w:pPr>
              <w:tabs>
                <w:tab w:val="left" w:pos="5400"/>
              </w:tabs>
              <w:rPr>
                <w:bCs/>
                <w:sz w:val="20"/>
              </w:rPr>
            </w:pPr>
            <w:bookmarkStart w:id="68" w:name="bold36" w:colFirst="0" w:colLast="0"/>
            <w:bookmarkStart w:id="69" w:name="italic36" w:colFirst="0" w:colLast="0"/>
          </w:p>
        </w:tc>
        <w:tc>
          <w:tcPr>
            <w:tcW w:w="567" w:type="dxa"/>
            <w:vMerge/>
          </w:tcPr>
          <w:p w14:paraId="2C684366" w14:textId="77777777" w:rsidR="00D32CB0" w:rsidRPr="0022554A" w:rsidRDefault="00D32CB0" w:rsidP="0022554A">
            <w:pPr>
              <w:tabs>
                <w:tab w:val="left" w:pos="5400"/>
              </w:tabs>
              <w:jc w:val="center"/>
              <w:rPr>
                <w:sz w:val="20"/>
              </w:rPr>
            </w:pPr>
          </w:p>
        </w:tc>
        <w:tc>
          <w:tcPr>
            <w:tcW w:w="2310" w:type="dxa"/>
          </w:tcPr>
          <w:p w14:paraId="36EE593A" w14:textId="77777777" w:rsidR="00D32CB0" w:rsidRPr="0022554A" w:rsidRDefault="00545855"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1092" w:type="dxa"/>
          </w:tcPr>
          <w:p w14:paraId="53AA7F39" w14:textId="41C7100E" w:rsidR="00D32CB0" w:rsidRPr="00A33C39" w:rsidRDefault="00545855" w:rsidP="0022554A">
            <w:pPr>
              <w:tabs>
                <w:tab w:val="left" w:pos="5400"/>
              </w:tabs>
              <w:rPr>
                <w:sz w:val="20"/>
              </w:rPr>
            </w:pPr>
            <w:r w:rsidRPr="00A33C39">
              <w:rPr>
                <w:sz w:val="20"/>
              </w:rPr>
              <w:t xml:space="preserve">p. </w:t>
            </w:r>
            <w:r w:rsidR="00D74451">
              <w:rPr>
                <w:sz w:val="20"/>
                <w:lang w:eastAsia="ja-JP"/>
              </w:rPr>
              <w:t>5</w:t>
            </w:r>
          </w:p>
        </w:tc>
        <w:tc>
          <w:tcPr>
            <w:tcW w:w="2126" w:type="dxa"/>
          </w:tcPr>
          <w:p w14:paraId="36793091" w14:textId="349FE485" w:rsidR="00D32CB0" w:rsidRPr="00FC6EA9" w:rsidRDefault="003B67E2" w:rsidP="00E3535F">
            <w:pPr>
              <w:pStyle w:val="Web"/>
              <w:rPr>
                <w:sz w:val="20"/>
                <w:szCs w:val="20"/>
                <w:lang w:val="en-US" w:eastAsia="ja-JP"/>
              </w:rPr>
            </w:pPr>
            <w:r>
              <w:rPr>
                <w:sz w:val="20"/>
                <w:szCs w:val="20"/>
              </w:rPr>
              <w:t>This study had no</w:t>
            </w:r>
            <w:r w:rsidRPr="00FC6EA9">
              <w:rPr>
                <w:sz w:val="20"/>
                <w:szCs w:val="20"/>
              </w:rPr>
              <w:t xml:space="preserve"> </w:t>
            </w:r>
            <w:r w:rsidR="00545855" w:rsidRPr="00FC6EA9">
              <w:rPr>
                <w:sz w:val="20"/>
                <w:szCs w:val="20"/>
              </w:rPr>
              <w:t xml:space="preserve">missing data </w:t>
            </w:r>
            <w:r w:rsidR="00545855" w:rsidRPr="00FC6EA9">
              <w:rPr>
                <w:sz w:val="20"/>
                <w:szCs w:val="20"/>
              </w:rPr>
              <w:t>because the web-based questionnaire required responses to all items before submission.</w:t>
            </w:r>
          </w:p>
        </w:tc>
        <w:tc>
          <w:tcPr>
            <w:tcW w:w="1986" w:type="dxa"/>
          </w:tcPr>
          <w:p w14:paraId="06E59EDE" w14:textId="02340B54" w:rsidR="00D32CB0" w:rsidRPr="003C26CF" w:rsidRDefault="00545855" w:rsidP="0022554A">
            <w:pPr>
              <w:tabs>
                <w:tab w:val="left" w:pos="5400"/>
              </w:tabs>
              <w:rPr>
                <w:sz w:val="20"/>
              </w:rPr>
            </w:pPr>
            <w:r w:rsidRPr="003C26CF">
              <w:rPr>
                <w:sz w:val="20"/>
              </w:rPr>
              <w:t>Not applicable</w:t>
            </w:r>
          </w:p>
        </w:tc>
      </w:tr>
      <w:tr w:rsidR="00651029" w14:paraId="786970B0" w14:textId="320C6F5C" w:rsidTr="00787975">
        <w:trPr>
          <w:trHeight w:val="295"/>
        </w:trPr>
        <w:tc>
          <w:tcPr>
            <w:tcW w:w="1560" w:type="dxa"/>
          </w:tcPr>
          <w:p w14:paraId="21FEFA59" w14:textId="77777777" w:rsidR="00D32CB0" w:rsidRPr="0022554A" w:rsidRDefault="00545855" w:rsidP="0022554A">
            <w:pPr>
              <w:tabs>
                <w:tab w:val="left" w:pos="5400"/>
              </w:tabs>
              <w:rPr>
                <w:bCs/>
                <w:sz w:val="20"/>
              </w:rPr>
            </w:pPr>
            <w:bookmarkStart w:id="70" w:name="bold38" w:colFirst="0" w:colLast="0"/>
            <w:bookmarkStart w:id="71" w:name="italic38" w:colFirst="0" w:colLast="0"/>
            <w:bookmarkEnd w:id="68"/>
            <w:bookmarkEnd w:id="69"/>
            <w:r w:rsidRPr="0022554A">
              <w:rPr>
                <w:bCs/>
                <w:sz w:val="20"/>
              </w:rPr>
              <w:t>Outcome data</w:t>
            </w:r>
          </w:p>
        </w:tc>
        <w:tc>
          <w:tcPr>
            <w:tcW w:w="567" w:type="dxa"/>
          </w:tcPr>
          <w:p w14:paraId="4DD6ECBE" w14:textId="77777777" w:rsidR="00D32CB0" w:rsidRPr="0022554A" w:rsidRDefault="00545855" w:rsidP="0022554A">
            <w:pPr>
              <w:tabs>
                <w:tab w:val="left" w:pos="5400"/>
              </w:tabs>
              <w:jc w:val="center"/>
              <w:rPr>
                <w:sz w:val="20"/>
              </w:rPr>
            </w:pPr>
            <w:r w:rsidRPr="0022554A">
              <w:rPr>
                <w:sz w:val="20"/>
              </w:rPr>
              <w:t>15</w:t>
            </w:r>
            <w:bookmarkStart w:id="72" w:name="bold39"/>
            <w:r w:rsidRPr="0022554A">
              <w:rPr>
                <w:bCs/>
                <w:sz w:val="20"/>
              </w:rPr>
              <w:t>*</w:t>
            </w:r>
            <w:bookmarkEnd w:id="72"/>
          </w:p>
        </w:tc>
        <w:tc>
          <w:tcPr>
            <w:tcW w:w="2310" w:type="dxa"/>
          </w:tcPr>
          <w:p w14:paraId="494508A5" w14:textId="77777777" w:rsidR="00D32CB0" w:rsidRPr="0022554A" w:rsidRDefault="00545855" w:rsidP="0022554A">
            <w:pPr>
              <w:tabs>
                <w:tab w:val="left" w:pos="5400"/>
              </w:tabs>
              <w:rPr>
                <w:sz w:val="20"/>
              </w:rPr>
            </w:pPr>
            <w:r w:rsidRPr="0022554A">
              <w:rPr>
                <w:sz w:val="20"/>
              </w:rPr>
              <w:t>Report numbers of outcome events or summary measures</w:t>
            </w:r>
          </w:p>
        </w:tc>
        <w:tc>
          <w:tcPr>
            <w:tcW w:w="1092" w:type="dxa"/>
          </w:tcPr>
          <w:p w14:paraId="73007944" w14:textId="750E8E71" w:rsidR="00D32CB0" w:rsidRPr="00A33C39" w:rsidRDefault="00545855" w:rsidP="0022554A">
            <w:pPr>
              <w:tabs>
                <w:tab w:val="left" w:pos="5400"/>
              </w:tabs>
              <w:rPr>
                <w:sz w:val="20"/>
              </w:rPr>
            </w:pPr>
            <w:r w:rsidRPr="00A33C39">
              <w:rPr>
                <w:sz w:val="20"/>
              </w:rPr>
              <w:t>p</w:t>
            </w:r>
            <w:r w:rsidR="0070217A">
              <w:rPr>
                <w:sz w:val="20"/>
              </w:rPr>
              <w:t>p</w:t>
            </w:r>
            <w:r w:rsidRPr="00A33C39">
              <w:rPr>
                <w:sz w:val="20"/>
              </w:rPr>
              <w:t xml:space="preserve">. </w:t>
            </w:r>
            <w:r w:rsidR="0070217A">
              <w:rPr>
                <w:sz w:val="20"/>
                <w:lang w:eastAsia="ja-JP"/>
              </w:rPr>
              <w:t>8</w:t>
            </w:r>
            <w:r w:rsidR="0070217A" w:rsidRPr="00A33C39">
              <w:rPr>
                <w:sz w:val="20"/>
              </w:rPr>
              <w:t>–</w:t>
            </w:r>
            <w:r w:rsidR="0070217A">
              <w:rPr>
                <w:sz w:val="20"/>
              </w:rPr>
              <w:t>9</w:t>
            </w:r>
          </w:p>
        </w:tc>
        <w:tc>
          <w:tcPr>
            <w:tcW w:w="2126" w:type="dxa"/>
          </w:tcPr>
          <w:p w14:paraId="241166B7" w14:textId="48F96101" w:rsidR="00D32CB0" w:rsidRPr="00572D05" w:rsidRDefault="00545855" w:rsidP="0022554A">
            <w:pPr>
              <w:tabs>
                <w:tab w:val="left" w:pos="5400"/>
              </w:tabs>
              <w:rPr>
                <w:sz w:val="20"/>
              </w:rPr>
            </w:pPr>
            <w:r w:rsidRPr="00572D05">
              <w:rPr>
                <w:sz w:val="20"/>
              </w:rPr>
              <w:t>Factor structure, internal consistency, and correlations with burnout subscales reported.</w:t>
            </w:r>
          </w:p>
        </w:tc>
        <w:tc>
          <w:tcPr>
            <w:tcW w:w="1986" w:type="dxa"/>
          </w:tcPr>
          <w:p w14:paraId="2218E58E" w14:textId="267C3823" w:rsidR="00D32CB0" w:rsidRPr="0022554A" w:rsidRDefault="00545855" w:rsidP="0022554A">
            <w:pPr>
              <w:tabs>
                <w:tab w:val="left" w:pos="5400"/>
              </w:tabs>
              <w:rPr>
                <w:sz w:val="20"/>
              </w:rPr>
            </w:pPr>
            <w:r w:rsidRPr="00DC67FE">
              <w:rPr>
                <w:sz w:val="20"/>
                <w:szCs w:val="15"/>
              </w:rPr>
              <w:t>Factor structure, reliability indices, validity results explicitly reported.</w:t>
            </w:r>
          </w:p>
        </w:tc>
      </w:tr>
      <w:tr w:rsidR="00651029" w14:paraId="27436002" w14:textId="302B36DA" w:rsidTr="00787975">
        <w:tc>
          <w:tcPr>
            <w:tcW w:w="1560" w:type="dxa"/>
            <w:vMerge w:val="restart"/>
          </w:tcPr>
          <w:p w14:paraId="00150C79" w14:textId="77777777" w:rsidR="00D32CB0" w:rsidRPr="0022554A" w:rsidRDefault="00545855" w:rsidP="0022554A">
            <w:pPr>
              <w:tabs>
                <w:tab w:val="left" w:pos="5400"/>
              </w:tabs>
              <w:rPr>
                <w:bCs/>
                <w:sz w:val="20"/>
              </w:rPr>
            </w:pPr>
            <w:bookmarkStart w:id="73" w:name="italic40" w:colFirst="0" w:colLast="0"/>
            <w:bookmarkStart w:id="74" w:name="bold41" w:colFirst="0" w:colLast="0"/>
            <w:bookmarkEnd w:id="70"/>
            <w:bookmarkEnd w:id="71"/>
            <w:r w:rsidRPr="0022554A">
              <w:rPr>
                <w:bCs/>
                <w:sz w:val="20"/>
              </w:rPr>
              <w:t>Main results</w:t>
            </w:r>
          </w:p>
        </w:tc>
        <w:tc>
          <w:tcPr>
            <w:tcW w:w="567" w:type="dxa"/>
            <w:vMerge w:val="restart"/>
          </w:tcPr>
          <w:p w14:paraId="428C2D16" w14:textId="77777777" w:rsidR="00D32CB0" w:rsidRPr="0022554A" w:rsidRDefault="00545855" w:rsidP="0022554A">
            <w:pPr>
              <w:tabs>
                <w:tab w:val="left" w:pos="5400"/>
              </w:tabs>
              <w:jc w:val="center"/>
              <w:rPr>
                <w:sz w:val="20"/>
              </w:rPr>
            </w:pPr>
            <w:r w:rsidRPr="0022554A">
              <w:rPr>
                <w:sz w:val="20"/>
              </w:rPr>
              <w:t>16</w:t>
            </w:r>
          </w:p>
        </w:tc>
        <w:tc>
          <w:tcPr>
            <w:tcW w:w="2310" w:type="dxa"/>
          </w:tcPr>
          <w:p w14:paraId="16AA8880" w14:textId="77777777" w:rsidR="00D32CB0" w:rsidRPr="006149D3" w:rsidRDefault="00545855"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 xml:space="preserve">Give unadjusted estimates and, if applicable, confounder-adjusted estimates and their precision (eg, 95% confidence interval). </w:t>
            </w:r>
            <w:r w:rsidRPr="006149D3">
              <w:rPr>
                <w:sz w:val="20"/>
              </w:rPr>
              <w:lastRenderedPageBreak/>
              <w:t>Make clear which confounders were adjusted for and why they were included</w:t>
            </w:r>
          </w:p>
        </w:tc>
        <w:tc>
          <w:tcPr>
            <w:tcW w:w="1092" w:type="dxa"/>
          </w:tcPr>
          <w:p w14:paraId="4E9590DB" w14:textId="7D18FE5C" w:rsidR="00D32CB0" w:rsidRPr="00A33C39" w:rsidRDefault="00545855" w:rsidP="00D6152F">
            <w:pPr>
              <w:tabs>
                <w:tab w:val="left" w:pos="5400"/>
              </w:tabs>
              <w:rPr>
                <w:sz w:val="20"/>
              </w:rPr>
            </w:pPr>
            <w:r w:rsidRPr="00A33C39">
              <w:rPr>
                <w:sz w:val="20"/>
              </w:rPr>
              <w:lastRenderedPageBreak/>
              <w:t>p</w:t>
            </w:r>
            <w:r w:rsidR="000D46C3">
              <w:rPr>
                <w:sz w:val="20"/>
              </w:rPr>
              <w:t>p</w:t>
            </w:r>
            <w:r w:rsidRPr="00A33C39">
              <w:rPr>
                <w:sz w:val="20"/>
              </w:rPr>
              <w:t xml:space="preserve">. </w:t>
            </w:r>
            <w:r w:rsidR="004C4A5D">
              <w:rPr>
                <w:sz w:val="20"/>
              </w:rPr>
              <w:t>8</w:t>
            </w:r>
            <w:r w:rsidRPr="00A33C39">
              <w:rPr>
                <w:sz w:val="20"/>
              </w:rPr>
              <w:t>–</w:t>
            </w:r>
            <w:r w:rsidR="004C4A5D">
              <w:rPr>
                <w:sz w:val="20"/>
              </w:rPr>
              <w:t>9</w:t>
            </w:r>
          </w:p>
        </w:tc>
        <w:tc>
          <w:tcPr>
            <w:tcW w:w="2126" w:type="dxa"/>
          </w:tcPr>
          <w:p w14:paraId="3618AAD8" w14:textId="2C849657" w:rsidR="00D32CB0" w:rsidRPr="00F50D55" w:rsidRDefault="00545855" w:rsidP="00D6152F">
            <w:pPr>
              <w:tabs>
                <w:tab w:val="left" w:pos="5400"/>
              </w:tabs>
              <w:rPr>
                <w:sz w:val="20"/>
              </w:rPr>
            </w:pPr>
            <w:r w:rsidRPr="00F50D55">
              <w:rPr>
                <w:sz w:val="20"/>
              </w:rPr>
              <w:t>Unadjusted results presented with factor loadings and correlations.</w:t>
            </w:r>
          </w:p>
        </w:tc>
        <w:tc>
          <w:tcPr>
            <w:tcW w:w="1986" w:type="dxa"/>
          </w:tcPr>
          <w:p w14:paraId="04E420DE" w14:textId="0127BF4D" w:rsidR="00D32CB0" w:rsidRPr="003C26CF" w:rsidRDefault="00545855" w:rsidP="00D6152F">
            <w:pPr>
              <w:tabs>
                <w:tab w:val="left" w:pos="5400"/>
              </w:tabs>
              <w:rPr>
                <w:sz w:val="20"/>
              </w:rPr>
            </w:pPr>
            <w:r w:rsidRPr="003C26CF">
              <w:rPr>
                <w:sz w:val="20"/>
              </w:rPr>
              <w:t>Not applicable</w:t>
            </w:r>
          </w:p>
        </w:tc>
      </w:tr>
      <w:tr w:rsidR="00651029" w14:paraId="09FEA04A" w14:textId="3ECD85B1" w:rsidTr="00787975">
        <w:tc>
          <w:tcPr>
            <w:tcW w:w="1560" w:type="dxa"/>
            <w:vMerge/>
          </w:tcPr>
          <w:p w14:paraId="5EC6E778" w14:textId="77777777" w:rsidR="00D32CB0" w:rsidRPr="0022554A" w:rsidRDefault="00D32CB0" w:rsidP="0022554A">
            <w:pPr>
              <w:tabs>
                <w:tab w:val="left" w:pos="5400"/>
              </w:tabs>
              <w:rPr>
                <w:bCs/>
                <w:sz w:val="20"/>
              </w:rPr>
            </w:pPr>
            <w:bookmarkStart w:id="75" w:name="italic41" w:colFirst="0" w:colLast="0"/>
            <w:bookmarkStart w:id="76" w:name="bold42" w:colFirst="0" w:colLast="0"/>
            <w:bookmarkEnd w:id="73"/>
            <w:bookmarkEnd w:id="74"/>
          </w:p>
        </w:tc>
        <w:tc>
          <w:tcPr>
            <w:tcW w:w="567" w:type="dxa"/>
            <w:vMerge/>
          </w:tcPr>
          <w:p w14:paraId="0FAAD005" w14:textId="77777777" w:rsidR="00D32CB0" w:rsidRPr="0022554A" w:rsidRDefault="00D32CB0" w:rsidP="0022554A">
            <w:pPr>
              <w:tabs>
                <w:tab w:val="left" w:pos="5400"/>
              </w:tabs>
              <w:jc w:val="center"/>
              <w:rPr>
                <w:sz w:val="20"/>
              </w:rPr>
            </w:pPr>
          </w:p>
        </w:tc>
        <w:tc>
          <w:tcPr>
            <w:tcW w:w="2310" w:type="dxa"/>
          </w:tcPr>
          <w:p w14:paraId="26FB1919" w14:textId="77777777" w:rsidR="00D32CB0" w:rsidRPr="006149D3" w:rsidRDefault="00545855"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092" w:type="dxa"/>
          </w:tcPr>
          <w:p w14:paraId="52C1B37B" w14:textId="67245D6A" w:rsidR="00D32CB0" w:rsidRPr="00A33C39" w:rsidRDefault="00545855" w:rsidP="00D6152F">
            <w:pPr>
              <w:tabs>
                <w:tab w:val="left" w:pos="5400"/>
              </w:tabs>
              <w:rPr>
                <w:sz w:val="20"/>
              </w:rPr>
            </w:pPr>
            <w:r w:rsidRPr="00A33C39">
              <w:rPr>
                <w:sz w:val="20"/>
                <w:lang w:val="en-US"/>
              </w:rPr>
              <w:t>(</w:t>
            </w:r>
            <w:r w:rsidRPr="00A33C39">
              <w:rPr>
                <w:sz w:val="20"/>
              </w:rPr>
              <w:t>N/A)</w:t>
            </w:r>
          </w:p>
        </w:tc>
        <w:tc>
          <w:tcPr>
            <w:tcW w:w="2126" w:type="dxa"/>
          </w:tcPr>
          <w:p w14:paraId="327F5F5C" w14:textId="0E6A8D2F" w:rsidR="00D32CB0" w:rsidRPr="00A167E4" w:rsidRDefault="00545855" w:rsidP="00A167E4">
            <w:pPr>
              <w:pStyle w:val="Web"/>
              <w:rPr>
                <w:lang w:val="en-US" w:eastAsia="ja-JP"/>
              </w:rPr>
            </w:pPr>
            <w:r w:rsidRPr="00A167E4">
              <w:rPr>
                <w:sz w:val="20"/>
                <w:szCs w:val="20"/>
              </w:rPr>
              <w:t>No categorization of continuous variables was performed</w:t>
            </w:r>
            <w:r w:rsidR="00F50D55" w:rsidRPr="00F50D55">
              <w:rPr>
                <w:sz w:val="20"/>
                <w:szCs w:val="20"/>
              </w:rPr>
              <w:t>.</w:t>
            </w:r>
          </w:p>
        </w:tc>
        <w:tc>
          <w:tcPr>
            <w:tcW w:w="1986" w:type="dxa"/>
          </w:tcPr>
          <w:p w14:paraId="6D8EB51C" w14:textId="62D431F6" w:rsidR="00D32CB0" w:rsidRPr="004D2EA6" w:rsidRDefault="00545855" w:rsidP="00D6152F">
            <w:pPr>
              <w:tabs>
                <w:tab w:val="left" w:pos="5400"/>
              </w:tabs>
              <w:rPr>
                <w:sz w:val="20"/>
              </w:rPr>
            </w:pPr>
            <w:r w:rsidRPr="004D2EA6">
              <w:rPr>
                <w:sz w:val="20"/>
              </w:rPr>
              <w:t>Not applicable</w:t>
            </w:r>
          </w:p>
        </w:tc>
      </w:tr>
      <w:tr w:rsidR="00651029" w14:paraId="5E612336" w14:textId="16C6DCE6" w:rsidTr="00787975">
        <w:tc>
          <w:tcPr>
            <w:tcW w:w="1560" w:type="dxa"/>
            <w:vMerge/>
            <w:tcBorders>
              <w:bottom w:val="single" w:sz="4" w:space="0" w:color="auto"/>
            </w:tcBorders>
          </w:tcPr>
          <w:p w14:paraId="0857DFF2" w14:textId="77777777" w:rsidR="00D32CB0" w:rsidRPr="0022554A" w:rsidRDefault="00D32CB0" w:rsidP="0022554A">
            <w:pPr>
              <w:tabs>
                <w:tab w:val="left" w:pos="5400"/>
              </w:tabs>
              <w:rPr>
                <w:bCs/>
                <w:sz w:val="20"/>
              </w:rPr>
            </w:pPr>
            <w:bookmarkStart w:id="77" w:name="italic42" w:colFirst="0" w:colLast="0"/>
            <w:bookmarkStart w:id="78" w:name="bold43" w:colFirst="0" w:colLast="0"/>
            <w:bookmarkEnd w:id="75"/>
            <w:bookmarkEnd w:id="76"/>
          </w:p>
        </w:tc>
        <w:tc>
          <w:tcPr>
            <w:tcW w:w="567" w:type="dxa"/>
            <w:vMerge/>
            <w:tcBorders>
              <w:bottom w:val="single" w:sz="4" w:space="0" w:color="auto"/>
            </w:tcBorders>
          </w:tcPr>
          <w:p w14:paraId="2E370F12" w14:textId="77777777" w:rsidR="00D32CB0" w:rsidRPr="0022554A" w:rsidRDefault="00D32CB0" w:rsidP="0022554A">
            <w:pPr>
              <w:tabs>
                <w:tab w:val="left" w:pos="5400"/>
              </w:tabs>
              <w:jc w:val="center"/>
              <w:rPr>
                <w:sz w:val="20"/>
              </w:rPr>
            </w:pPr>
          </w:p>
        </w:tc>
        <w:tc>
          <w:tcPr>
            <w:tcW w:w="2310" w:type="dxa"/>
            <w:tcBorders>
              <w:bottom w:val="single" w:sz="4" w:space="0" w:color="auto"/>
            </w:tcBorders>
          </w:tcPr>
          <w:p w14:paraId="1149FC4F" w14:textId="77777777" w:rsidR="00D32CB0" w:rsidRPr="006149D3" w:rsidRDefault="00545855"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092" w:type="dxa"/>
            <w:tcBorders>
              <w:bottom w:val="single" w:sz="4" w:space="0" w:color="auto"/>
            </w:tcBorders>
          </w:tcPr>
          <w:p w14:paraId="255BB778" w14:textId="79209408" w:rsidR="00D32CB0" w:rsidRPr="00A33C39" w:rsidRDefault="00545855" w:rsidP="00D6152F">
            <w:pPr>
              <w:tabs>
                <w:tab w:val="left" w:pos="5400"/>
              </w:tabs>
              <w:rPr>
                <w:sz w:val="20"/>
              </w:rPr>
            </w:pPr>
            <w:r w:rsidRPr="00A33C39">
              <w:rPr>
                <w:sz w:val="20"/>
                <w:lang w:val="en-US"/>
              </w:rPr>
              <w:t>(</w:t>
            </w:r>
            <w:r w:rsidRPr="00A33C39">
              <w:rPr>
                <w:sz w:val="20"/>
              </w:rPr>
              <w:t>N/A)</w:t>
            </w:r>
          </w:p>
        </w:tc>
        <w:tc>
          <w:tcPr>
            <w:tcW w:w="2126" w:type="dxa"/>
            <w:tcBorders>
              <w:bottom w:val="single" w:sz="4" w:space="0" w:color="auto"/>
            </w:tcBorders>
          </w:tcPr>
          <w:p w14:paraId="76713D26" w14:textId="42E31325" w:rsidR="00D32CB0" w:rsidRPr="00A167E4" w:rsidRDefault="00545855" w:rsidP="00A167E4">
            <w:pPr>
              <w:pStyle w:val="Web"/>
              <w:rPr>
                <w:lang w:val="en-US" w:eastAsia="ja-JP"/>
              </w:rPr>
            </w:pPr>
            <w:r w:rsidRPr="00A167E4">
              <w:rPr>
                <w:sz w:val="20"/>
                <w:szCs w:val="20"/>
              </w:rPr>
              <w:t xml:space="preserve">Not relevant to </w:t>
            </w:r>
            <w:r w:rsidR="000D1194">
              <w:rPr>
                <w:sz w:val="20"/>
                <w:szCs w:val="20"/>
              </w:rPr>
              <w:t>a</w:t>
            </w:r>
            <w:r w:rsidR="000D1194" w:rsidRPr="00A167E4">
              <w:rPr>
                <w:sz w:val="20"/>
                <w:szCs w:val="20"/>
              </w:rPr>
              <w:t xml:space="preserve"> </w:t>
            </w:r>
            <w:r w:rsidRPr="00A167E4">
              <w:rPr>
                <w:sz w:val="20"/>
                <w:szCs w:val="20"/>
              </w:rPr>
              <w:t>scale validation study</w:t>
            </w:r>
            <w:r w:rsidR="00F50D55" w:rsidRPr="00F50D55">
              <w:rPr>
                <w:sz w:val="20"/>
                <w:szCs w:val="20"/>
              </w:rPr>
              <w:t>.</w:t>
            </w:r>
          </w:p>
        </w:tc>
        <w:tc>
          <w:tcPr>
            <w:tcW w:w="1986" w:type="dxa"/>
            <w:tcBorders>
              <w:bottom w:val="single" w:sz="4" w:space="0" w:color="auto"/>
            </w:tcBorders>
          </w:tcPr>
          <w:p w14:paraId="6615226B" w14:textId="50A2A177" w:rsidR="00D32CB0" w:rsidRPr="004D2EA6" w:rsidRDefault="00545855" w:rsidP="00D6152F">
            <w:pPr>
              <w:tabs>
                <w:tab w:val="left" w:pos="5400"/>
              </w:tabs>
              <w:rPr>
                <w:sz w:val="20"/>
              </w:rPr>
            </w:pPr>
            <w:r w:rsidRPr="004D2EA6">
              <w:rPr>
                <w:sz w:val="20"/>
              </w:rPr>
              <w:t>Not applicable</w:t>
            </w:r>
          </w:p>
        </w:tc>
      </w:tr>
      <w:tr w:rsidR="00651029" w14:paraId="52F5E6A4" w14:textId="53D64BEB" w:rsidTr="00787975">
        <w:tc>
          <w:tcPr>
            <w:tcW w:w="1560" w:type="dxa"/>
            <w:tcBorders>
              <w:top w:val="single" w:sz="4" w:space="0" w:color="auto"/>
              <w:bottom w:val="single" w:sz="4" w:space="0" w:color="auto"/>
            </w:tcBorders>
          </w:tcPr>
          <w:p w14:paraId="4F90B784" w14:textId="77777777" w:rsidR="00D32CB0" w:rsidRPr="0022554A" w:rsidRDefault="00545855" w:rsidP="0022554A">
            <w:pPr>
              <w:tabs>
                <w:tab w:val="left" w:pos="5400"/>
              </w:tabs>
              <w:rPr>
                <w:bCs/>
                <w:sz w:val="20"/>
              </w:rPr>
            </w:pPr>
            <w:bookmarkStart w:id="79" w:name="italic43"/>
            <w:bookmarkStart w:id="80" w:name="bold44"/>
            <w:bookmarkEnd w:id="77"/>
            <w:bookmarkEnd w:id="78"/>
            <w:r w:rsidRPr="0022554A">
              <w:rPr>
                <w:bCs/>
                <w:sz w:val="20"/>
              </w:rPr>
              <w:t>Other analyses</w:t>
            </w:r>
            <w:bookmarkEnd w:id="79"/>
            <w:bookmarkEnd w:id="80"/>
          </w:p>
        </w:tc>
        <w:tc>
          <w:tcPr>
            <w:tcW w:w="567" w:type="dxa"/>
            <w:tcBorders>
              <w:top w:val="single" w:sz="4" w:space="0" w:color="auto"/>
              <w:bottom w:val="single" w:sz="4" w:space="0" w:color="auto"/>
            </w:tcBorders>
          </w:tcPr>
          <w:p w14:paraId="7DDD282E" w14:textId="77777777" w:rsidR="00D32CB0" w:rsidRPr="0022554A" w:rsidRDefault="00545855" w:rsidP="0022554A">
            <w:pPr>
              <w:tabs>
                <w:tab w:val="left" w:pos="5400"/>
              </w:tabs>
              <w:jc w:val="center"/>
              <w:rPr>
                <w:sz w:val="20"/>
              </w:rPr>
            </w:pPr>
            <w:r w:rsidRPr="0022554A">
              <w:rPr>
                <w:sz w:val="20"/>
              </w:rPr>
              <w:t>17</w:t>
            </w:r>
          </w:p>
        </w:tc>
        <w:tc>
          <w:tcPr>
            <w:tcW w:w="2310" w:type="dxa"/>
            <w:tcBorders>
              <w:top w:val="single" w:sz="4" w:space="0" w:color="auto"/>
              <w:bottom w:val="single" w:sz="4" w:space="0" w:color="auto"/>
            </w:tcBorders>
          </w:tcPr>
          <w:p w14:paraId="285B55C3" w14:textId="77777777" w:rsidR="00D32CB0" w:rsidRPr="0022554A" w:rsidRDefault="00545855" w:rsidP="0022554A">
            <w:pPr>
              <w:tabs>
                <w:tab w:val="left" w:pos="5400"/>
              </w:tabs>
              <w:rPr>
                <w:sz w:val="20"/>
              </w:rPr>
            </w:pPr>
            <w:r w:rsidRPr="0022554A">
              <w:rPr>
                <w:sz w:val="20"/>
              </w:rPr>
              <w:t>Report other analyses done—eg analyses of subgroups and interactions, and sensitivity analyses</w:t>
            </w:r>
          </w:p>
        </w:tc>
        <w:tc>
          <w:tcPr>
            <w:tcW w:w="1092" w:type="dxa"/>
            <w:tcBorders>
              <w:top w:val="single" w:sz="4" w:space="0" w:color="auto"/>
              <w:bottom w:val="single" w:sz="4" w:space="0" w:color="auto"/>
            </w:tcBorders>
          </w:tcPr>
          <w:p w14:paraId="1C268E58" w14:textId="041BA254" w:rsidR="00D32CB0" w:rsidRPr="00A33C39" w:rsidRDefault="00545855" w:rsidP="0022554A">
            <w:pPr>
              <w:tabs>
                <w:tab w:val="left" w:pos="5400"/>
              </w:tabs>
              <w:rPr>
                <w:sz w:val="20"/>
              </w:rPr>
            </w:pPr>
            <w:r w:rsidRPr="00A33C39">
              <w:rPr>
                <w:sz w:val="20"/>
                <w:lang w:val="en-US"/>
              </w:rPr>
              <w:t>(</w:t>
            </w:r>
            <w:r w:rsidRPr="00A33C39">
              <w:rPr>
                <w:sz w:val="20"/>
              </w:rPr>
              <w:t>N/A)</w:t>
            </w:r>
          </w:p>
        </w:tc>
        <w:tc>
          <w:tcPr>
            <w:tcW w:w="2126" w:type="dxa"/>
            <w:tcBorders>
              <w:top w:val="single" w:sz="4" w:space="0" w:color="auto"/>
              <w:bottom w:val="single" w:sz="4" w:space="0" w:color="auto"/>
            </w:tcBorders>
          </w:tcPr>
          <w:p w14:paraId="528EF4F9" w14:textId="204394EB" w:rsidR="00D32CB0" w:rsidRPr="001C0B01" w:rsidRDefault="00545855" w:rsidP="0049079D">
            <w:pPr>
              <w:pStyle w:val="Web"/>
              <w:rPr>
                <w:sz w:val="20"/>
                <w:szCs w:val="20"/>
                <w:lang w:val="en-US" w:eastAsia="ja-JP"/>
              </w:rPr>
            </w:pPr>
            <w:r w:rsidRPr="0049079D">
              <w:rPr>
                <w:sz w:val="20"/>
                <w:szCs w:val="20"/>
              </w:rPr>
              <w:t xml:space="preserve">No sensitivity analyses were conducted because they were not applicable to </w:t>
            </w:r>
            <w:r w:rsidRPr="0049079D">
              <w:rPr>
                <w:sz w:val="20"/>
                <w:szCs w:val="20"/>
              </w:rPr>
              <w:t>this study</w:t>
            </w:r>
            <w:r w:rsidR="00F50D55" w:rsidRPr="0049079D">
              <w:rPr>
                <w:sz w:val="20"/>
                <w:szCs w:val="20"/>
              </w:rPr>
              <w:t>.</w:t>
            </w:r>
          </w:p>
        </w:tc>
        <w:tc>
          <w:tcPr>
            <w:tcW w:w="1986" w:type="dxa"/>
            <w:tcBorders>
              <w:top w:val="single" w:sz="4" w:space="0" w:color="auto"/>
              <w:bottom w:val="single" w:sz="4" w:space="0" w:color="auto"/>
            </w:tcBorders>
          </w:tcPr>
          <w:p w14:paraId="5F2B6989" w14:textId="5B79FB05" w:rsidR="00D32CB0" w:rsidRPr="004D2EA6" w:rsidRDefault="00545855" w:rsidP="0022554A">
            <w:pPr>
              <w:tabs>
                <w:tab w:val="left" w:pos="5400"/>
              </w:tabs>
              <w:rPr>
                <w:sz w:val="20"/>
              </w:rPr>
            </w:pPr>
            <w:r w:rsidRPr="004D2EA6">
              <w:rPr>
                <w:sz w:val="20"/>
              </w:rPr>
              <w:t>Not applicable</w:t>
            </w:r>
          </w:p>
        </w:tc>
      </w:tr>
      <w:tr w:rsidR="00651029" w14:paraId="4ECE5D84" w14:textId="1F7C8D94" w:rsidTr="00787975">
        <w:tc>
          <w:tcPr>
            <w:tcW w:w="4437" w:type="dxa"/>
            <w:gridSpan w:val="3"/>
            <w:tcBorders>
              <w:top w:val="single" w:sz="4" w:space="0" w:color="auto"/>
            </w:tcBorders>
          </w:tcPr>
          <w:p w14:paraId="3E9E0263" w14:textId="77777777" w:rsidR="00D32CB0" w:rsidRPr="0022554A" w:rsidRDefault="00545855" w:rsidP="0022554A">
            <w:pPr>
              <w:pStyle w:val="TableSubHead"/>
              <w:tabs>
                <w:tab w:val="left" w:pos="5400"/>
              </w:tabs>
              <w:rPr>
                <w:sz w:val="20"/>
              </w:rPr>
            </w:pPr>
            <w:bookmarkStart w:id="81" w:name="italic44"/>
            <w:bookmarkStart w:id="82" w:name="bold45"/>
            <w:r w:rsidRPr="0022554A">
              <w:rPr>
                <w:sz w:val="20"/>
              </w:rPr>
              <w:t>Discussion</w:t>
            </w:r>
            <w:bookmarkEnd w:id="81"/>
            <w:bookmarkEnd w:id="82"/>
          </w:p>
        </w:tc>
        <w:tc>
          <w:tcPr>
            <w:tcW w:w="1092" w:type="dxa"/>
            <w:tcBorders>
              <w:top w:val="single" w:sz="4" w:space="0" w:color="auto"/>
            </w:tcBorders>
          </w:tcPr>
          <w:p w14:paraId="51AB758C" w14:textId="77777777" w:rsidR="00D32CB0" w:rsidRPr="00A33C39" w:rsidRDefault="00D32CB0" w:rsidP="0022554A">
            <w:pPr>
              <w:pStyle w:val="TableSubHead"/>
              <w:tabs>
                <w:tab w:val="left" w:pos="5400"/>
              </w:tabs>
              <w:rPr>
                <w:sz w:val="20"/>
              </w:rPr>
            </w:pPr>
          </w:p>
        </w:tc>
        <w:tc>
          <w:tcPr>
            <w:tcW w:w="2126" w:type="dxa"/>
            <w:tcBorders>
              <w:top w:val="single" w:sz="4" w:space="0" w:color="auto"/>
            </w:tcBorders>
          </w:tcPr>
          <w:p w14:paraId="593F30A4" w14:textId="77777777" w:rsidR="00D32CB0" w:rsidRPr="0022554A" w:rsidRDefault="00D32CB0" w:rsidP="0022554A">
            <w:pPr>
              <w:pStyle w:val="TableSubHead"/>
              <w:tabs>
                <w:tab w:val="left" w:pos="5400"/>
              </w:tabs>
              <w:rPr>
                <w:sz w:val="20"/>
              </w:rPr>
            </w:pPr>
          </w:p>
        </w:tc>
        <w:tc>
          <w:tcPr>
            <w:tcW w:w="1986" w:type="dxa"/>
            <w:tcBorders>
              <w:top w:val="single" w:sz="4" w:space="0" w:color="auto"/>
            </w:tcBorders>
          </w:tcPr>
          <w:p w14:paraId="08503452" w14:textId="5158DDBB" w:rsidR="00D32CB0" w:rsidRPr="004D2EA6" w:rsidRDefault="00D32CB0" w:rsidP="0022554A">
            <w:pPr>
              <w:pStyle w:val="TableSubHead"/>
              <w:tabs>
                <w:tab w:val="left" w:pos="5400"/>
              </w:tabs>
              <w:rPr>
                <w:sz w:val="20"/>
              </w:rPr>
            </w:pPr>
          </w:p>
        </w:tc>
      </w:tr>
      <w:tr w:rsidR="00651029" w14:paraId="3520995D" w14:textId="07F3E132" w:rsidTr="00787975">
        <w:tc>
          <w:tcPr>
            <w:tcW w:w="1560" w:type="dxa"/>
          </w:tcPr>
          <w:p w14:paraId="5DE66AB7" w14:textId="77777777" w:rsidR="00D32CB0" w:rsidRPr="0022554A" w:rsidRDefault="00545855" w:rsidP="0022554A">
            <w:pPr>
              <w:tabs>
                <w:tab w:val="left" w:pos="5400"/>
              </w:tabs>
              <w:rPr>
                <w:bCs/>
                <w:sz w:val="20"/>
              </w:rPr>
            </w:pPr>
            <w:bookmarkStart w:id="83" w:name="italic45" w:colFirst="0" w:colLast="0"/>
            <w:bookmarkStart w:id="84" w:name="bold46" w:colFirst="0" w:colLast="0"/>
            <w:r w:rsidRPr="0022554A">
              <w:rPr>
                <w:bCs/>
                <w:sz w:val="20"/>
              </w:rPr>
              <w:t>Key results</w:t>
            </w:r>
          </w:p>
        </w:tc>
        <w:tc>
          <w:tcPr>
            <w:tcW w:w="567" w:type="dxa"/>
          </w:tcPr>
          <w:p w14:paraId="6B98DF8C" w14:textId="77777777" w:rsidR="00D32CB0" w:rsidRPr="0022554A" w:rsidRDefault="00545855" w:rsidP="0022554A">
            <w:pPr>
              <w:tabs>
                <w:tab w:val="left" w:pos="5400"/>
              </w:tabs>
              <w:jc w:val="center"/>
              <w:rPr>
                <w:sz w:val="20"/>
              </w:rPr>
            </w:pPr>
            <w:r w:rsidRPr="0022554A">
              <w:rPr>
                <w:sz w:val="20"/>
              </w:rPr>
              <w:t>18</w:t>
            </w:r>
          </w:p>
        </w:tc>
        <w:tc>
          <w:tcPr>
            <w:tcW w:w="2310" w:type="dxa"/>
          </w:tcPr>
          <w:p w14:paraId="62C4DB5E" w14:textId="77777777" w:rsidR="00D32CB0" w:rsidRPr="0022554A" w:rsidRDefault="00545855" w:rsidP="0022554A">
            <w:pPr>
              <w:tabs>
                <w:tab w:val="left" w:pos="5400"/>
              </w:tabs>
              <w:rPr>
                <w:sz w:val="20"/>
              </w:rPr>
            </w:pPr>
            <w:r w:rsidRPr="0022554A">
              <w:rPr>
                <w:sz w:val="20"/>
              </w:rPr>
              <w:t>Summarise key results with reference to study objectives</w:t>
            </w:r>
          </w:p>
        </w:tc>
        <w:tc>
          <w:tcPr>
            <w:tcW w:w="1092" w:type="dxa"/>
          </w:tcPr>
          <w:p w14:paraId="7BC7073F" w14:textId="2D06EAC0" w:rsidR="00D32CB0" w:rsidRPr="00A33C39" w:rsidRDefault="00545855" w:rsidP="0022554A">
            <w:pPr>
              <w:tabs>
                <w:tab w:val="left" w:pos="5400"/>
              </w:tabs>
              <w:rPr>
                <w:sz w:val="20"/>
              </w:rPr>
            </w:pPr>
            <w:r w:rsidRPr="00A33C39">
              <w:rPr>
                <w:sz w:val="20"/>
              </w:rPr>
              <w:t xml:space="preserve">p. </w:t>
            </w:r>
            <w:r w:rsidR="004C4A5D">
              <w:rPr>
                <w:sz w:val="20"/>
                <w:lang w:eastAsia="ja-JP"/>
              </w:rPr>
              <w:t>9</w:t>
            </w:r>
          </w:p>
        </w:tc>
        <w:tc>
          <w:tcPr>
            <w:tcW w:w="2126" w:type="dxa"/>
          </w:tcPr>
          <w:p w14:paraId="0E212CDC" w14:textId="1D9B1AFD" w:rsidR="00D32CB0" w:rsidRPr="00BC2400" w:rsidRDefault="00545855" w:rsidP="0022554A">
            <w:pPr>
              <w:tabs>
                <w:tab w:val="left" w:pos="5400"/>
              </w:tabs>
              <w:rPr>
                <w:sz w:val="20"/>
              </w:rPr>
            </w:pPr>
            <w:r w:rsidRPr="00545855">
              <w:rPr>
                <w:sz w:val="20"/>
              </w:rPr>
              <w:t xml:space="preserve">Main findings summarized with reference to </w:t>
            </w:r>
            <w:r w:rsidR="00C27B22" w:rsidRPr="00545855">
              <w:rPr>
                <w:sz w:val="20"/>
              </w:rPr>
              <w:t xml:space="preserve">study </w:t>
            </w:r>
            <w:r w:rsidRPr="00545855">
              <w:rPr>
                <w:sz w:val="20"/>
              </w:rPr>
              <w:t>objectives.</w:t>
            </w:r>
          </w:p>
        </w:tc>
        <w:tc>
          <w:tcPr>
            <w:tcW w:w="1986" w:type="dxa"/>
          </w:tcPr>
          <w:p w14:paraId="3212DF81" w14:textId="5382DC7F" w:rsidR="00D32CB0" w:rsidRPr="004D2EA6" w:rsidRDefault="00545855" w:rsidP="0022554A">
            <w:pPr>
              <w:tabs>
                <w:tab w:val="left" w:pos="5400"/>
              </w:tabs>
              <w:rPr>
                <w:sz w:val="20"/>
              </w:rPr>
            </w:pPr>
            <w:r w:rsidRPr="004D2EA6">
              <w:rPr>
                <w:sz w:val="20"/>
              </w:rPr>
              <w:t>Not applicable</w:t>
            </w:r>
          </w:p>
        </w:tc>
      </w:tr>
      <w:tr w:rsidR="00651029" w14:paraId="463BE823" w14:textId="19153560" w:rsidTr="00787975">
        <w:tc>
          <w:tcPr>
            <w:tcW w:w="1560" w:type="dxa"/>
          </w:tcPr>
          <w:p w14:paraId="3EA8540F" w14:textId="77777777" w:rsidR="00D32CB0" w:rsidRPr="0022554A" w:rsidRDefault="00545855" w:rsidP="0022554A">
            <w:pPr>
              <w:tabs>
                <w:tab w:val="left" w:pos="5400"/>
              </w:tabs>
              <w:rPr>
                <w:bCs/>
                <w:sz w:val="20"/>
              </w:rPr>
            </w:pPr>
            <w:bookmarkStart w:id="85" w:name="italic46" w:colFirst="0" w:colLast="0"/>
            <w:bookmarkStart w:id="86" w:name="bold47" w:colFirst="0" w:colLast="0"/>
            <w:bookmarkEnd w:id="83"/>
            <w:bookmarkEnd w:id="84"/>
            <w:r w:rsidRPr="0022554A">
              <w:rPr>
                <w:bCs/>
                <w:sz w:val="20"/>
              </w:rPr>
              <w:t>Limitations</w:t>
            </w:r>
          </w:p>
        </w:tc>
        <w:tc>
          <w:tcPr>
            <w:tcW w:w="567" w:type="dxa"/>
          </w:tcPr>
          <w:p w14:paraId="5AADA408" w14:textId="77777777" w:rsidR="00D32CB0" w:rsidRPr="0022554A" w:rsidRDefault="00545855" w:rsidP="0022554A">
            <w:pPr>
              <w:tabs>
                <w:tab w:val="left" w:pos="5400"/>
              </w:tabs>
              <w:jc w:val="center"/>
              <w:rPr>
                <w:sz w:val="20"/>
              </w:rPr>
            </w:pPr>
            <w:r w:rsidRPr="0022554A">
              <w:rPr>
                <w:sz w:val="20"/>
              </w:rPr>
              <w:t>19</w:t>
            </w:r>
          </w:p>
        </w:tc>
        <w:tc>
          <w:tcPr>
            <w:tcW w:w="2310" w:type="dxa"/>
          </w:tcPr>
          <w:p w14:paraId="527AA5EA" w14:textId="77777777" w:rsidR="00D32CB0" w:rsidRPr="0022554A" w:rsidRDefault="00545855"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092" w:type="dxa"/>
          </w:tcPr>
          <w:p w14:paraId="2104FDBD" w14:textId="7D68A362" w:rsidR="00D32CB0" w:rsidRPr="00A33C39" w:rsidRDefault="00545855" w:rsidP="0022554A">
            <w:pPr>
              <w:tabs>
                <w:tab w:val="left" w:pos="5400"/>
              </w:tabs>
              <w:rPr>
                <w:sz w:val="20"/>
              </w:rPr>
            </w:pPr>
            <w:r w:rsidRPr="00A33C39">
              <w:rPr>
                <w:sz w:val="20"/>
              </w:rPr>
              <w:t>p</w:t>
            </w:r>
            <w:r w:rsidR="00C27B22">
              <w:rPr>
                <w:sz w:val="20"/>
              </w:rPr>
              <w:t>p</w:t>
            </w:r>
            <w:r w:rsidRPr="00A33C39">
              <w:rPr>
                <w:sz w:val="20"/>
              </w:rPr>
              <w:t xml:space="preserve">. </w:t>
            </w:r>
            <w:r w:rsidRPr="00A33C39">
              <w:rPr>
                <w:sz w:val="20"/>
                <w:lang w:eastAsia="ja-JP"/>
              </w:rPr>
              <w:t>1</w:t>
            </w:r>
            <w:r w:rsidR="00C27B22">
              <w:rPr>
                <w:sz w:val="20"/>
                <w:lang w:eastAsia="ja-JP"/>
              </w:rPr>
              <w:t>3</w:t>
            </w:r>
            <w:r w:rsidR="00C27B22" w:rsidRPr="006E01A5">
              <w:rPr>
                <w:sz w:val="20"/>
                <w:lang w:eastAsia="ja-JP"/>
              </w:rPr>
              <w:t>–</w:t>
            </w:r>
            <w:r w:rsidR="00C27B22">
              <w:rPr>
                <w:sz w:val="20"/>
                <w:lang w:eastAsia="ja-JP"/>
              </w:rPr>
              <w:t>14</w:t>
            </w:r>
          </w:p>
        </w:tc>
        <w:tc>
          <w:tcPr>
            <w:tcW w:w="2126" w:type="dxa"/>
          </w:tcPr>
          <w:p w14:paraId="2A049818" w14:textId="49785FAF" w:rsidR="00D32CB0" w:rsidRPr="0022554A" w:rsidRDefault="00545855" w:rsidP="0022554A">
            <w:pPr>
              <w:tabs>
                <w:tab w:val="left" w:pos="5400"/>
              </w:tabs>
              <w:rPr>
                <w:sz w:val="20"/>
              </w:rPr>
            </w:pPr>
            <w:r w:rsidRPr="00F50D55">
              <w:rPr>
                <w:sz w:val="20"/>
                <w:szCs w:val="15"/>
              </w:rPr>
              <w:t>Limitations of sample representativeness and cross-sectional design discussed.</w:t>
            </w:r>
          </w:p>
        </w:tc>
        <w:tc>
          <w:tcPr>
            <w:tcW w:w="1986" w:type="dxa"/>
          </w:tcPr>
          <w:p w14:paraId="5DAD71B9" w14:textId="50DBB918" w:rsidR="00D32CB0" w:rsidRPr="00736B49" w:rsidRDefault="00545855" w:rsidP="0022554A">
            <w:pPr>
              <w:tabs>
                <w:tab w:val="left" w:pos="5400"/>
              </w:tabs>
              <w:rPr>
                <w:sz w:val="20"/>
                <w:szCs w:val="15"/>
              </w:rPr>
            </w:pPr>
            <w:r w:rsidRPr="00736B49">
              <w:rPr>
                <w:sz w:val="20"/>
                <w:szCs w:val="15"/>
              </w:rPr>
              <w:t>Limitations of measurement properties (e.g., generalisability, need for confirmatory factor analysis).</w:t>
            </w:r>
          </w:p>
        </w:tc>
      </w:tr>
      <w:tr w:rsidR="00651029" w14:paraId="0B512961" w14:textId="61F0BBD8" w:rsidTr="00787975">
        <w:tc>
          <w:tcPr>
            <w:tcW w:w="1560" w:type="dxa"/>
          </w:tcPr>
          <w:p w14:paraId="0345504C" w14:textId="77777777" w:rsidR="00D32CB0" w:rsidRPr="0022554A" w:rsidRDefault="00545855" w:rsidP="0022554A">
            <w:pPr>
              <w:tabs>
                <w:tab w:val="left" w:pos="5400"/>
              </w:tabs>
              <w:rPr>
                <w:bCs/>
                <w:sz w:val="20"/>
              </w:rPr>
            </w:pPr>
            <w:bookmarkStart w:id="87" w:name="italic47" w:colFirst="0" w:colLast="0"/>
            <w:bookmarkStart w:id="88" w:name="bold48" w:colFirst="0" w:colLast="0"/>
            <w:bookmarkEnd w:id="85"/>
            <w:bookmarkEnd w:id="86"/>
            <w:r w:rsidRPr="0022554A">
              <w:rPr>
                <w:bCs/>
                <w:sz w:val="20"/>
              </w:rPr>
              <w:t>Interpretation</w:t>
            </w:r>
          </w:p>
        </w:tc>
        <w:tc>
          <w:tcPr>
            <w:tcW w:w="567" w:type="dxa"/>
          </w:tcPr>
          <w:p w14:paraId="15263553" w14:textId="77777777" w:rsidR="00D32CB0" w:rsidRPr="0022554A" w:rsidRDefault="00545855" w:rsidP="0022554A">
            <w:pPr>
              <w:tabs>
                <w:tab w:val="left" w:pos="5400"/>
              </w:tabs>
              <w:jc w:val="center"/>
              <w:rPr>
                <w:sz w:val="20"/>
              </w:rPr>
            </w:pPr>
            <w:r w:rsidRPr="0022554A">
              <w:rPr>
                <w:sz w:val="20"/>
              </w:rPr>
              <w:t>20</w:t>
            </w:r>
          </w:p>
        </w:tc>
        <w:tc>
          <w:tcPr>
            <w:tcW w:w="2310" w:type="dxa"/>
          </w:tcPr>
          <w:p w14:paraId="75D87017" w14:textId="77777777" w:rsidR="00D32CB0" w:rsidRPr="0022554A" w:rsidRDefault="00545855"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092" w:type="dxa"/>
          </w:tcPr>
          <w:p w14:paraId="73D506BB" w14:textId="658AD4CE" w:rsidR="00D32CB0" w:rsidRPr="00A33C39" w:rsidRDefault="00545855" w:rsidP="0022554A">
            <w:pPr>
              <w:tabs>
                <w:tab w:val="left" w:pos="5400"/>
              </w:tabs>
              <w:rPr>
                <w:sz w:val="20"/>
              </w:rPr>
            </w:pPr>
            <w:r w:rsidRPr="00A33C39">
              <w:rPr>
                <w:sz w:val="20"/>
              </w:rPr>
              <w:t>p</w:t>
            </w:r>
            <w:r w:rsidR="00C27B22">
              <w:rPr>
                <w:sz w:val="20"/>
              </w:rPr>
              <w:t>p</w:t>
            </w:r>
            <w:r w:rsidRPr="00A33C39">
              <w:rPr>
                <w:sz w:val="20"/>
              </w:rPr>
              <w:t xml:space="preserve">. </w:t>
            </w:r>
            <w:r w:rsidR="00DE7B65" w:rsidRPr="00A33C39">
              <w:rPr>
                <w:sz w:val="20"/>
                <w:lang w:eastAsia="ja-JP"/>
              </w:rPr>
              <w:t>1</w:t>
            </w:r>
            <w:r w:rsidR="00C27B22">
              <w:rPr>
                <w:sz w:val="20"/>
                <w:lang w:eastAsia="ja-JP"/>
              </w:rPr>
              <w:t>0</w:t>
            </w:r>
            <w:r w:rsidR="0041128E" w:rsidRPr="00545855">
              <w:rPr>
                <w:rFonts w:hint="eastAsia"/>
                <w:sz w:val="20"/>
                <w:lang w:eastAsia="ja-JP"/>
              </w:rPr>
              <w:t>–</w:t>
            </w:r>
            <w:r w:rsidRPr="00A33C39">
              <w:rPr>
                <w:sz w:val="20"/>
              </w:rPr>
              <w:t>1</w:t>
            </w:r>
            <w:r w:rsidR="00C27B22">
              <w:rPr>
                <w:sz w:val="20"/>
                <w:lang w:eastAsia="ja-JP"/>
              </w:rPr>
              <w:t>4</w:t>
            </w:r>
          </w:p>
        </w:tc>
        <w:tc>
          <w:tcPr>
            <w:tcW w:w="2126" w:type="dxa"/>
          </w:tcPr>
          <w:p w14:paraId="267FB3CD" w14:textId="0CBE7DB1" w:rsidR="00D32CB0" w:rsidRPr="00F50D55" w:rsidRDefault="00545855" w:rsidP="0022554A">
            <w:pPr>
              <w:tabs>
                <w:tab w:val="left" w:pos="5400"/>
              </w:tabs>
              <w:rPr>
                <w:sz w:val="20"/>
              </w:rPr>
            </w:pPr>
            <w:r w:rsidRPr="00F50D55">
              <w:rPr>
                <w:sz w:val="20"/>
              </w:rPr>
              <w:t>Cautious interpretation provided, considering prior literature and effect sizes.</w:t>
            </w:r>
          </w:p>
        </w:tc>
        <w:tc>
          <w:tcPr>
            <w:tcW w:w="1986" w:type="dxa"/>
          </w:tcPr>
          <w:p w14:paraId="6B632E0D" w14:textId="497A452F" w:rsidR="00D32CB0" w:rsidRPr="00B764CD" w:rsidRDefault="00545855" w:rsidP="0022554A">
            <w:pPr>
              <w:tabs>
                <w:tab w:val="left" w:pos="5400"/>
              </w:tabs>
              <w:rPr>
                <w:sz w:val="20"/>
                <w:szCs w:val="15"/>
              </w:rPr>
            </w:pPr>
            <w:r w:rsidRPr="00B764CD">
              <w:rPr>
                <w:sz w:val="20"/>
                <w:szCs w:val="15"/>
              </w:rPr>
              <w:t>Interpretation includes construct validity and implications for use in practice.</w:t>
            </w:r>
          </w:p>
        </w:tc>
      </w:tr>
      <w:tr w:rsidR="00651029" w14:paraId="5F059D05" w14:textId="56EA87BB" w:rsidTr="00787975">
        <w:tc>
          <w:tcPr>
            <w:tcW w:w="1560" w:type="dxa"/>
          </w:tcPr>
          <w:p w14:paraId="43AD2DDA" w14:textId="77777777" w:rsidR="00D32CB0" w:rsidRPr="0022554A" w:rsidRDefault="00545855" w:rsidP="0022554A">
            <w:pPr>
              <w:tabs>
                <w:tab w:val="left" w:pos="5400"/>
              </w:tabs>
              <w:rPr>
                <w:bCs/>
                <w:sz w:val="20"/>
              </w:rPr>
            </w:pPr>
            <w:bookmarkStart w:id="89" w:name="italic48" w:colFirst="0" w:colLast="0"/>
            <w:bookmarkStart w:id="90" w:name="bold49" w:colFirst="0" w:colLast="0"/>
            <w:bookmarkEnd w:id="87"/>
            <w:bookmarkEnd w:id="88"/>
            <w:r w:rsidRPr="0022554A">
              <w:rPr>
                <w:bCs/>
                <w:sz w:val="20"/>
              </w:rPr>
              <w:t>Generalisability</w:t>
            </w:r>
          </w:p>
        </w:tc>
        <w:tc>
          <w:tcPr>
            <w:tcW w:w="567" w:type="dxa"/>
          </w:tcPr>
          <w:p w14:paraId="65C4E633" w14:textId="77777777" w:rsidR="00D32CB0" w:rsidRPr="0022554A" w:rsidRDefault="00545855" w:rsidP="0022554A">
            <w:pPr>
              <w:tabs>
                <w:tab w:val="left" w:pos="5400"/>
              </w:tabs>
              <w:jc w:val="center"/>
              <w:rPr>
                <w:sz w:val="20"/>
              </w:rPr>
            </w:pPr>
            <w:r w:rsidRPr="0022554A">
              <w:rPr>
                <w:sz w:val="20"/>
              </w:rPr>
              <w:t>21</w:t>
            </w:r>
          </w:p>
        </w:tc>
        <w:tc>
          <w:tcPr>
            <w:tcW w:w="2310" w:type="dxa"/>
          </w:tcPr>
          <w:p w14:paraId="4DC022D8" w14:textId="77777777" w:rsidR="00D32CB0" w:rsidRPr="0022554A" w:rsidRDefault="00545855" w:rsidP="0022554A">
            <w:pPr>
              <w:tabs>
                <w:tab w:val="left" w:pos="5400"/>
              </w:tabs>
              <w:rPr>
                <w:sz w:val="20"/>
              </w:rPr>
            </w:pPr>
            <w:r w:rsidRPr="0022554A">
              <w:rPr>
                <w:sz w:val="20"/>
              </w:rPr>
              <w:t>Discuss the generalisability (external validity) of the study results</w:t>
            </w:r>
          </w:p>
        </w:tc>
        <w:tc>
          <w:tcPr>
            <w:tcW w:w="1092" w:type="dxa"/>
          </w:tcPr>
          <w:p w14:paraId="3F4B2E62" w14:textId="1A12E06B" w:rsidR="00D32CB0" w:rsidRPr="00A33C39" w:rsidRDefault="00545855" w:rsidP="0022554A">
            <w:pPr>
              <w:tabs>
                <w:tab w:val="left" w:pos="5400"/>
              </w:tabs>
              <w:rPr>
                <w:sz w:val="20"/>
              </w:rPr>
            </w:pPr>
            <w:r w:rsidRPr="00A33C39">
              <w:rPr>
                <w:sz w:val="20"/>
              </w:rPr>
              <w:t>p</w:t>
            </w:r>
            <w:r w:rsidR="00DF6C9F">
              <w:rPr>
                <w:sz w:val="20"/>
              </w:rPr>
              <w:t>p</w:t>
            </w:r>
            <w:r w:rsidRPr="00A33C39">
              <w:rPr>
                <w:sz w:val="20"/>
              </w:rPr>
              <w:t xml:space="preserve">. </w:t>
            </w:r>
            <w:r w:rsidR="00DD5ECF" w:rsidRPr="00A33C39">
              <w:rPr>
                <w:sz w:val="20"/>
                <w:lang w:eastAsia="ja-JP"/>
              </w:rPr>
              <w:t>1</w:t>
            </w:r>
            <w:r w:rsidR="00DF6C9F">
              <w:rPr>
                <w:sz w:val="20"/>
                <w:lang w:eastAsia="ja-JP"/>
              </w:rPr>
              <w:t>3</w:t>
            </w:r>
            <w:r w:rsidR="00DF6C9F" w:rsidRPr="006E01A5">
              <w:rPr>
                <w:sz w:val="20"/>
                <w:lang w:eastAsia="ja-JP"/>
              </w:rPr>
              <w:t>–</w:t>
            </w:r>
            <w:r w:rsidR="00DF6C9F">
              <w:rPr>
                <w:sz w:val="20"/>
                <w:lang w:eastAsia="ja-JP"/>
              </w:rPr>
              <w:t>14</w:t>
            </w:r>
          </w:p>
        </w:tc>
        <w:tc>
          <w:tcPr>
            <w:tcW w:w="2126" w:type="dxa"/>
          </w:tcPr>
          <w:p w14:paraId="7E1AB9B7" w14:textId="13EDA163" w:rsidR="00D32CB0" w:rsidRPr="00F50D55" w:rsidRDefault="00545855" w:rsidP="0022554A">
            <w:pPr>
              <w:tabs>
                <w:tab w:val="left" w:pos="5400"/>
              </w:tabs>
              <w:rPr>
                <w:sz w:val="20"/>
              </w:rPr>
            </w:pPr>
            <w:r w:rsidRPr="00F50D55">
              <w:rPr>
                <w:sz w:val="20"/>
              </w:rPr>
              <w:t>External validity discussed in relation to physiotherapists in Japan.</w:t>
            </w:r>
          </w:p>
        </w:tc>
        <w:tc>
          <w:tcPr>
            <w:tcW w:w="1986" w:type="dxa"/>
          </w:tcPr>
          <w:p w14:paraId="7E65F70F" w14:textId="295FFA85" w:rsidR="00D32CB0" w:rsidRPr="004D2EA6" w:rsidRDefault="00545855" w:rsidP="0022554A">
            <w:pPr>
              <w:tabs>
                <w:tab w:val="left" w:pos="5400"/>
              </w:tabs>
              <w:rPr>
                <w:sz w:val="20"/>
              </w:rPr>
            </w:pPr>
            <w:r w:rsidRPr="004D2EA6">
              <w:rPr>
                <w:sz w:val="20"/>
              </w:rPr>
              <w:t>Not applicable</w:t>
            </w:r>
          </w:p>
        </w:tc>
      </w:tr>
      <w:tr w:rsidR="00651029" w14:paraId="5B7EE644" w14:textId="28C3EA65" w:rsidTr="00787975">
        <w:tc>
          <w:tcPr>
            <w:tcW w:w="4437" w:type="dxa"/>
            <w:gridSpan w:val="3"/>
            <w:tcBorders>
              <w:bottom w:val="single" w:sz="4" w:space="0" w:color="auto"/>
            </w:tcBorders>
          </w:tcPr>
          <w:p w14:paraId="7565BFE0" w14:textId="77777777" w:rsidR="00D32CB0" w:rsidRPr="0022554A" w:rsidRDefault="00545855" w:rsidP="0022554A">
            <w:pPr>
              <w:pStyle w:val="TableSubHead"/>
              <w:tabs>
                <w:tab w:val="left" w:pos="5400"/>
              </w:tabs>
              <w:rPr>
                <w:sz w:val="20"/>
              </w:rPr>
            </w:pPr>
            <w:bookmarkStart w:id="91" w:name="italic49"/>
            <w:bookmarkStart w:id="92" w:name="bold50"/>
            <w:bookmarkEnd w:id="89"/>
            <w:bookmarkEnd w:id="90"/>
            <w:r w:rsidRPr="0022554A">
              <w:rPr>
                <w:sz w:val="20"/>
              </w:rPr>
              <w:t>Other information</w:t>
            </w:r>
            <w:bookmarkEnd w:id="91"/>
            <w:bookmarkEnd w:id="92"/>
          </w:p>
        </w:tc>
        <w:tc>
          <w:tcPr>
            <w:tcW w:w="1092" w:type="dxa"/>
            <w:tcBorders>
              <w:bottom w:val="single" w:sz="4" w:space="0" w:color="auto"/>
            </w:tcBorders>
          </w:tcPr>
          <w:p w14:paraId="0D079F88" w14:textId="77777777" w:rsidR="00D32CB0" w:rsidRPr="00A33C39" w:rsidRDefault="00D32CB0" w:rsidP="0022554A">
            <w:pPr>
              <w:pStyle w:val="TableSubHead"/>
              <w:tabs>
                <w:tab w:val="left" w:pos="5400"/>
              </w:tabs>
              <w:rPr>
                <w:sz w:val="20"/>
              </w:rPr>
            </w:pPr>
          </w:p>
        </w:tc>
        <w:tc>
          <w:tcPr>
            <w:tcW w:w="2126" w:type="dxa"/>
            <w:tcBorders>
              <w:bottom w:val="single" w:sz="4" w:space="0" w:color="auto"/>
            </w:tcBorders>
          </w:tcPr>
          <w:p w14:paraId="3EDE77C5" w14:textId="77777777" w:rsidR="00D32CB0" w:rsidRPr="0022554A" w:rsidRDefault="00D32CB0" w:rsidP="0022554A">
            <w:pPr>
              <w:pStyle w:val="TableSubHead"/>
              <w:tabs>
                <w:tab w:val="left" w:pos="5400"/>
              </w:tabs>
              <w:rPr>
                <w:sz w:val="20"/>
              </w:rPr>
            </w:pPr>
          </w:p>
        </w:tc>
        <w:tc>
          <w:tcPr>
            <w:tcW w:w="1986" w:type="dxa"/>
            <w:tcBorders>
              <w:bottom w:val="single" w:sz="4" w:space="0" w:color="auto"/>
            </w:tcBorders>
          </w:tcPr>
          <w:p w14:paraId="7F03E666" w14:textId="6253AB46" w:rsidR="00D32CB0" w:rsidRPr="0022554A" w:rsidRDefault="00D32CB0" w:rsidP="0022554A">
            <w:pPr>
              <w:pStyle w:val="TableSubHead"/>
              <w:tabs>
                <w:tab w:val="left" w:pos="5400"/>
              </w:tabs>
              <w:rPr>
                <w:sz w:val="20"/>
              </w:rPr>
            </w:pPr>
          </w:p>
        </w:tc>
      </w:tr>
      <w:tr w:rsidR="00651029" w14:paraId="31E0D820" w14:textId="53AAE2B8" w:rsidTr="00787975">
        <w:tc>
          <w:tcPr>
            <w:tcW w:w="1560" w:type="dxa"/>
            <w:tcBorders>
              <w:top w:val="single" w:sz="4" w:space="0" w:color="auto"/>
              <w:bottom w:val="single" w:sz="4" w:space="0" w:color="auto"/>
            </w:tcBorders>
          </w:tcPr>
          <w:p w14:paraId="2E549C24" w14:textId="77777777" w:rsidR="00D32CB0" w:rsidRPr="0022554A" w:rsidRDefault="00545855" w:rsidP="0022554A">
            <w:pPr>
              <w:tabs>
                <w:tab w:val="left" w:pos="5400"/>
              </w:tabs>
              <w:rPr>
                <w:bCs/>
                <w:sz w:val="20"/>
              </w:rPr>
            </w:pPr>
            <w:bookmarkStart w:id="93" w:name="italic50" w:colFirst="0" w:colLast="0"/>
            <w:bookmarkStart w:id="94" w:name="bold51" w:colFirst="0" w:colLast="0"/>
            <w:r w:rsidRPr="0022554A">
              <w:rPr>
                <w:bCs/>
                <w:sz w:val="20"/>
              </w:rPr>
              <w:t>Funding</w:t>
            </w:r>
          </w:p>
        </w:tc>
        <w:tc>
          <w:tcPr>
            <w:tcW w:w="567" w:type="dxa"/>
            <w:tcBorders>
              <w:top w:val="single" w:sz="4" w:space="0" w:color="auto"/>
              <w:bottom w:val="single" w:sz="4" w:space="0" w:color="auto"/>
            </w:tcBorders>
          </w:tcPr>
          <w:p w14:paraId="7EF6D7F5" w14:textId="77777777" w:rsidR="00D32CB0" w:rsidRPr="0022554A" w:rsidRDefault="00545855" w:rsidP="0022554A">
            <w:pPr>
              <w:tabs>
                <w:tab w:val="left" w:pos="5400"/>
              </w:tabs>
              <w:jc w:val="center"/>
              <w:rPr>
                <w:sz w:val="20"/>
              </w:rPr>
            </w:pPr>
            <w:r w:rsidRPr="0022554A">
              <w:rPr>
                <w:sz w:val="20"/>
              </w:rPr>
              <w:t>22</w:t>
            </w:r>
          </w:p>
        </w:tc>
        <w:tc>
          <w:tcPr>
            <w:tcW w:w="2310" w:type="dxa"/>
            <w:tcBorders>
              <w:top w:val="single" w:sz="4" w:space="0" w:color="auto"/>
              <w:bottom w:val="single" w:sz="4" w:space="0" w:color="auto"/>
            </w:tcBorders>
          </w:tcPr>
          <w:p w14:paraId="5EC7CBC3" w14:textId="77777777" w:rsidR="00D32CB0" w:rsidRPr="0022554A" w:rsidRDefault="00545855" w:rsidP="0022554A">
            <w:pPr>
              <w:tabs>
                <w:tab w:val="left" w:pos="5400"/>
              </w:tabs>
              <w:rPr>
                <w:sz w:val="20"/>
              </w:rPr>
            </w:pPr>
            <w:r w:rsidRPr="0022554A">
              <w:rPr>
                <w:sz w:val="20"/>
              </w:rPr>
              <w:t xml:space="preserve">Give the source of funding and the role of the funders for the present study and, if applicable, for the </w:t>
            </w:r>
            <w:r w:rsidRPr="0022554A">
              <w:rPr>
                <w:sz w:val="20"/>
              </w:rPr>
              <w:lastRenderedPageBreak/>
              <w:t>original study on which the present article is based</w:t>
            </w:r>
          </w:p>
        </w:tc>
        <w:tc>
          <w:tcPr>
            <w:tcW w:w="1092" w:type="dxa"/>
            <w:tcBorders>
              <w:top w:val="single" w:sz="4" w:space="0" w:color="auto"/>
              <w:bottom w:val="single" w:sz="4" w:space="0" w:color="auto"/>
            </w:tcBorders>
          </w:tcPr>
          <w:p w14:paraId="5C056536" w14:textId="2D6B1ECA" w:rsidR="00D32CB0" w:rsidRPr="00A33C39" w:rsidRDefault="00545855" w:rsidP="0022554A">
            <w:pPr>
              <w:tabs>
                <w:tab w:val="left" w:pos="5400"/>
              </w:tabs>
              <w:rPr>
                <w:sz w:val="20"/>
              </w:rPr>
            </w:pPr>
            <w:r w:rsidRPr="00A33C39">
              <w:rPr>
                <w:sz w:val="20"/>
              </w:rPr>
              <w:lastRenderedPageBreak/>
              <w:t xml:space="preserve">p. </w:t>
            </w:r>
            <w:r w:rsidR="00826296">
              <w:rPr>
                <w:sz w:val="20"/>
                <w:lang w:eastAsia="ja-JP"/>
              </w:rPr>
              <w:t>14</w:t>
            </w:r>
          </w:p>
        </w:tc>
        <w:tc>
          <w:tcPr>
            <w:tcW w:w="2126" w:type="dxa"/>
            <w:tcBorders>
              <w:top w:val="single" w:sz="4" w:space="0" w:color="auto"/>
              <w:bottom w:val="single" w:sz="4" w:space="0" w:color="auto"/>
            </w:tcBorders>
          </w:tcPr>
          <w:p w14:paraId="23CB9FDD" w14:textId="1BD5A839" w:rsidR="00D32CB0" w:rsidRPr="0022554A" w:rsidRDefault="00545855" w:rsidP="0022554A">
            <w:pPr>
              <w:tabs>
                <w:tab w:val="left" w:pos="5400"/>
              </w:tabs>
              <w:rPr>
                <w:sz w:val="20"/>
              </w:rPr>
            </w:pPr>
            <w:r w:rsidRPr="00F50D55">
              <w:rPr>
                <w:sz w:val="20"/>
                <w:szCs w:val="15"/>
              </w:rPr>
              <w:t>Sources of support and absence of conflicts reported.</w:t>
            </w:r>
          </w:p>
        </w:tc>
        <w:tc>
          <w:tcPr>
            <w:tcW w:w="1986" w:type="dxa"/>
            <w:tcBorders>
              <w:top w:val="single" w:sz="4" w:space="0" w:color="auto"/>
              <w:bottom w:val="single" w:sz="4" w:space="0" w:color="auto"/>
            </w:tcBorders>
          </w:tcPr>
          <w:p w14:paraId="520956D9" w14:textId="77777777" w:rsidR="00B764CD" w:rsidRPr="00486711" w:rsidRDefault="00545855" w:rsidP="00B764CD">
            <w:pPr>
              <w:spacing w:line="240" w:lineRule="auto"/>
              <w:rPr>
                <w:sz w:val="20"/>
                <w:szCs w:val="15"/>
                <w:lang w:val="en-US" w:eastAsia="ja-JP"/>
              </w:rPr>
            </w:pPr>
            <w:r w:rsidRPr="00486711">
              <w:rPr>
                <w:sz w:val="20"/>
                <w:szCs w:val="15"/>
              </w:rPr>
              <w:t>External validity of the scale for other populations/settings, per COSMIN guidance.</w:t>
            </w:r>
          </w:p>
          <w:p w14:paraId="5DC89CDC" w14:textId="77A58426" w:rsidR="00D32CB0" w:rsidRPr="0022554A" w:rsidRDefault="00D32CB0" w:rsidP="0022554A">
            <w:pPr>
              <w:tabs>
                <w:tab w:val="left" w:pos="5400"/>
              </w:tabs>
              <w:rPr>
                <w:sz w:val="20"/>
              </w:rPr>
            </w:pPr>
          </w:p>
        </w:tc>
      </w:tr>
      <w:bookmarkEnd w:id="93"/>
      <w:bookmarkEnd w:id="94"/>
    </w:tbl>
    <w:p w14:paraId="19D006C3" w14:textId="77777777" w:rsidR="002602FB" w:rsidRDefault="002602FB" w:rsidP="0022554A">
      <w:pPr>
        <w:pStyle w:val="TableNote"/>
        <w:tabs>
          <w:tab w:val="left" w:pos="5400"/>
        </w:tabs>
        <w:rPr>
          <w:bCs/>
          <w:sz w:val="20"/>
        </w:rPr>
      </w:pPr>
    </w:p>
    <w:p w14:paraId="5CA03716" w14:textId="77777777" w:rsidR="00D87AF7" w:rsidRPr="0022554A" w:rsidRDefault="00545855"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096E3571" w14:textId="77777777" w:rsidR="00AE2C57" w:rsidRDefault="00AE2C57" w:rsidP="0022554A">
      <w:pPr>
        <w:pStyle w:val="TableNote"/>
        <w:tabs>
          <w:tab w:val="left" w:pos="5400"/>
        </w:tabs>
        <w:rPr>
          <w:sz w:val="20"/>
        </w:rPr>
      </w:pPr>
    </w:p>
    <w:p w14:paraId="6404D97C" w14:textId="77777777" w:rsidR="00A42352" w:rsidRPr="002602FB" w:rsidRDefault="00545855"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5125" w14:textId="77777777" w:rsidR="00545855" w:rsidRDefault="00545855">
      <w:pPr>
        <w:spacing w:line="240" w:lineRule="auto"/>
      </w:pPr>
      <w:r>
        <w:separator/>
      </w:r>
    </w:p>
  </w:endnote>
  <w:endnote w:type="continuationSeparator" w:id="0">
    <w:p w14:paraId="05DC0142" w14:textId="77777777" w:rsidR="00545855" w:rsidRDefault="005458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2B63" w14:textId="77777777" w:rsidR="00CE4480" w:rsidRDefault="00545855" w:rsidP="002A757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fldChar w:fldCharType="end"/>
    </w:r>
  </w:p>
  <w:p w14:paraId="64BE3A59" w14:textId="77777777" w:rsidR="00CE4480" w:rsidRDefault="00CE4480"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9677" w14:textId="77777777" w:rsidR="002A7573" w:rsidRDefault="00545855" w:rsidP="00F7666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023BA">
      <w:rPr>
        <w:rStyle w:val="a8"/>
        <w:noProof/>
      </w:rPr>
      <w:t>1</w:t>
    </w:r>
    <w:r>
      <w:rPr>
        <w:rStyle w:val="a8"/>
      </w:rPr>
      <w:fldChar w:fldCharType="end"/>
    </w:r>
  </w:p>
  <w:p w14:paraId="12DE2E45" w14:textId="77777777" w:rsidR="00CE4480" w:rsidRDefault="00CE4480"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FDC3" w14:textId="77777777" w:rsidR="00545855" w:rsidRDefault="00545855">
      <w:pPr>
        <w:spacing w:line="240" w:lineRule="auto"/>
      </w:pPr>
      <w:r>
        <w:separator/>
      </w:r>
    </w:p>
  </w:footnote>
  <w:footnote w:type="continuationSeparator" w:id="0">
    <w:p w14:paraId="7DBF86B8" w14:textId="77777777" w:rsidR="00545855" w:rsidRDefault="005458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9F2275C8">
      <w:start w:val="1"/>
      <w:numFmt w:val="none"/>
      <w:pStyle w:val="Figure"/>
      <w:lvlText w:val="Fig Name - "/>
      <w:lvlJc w:val="left"/>
      <w:pPr>
        <w:tabs>
          <w:tab w:val="num" w:pos="2160"/>
        </w:tabs>
        <w:ind w:left="720" w:hanging="360"/>
      </w:pPr>
      <w:rPr>
        <w:rFonts w:hint="default"/>
        <w:color w:val="0000FF"/>
      </w:rPr>
    </w:lvl>
    <w:lvl w:ilvl="1" w:tplc="F90CCE5A" w:tentative="1">
      <w:start w:val="1"/>
      <w:numFmt w:val="lowerLetter"/>
      <w:lvlText w:val="%2."/>
      <w:lvlJc w:val="left"/>
      <w:pPr>
        <w:tabs>
          <w:tab w:val="num" w:pos="1440"/>
        </w:tabs>
        <w:ind w:left="1440" w:hanging="360"/>
      </w:pPr>
    </w:lvl>
    <w:lvl w:ilvl="2" w:tplc="0CD49A18" w:tentative="1">
      <w:start w:val="1"/>
      <w:numFmt w:val="lowerRoman"/>
      <w:lvlText w:val="%3."/>
      <w:lvlJc w:val="right"/>
      <w:pPr>
        <w:tabs>
          <w:tab w:val="num" w:pos="2160"/>
        </w:tabs>
        <w:ind w:left="2160" w:hanging="180"/>
      </w:pPr>
    </w:lvl>
    <w:lvl w:ilvl="3" w:tplc="103E89A6" w:tentative="1">
      <w:start w:val="1"/>
      <w:numFmt w:val="decimal"/>
      <w:lvlText w:val="%4."/>
      <w:lvlJc w:val="left"/>
      <w:pPr>
        <w:tabs>
          <w:tab w:val="num" w:pos="2880"/>
        </w:tabs>
        <w:ind w:left="2880" w:hanging="360"/>
      </w:pPr>
    </w:lvl>
    <w:lvl w:ilvl="4" w:tplc="1D8270E0" w:tentative="1">
      <w:start w:val="1"/>
      <w:numFmt w:val="lowerLetter"/>
      <w:lvlText w:val="%5."/>
      <w:lvlJc w:val="left"/>
      <w:pPr>
        <w:tabs>
          <w:tab w:val="num" w:pos="3600"/>
        </w:tabs>
        <w:ind w:left="3600" w:hanging="360"/>
      </w:pPr>
    </w:lvl>
    <w:lvl w:ilvl="5" w:tplc="9D0437FE" w:tentative="1">
      <w:start w:val="1"/>
      <w:numFmt w:val="lowerRoman"/>
      <w:lvlText w:val="%6."/>
      <w:lvlJc w:val="right"/>
      <w:pPr>
        <w:tabs>
          <w:tab w:val="num" w:pos="4320"/>
        </w:tabs>
        <w:ind w:left="4320" w:hanging="180"/>
      </w:pPr>
    </w:lvl>
    <w:lvl w:ilvl="6" w:tplc="6C36D79C" w:tentative="1">
      <w:start w:val="1"/>
      <w:numFmt w:val="decimal"/>
      <w:lvlText w:val="%7."/>
      <w:lvlJc w:val="left"/>
      <w:pPr>
        <w:tabs>
          <w:tab w:val="num" w:pos="5040"/>
        </w:tabs>
        <w:ind w:left="5040" w:hanging="360"/>
      </w:pPr>
    </w:lvl>
    <w:lvl w:ilvl="7" w:tplc="232E0C60" w:tentative="1">
      <w:start w:val="1"/>
      <w:numFmt w:val="lowerLetter"/>
      <w:lvlText w:val="%8."/>
      <w:lvlJc w:val="left"/>
      <w:pPr>
        <w:tabs>
          <w:tab w:val="num" w:pos="5760"/>
        </w:tabs>
        <w:ind w:left="5760" w:hanging="360"/>
      </w:pPr>
    </w:lvl>
    <w:lvl w:ilvl="8" w:tplc="2E5609C6"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5DCA8A74">
      <w:start w:val="1"/>
      <w:numFmt w:val="decimal"/>
      <w:lvlText w:val="%1."/>
      <w:lvlJc w:val="left"/>
      <w:pPr>
        <w:tabs>
          <w:tab w:val="num" w:pos="720"/>
        </w:tabs>
        <w:ind w:left="720" w:hanging="360"/>
      </w:pPr>
      <w:rPr>
        <w:rFonts w:hint="default"/>
      </w:rPr>
    </w:lvl>
    <w:lvl w:ilvl="1" w:tplc="217E506A" w:tentative="1">
      <w:start w:val="1"/>
      <w:numFmt w:val="lowerLetter"/>
      <w:lvlText w:val="%2."/>
      <w:lvlJc w:val="left"/>
      <w:pPr>
        <w:tabs>
          <w:tab w:val="num" w:pos="1440"/>
        </w:tabs>
        <w:ind w:left="1440" w:hanging="360"/>
      </w:pPr>
    </w:lvl>
    <w:lvl w:ilvl="2" w:tplc="5A0AAFE2" w:tentative="1">
      <w:start w:val="1"/>
      <w:numFmt w:val="lowerRoman"/>
      <w:lvlText w:val="%3."/>
      <w:lvlJc w:val="right"/>
      <w:pPr>
        <w:tabs>
          <w:tab w:val="num" w:pos="2160"/>
        </w:tabs>
        <w:ind w:left="2160" w:hanging="180"/>
      </w:pPr>
    </w:lvl>
    <w:lvl w:ilvl="3" w:tplc="19B21BDC" w:tentative="1">
      <w:start w:val="1"/>
      <w:numFmt w:val="decimal"/>
      <w:lvlText w:val="%4."/>
      <w:lvlJc w:val="left"/>
      <w:pPr>
        <w:tabs>
          <w:tab w:val="num" w:pos="2880"/>
        </w:tabs>
        <w:ind w:left="2880" w:hanging="360"/>
      </w:pPr>
    </w:lvl>
    <w:lvl w:ilvl="4" w:tplc="4704C894" w:tentative="1">
      <w:start w:val="1"/>
      <w:numFmt w:val="lowerLetter"/>
      <w:lvlText w:val="%5."/>
      <w:lvlJc w:val="left"/>
      <w:pPr>
        <w:tabs>
          <w:tab w:val="num" w:pos="3600"/>
        </w:tabs>
        <w:ind w:left="3600" w:hanging="360"/>
      </w:pPr>
    </w:lvl>
    <w:lvl w:ilvl="5" w:tplc="5C7C5A82" w:tentative="1">
      <w:start w:val="1"/>
      <w:numFmt w:val="lowerRoman"/>
      <w:lvlText w:val="%6."/>
      <w:lvlJc w:val="right"/>
      <w:pPr>
        <w:tabs>
          <w:tab w:val="num" w:pos="4320"/>
        </w:tabs>
        <w:ind w:left="4320" w:hanging="180"/>
      </w:pPr>
    </w:lvl>
    <w:lvl w:ilvl="6" w:tplc="81C28B1A" w:tentative="1">
      <w:start w:val="1"/>
      <w:numFmt w:val="decimal"/>
      <w:lvlText w:val="%7."/>
      <w:lvlJc w:val="left"/>
      <w:pPr>
        <w:tabs>
          <w:tab w:val="num" w:pos="5040"/>
        </w:tabs>
        <w:ind w:left="5040" w:hanging="360"/>
      </w:pPr>
    </w:lvl>
    <w:lvl w:ilvl="7" w:tplc="09F448EC" w:tentative="1">
      <w:start w:val="1"/>
      <w:numFmt w:val="lowerLetter"/>
      <w:lvlText w:val="%8."/>
      <w:lvlJc w:val="left"/>
      <w:pPr>
        <w:tabs>
          <w:tab w:val="num" w:pos="5760"/>
        </w:tabs>
        <w:ind w:left="5760" w:hanging="360"/>
      </w:pPr>
    </w:lvl>
    <w:lvl w:ilvl="8" w:tplc="1576D89C"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FC9A53F0">
      <w:start w:val="1"/>
      <w:numFmt w:val="decimal"/>
      <w:lvlText w:val="%1."/>
      <w:lvlJc w:val="left"/>
      <w:pPr>
        <w:tabs>
          <w:tab w:val="num" w:pos="720"/>
        </w:tabs>
        <w:ind w:left="720" w:hanging="360"/>
      </w:pPr>
    </w:lvl>
    <w:lvl w:ilvl="1" w:tplc="98CA0A74" w:tentative="1">
      <w:start w:val="1"/>
      <w:numFmt w:val="lowerLetter"/>
      <w:lvlText w:val="%2."/>
      <w:lvlJc w:val="left"/>
      <w:pPr>
        <w:tabs>
          <w:tab w:val="num" w:pos="1440"/>
        </w:tabs>
        <w:ind w:left="1440" w:hanging="360"/>
      </w:pPr>
    </w:lvl>
    <w:lvl w:ilvl="2" w:tplc="575A9E96" w:tentative="1">
      <w:start w:val="1"/>
      <w:numFmt w:val="lowerRoman"/>
      <w:lvlText w:val="%3."/>
      <w:lvlJc w:val="right"/>
      <w:pPr>
        <w:tabs>
          <w:tab w:val="num" w:pos="2160"/>
        </w:tabs>
        <w:ind w:left="2160" w:hanging="180"/>
      </w:pPr>
    </w:lvl>
    <w:lvl w:ilvl="3" w:tplc="4F20D722" w:tentative="1">
      <w:start w:val="1"/>
      <w:numFmt w:val="decimal"/>
      <w:lvlText w:val="%4."/>
      <w:lvlJc w:val="left"/>
      <w:pPr>
        <w:tabs>
          <w:tab w:val="num" w:pos="2880"/>
        </w:tabs>
        <w:ind w:left="2880" w:hanging="360"/>
      </w:pPr>
    </w:lvl>
    <w:lvl w:ilvl="4" w:tplc="CC28C27A" w:tentative="1">
      <w:start w:val="1"/>
      <w:numFmt w:val="lowerLetter"/>
      <w:lvlText w:val="%5."/>
      <w:lvlJc w:val="left"/>
      <w:pPr>
        <w:tabs>
          <w:tab w:val="num" w:pos="3600"/>
        </w:tabs>
        <w:ind w:left="3600" w:hanging="360"/>
      </w:pPr>
    </w:lvl>
    <w:lvl w:ilvl="5" w:tplc="5E3EFC6E" w:tentative="1">
      <w:start w:val="1"/>
      <w:numFmt w:val="lowerRoman"/>
      <w:lvlText w:val="%6."/>
      <w:lvlJc w:val="right"/>
      <w:pPr>
        <w:tabs>
          <w:tab w:val="num" w:pos="4320"/>
        </w:tabs>
        <w:ind w:left="4320" w:hanging="180"/>
      </w:pPr>
    </w:lvl>
    <w:lvl w:ilvl="6" w:tplc="AA46DAF2" w:tentative="1">
      <w:start w:val="1"/>
      <w:numFmt w:val="decimal"/>
      <w:lvlText w:val="%7."/>
      <w:lvlJc w:val="left"/>
      <w:pPr>
        <w:tabs>
          <w:tab w:val="num" w:pos="5040"/>
        </w:tabs>
        <w:ind w:left="5040" w:hanging="360"/>
      </w:pPr>
    </w:lvl>
    <w:lvl w:ilvl="7" w:tplc="F488A206" w:tentative="1">
      <w:start w:val="1"/>
      <w:numFmt w:val="lowerLetter"/>
      <w:lvlText w:val="%8."/>
      <w:lvlJc w:val="left"/>
      <w:pPr>
        <w:tabs>
          <w:tab w:val="num" w:pos="5760"/>
        </w:tabs>
        <w:ind w:left="5760" w:hanging="360"/>
      </w:pPr>
    </w:lvl>
    <w:lvl w:ilvl="8" w:tplc="2F4AB214"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BEB81E5C">
      <w:start w:val="1"/>
      <w:numFmt w:val="decimal"/>
      <w:lvlText w:val="%1."/>
      <w:lvlJc w:val="left"/>
      <w:pPr>
        <w:tabs>
          <w:tab w:val="num" w:pos="720"/>
        </w:tabs>
        <w:ind w:left="720" w:hanging="360"/>
      </w:pPr>
    </w:lvl>
    <w:lvl w:ilvl="1" w:tplc="F0A8E90C" w:tentative="1">
      <w:start w:val="1"/>
      <w:numFmt w:val="lowerLetter"/>
      <w:lvlText w:val="%2."/>
      <w:lvlJc w:val="left"/>
      <w:pPr>
        <w:tabs>
          <w:tab w:val="num" w:pos="1440"/>
        </w:tabs>
        <w:ind w:left="1440" w:hanging="360"/>
      </w:pPr>
    </w:lvl>
    <w:lvl w:ilvl="2" w:tplc="08424848" w:tentative="1">
      <w:start w:val="1"/>
      <w:numFmt w:val="lowerRoman"/>
      <w:lvlText w:val="%3."/>
      <w:lvlJc w:val="right"/>
      <w:pPr>
        <w:tabs>
          <w:tab w:val="num" w:pos="2160"/>
        </w:tabs>
        <w:ind w:left="2160" w:hanging="180"/>
      </w:pPr>
    </w:lvl>
    <w:lvl w:ilvl="3" w:tplc="5E1A8356" w:tentative="1">
      <w:start w:val="1"/>
      <w:numFmt w:val="decimal"/>
      <w:lvlText w:val="%4."/>
      <w:lvlJc w:val="left"/>
      <w:pPr>
        <w:tabs>
          <w:tab w:val="num" w:pos="2880"/>
        </w:tabs>
        <w:ind w:left="2880" w:hanging="360"/>
      </w:pPr>
    </w:lvl>
    <w:lvl w:ilvl="4" w:tplc="1F7068B2" w:tentative="1">
      <w:start w:val="1"/>
      <w:numFmt w:val="lowerLetter"/>
      <w:lvlText w:val="%5."/>
      <w:lvlJc w:val="left"/>
      <w:pPr>
        <w:tabs>
          <w:tab w:val="num" w:pos="3600"/>
        </w:tabs>
        <w:ind w:left="3600" w:hanging="360"/>
      </w:pPr>
    </w:lvl>
    <w:lvl w:ilvl="5" w:tplc="E12ABF6C" w:tentative="1">
      <w:start w:val="1"/>
      <w:numFmt w:val="lowerRoman"/>
      <w:lvlText w:val="%6."/>
      <w:lvlJc w:val="right"/>
      <w:pPr>
        <w:tabs>
          <w:tab w:val="num" w:pos="4320"/>
        </w:tabs>
        <w:ind w:left="4320" w:hanging="180"/>
      </w:pPr>
    </w:lvl>
    <w:lvl w:ilvl="6" w:tplc="13727DC2" w:tentative="1">
      <w:start w:val="1"/>
      <w:numFmt w:val="decimal"/>
      <w:lvlText w:val="%7."/>
      <w:lvlJc w:val="left"/>
      <w:pPr>
        <w:tabs>
          <w:tab w:val="num" w:pos="5040"/>
        </w:tabs>
        <w:ind w:left="5040" w:hanging="360"/>
      </w:pPr>
    </w:lvl>
    <w:lvl w:ilvl="7" w:tplc="0DBC235E" w:tentative="1">
      <w:start w:val="1"/>
      <w:numFmt w:val="lowerLetter"/>
      <w:lvlText w:val="%8."/>
      <w:lvlJc w:val="left"/>
      <w:pPr>
        <w:tabs>
          <w:tab w:val="num" w:pos="5760"/>
        </w:tabs>
        <w:ind w:left="5760" w:hanging="360"/>
      </w:pPr>
    </w:lvl>
    <w:lvl w:ilvl="8" w:tplc="1D8CFD8A"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4A4003AA">
      <w:start w:val="1"/>
      <w:numFmt w:val="none"/>
      <w:lvlText w:val=""/>
      <w:lvlJc w:val="left"/>
      <w:pPr>
        <w:tabs>
          <w:tab w:val="num" w:pos="964"/>
        </w:tabs>
        <w:ind w:left="964" w:hanging="964"/>
      </w:pPr>
      <w:rPr>
        <w:rFonts w:hint="default"/>
        <w:color w:val="0000FF"/>
      </w:rPr>
    </w:lvl>
    <w:lvl w:ilvl="1" w:tplc="E51278E6" w:tentative="1">
      <w:start w:val="1"/>
      <w:numFmt w:val="lowerLetter"/>
      <w:lvlText w:val="%2."/>
      <w:lvlJc w:val="left"/>
      <w:pPr>
        <w:tabs>
          <w:tab w:val="num" w:pos="1440"/>
        </w:tabs>
        <w:ind w:left="1440" w:hanging="360"/>
      </w:pPr>
    </w:lvl>
    <w:lvl w:ilvl="2" w:tplc="8C505FE4" w:tentative="1">
      <w:start w:val="1"/>
      <w:numFmt w:val="lowerRoman"/>
      <w:lvlText w:val="%3."/>
      <w:lvlJc w:val="right"/>
      <w:pPr>
        <w:tabs>
          <w:tab w:val="num" w:pos="2160"/>
        </w:tabs>
        <w:ind w:left="2160" w:hanging="180"/>
      </w:pPr>
    </w:lvl>
    <w:lvl w:ilvl="3" w:tplc="3BC8DB46" w:tentative="1">
      <w:start w:val="1"/>
      <w:numFmt w:val="decimal"/>
      <w:lvlText w:val="%4."/>
      <w:lvlJc w:val="left"/>
      <w:pPr>
        <w:tabs>
          <w:tab w:val="num" w:pos="2880"/>
        </w:tabs>
        <w:ind w:left="2880" w:hanging="360"/>
      </w:pPr>
    </w:lvl>
    <w:lvl w:ilvl="4" w:tplc="AED2493E" w:tentative="1">
      <w:start w:val="1"/>
      <w:numFmt w:val="lowerLetter"/>
      <w:lvlText w:val="%5."/>
      <w:lvlJc w:val="left"/>
      <w:pPr>
        <w:tabs>
          <w:tab w:val="num" w:pos="3600"/>
        </w:tabs>
        <w:ind w:left="3600" w:hanging="360"/>
      </w:pPr>
    </w:lvl>
    <w:lvl w:ilvl="5" w:tplc="57F605B4" w:tentative="1">
      <w:start w:val="1"/>
      <w:numFmt w:val="lowerRoman"/>
      <w:lvlText w:val="%6."/>
      <w:lvlJc w:val="right"/>
      <w:pPr>
        <w:tabs>
          <w:tab w:val="num" w:pos="4320"/>
        </w:tabs>
        <w:ind w:left="4320" w:hanging="180"/>
      </w:pPr>
    </w:lvl>
    <w:lvl w:ilvl="6" w:tplc="1480DE38" w:tentative="1">
      <w:start w:val="1"/>
      <w:numFmt w:val="decimal"/>
      <w:lvlText w:val="%7."/>
      <w:lvlJc w:val="left"/>
      <w:pPr>
        <w:tabs>
          <w:tab w:val="num" w:pos="5040"/>
        </w:tabs>
        <w:ind w:left="5040" w:hanging="360"/>
      </w:pPr>
    </w:lvl>
    <w:lvl w:ilvl="7" w:tplc="C7489158" w:tentative="1">
      <w:start w:val="1"/>
      <w:numFmt w:val="lowerLetter"/>
      <w:lvlText w:val="%8."/>
      <w:lvlJc w:val="left"/>
      <w:pPr>
        <w:tabs>
          <w:tab w:val="num" w:pos="5760"/>
        </w:tabs>
        <w:ind w:left="5760" w:hanging="360"/>
      </w:pPr>
    </w:lvl>
    <w:lvl w:ilvl="8" w:tplc="4A9A4F4E"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49FA59DC">
      <w:start w:val="1"/>
      <w:numFmt w:val="decimal"/>
      <w:lvlText w:val="%1."/>
      <w:lvlJc w:val="left"/>
      <w:pPr>
        <w:tabs>
          <w:tab w:val="num" w:pos="720"/>
        </w:tabs>
        <w:ind w:left="720" w:hanging="360"/>
      </w:pPr>
      <w:rPr>
        <w:rFonts w:hint="default"/>
      </w:rPr>
    </w:lvl>
    <w:lvl w:ilvl="1" w:tplc="B97C7ADC" w:tentative="1">
      <w:start w:val="1"/>
      <w:numFmt w:val="lowerLetter"/>
      <w:lvlText w:val="%2."/>
      <w:lvlJc w:val="left"/>
      <w:pPr>
        <w:tabs>
          <w:tab w:val="num" w:pos="1440"/>
        </w:tabs>
        <w:ind w:left="1440" w:hanging="360"/>
      </w:pPr>
    </w:lvl>
    <w:lvl w:ilvl="2" w:tplc="D1A4422C" w:tentative="1">
      <w:start w:val="1"/>
      <w:numFmt w:val="lowerRoman"/>
      <w:lvlText w:val="%3."/>
      <w:lvlJc w:val="right"/>
      <w:pPr>
        <w:tabs>
          <w:tab w:val="num" w:pos="2160"/>
        </w:tabs>
        <w:ind w:left="2160" w:hanging="180"/>
      </w:pPr>
    </w:lvl>
    <w:lvl w:ilvl="3" w:tplc="0B5AD490" w:tentative="1">
      <w:start w:val="1"/>
      <w:numFmt w:val="decimal"/>
      <w:lvlText w:val="%4."/>
      <w:lvlJc w:val="left"/>
      <w:pPr>
        <w:tabs>
          <w:tab w:val="num" w:pos="2880"/>
        </w:tabs>
        <w:ind w:left="2880" w:hanging="360"/>
      </w:pPr>
    </w:lvl>
    <w:lvl w:ilvl="4" w:tplc="4BEC14D6" w:tentative="1">
      <w:start w:val="1"/>
      <w:numFmt w:val="lowerLetter"/>
      <w:lvlText w:val="%5."/>
      <w:lvlJc w:val="left"/>
      <w:pPr>
        <w:tabs>
          <w:tab w:val="num" w:pos="3600"/>
        </w:tabs>
        <w:ind w:left="3600" w:hanging="360"/>
      </w:pPr>
    </w:lvl>
    <w:lvl w:ilvl="5" w:tplc="A9A240A4" w:tentative="1">
      <w:start w:val="1"/>
      <w:numFmt w:val="lowerRoman"/>
      <w:lvlText w:val="%6."/>
      <w:lvlJc w:val="right"/>
      <w:pPr>
        <w:tabs>
          <w:tab w:val="num" w:pos="4320"/>
        </w:tabs>
        <w:ind w:left="4320" w:hanging="180"/>
      </w:pPr>
    </w:lvl>
    <w:lvl w:ilvl="6" w:tplc="276A9A58" w:tentative="1">
      <w:start w:val="1"/>
      <w:numFmt w:val="decimal"/>
      <w:lvlText w:val="%7."/>
      <w:lvlJc w:val="left"/>
      <w:pPr>
        <w:tabs>
          <w:tab w:val="num" w:pos="5040"/>
        </w:tabs>
        <w:ind w:left="5040" w:hanging="360"/>
      </w:pPr>
    </w:lvl>
    <w:lvl w:ilvl="7" w:tplc="C35AE5CE" w:tentative="1">
      <w:start w:val="1"/>
      <w:numFmt w:val="lowerLetter"/>
      <w:lvlText w:val="%8."/>
      <w:lvlJc w:val="left"/>
      <w:pPr>
        <w:tabs>
          <w:tab w:val="num" w:pos="5760"/>
        </w:tabs>
        <w:ind w:left="5760" w:hanging="360"/>
      </w:pPr>
    </w:lvl>
    <w:lvl w:ilvl="8" w:tplc="D00CEF36"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378EACD0">
      <w:start w:val="1"/>
      <w:numFmt w:val="decimal"/>
      <w:pStyle w:val="Table"/>
      <w:lvlText w:val="Table %1 - "/>
      <w:lvlJc w:val="left"/>
      <w:pPr>
        <w:tabs>
          <w:tab w:val="num" w:pos="1440"/>
        </w:tabs>
        <w:ind w:left="0" w:firstLine="0"/>
      </w:pPr>
      <w:rPr>
        <w:rFonts w:hint="default"/>
        <w:color w:val="0000FF"/>
      </w:rPr>
    </w:lvl>
    <w:lvl w:ilvl="1" w:tplc="421CAFF2" w:tentative="1">
      <w:start w:val="1"/>
      <w:numFmt w:val="lowerLetter"/>
      <w:lvlText w:val="%2."/>
      <w:lvlJc w:val="left"/>
      <w:pPr>
        <w:tabs>
          <w:tab w:val="num" w:pos="1440"/>
        </w:tabs>
        <w:ind w:left="1440" w:hanging="360"/>
      </w:pPr>
    </w:lvl>
    <w:lvl w:ilvl="2" w:tplc="4FAA8A9A" w:tentative="1">
      <w:start w:val="1"/>
      <w:numFmt w:val="lowerRoman"/>
      <w:lvlText w:val="%3."/>
      <w:lvlJc w:val="right"/>
      <w:pPr>
        <w:tabs>
          <w:tab w:val="num" w:pos="2160"/>
        </w:tabs>
        <w:ind w:left="2160" w:hanging="180"/>
      </w:pPr>
    </w:lvl>
    <w:lvl w:ilvl="3" w:tplc="C28E6CF4" w:tentative="1">
      <w:start w:val="1"/>
      <w:numFmt w:val="decimal"/>
      <w:lvlText w:val="%4."/>
      <w:lvlJc w:val="left"/>
      <w:pPr>
        <w:tabs>
          <w:tab w:val="num" w:pos="2880"/>
        </w:tabs>
        <w:ind w:left="2880" w:hanging="360"/>
      </w:pPr>
    </w:lvl>
    <w:lvl w:ilvl="4" w:tplc="34E49518" w:tentative="1">
      <w:start w:val="1"/>
      <w:numFmt w:val="lowerLetter"/>
      <w:lvlText w:val="%5."/>
      <w:lvlJc w:val="left"/>
      <w:pPr>
        <w:tabs>
          <w:tab w:val="num" w:pos="3600"/>
        </w:tabs>
        <w:ind w:left="3600" w:hanging="360"/>
      </w:pPr>
    </w:lvl>
    <w:lvl w:ilvl="5" w:tplc="3E1C345E" w:tentative="1">
      <w:start w:val="1"/>
      <w:numFmt w:val="lowerRoman"/>
      <w:lvlText w:val="%6."/>
      <w:lvlJc w:val="right"/>
      <w:pPr>
        <w:tabs>
          <w:tab w:val="num" w:pos="4320"/>
        </w:tabs>
        <w:ind w:left="4320" w:hanging="180"/>
      </w:pPr>
    </w:lvl>
    <w:lvl w:ilvl="6" w:tplc="7A0C8066" w:tentative="1">
      <w:start w:val="1"/>
      <w:numFmt w:val="decimal"/>
      <w:lvlText w:val="%7."/>
      <w:lvlJc w:val="left"/>
      <w:pPr>
        <w:tabs>
          <w:tab w:val="num" w:pos="5040"/>
        </w:tabs>
        <w:ind w:left="5040" w:hanging="360"/>
      </w:pPr>
    </w:lvl>
    <w:lvl w:ilvl="7" w:tplc="38846EF8" w:tentative="1">
      <w:start w:val="1"/>
      <w:numFmt w:val="lowerLetter"/>
      <w:lvlText w:val="%8."/>
      <w:lvlJc w:val="left"/>
      <w:pPr>
        <w:tabs>
          <w:tab w:val="num" w:pos="5760"/>
        </w:tabs>
        <w:ind w:left="5760" w:hanging="360"/>
      </w:pPr>
    </w:lvl>
    <w:lvl w:ilvl="8" w:tplc="C31A7606"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5D969ED8">
      <w:start w:val="1"/>
      <w:numFmt w:val="decimal"/>
      <w:lvlText w:val="%1."/>
      <w:lvlJc w:val="left"/>
      <w:pPr>
        <w:tabs>
          <w:tab w:val="num" w:pos="270"/>
        </w:tabs>
        <w:ind w:left="270" w:hanging="360"/>
      </w:pPr>
      <w:rPr>
        <w:rFonts w:hint="default"/>
        <w:sz w:val="14"/>
      </w:rPr>
    </w:lvl>
    <w:lvl w:ilvl="1" w:tplc="42623BE4" w:tentative="1">
      <w:start w:val="1"/>
      <w:numFmt w:val="lowerLetter"/>
      <w:lvlText w:val="%2."/>
      <w:lvlJc w:val="left"/>
      <w:pPr>
        <w:tabs>
          <w:tab w:val="num" w:pos="990"/>
        </w:tabs>
        <w:ind w:left="990" w:hanging="360"/>
      </w:pPr>
    </w:lvl>
    <w:lvl w:ilvl="2" w:tplc="FB464D66" w:tentative="1">
      <w:start w:val="1"/>
      <w:numFmt w:val="lowerRoman"/>
      <w:lvlText w:val="%3."/>
      <w:lvlJc w:val="right"/>
      <w:pPr>
        <w:tabs>
          <w:tab w:val="num" w:pos="1710"/>
        </w:tabs>
        <w:ind w:left="1710" w:hanging="180"/>
      </w:pPr>
    </w:lvl>
    <w:lvl w:ilvl="3" w:tplc="9F6A2F3C" w:tentative="1">
      <w:start w:val="1"/>
      <w:numFmt w:val="decimal"/>
      <w:lvlText w:val="%4."/>
      <w:lvlJc w:val="left"/>
      <w:pPr>
        <w:tabs>
          <w:tab w:val="num" w:pos="2430"/>
        </w:tabs>
        <w:ind w:left="2430" w:hanging="360"/>
      </w:pPr>
    </w:lvl>
    <w:lvl w:ilvl="4" w:tplc="62249A86" w:tentative="1">
      <w:start w:val="1"/>
      <w:numFmt w:val="lowerLetter"/>
      <w:lvlText w:val="%5."/>
      <w:lvlJc w:val="left"/>
      <w:pPr>
        <w:tabs>
          <w:tab w:val="num" w:pos="3150"/>
        </w:tabs>
        <w:ind w:left="3150" w:hanging="360"/>
      </w:pPr>
    </w:lvl>
    <w:lvl w:ilvl="5" w:tplc="9F8AECA8" w:tentative="1">
      <w:start w:val="1"/>
      <w:numFmt w:val="lowerRoman"/>
      <w:lvlText w:val="%6."/>
      <w:lvlJc w:val="right"/>
      <w:pPr>
        <w:tabs>
          <w:tab w:val="num" w:pos="3870"/>
        </w:tabs>
        <w:ind w:left="3870" w:hanging="180"/>
      </w:pPr>
    </w:lvl>
    <w:lvl w:ilvl="6" w:tplc="6B6A23E8" w:tentative="1">
      <w:start w:val="1"/>
      <w:numFmt w:val="decimal"/>
      <w:lvlText w:val="%7."/>
      <w:lvlJc w:val="left"/>
      <w:pPr>
        <w:tabs>
          <w:tab w:val="num" w:pos="4590"/>
        </w:tabs>
        <w:ind w:left="4590" w:hanging="360"/>
      </w:pPr>
    </w:lvl>
    <w:lvl w:ilvl="7" w:tplc="FDF895A4" w:tentative="1">
      <w:start w:val="1"/>
      <w:numFmt w:val="lowerLetter"/>
      <w:lvlText w:val="%8."/>
      <w:lvlJc w:val="left"/>
      <w:pPr>
        <w:tabs>
          <w:tab w:val="num" w:pos="5310"/>
        </w:tabs>
        <w:ind w:left="5310" w:hanging="360"/>
      </w:pPr>
    </w:lvl>
    <w:lvl w:ilvl="8" w:tplc="3DFEC5A8" w:tentative="1">
      <w:start w:val="1"/>
      <w:numFmt w:val="lowerRoman"/>
      <w:lvlText w:val="%9."/>
      <w:lvlJc w:val="right"/>
      <w:pPr>
        <w:tabs>
          <w:tab w:val="num" w:pos="6030"/>
        </w:tabs>
        <w:ind w:left="6030" w:hanging="180"/>
      </w:pPr>
    </w:lvl>
  </w:abstractNum>
  <w:num w:numId="1" w16cid:durableId="1379207942">
    <w:abstractNumId w:val="20"/>
  </w:num>
  <w:num w:numId="2" w16cid:durableId="663050322">
    <w:abstractNumId w:val="11"/>
  </w:num>
  <w:num w:numId="3" w16cid:durableId="172303055">
    <w:abstractNumId w:val="18"/>
  </w:num>
  <w:num w:numId="4" w16cid:durableId="306592996">
    <w:abstractNumId w:val="16"/>
  </w:num>
  <w:num w:numId="5" w16cid:durableId="1138691667">
    <w:abstractNumId w:val="15"/>
  </w:num>
  <w:num w:numId="6" w16cid:durableId="948587959">
    <w:abstractNumId w:val="19"/>
  </w:num>
  <w:num w:numId="7" w16cid:durableId="500123867">
    <w:abstractNumId w:val="10"/>
  </w:num>
  <w:num w:numId="8" w16cid:durableId="896624435">
    <w:abstractNumId w:val="13"/>
  </w:num>
  <w:num w:numId="9" w16cid:durableId="1427382616">
    <w:abstractNumId w:val="9"/>
  </w:num>
  <w:num w:numId="10" w16cid:durableId="1576935877">
    <w:abstractNumId w:val="14"/>
  </w:num>
  <w:num w:numId="11" w16cid:durableId="1201211434">
    <w:abstractNumId w:val="7"/>
  </w:num>
  <w:num w:numId="12" w16cid:durableId="1942952866">
    <w:abstractNumId w:val="6"/>
  </w:num>
  <w:num w:numId="13" w16cid:durableId="1110734700">
    <w:abstractNumId w:val="5"/>
  </w:num>
  <w:num w:numId="14" w16cid:durableId="1133210648">
    <w:abstractNumId w:val="4"/>
  </w:num>
  <w:num w:numId="15" w16cid:durableId="538860867">
    <w:abstractNumId w:val="8"/>
  </w:num>
  <w:num w:numId="16" w16cid:durableId="190461414">
    <w:abstractNumId w:val="3"/>
  </w:num>
  <w:num w:numId="17" w16cid:durableId="1921911865">
    <w:abstractNumId w:val="2"/>
  </w:num>
  <w:num w:numId="18" w16cid:durableId="393820654">
    <w:abstractNumId w:val="1"/>
  </w:num>
  <w:num w:numId="19" w16cid:durableId="409042155">
    <w:abstractNumId w:val="0"/>
  </w:num>
  <w:num w:numId="20" w16cid:durableId="359863677">
    <w:abstractNumId w:val="12"/>
  </w:num>
  <w:num w:numId="21" w16cid:durableId="21217548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3887"/>
    <w:rsid w:val="00005F0F"/>
    <w:rsid w:val="00020A9E"/>
    <w:rsid w:val="00023515"/>
    <w:rsid w:val="00057AD5"/>
    <w:rsid w:val="00061986"/>
    <w:rsid w:val="000855C2"/>
    <w:rsid w:val="00093E3A"/>
    <w:rsid w:val="00093EDD"/>
    <w:rsid w:val="000B6FD4"/>
    <w:rsid w:val="000D017F"/>
    <w:rsid w:val="000D1194"/>
    <w:rsid w:val="000D46C3"/>
    <w:rsid w:val="000E691B"/>
    <w:rsid w:val="000F26ED"/>
    <w:rsid w:val="001023BA"/>
    <w:rsid w:val="00110BFB"/>
    <w:rsid w:val="0012728D"/>
    <w:rsid w:val="00134AAC"/>
    <w:rsid w:val="001558CD"/>
    <w:rsid w:val="0017360B"/>
    <w:rsid w:val="001753BE"/>
    <w:rsid w:val="001762C8"/>
    <w:rsid w:val="00183FA6"/>
    <w:rsid w:val="00195E99"/>
    <w:rsid w:val="001A495C"/>
    <w:rsid w:val="001A75E9"/>
    <w:rsid w:val="001B01B4"/>
    <w:rsid w:val="001C0B01"/>
    <w:rsid w:val="001D0D8A"/>
    <w:rsid w:val="001E02AD"/>
    <w:rsid w:val="001E5CB3"/>
    <w:rsid w:val="0021265E"/>
    <w:rsid w:val="00213E19"/>
    <w:rsid w:val="00215E03"/>
    <w:rsid w:val="00224268"/>
    <w:rsid w:val="0022554A"/>
    <w:rsid w:val="0022602A"/>
    <w:rsid w:val="00226A29"/>
    <w:rsid w:val="00230D41"/>
    <w:rsid w:val="00243E9A"/>
    <w:rsid w:val="002455FD"/>
    <w:rsid w:val="002552FD"/>
    <w:rsid w:val="002602FB"/>
    <w:rsid w:val="002614A9"/>
    <w:rsid w:val="00262AA3"/>
    <w:rsid w:val="00291BD4"/>
    <w:rsid w:val="002A7573"/>
    <w:rsid w:val="002B385C"/>
    <w:rsid w:val="002B3D8F"/>
    <w:rsid w:val="002C1031"/>
    <w:rsid w:val="002C731D"/>
    <w:rsid w:val="002D06D0"/>
    <w:rsid w:val="002D1ABE"/>
    <w:rsid w:val="002E69A8"/>
    <w:rsid w:val="002F1A87"/>
    <w:rsid w:val="00301CF8"/>
    <w:rsid w:val="00330A9D"/>
    <w:rsid w:val="003354B7"/>
    <w:rsid w:val="003508EF"/>
    <w:rsid w:val="00355B5D"/>
    <w:rsid w:val="00372129"/>
    <w:rsid w:val="003837B8"/>
    <w:rsid w:val="00383CA7"/>
    <w:rsid w:val="00385050"/>
    <w:rsid w:val="003A3FDD"/>
    <w:rsid w:val="003A7BD8"/>
    <w:rsid w:val="003B3D16"/>
    <w:rsid w:val="003B67E2"/>
    <w:rsid w:val="003C26CF"/>
    <w:rsid w:val="003E18C3"/>
    <w:rsid w:val="00404D2C"/>
    <w:rsid w:val="004060E6"/>
    <w:rsid w:val="0041128E"/>
    <w:rsid w:val="004243C8"/>
    <w:rsid w:val="004253C4"/>
    <w:rsid w:val="0045419E"/>
    <w:rsid w:val="0045734B"/>
    <w:rsid w:val="00465542"/>
    <w:rsid w:val="00472DF5"/>
    <w:rsid w:val="00486711"/>
    <w:rsid w:val="00487E39"/>
    <w:rsid w:val="0049079D"/>
    <w:rsid w:val="00495204"/>
    <w:rsid w:val="004A31B3"/>
    <w:rsid w:val="004A4064"/>
    <w:rsid w:val="004C4A5D"/>
    <w:rsid w:val="004D2EA6"/>
    <w:rsid w:val="004D7142"/>
    <w:rsid w:val="004E1263"/>
    <w:rsid w:val="004E3568"/>
    <w:rsid w:val="005044A6"/>
    <w:rsid w:val="00516056"/>
    <w:rsid w:val="00545855"/>
    <w:rsid w:val="00572D05"/>
    <w:rsid w:val="00590F64"/>
    <w:rsid w:val="005923E5"/>
    <w:rsid w:val="005A3FF5"/>
    <w:rsid w:val="005A5DF8"/>
    <w:rsid w:val="005B2445"/>
    <w:rsid w:val="005B567D"/>
    <w:rsid w:val="005D0CFC"/>
    <w:rsid w:val="005D19F4"/>
    <w:rsid w:val="005F254A"/>
    <w:rsid w:val="006027B0"/>
    <w:rsid w:val="00606C2F"/>
    <w:rsid w:val="006149D3"/>
    <w:rsid w:val="00632408"/>
    <w:rsid w:val="00651029"/>
    <w:rsid w:val="0065657F"/>
    <w:rsid w:val="00666336"/>
    <w:rsid w:val="00683E42"/>
    <w:rsid w:val="006A0D7F"/>
    <w:rsid w:val="006A11F5"/>
    <w:rsid w:val="006A2F18"/>
    <w:rsid w:val="006A5DD9"/>
    <w:rsid w:val="006B0E74"/>
    <w:rsid w:val="006B2915"/>
    <w:rsid w:val="006B56D7"/>
    <w:rsid w:val="006C0B63"/>
    <w:rsid w:val="006C264B"/>
    <w:rsid w:val="006C7601"/>
    <w:rsid w:val="006D16AA"/>
    <w:rsid w:val="006D3FB0"/>
    <w:rsid w:val="006E01A5"/>
    <w:rsid w:val="006E469C"/>
    <w:rsid w:val="006F66AC"/>
    <w:rsid w:val="00701AC5"/>
    <w:rsid w:val="0070217A"/>
    <w:rsid w:val="00704F94"/>
    <w:rsid w:val="00705476"/>
    <w:rsid w:val="00711D81"/>
    <w:rsid w:val="00736B49"/>
    <w:rsid w:val="0074576C"/>
    <w:rsid w:val="00754BA5"/>
    <w:rsid w:val="007562C3"/>
    <w:rsid w:val="0077122A"/>
    <w:rsid w:val="00787975"/>
    <w:rsid w:val="007929A9"/>
    <w:rsid w:val="007A487A"/>
    <w:rsid w:val="007C2A9A"/>
    <w:rsid w:val="007C72F6"/>
    <w:rsid w:val="007D2238"/>
    <w:rsid w:val="007E3657"/>
    <w:rsid w:val="00816966"/>
    <w:rsid w:val="00817D26"/>
    <w:rsid w:val="00821CD4"/>
    <w:rsid w:val="0082627B"/>
    <w:rsid w:val="00826296"/>
    <w:rsid w:val="008423A7"/>
    <w:rsid w:val="008440CC"/>
    <w:rsid w:val="0089107E"/>
    <w:rsid w:val="00891604"/>
    <w:rsid w:val="008C4E1C"/>
    <w:rsid w:val="008D225B"/>
    <w:rsid w:val="00905DAA"/>
    <w:rsid w:val="00921BF8"/>
    <w:rsid w:val="009367F9"/>
    <w:rsid w:val="0095592E"/>
    <w:rsid w:val="009642BE"/>
    <w:rsid w:val="00977578"/>
    <w:rsid w:val="009872CC"/>
    <w:rsid w:val="009B10F1"/>
    <w:rsid w:val="009B368D"/>
    <w:rsid w:val="009B69EF"/>
    <w:rsid w:val="009C24D4"/>
    <w:rsid w:val="009E0429"/>
    <w:rsid w:val="009F5211"/>
    <w:rsid w:val="00A14B08"/>
    <w:rsid w:val="00A15378"/>
    <w:rsid w:val="00A167E4"/>
    <w:rsid w:val="00A33C39"/>
    <w:rsid w:val="00A42352"/>
    <w:rsid w:val="00A527E4"/>
    <w:rsid w:val="00A52944"/>
    <w:rsid w:val="00A5640D"/>
    <w:rsid w:val="00A71B13"/>
    <w:rsid w:val="00A729D6"/>
    <w:rsid w:val="00A938BF"/>
    <w:rsid w:val="00AB14D3"/>
    <w:rsid w:val="00AD3E99"/>
    <w:rsid w:val="00AE2C57"/>
    <w:rsid w:val="00AF0300"/>
    <w:rsid w:val="00AF4615"/>
    <w:rsid w:val="00B50DF8"/>
    <w:rsid w:val="00B5310A"/>
    <w:rsid w:val="00B54EA0"/>
    <w:rsid w:val="00B60EFB"/>
    <w:rsid w:val="00B621E0"/>
    <w:rsid w:val="00B65366"/>
    <w:rsid w:val="00B6591A"/>
    <w:rsid w:val="00B764CD"/>
    <w:rsid w:val="00B76F80"/>
    <w:rsid w:val="00B77807"/>
    <w:rsid w:val="00B92166"/>
    <w:rsid w:val="00B92678"/>
    <w:rsid w:val="00B940E9"/>
    <w:rsid w:val="00BA1206"/>
    <w:rsid w:val="00BB3D66"/>
    <w:rsid w:val="00BC2400"/>
    <w:rsid w:val="00BC7FE6"/>
    <w:rsid w:val="00BD5953"/>
    <w:rsid w:val="00BE3709"/>
    <w:rsid w:val="00C27B22"/>
    <w:rsid w:val="00C32E38"/>
    <w:rsid w:val="00C46BFA"/>
    <w:rsid w:val="00C561E3"/>
    <w:rsid w:val="00C62E7C"/>
    <w:rsid w:val="00C83375"/>
    <w:rsid w:val="00CB6CC8"/>
    <w:rsid w:val="00CC4C93"/>
    <w:rsid w:val="00CE4480"/>
    <w:rsid w:val="00CF22A0"/>
    <w:rsid w:val="00D120D2"/>
    <w:rsid w:val="00D20D7C"/>
    <w:rsid w:val="00D26FCA"/>
    <w:rsid w:val="00D32CB0"/>
    <w:rsid w:val="00D54038"/>
    <w:rsid w:val="00D56722"/>
    <w:rsid w:val="00D6152F"/>
    <w:rsid w:val="00D6407C"/>
    <w:rsid w:val="00D74451"/>
    <w:rsid w:val="00D87AF7"/>
    <w:rsid w:val="00D970CD"/>
    <w:rsid w:val="00DA120C"/>
    <w:rsid w:val="00DC4BEF"/>
    <w:rsid w:val="00DC67FE"/>
    <w:rsid w:val="00DD5ECF"/>
    <w:rsid w:val="00DE7B65"/>
    <w:rsid w:val="00DF1C1C"/>
    <w:rsid w:val="00DF6C9F"/>
    <w:rsid w:val="00E10628"/>
    <w:rsid w:val="00E144CD"/>
    <w:rsid w:val="00E2292B"/>
    <w:rsid w:val="00E22BEA"/>
    <w:rsid w:val="00E3535F"/>
    <w:rsid w:val="00E51ED8"/>
    <w:rsid w:val="00E56A23"/>
    <w:rsid w:val="00E654DD"/>
    <w:rsid w:val="00E70B23"/>
    <w:rsid w:val="00EA6E28"/>
    <w:rsid w:val="00ED18BB"/>
    <w:rsid w:val="00EF1B30"/>
    <w:rsid w:val="00EF20FC"/>
    <w:rsid w:val="00F0752A"/>
    <w:rsid w:val="00F378D0"/>
    <w:rsid w:val="00F50D55"/>
    <w:rsid w:val="00F553EC"/>
    <w:rsid w:val="00F57CBB"/>
    <w:rsid w:val="00F67B6C"/>
    <w:rsid w:val="00F76198"/>
    <w:rsid w:val="00F76668"/>
    <w:rsid w:val="00F76A7F"/>
    <w:rsid w:val="00F838E1"/>
    <w:rsid w:val="00F842DC"/>
    <w:rsid w:val="00F863E6"/>
    <w:rsid w:val="00F876FF"/>
    <w:rsid w:val="00F93A89"/>
    <w:rsid w:val="00F970FA"/>
    <w:rsid w:val="00FA2721"/>
    <w:rsid w:val="00FA3D11"/>
    <w:rsid w:val="00FC6EA9"/>
    <w:rsid w:val="00FD6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129AE2B"/>
  <w15:chartTrackingRefBased/>
  <w15:docId w15:val="{5D3AD0CB-22CF-CF4D-9C83-EA92FE0F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link w:val="ae"/>
    <w:uiPriority w:val="99"/>
    <w:rsid w:val="000B6FD4"/>
    <w:pPr>
      <w:spacing w:line="240" w:lineRule="auto"/>
    </w:pPr>
    <w:rPr>
      <w:sz w:val="20"/>
    </w:rPr>
  </w:style>
  <w:style w:type="paragraph" w:styleId="af">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0">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1">
    <w:name w:val="Body Text"/>
    <w:basedOn w:val="a1"/>
    <w:rsid w:val="000B6FD4"/>
    <w:pPr>
      <w:spacing w:after="120"/>
    </w:pPr>
  </w:style>
  <w:style w:type="character" w:styleId="af2">
    <w:name w:val="endnote reference"/>
    <w:semiHidden/>
    <w:rsid w:val="000B6FD4"/>
    <w:rPr>
      <w:vertAlign w:val="superscript"/>
    </w:rPr>
  </w:style>
  <w:style w:type="paragraph" w:styleId="af3">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rsid w:val="000B6FD4"/>
    <w:rPr>
      <w:color w:val="0000FF"/>
      <w:vertAlign w:val="superscript"/>
    </w:rPr>
  </w:style>
  <w:style w:type="character" w:customStyle="1" w:styleId="FnoteRef">
    <w:name w:val="FnoteRef"/>
    <w:rsid w:val="000B6FD4"/>
    <w:rPr>
      <w:color w:val="FF0000"/>
      <w:vertAlign w:val="superscript"/>
    </w:rPr>
  </w:style>
  <w:style w:type="paragraph" w:customStyle="1" w:styleId="Footnote">
    <w:name w:val="Footnote"/>
    <w:basedOn w:val="a1"/>
    <w:rsid w:val="000B6FD4"/>
    <w:pPr>
      <w:spacing w:line="240" w:lineRule="auto"/>
    </w:pPr>
  </w:style>
  <w:style w:type="character" w:styleId="af4">
    <w:name w:val="footnote reference"/>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5"/>
    <w:next w:val="af5"/>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5">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6">
    <w:name w:val="Emphasis"/>
    <w:uiPriority w:val="20"/>
    <w:qFormat/>
    <w:rsid w:val="000B6FD4"/>
    <w:rPr>
      <w:i/>
      <w:iCs/>
    </w:rPr>
  </w:style>
  <w:style w:type="paragraph" w:customStyle="1" w:styleId="GroupAuthor">
    <w:name w:val="GroupAuthor"/>
    <w:basedOn w:val="Author"/>
    <w:rsid w:val="000B6FD4"/>
    <w:rPr>
      <w:b/>
      <w:i/>
    </w:rPr>
  </w:style>
  <w:style w:type="character" w:styleId="af7">
    <w:name w:val="annotation reference"/>
    <w:uiPriority w:val="99"/>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8">
    <w:name w:val="Body Text First Indent"/>
    <w:basedOn w:val="af1"/>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9">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a">
    <w:name w:val="Subtitle"/>
    <w:basedOn w:val="a1"/>
    <w:qFormat/>
    <w:rsid w:val="000B6FD4"/>
    <w:pPr>
      <w:spacing w:after="60"/>
      <w:outlineLvl w:val="1"/>
    </w:pPr>
    <w:rPr>
      <w:i/>
    </w:rPr>
  </w:style>
  <w:style w:type="paragraph" w:customStyle="1" w:styleId="10">
    <w:name w:val="副題1"/>
    <w:basedOn w:val="afa"/>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b">
    <w:name w:val="Closing"/>
    <w:basedOn w:val="a1"/>
    <w:rsid w:val="000B6FD4"/>
    <w:pPr>
      <w:ind w:left="4252"/>
    </w:pPr>
  </w:style>
  <w:style w:type="paragraph" w:styleId="afc">
    <w:name w:val="Document Map"/>
    <w:basedOn w:val="a1"/>
    <w:semiHidden/>
    <w:rsid w:val="000B6FD4"/>
    <w:pPr>
      <w:shd w:val="clear" w:color="auto" w:fill="000080"/>
    </w:pPr>
    <w:rPr>
      <w:rFonts w:ascii="Tahoma" w:hAnsi="Tahoma" w:cs="Tahoma"/>
    </w:rPr>
  </w:style>
  <w:style w:type="paragraph" w:styleId="afd">
    <w:name w:val="E-mail Signature"/>
    <w:basedOn w:val="a1"/>
    <w:rsid w:val="000B6FD4"/>
  </w:style>
  <w:style w:type="paragraph" w:styleId="afe">
    <w:name w:val="envelope address"/>
    <w:basedOn w:val="a1"/>
    <w:rsid w:val="000B6FD4"/>
    <w:pPr>
      <w:framePr w:w="7920" w:h="1980" w:hRule="exact" w:hSpace="180" w:wrap="auto" w:hAnchor="page" w:xAlign="center" w:yAlign="bottom"/>
      <w:ind w:left="2880"/>
    </w:pPr>
    <w:rPr>
      <w:rFonts w:ascii="Arial" w:hAnsi="Arial"/>
      <w:szCs w:val="24"/>
    </w:rPr>
  </w:style>
  <w:style w:type="paragraph" w:styleId="aff">
    <w:name w:val="envelope return"/>
    <w:basedOn w:val="a1"/>
    <w:rsid w:val="000B6FD4"/>
    <w:rPr>
      <w:rFonts w:ascii="Arial" w:hAnsi="Arial"/>
      <w:sz w:val="20"/>
    </w:rPr>
  </w:style>
  <w:style w:type="character" w:styleId="aff0">
    <w:name w:val="FollowedHyperlink"/>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rsid w:val="000B6FD4"/>
    <w:rPr>
      <w:i/>
      <w:iCs/>
    </w:rPr>
  </w:style>
  <w:style w:type="character" w:styleId="HTML2">
    <w:name w:val="HTML Code"/>
    <w:rsid w:val="000B6FD4"/>
    <w:rPr>
      <w:rFonts w:ascii="Courier New" w:hAnsi="Courier New"/>
      <w:sz w:val="20"/>
      <w:szCs w:val="20"/>
    </w:rPr>
  </w:style>
  <w:style w:type="character" w:styleId="HTML3">
    <w:name w:val="HTML Definition"/>
    <w:rsid w:val="000B6FD4"/>
    <w:rPr>
      <w:i/>
      <w:iCs/>
    </w:rPr>
  </w:style>
  <w:style w:type="character" w:styleId="HTML4">
    <w:name w:val="HTML Keyboard"/>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rsid w:val="000B6FD4"/>
    <w:rPr>
      <w:rFonts w:ascii="Courier New" w:hAnsi="Courier New"/>
    </w:rPr>
  </w:style>
  <w:style w:type="character" w:styleId="HTML7">
    <w:name w:val="HTML Typewriter"/>
    <w:rsid w:val="000B6FD4"/>
    <w:rPr>
      <w:rFonts w:ascii="Courier New" w:hAnsi="Courier New"/>
      <w:sz w:val="20"/>
      <w:szCs w:val="20"/>
    </w:rPr>
  </w:style>
  <w:style w:type="character" w:styleId="HTML8">
    <w:name w:val="HTML Variable"/>
    <w:rsid w:val="000B6FD4"/>
    <w:rPr>
      <w:i/>
      <w:iCs/>
    </w:rPr>
  </w:style>
  <w:style w:type="character" w:styleId="aff1">
    <w:name w:val="Hyperlink"/>
    <w:rsid w:val="000B6FD4"/>
    <w:rPr>
      <w:color w:val="0000FF"/>
      <w:u w:val="single"/>
    </w:rPr>
  </w:style>
  <w:style w:type="paragraph" w:styleId="11">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2">
    <w:name w:val="index heading"/>
    <w:basedOn w:val="a1"/>
    <w:next w:val="11"/>
    <w:semiHidden/>
    <w:rsid w:val="000B6FD4"/>
    <w:rPr>
      <w:rFonts w:ascii="Arial" w:hAnsi="Arial"/>
      <w:b/>
      <w:bCs/>
    </w:rPr>
  </w:style>
  <w:style w:type="character" w:styleId="aff3">
    <w:name w:val="line number"/>
    <w:basedOn w:val="a2"/>
    <w:rsid w:val="000B6FD4"/>
  </w:style>
  <w:style w:type="paragraph" w:styleId="aff4">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5">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6">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7">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Web">
    <w:name w:val="Normal (Web)"/>
    <w:basedOn w:val="a1"/>
    <w:uiPriority w:val="99"/>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customStyle="1" w:styleId="12">
    <w:name w:val="文献目録1"/>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customStyle="1" w:styleId="13">
    <w:name w:val="引用文1"/>
    <w:basedOn w:val="a1"/>
    <w:autoRedefine/>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a">
    <w:name w:val="annotation subject"/>
    <w:basedOn w:val="ad"/>
    <w:next w:val="ad"/>
    <w:semiHidden/>
    <w:rsid w:val="00F378D0"/>
    <w:pPr>
      <w:spacing w:line="300" w:lineRule="exact"/>
    </w:pPr>
    <w:rPr>
      <w:b/>
      <w:bCs/>
    </w:rPr>
  </w:style>
  <w:style w:type="paragraph" w:styleId="affb">
    <w:name w:val="Revision"/>
    <w:hidden/>
    <w:uiPriority w:val="99"/>
    <w:semiHidden/>
    <w:rsid w:val="00A15378"/>
    <w:rPr>
      <w:sz w:val="24"/>
      <w:lang w:val="en-GB" w:eastAsia="en-US"/>
    </w:rPr>
  </w:style>
  <w:style w:type="character" w:customStyle="1" w:styleId="ae">
    <w:name w:val="コメント文字列 (文字)"/>
    <w:basedOn w:val="a2"/>
    <w:link w:val="ad"/>
    <w:uiPriority w:val="99"/>
    <w:rsid w:val="00020A9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145</TotalTime>
  <Pages>5</Pages>
  <Words>1142</Words>
  <Characters>7125</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野中 嘉代子</cp:lastModifiedBy>
  <cp:revision>116</cp:revision>
  <cp:lastPrinted>2007-09-19T01:02:00Z</cp:lastPrinted>
  <dcterms:created xsi:type="dcterms:W3CDTF">2025-08-17T02:28:00Z</dcterms:created>
  <dcterms:modified xsi:type="dcterms:W3CDTF">2025-10-05T15:07:00Z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AuthorEmail">
    <vt:lpwstr>robyn.tamblyn@mcgill.ca</vt:lpwstr>
  </property>
  <property fmtid="{D5CDD505-2E9C-101B-9397-08002B2CF9AE}" pid="4" name="_AuthorEmailDisplayName">
    <vt:lpwstr>Dr.Robyn Tamblyn</vt:lpwstr>
  </property>
  <property fmtid="{D5CDD505-2E9C-101B-9397-08002B2CF9AE}" pid="5" name="_EmailSubject">
    <vt:lpwstr>Message from BMJ</vt:lpwstr>
  </property>
  <property fmtid="{D5CDD505-2E9C-101B-9397-08002B2CF9AE}" pid="6" name="_ReviewingToolsShownOnce">
    <vt:lpwstr/>
  </property>
</Properties>
</file>