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D7734" w14:textId="767C8E81" w:rsidR="00EB1FAC" w:rsidRPr="00EB1FAC" w:rsidRDefault="00EB1FAC" w:rsidP="00EB1FAC">
      <w:pPr>
        <w:pStyle w:val="Heading1"/>
        <w:rPr>
          <w:color w:val="auto"/>
          <w:sz w:val="28"/>
          <w:szCs w:val="28"/>
        </w:rPr>
      </w:pPr>
      <w:bookmarkStart w:id="0" w:name="_Ref190699348"/>
      <w:bookmarkStart w:id="1" w:name="Appendix1"/>
      <w:r w:rsidRPr="00EB1FAC">
        <w:rPr>
          <w:color w:val="auto"/>
          <w:sz w:val="28"/>
          <w:szCs w:val="28"/>
        </w:rPr>
        <w:t xml:space="preserve">Supplementary file </w:t>
      </w:r>
      <w:r w:rsidR="00ED3519">
        <w:rPr>
          <w:color w:val="auto"/>
          <w:sz w:val="28"/>
          <w:szCs w:val="28"/>
        </w:rPr>
        <w:t>2</w:t>
      </w:r>
      <w:r w:rsidRPr="00EB1FAC">
        <w:rPr>
          <w:color w:val="auto"/>
          <w:sz w:val="28"/>
          <w:szCs w:val="28"/>
        </w:rPr>
        <w:t xml:space="preserve"> Scoping review terminology and definitions</w:t>
      </w:r>
      <w:bookmarkEnd w:id="0"/>
    </w:p>
    <w:p w14:paraId="3D82EC05" w14:textId="77777777" w:rsidR="00EB1FAC" w:rsidRPr="00EB1FAC" w:rsidRDefault="00EB1FAC" w:rsidP="00EB1FAC">
      <w:pPr>
        <w:rPr>
          <w:color w:val="auto"/>
          <w:sz w:val="20"/>
          <w:szCs w:val="18"/>
        </w:rPr>
      </w:pPr>
      <w:bookmarkStart w:id="2" w:name="_Ref185233822"/>
      <w:bookmarkEnd w:id="1"/>
    </w:p>
    <w:p w14:paraId="62A54578" w14:textId="77777777" w:rsidR="00EB1FAC" w:rsidRPr="00EB1FAC" w:rsidRDefault="00EB1FAC" w:rsidP="00EB1FAC">
      <w:pPr>
        <w:pStyle w:val="Heading2"/>
        <w:rPr>
          <w:color w:val="auto"/>
          <w:sz w:val="24"/>
          <w:szCs w:val="24"/>
        </w:rPr>
      </w:pPr>
      <w:r w:rsidRPr="00EB1FAC">
        <w:rPr>
          <w:color w:val="auto"/>
          <w:sz w:val="24"/>
          <w:szCs w:val="24"/>
        </w:rPr>
        <w:t>Palliative and end-of-life care concepts</w:t>
      </w:r>
      <w:bookmarkEnd w:id="2"/>
    </w:p>
    <w:p w14:paraId="7966FBA2" w14:textId="6C381269" w:rsidR="00EB1FAC" w:rsidRPr="00560F9F" w:rsidRDefault="00EB1FAC" w:rsidP="00EB1FAC">
      <w:r w:rsidRPr="00560F9F">
        <w:t xml:space="preserve">The language used to describe palliative and end-of-life care can vary. For the purposes of this </w:t>
      </w:r>
      <w:r w:rsidR="00207DDE">
        <w:t>paper</w:t>
      </w:r>
      <w:r w:rsidRPr="00560F9F">
        <w:t>, we categorise and define these concepts as:</w:t>
      </w:r>
    </w:p>
    <w:p w14:paraId="7ED07D65" w14:textId="520FA24F" w:rsidR="00EB1FAC" w:rsidRPr="00560F9F" w:rsidRDefault="00EB1FAC" w:rsidP="00EB1FAC">
      <w:pPr>
        <w:pStyle w:val="ListParagraph"/>
        <w:numPr>
          <w:ilvl w:val="0"/>
          <w:numId w:val="2"/>
        </w:numPr>
      </w:pPr>
      <w:r w:rsidRPr="00560F9F">
        <w:rPr>
          <w:b/>
        </w:rPr>
        <w:t>Palliative care:</w:t>
      </w:r>
      <w:r w:rsidRPr="00560F9F">
        <w:t xml:space="preserve"> The active and holistic care of individuals with serious health-related suffering due to severe illness. It aims to improve quality of life for patients, and their family and caregivers. It includes early identification, comprehensive assessment, symptom management (both physical and psychological), and spiritual and social needs. It aims to support people in all care settings (including community) to live as fully as possible via the facilitation of effective communication, support and determining goals of care. It is applicable through the course of the illness and in accordance with the patient’s needs.</w:t>
      </w:r>
      <w:r w:rsidRPr="00560F9F">
        <w:fldChar w:fldCharType="begin">
          <w:fldData xml:space="preserve">PEVuZE5vdGU+PENpdGU+PEF1dGhvcj5SYWRicnVjaDwvQXV0aG9yPjxZZWFyPjIwMjA8L1llYXI+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</w:fldData>
        </w:fldChar>
      </w:r>
      <w:r>
        <w:instrText xml:space="preserve"> ADDIN EN.CITE </w:instrText>
      </w:r>
      <w:r>
        <w:fldChar w:fldCharType="begin">
          <w:fldData xml:space="preserve">PEVuZE5vdGU+PENpdGU+PEF1dGhvcj5SYWRicnVjaDwvQXV0aG9yPjxZZWFyPjIwMjA8L1llYXI+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</w:fldData>
        </w:fldChar>
      </w:r>
      <w:r>
        <w:instrText xml:space="preserve"> ADDIN EN.CITE.DATA </w:instrText>
      </w:r>
      <w:r>
        <w:fldChar w:fldCharType="end"/>
      </w:r>
      <w:r w:rsidRPr="00560F9F">
        <w:fldChar w:fldCharType="separate"/>
      </w:r>
      <w:r w:rsidRPr="00EB1FAC">
        <w:rPr>
          <w:noProof/>
          <w:vertAlign w:val="superscript"/>
        </w:rPr>
        <w:t>1-3</w:t>
      </w:r>
      <w:r w:rsidRPr="00560F9F">
        <w:fldChar w:fldCharType="end"/>
      </w:r>
    </w:p>
    <w:p w14:paraId="1F677C29" w14:textId="457D4557" w:rsidR="00EB1FAC" w:rsidRPr="00560F9F" w:rsidRDefault="00EB1FAC" w:rsidP="00EB1FAC">
      <w:pPr>
        <w:pStyle w:val="ListParagraph"/>
        <w:numPr>
          <w:ilvl w:val="0"/>
          <w:numId w:val="2"/>
        </w:numPr>
      </w:pPr>
      <w:r w:rsidRPr="00560F9F">
        <w:rPr>
          <w:b/>
        </w:rPr>
        <w:t>End-of-life care:</w:t>
      </w:r>
      <w:r w:rsidRPr="00560F9F">
        <w:t xml:space="preserve"> An important part of palliative care which aims to enable patients to live as well as possible until they die through the identification of patient and family needs in the last phase of life.</w:t>
      </w:r>
      <w:r w:rsidRPr="00560F9F">
        <w:fldChar w:fldCharType="begin">
          <w:fldData xml:space="preserve">PEVuZE5vdGU+PENpdGU+PEF1dGhvcj5SYWRicnVjaDwvQXV0aG9yPjxZZWFyPjIwMjA8L1llYXI+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</w:fldData>
        </w:fldChar>
      </w:r>
      <w:r>
        <w:instrText xml:space="preserve"> ADDIN EN.CITE </w:instrText>
      </w:r>
      <w:r>
        <w:fldChar w:fldCharType="begin">
          <w:fldData xml:space="preserve">PEVuZE5vdGU+PENpdGU+PEF1dGhvcj5SYWRicnVjaDwvQXV0aG9yPjxZZWFyPjIwMjA8L1llYXI+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</w:fldData>
        </w:fldChar>
      </w:r>
      <w:r>
        <w:instrText xml:space="preserve"> ADDIN EN.CITE.DATA </w:instrText>
      </w:r>
      <w:r>
        <w:fldChar w:fldCharType="end"/>
      </w:r>
      <w:r w:rsidRPr="00560F9F">
        <w:fldChar w:fldCharType="separate"/>
      </w:r>
      <w:r w:rsidRPr="00EB1FAC">
        <w:rPr>
          <w:noProof/>
          <w:vertAlign w:val="superscript"/>
        </w:rPr>
        <w:t>1</w:t>
      </w:r>
      <w:r w:rsidRPr="00560F9F">
        <w:fldChar w:fldCharType="end"/>
      </w:r>
    </w:p>
    <w:p w14:paraId="6012FD18" w14:textId="1DE42738" w:rsidR="00EB1FAC" w:rsidRPr="00560F9F" w:rsidRDefault="00EB1FAC" w:rsidP="00EB1FAC">
      <w:pPr>
        <w:pStyle w:val="ListParagraph"/>
        <w:numPr>
          <w:ilvl w:val="0"/>
          <w:numId w:val="2"/>
        </w:numPr>
      </w:pPr>
      <w:r w:rsidRPr="00560F9F">
        <w:rPr>
          <w:b/>
        </w:rPr>
        <w:t>Specialist palliative care:</w:t>
      </w:r>
      <w:r w:rsidRPr="00560F9F">
        <w:t xml:space="preserve"> Supports and manages complex problems that cannot be managed by general care services and is the core purpose of their role and how their time is spent. It may be provided by statutory or voluntary organisations. Specialist palliative care professionals will have requisite qualifications and training in relation to advanced illness and managing complex needs, and are highly skilled in communicating about death and dying.</w:t>
      </w:r>
      <w:r w:rsidRPr="00560F9F">
        <w:fldChar w:fldCharType="begin">
          <w:fldData xml:space="preserve">PEVuZE5vdGU+PENpdGU+PEF1dGhvcj5OYXRpb25hbCBJbnN0aXR1dGUgZm9yIEhlYWx0aCBhbmQg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</w:fldData>
        </w:fldChar>
      </w:r>
      <w:r>
        <w:instrText xml:space="preserve"> ADDIN EN.CITE </w:instrText>
      </w:r>
      <w:r>
        <w:fldChar w:fldCharType="begin">
          <w:fldData xml:space="preserve">PEVuZE5vdGU+PENpdGU+PEF1dGhvcj5OYXRpb25hbCBJbnN0aXR1dGUgZm9yIEhlYWx0aCBhbmQg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</w:fldData>
        </w:fldChar>
      </w:r>
      <w:r>
        <w:instrText xml:space="preserve"> ADDIN EN.CITE.DATA </w:instrText>
      </w:r>
      <w:r>
        <w:fldChar w:fldCharType="end"/>
      </w:r>
      <w:r w:rsidRPr="00560F9F">
        <w:fldChar w:fldCharType="separate"/>
      </w:r>
      <w:r w:rsidRPr="00EB1FAC">
        <w:rPr>
          <w:noProof/>
          <w:vertAlign w:val="superscript"/>
        </w:rPr>
        <w:t>2,4</w:t>
      </w:r>
      <w:r w:rsidRPr="00560F9F">
        <w:fldChar w:fldCharType="end"/>
      </w:r>
      <w:r w:rsidRPr="00560F9F">
        <w:t xml:space="preserve"> </w:t>
      </w:r>
    </w:p>
    <w:p w14:paraId="53847781" w14:textId="77777777" w:rsidR="00EB1FAC" w:rsidRPr="00560F9F" w:rsidRDefault="00EB1FAC" w:rsidP="00EB1FAC"/>
    <w:p w14:paraId="1BE97E63" w14:textId="4FDFEF4A" w:rsidR="00EB1FAC" w:rsidRPr="00ED3519" w:rsidRDefault="00EB1FAC" w:rsidP="00EB1FAC">
      <w:pPr>
        <w:pStyle w:val="Heading2"/>
        <w:rPr>
          <w:color w:val="auto"/>
          <w:sz w:val="24"/>
          <w:szCs w:val="24"/>
        </w:rPr>
      </w:pPr>
      <w:bookmarkStart w:id="3" w:name="_Ref184209849"/>
      <w:r w:rsidRPr="00ED3519">
        <w:rPr>
          <w:color w:val="auto"/>
          <w:sz w:val="24"/>
          <w:szCs w:val="24"/>
        </w:rPr>
        <w:t>Community</w:t>
      </w:r>
      <w:r w:rsidR="00A92D2B">
        <w:rPr>
          <w:color w:val="auto"/>
          <w:sz w:val="24"/>
          <w:szCs w:val="24"/>
        </w:rPr>
        <w:t xml:space="preserve"> health</w:t>
      </w:r>
      <w:r w:rsidRPr="00ED3519">
        <w:rPr>
          <w:color w:val="auto"/>
          <w:sz w:val="24"/>
          <w:szCs w:val="24"/>
        </w:rPr>
        <w:t xml:space="preserve"> nursing roles</w:t>
      </w:r>
      <w:bookmarkEnd w:id="3"/>
    </w:p>
    <w:p w14:paraId="67A24C5E" w14:textId="1AA24F67" w:rsidR="00EB1FAC" w:rsidRPr="00560F9F" w:rsidRDefault="00EB1FAC" w:rsidP="00EB1FAC">
      <w:r w:rsidRPr="00560F9F">
        <w:t>There are a variety of nurses working in community settings, reflected by the range of job titles in use.</w:t>
      </w:r>
      <w:r w:rsidRPr="00560F9F">
        <w:fldChar w:fldCharType="begin"/>
      </w:r>
      <w:r>
        <w:instrText xml:space="preserve"> ADDIN EN.CITE &lt;EndNote&gt;&lt;Cite&gt;&lt;Author&gt;The Queen&amp;apos;s Nursing Institute&lt;/Author&gt;&lt;Year&gt;2024&lt;/Year&gt;&lt;RecNum&gt;272&lt;/RecNum&gt;&lt;DisplayText&gt;&lt;style face="superscript"&gt;5&lt;/style&gt;&lt;/DisplayText&gt;&lt;record&gt;&lt;rec-number&gt;272&lt;/rec-number&gt;&lt;foreign-keys&gt;&lt;key app="EN" db-id="ztw90zztzedzd5epfetpdatud9xze2ar29fr" timestamp="1729962567"&gt;272&lt;/key&gt;&lt;/foreign-keys&gt;&lt;ref-type name="Generic"&gt;13&lt;/ref-type&gt;&lt;contributors&gt;&lt;authors&gt;&lt;author&gt;The Queen&amp;apos;s Nursing Institute, .&lt;/author&gt;&lt;/authors&gt;&lt;/contributors&gt;&lt;titles&gt;&lt;title&gt;District nursing today: the view of district nurse team leaders in the UK&lt;/title&gt;&lt;/titles&gt;&lt;dates&gt;&lt;year&gt;2024&lt;/year&gt;&lt;/dates&gt;&lt;pub-location&gt;London&lt;/pub-location&gt;&lt;publisher&gt;The Queen&amp;apos;s Nursing Institute&lt;/publisher&gt;&lt;urls&gt;&lt;related-urls&gt;&lt;url&gt;https://qni.org.uk/wp-content/uploads/2019/11/District-Nursing-Today-The-View-of-DN-Team-Leaders-in-the-UK.pdf&lt;/url&gt;&lt;/related-urls&gt;&lt;/urls&gt;&lt;/record&gt;&lt;/Cite&gt;&lt;/EndNote&gt;</w:instrText>
      </w:r>
      <w:r w:rsidRPr="00560F9F">
        <w:fldChar w:fldCharType="separate"/>
      </w:r>
      <w:r w:rsidRPr="00EB1FAC">
        <w:rPr>
          <w:noProof/>
          <w:vertAlign w:val="superscript"/>
        </w:rPr>
        <w:t>5</w:t>
      </w:r>
      <w:r w:rsidRPr="00560F9F">
        <w:fldChar w:fldCharType="end"/>
      </w:r>
      <w:r w:rsidRPr="00560F9F">
        <w:t xml:space="preserve"> In this </w:t>
      </w:r>
      <w:r w:rsidR="00A92D2B">
        <w:t>paper</w:t>
      </w:r>
      <w:r w:rsidRPr="00560F9F">
        <w:t>, we consider a range of community</w:t>
      </w:r>
      <w:r w:rsidR="00A92D2B">
        <w:t xml:space="preserve"> health</w:t>
      </w:r>
      <w:r w:rsidRPr="00560F9F">
        <w:t xml:space="preserve"> nurses (and their wider teams who) deliver palliative and end-of-life care as one aspect of the care they provide. This includes:</w:t>
      </w:r>
    </w:p>
    <w:p w14:paraId="58589906" w14:textId="3F27492F" w:rsidR="00EB1FAC" w:rsidRPr="00560F9F" w:rsidRDefault="00EB1FAC" w:rsidP="00EB1FAC">
      <w:pPr>
        <w:pStyle w:val="ListParagraph"/>
        <w:numPr>
          <w:ilvl w:val="0"/>
          <w:numId w:val="1"/>
        </w:numPr>
      </w:pPr>
      <w:r w:rsidRPr="00560F9F">
        <w:rPr>
          <w:b/>
        </w:rPr>
        <w:lastRenderedPageBreak/>
        <w:t>Community nurses:</w:t>
      </w:r>
      <w:r w:rsidRPr="00560F9F">
        <w:t xml:space="preserve"> A registered nurse (i.e. registered with the Nursing Midwifery Council) who works in a range of services within a community setting, primarily providing nursing care in home settings. Sometimes this term is used interchangeably with district nursing (or as an umbrella term for a range of nurses working in the community setting). However, a community nurse is a role in and of itself. Community nurses may work under the supervision of a district nurse.</w:t>
      </w:r>
      <w:r w:rsidRPr="00560F9F">
        <w:fldChar w:fldCharType="begin">
          <w:fldData xml:space="preserve">PEVuZE5vdGU+PENpdGU+PEF1dGhvcj5Cb3dlcnM8L0F1dGhvcj48WWVhcj4yMDA5PC9ZZWFyPjxS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==
</w:fldData>
        </w:fldChar>
      </w:r>
      <w:r>
        <w:instrText xml:space="preserve"> ADDIN EN.CITE </w:instrText>
      </w:r>
      <w:r>
        <w:fldChar w:fldCharType="begin">
          <w:fldData xml:space="preserve">PEVuZE5vdGU+PENpdGU+PEF1dGhvcj5Cb3dlcnM8L0F1dGhvcj48WWVhcj4yMDA5PC9ZZWFyPjxS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==
</w:fldData>
        </w:fldChar>
      </w:r>
      <w:r>
        <w:instrText xml:space="preserve"> ADDIN EN.CITE.DATA </w:instrText>
      </w:r>
      <w:r>
        <w:fldChar w:fldCharType="end"/>
      </w:r>
      <w:r w:rsidRPr="00560F9F">
        <w:fldChar w:fldCharType="separate"/>
      </w:r>
      <w:r w:rsidRPr="00EB1FAC">
        <w:rPr>
          <w:noProof/>
          <w:vertAlign w:val="superscript"/>
        </w:rPr>
        <w:t>6-8</w:t>
      </w:r>
      <w:r w:rsidRPr="00560F9F">
        <w:fldChar w:fldCharType="end"/>
      </w:r>
      <w:r w:rsidRPr="00560F9F">
        <w:t xml:space="preserve"> </w:t>
      </w:r>
    </w:p>
    <w:p w14:paraId="59F36414" w14:textId="61FC365E" w:rsidR="00EB1FAC" w:rsidRPr="00560F9F" w:rsidRDefault="00EB1FAC" w:rsidP="00EB1FAC">
      <w:pPr>
        <w:pStyle w:val="ListParagraph"/>
        <w:numPr>
          <w:ilvl w:val="0"/>
          <w:numId w:val="1"/>
        </w:numPr>
      </w:pPr>
      <w:r w:rsidRPr="00560F9F">
        <w:rPr>
          <w:b/>
        </w:rPr>
        <w:t>District nurses:</w:t>
      </w:r>
      <w:r w:rsidRPr="00560F9F">
        <w:t xml:space="preserve"> A registered nurse who has undertaken additional post-registration training for a Specialist Practice Qualification in District Nursing.</w:t>
      </w:r>
      <w:r w:rsidRPr="00560F9F">
        <w:fldChar w:fldCharType="begin">
          <w:fldData xml:space="preserve">PEVuZE5vdGU+PENpdGU+PEF1dGhvcj5GYW5uaW5nPC9BdXRob3I+PFllYXI+MjAxOTwvWWVhcj48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</w:fldData>
        </w:fldChar>
      </w:r>
      <w:r>
        <w:instrText xml:space="preserve"> ADDIN EN.CITE </w:instrText>
      </w:r>
      <w:r>
        <w:fldChar w:fldCharType="begin">
          <w:fldData xml:space="preserve">PEVuZE5vdGU+PENpdGU+PEF1dGhvcj5GYW5uaW5nPC9BdXRob3I+PFllYXI+MjAxOTwvWWVhcj48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</w:fldData>
        </w:fldChar>
      </w:r>
      <w:r>
        <w:instrText xml:space="preserve"> ADDIN EN.CITE.DATA </w:instrText>
      </w:r>
      <w:r>
        <w:fldChar w:fldCharType="end"/>
      </w:r>
      <w:r w:rsidRPr="00560F9F">
        <w:fldChar w:fldCharType="separate"/>
      </w:r>
      <w:r w:rsidRPr="00EB1FAC">
        <w:rPr>
          <w:noProof/>
          <w:vertAlign w:val="superscript"/>
        </w:rPr>
        <w:t>8-11</w:t>
      </w:r>
      <w:r w:rsidRPr="00560F9F">
        <w:fldChar w:fldCharType="end"/>
      </w:r>
    </w:p>
    <w:p w14:paraId="6953387E" w14:textId="5054B728" w:rsidR="00EB1FAC" w:rsidRPr="00560F9F" w:rsidRDefault="00EB1FAC" w:rsidP="00EB1FAC">
      <w:pPr>
        <w:pStyle w:val="ListParagraph"/>
        <w:numPr>
          <w:ilvl w:val="0"/>
          <w:numId w:val="1"/>
        </w:numPr>
      </w:pPr>
      <w:r w:rsidRPr="00560F9F">
        <w:rPr>
          <w:b/>
        </w:rPr>
        <w:t>Community matrons:</w:t>
      </w:r>
      <w:r w:rsidRPr="00560F9F">
        <w:t xml:space="preserve"> A highly experienced senior nurse who works with patients (i.e. mainly those with complex long-term health conditions or a range of complex conditions). Community matrons were introduced in 2004.</w:t>
      </w:r>
      <w:r w:rsidRPr="00560F9F">
        <w:fldChar w:fldCharType="begin"/>
      </w:r>
      <w:r>
        <w:instrText xml:space="preserve"> ADDIN EN.CITE &lt;EndNote&gt;&lt;Cite&gt;&lt;Author&gt;National Institute for Health and Care Excellence&lt;/Author&gt;&lt;Year&gt;2017&lt;/Year&gt;&lt;RecNum&gt;283&lt;/RecNum&gt;&lt;DisplayText&gt;&lt;style face="superscript"&gt;7,12&lt;/style&gt;&lt;/DisplayText&gt;&lt;record&gt;&lt;rec-number&gt;283&lt;/rec-number&gt;&lt;foreign-keys&gt;&lt;key app="EN" db-id="ztw90zztzedzd5epfetpdatud9xze2ar29fr" timestamp="1732445038"&gt;283&lt;/key&gt;&lt;/foreign-keys&gt;&lt;ref-type name="Generic"&gt;13&lt;/ref-type&gt;&lt;contributors&gt;&lt;authors&gt;&lt;author&gt;National Institute for Health and Care Excellence, .&lt;/author&gt;&lt;/authors&gt;&lt;/contributors&gt;&lt;titles&gt;&lt;title&gt;Chapter 9 Community nursing: emergency and acute medical care in over 16s: service delivery and organisation&lt;/title&gt;&lt;/titles&gt;&lt;edition&gt;NICE guideline (draft for consultation)&lt;/edition&gt;&lt;dates&gt;&lt;year&gt;2017&lt;/year&gt;&lt;/dates&gt;&lt;publisher&gt;Royal College of Physicians&lt;/publisher&gt;&lt;urls&gt;&lt;/urls&gt;&lt;/record&gt;&lt;/Cite&gt;&lt;Cite&gt;&lt;Author&gt;Nursing Times&lt;/Author&gt;&lt;Year&gt;2009&lt;/Year&gt;&lt;RecNum&gt;287&lt;/RecNum&gt;&lt;record&gt;&lt;rec-number&gt;287&lt;/rec-number&gt;&lt;foreign-keys&gt;&lt;key app="EN" db-id="ztw90zztzedzd5epfetpdatud9xze2ar29fr" timestamp="1732446202"&gt;287&lt;/key&gt;&lt;/foreign-keys&gt;&lt;ref-type name="Web Page"&gt;12&lt;/ref-type&gt;&lt;contributors&gt;&lt;authors&gt;&lt;author&gt;Nursing Times,.&lt;/author&gt;&lt;/authors&gt;&lt;/contributors&gt;&lt;titles&gt;&lt;title&gt;What are community matrons? Introduction to the community matron role&lt;/title&gt;&lt;/titles&gt;&lt;number&gt;25/03/2024&lt;/number&gt;&lt;dates&gt;&lt;year&gt;2009&lt;/year&gt;&lt;/dates&gt;&lt;urls&gt;&lt;related-urls&gt;&lt;url&gt;https://www.nursingtimes.net/community-matron/5004049.article&lt;/url&gt;&lt;/related-urls&gt;&lt;/urls&gt;&lt;/record&gt;&lt;/Cite&gt;&lt;/EndNote&gt;</w:instrText>
      </w:r>
      <w:r w:rsidRPr="00560F9F">
        <w:fldChar w:fldCharType="separate"/>
      </w:r>
      <w:r w:rsidRPr="00EB1FAC">
        <w:rPr>
          <w:noProof/>
          <w:vertAlign w:val="superscript"/>
        </w:rPr>
        <w:t>7,12</w:t>
      </w:r>
      <w:r w:rsidRPr="00560F9F">
        <w:fldChar w:fldCharType="end"/>
      </w:r>
    </w:p>
    <w:p w14:paraId="38AB22D3" w14:textId="16091C0F" w:rsidR="00EB1FAC" w:rsidRPr="00560F9F" w:rsidRDefault="00EB1FAC" w:rsidP="00EB1FAC">
      <w:pPr>
        <w:pStyle w:val="ListParagraph"/>
        <w:numPr>
          <w:ilvl w:val="0"/>
          <w:numId w:val="1"/>
        </w:numPr>
      </w:pPr>
      <w:r w:rsidRPr="00560F9F">
        <w:rPr>
          <w:b/>
        </w:rPr>
        <w:t>Advanced practice roles:</w:t>
      </w:r>
      <w:r w:rsidRPr="00560F9F">
        <w:t xml:space="preserve"> Advanced clinical practice is a level of practice that highly experienced, registered healthcare practitioners can attain (including nurses). Again, a range of titles may be used: advanced clinical practitioner, advanced nurses, advanced nurse practitioner).</w:t>
      </w:r>
      <w:r w:rsidRPr="00560F9F">
        <w:fldChar w:fldCharType="begin">
          <w:fldData xml:space="preserve">PEVuZE5vdGU+PENpdGU+PEF1dGhvcj5Gb3RoZXJnaWxsPC9BdXRob3I+PFllYXI+MjAyMjwvWWVh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</w:fldData>
        </w:fldChar>
      </w:r>
      <w:r>
        <w:instrText xml:space="preserve"> ADDIN EN.CITE </w:instrText>
      </w:r>
      <w:r>
        <w:fldChar w:fldCharType="begin">
          <w:fldData xml:space="preserve">PEVuZE5vdGU+PENpdGU+PEF1dGhvcj5Gb3RoZXJnaWxsPC9BdXRob3I+PFllYXI+MjAyMjwvWWVh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</w:fldData>
        </w:fldChar>
      </w:r>
      <w:r>
        <w:instrText xml:space="preserve"> ADDIN EN.CITE.DATA </w:instrText>
      </w:r>
      <w:r>
        <w:fldChar w:fldCharType="end"/>
      </w:r>
      <w:r w:rsidRPr="00560F9F">
        <w:fldChar w:fldCharType="separate"/>
      </w:r>
      <w:r w:rsidRPr="00EB1FAC">
        <w:rPr>
          <w:noProof/>
          <w:vertAlign w:val="superscript"/>
        </w:rPr>
        <w:t>13-15</w:t>
      </w:r>
      <w:r w:rsidRPr="00560F9F">
        <w:fldChar w:fldCharType="end"/>
      </w:r>
    </w:p>
    <w:p w14:paraId="1863C575" w14:textId="6EA9E55C" w:rsidR="00EB1FAC" w:rsidRPr="00560F9F" w:rsidRDefault="00EB1FAC" w:rsidP="00EB1FAC">
      <w:pPr>
        <w:pStyle w:val="ListParagraph"/>
        <w:numPr>
          <w:ilvl w:val="0"/>
          <w:numId w:val="1"/>
        </w:numPr>
        <w:rPr>
          <w:rFonts w:eastAsiaTheme="majorEastAsia"/>
        </w:rPr>
      </w:pPr>
      <w:r w:rsidRPr="00560F9F">
        <w:rPr>
          <w:rFonts w:eastAsiaTheme="majorEastAsia"/>
          <w:b/>
        </w:rPr>
        <w:t>Nurse prescribers:</w:t>
      </w:r>
      <w:r w:rsidRPr="00560F9F">
        <w:rPr>
          <w:rFonts w:eastAsiaTheme="majorEastAsia"/>
        </w:rPr>
        <w:t xml:space="preserve"> </w:t>
      </w:r>
      <w:r w:rsidRPr="00560F9F">
        <w:rPr>
          <w:rStyle w:val="normaltextrun"/>
          <w:shd w:val="clear" w:color="auto" w:fill="FFFFFF"/>
        </w:rPr>
        <w:t>Nurses who have completed an accredited prescribing course, and registered their qualification with their regulatory body, are able to prescribe. There are two main types, which include Community Practitioner Nurse Prescribers and Independent Prescribers.</w:t>
      </w:r>
      <w:r w:rsidRPr="00560F9F">
        <w:rPr>
          <w:rStyle w:val="normaltextrun"/>
          <w:shd w:val="clear" w:color="auto" w:fill="FFFFFF"/>
        </w:rPr>
        <w:fldChar w:fldCharType="begin"/>
      </w:r>
      <w:r>
        <w:rPr>
          <w:rStyle w:val="normaltextrun"/>
          <w:shd w:val="clear" w:color="auto" w:fill="FFFFFF"/>
        </w:rPr>
        <w:instrText xml:space="preserve"> ADDIN EN.CITE &lt;EndNote&gt;&lt;Cite ExcludeYear="1"&gt;&lt;Author&gt;National Institute for Health and Care Excellence&lt;/Author&gt;&lt;RecNum&gt;291&lt;/RecNum&gt;&lt;DisplayText&gt;&lt;style face="superscript"&gt;16,17&lt;/style&gt;&lt;/DisplayText&gt;&lt;record&gt;&lt;rec-number&gt;291&lt;/rec-number&gt;&lt;foreign-keys&gt;&lt;key app="EN" db-id="ztw90zztzedzd5epfetpdatud9xze2ar29fr" timestamp="1732447252"&gt;291&lt;/key&gt;&lt;/foreign-keys&gt;&lt;ref-type name="Web Page"&gt;12&lt;/ref-type&gt;&lt;contributors&gt;&lt;authors&gt;&lt;author&gt;National Institute for Health and Care Excellence, .&lt;/author&gt;&lt;/authors&gt;&lt;/contributors&gt;&lt;titles&gt;&lt;title&gt;Non-medical prescribing&lt;/title&gt;&lt;/titles&gt;&lt;dates&gt;&lt;/dates&gt;&lt;urls&gt;&lt;related-urls&gt;&lt;url&gt;https://bnf.nice.org.uk/medicines-guidance/non-medical-prescribing/&lt;/url&gt;&lt;/related-urls&gt;&lt;/urls&gt;&lt;/record&gt;&lt;/Cite&gt;&lt;Cite&gt;&lt;Author&gt;Royal College of Nursing&lt;/Author&gt;&lt;Year&gt;2023&lt;/Year&gt;&lt;RecNum&gt;290&lt;/RecNum&gt;&lt;record&gt;&lt;rec-number&gt;290&lt;/rec-number&gt;&lt;foreign-keys&gt;&lt;key app="EN" db-id="ztw90zztzedzd5epfetpdatud9xze2ar29fr" timestamp="1732447114"&gt;290&lt;/key&gt;&lt;/foreign-keys&gt;&lt;ref-type name="Web Page"&gt;12&lt;/ref-type&gt;&lt;contributors&gt;&lt;authors&gt;&lt;author&gt;Royal College of Nursing,.&lt;/author&gt;&lt;/authors&gt;&lt;/contributors&gt;&lt;titles&gt;&lt;title&gt;Types of nurse prescriber&lt;/title&gt;&lt;/titles&gt;&lt;number&gt;08/04/2024&lt;/number&gt;&lt;dates&gt;&lt;year&gt;2023&lt;/year&gt;&lt;/dates&gt;&lt;urls&gt;&lt;related-urls&gt;&lt;url&gt;https://www.rcn.org.uk/Get-Help/RCN-advice/non-medical-prescribers#:~:text=Types%20of%20nurse%20prescriber,body%2C%20are%20able%20to%20prescribe&lt;/url&gt;&lt;/related-urls&gt;&lt;/urls&gt;&lt;/record&gt;&lt;/Cite&gt;&lt;/EndNote&gt;</w:instrText>
      </w:r>
      <w:r w:rsidRPr="00560F9F">
        <w:rPr>
          <w:rStyle w:val="normaltextrun"/>
          <w:shd w:val="clear" w:color="auto" w:fill="FFFFFF"/>
        </w:rPr>
        <w:fldChar w:fldCharType="separate"/>
      </w:r>
      <w:r w:rsidRPr="00EB1FAC">
        <w:rPr>
          <w:rStyle w:val="normaltextrun"/>
          <w:noProof/>
          <w:shd w:val="clear" w:color="auto" w:fill="FFFFFF"/>
          <w:vertAlign w:val="superscript"/>
        </w:rPr>
        <w:t>16,17</w:t>
      </w:r>
      <w:r w:rsidRPr="00560F9F">
        <w:rPr>
          <w:rStyle w:val="normaltextrun"/>
          <w:shd w:val="clear" w:color="auto" w:fill="FFFFFF"/>
        </w:rPr>
        <w:fldChar w:fldCharType="end"/>
      </w:r>
    </w:p>
    <w:p w14:paraId="469AD3F3" w14:textId="58DE2FF2" w:rsidR="00EB1FAC" w:rsidRPr="00560F9F" w:rsidRDefault="00EB1FAC" w:rsidP="00EB1FAC">
      <w:pPr>
        <w:pStyle w:val="ListParagraph"/>
        <w:numPr>
          <w:ilvl w:val="0"/>
          <w:numId w:val="1"/>
        </w:numPr>
      </w:pPr>
      <w:r w:rsidRPr="00560F9F">
        <w:rPr>
          <w:b/>
        </w:rPr>
        <w:t>Long-term conditions nurses:</w:t>
      </w:r>
      <w:r w:rsidRPr="00560F9F">
        <w:t xml:space="preserve"> Provide support, advice, medication and clinical reviews for patients with a long-term condition (e.g. chronic obstructive pulmonary disorder (COPD), dementia, heart failure). This may include condition-specific dedicated or combined roles, as well as charitably funded roles (e.g. Admiral nurses).</w:t>
      </w:r>
      <w:r w:rsidRPr="00560F9F">
        <w:fldChar w:fldCharType="begin">
          <w:fldData xml:space="preserve">PEVuZE5vdGU+PENpdGU+PEF1dGhvcj5NY0tpbmxheTwvQXV0aG9yPjxZZWFyPjIwMTk8L1llYXI+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=
</w:fldData>
        </w:fldChar>
      </w:r>
      <w:r>
        <w:instrText xml:space="preserve"> ADDIN EN.CITE </w:instrText>
      </w:r>
      <w:r>
        <w:fldChar w:fldCharType="begin">
          <w:fldData xml:space="preserve">PEVuZE5vdGU+PENpdGU+PEF1dGhvcj5NY0tpbmxheTwvQXV0aG9yPjxZZWFyPjIwMTk8L1llYXI+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=
</w:fldData>
        </w:fldChar>
      </w:r>
      <w:r>
        <w:instrText xml:space="preserve"> ADDIN EN.CITE.DATA </w:instrText>
      </w:r>
      <w:r>
        <w:fldChar w:fldCharType="end"/>
      </w:r>
      <w:r w:rsidRPr="00560F9F">
        <w:fldChar w:fldCharType="separate"/>
      </w:r>
      <w:r w:rsidRPr="00EB1FAC">
        <w:rPr>
          <w:noProof/>
          <w:vertAlign w:val="superscript"/>
        </w:rPr>
        <w:t>3,18,19</w:t>
      </w:r>
      <w:r w:rsidRPr="00560F9F">
        <w:fldChar w:fldCharType="end"/>
      </w:r>
    </w:p>
    <w:p w14:paraId="3CC1DED4" w14:textId="0CD04D0F" w:rsidR="00EB1FAC" w:rsidRPr="00560F9F" w:rsidRDefault="00EB1FAC" w:rsidP="00EB1FAC">
      <w:pPr>
        <w:pStyle w:val="ListParagraph"/>
        <w:numPr>
          <w:ilvl w:val="0"/>
          <w:numId w:val="1"/>
        </w:numPr>
        <w:rPr>
          <w:rFonts w:eastAsiaTheme="majorEastAsia"/>
        </w:rPr>
      </w:pPr>
      <w:r w:rsidRPr="00560F9F">
        <w:rPr>
          <w:rFonts w:eastAsiaTheme="majorEastAsia"/>
          <w:b/>
        </w:rPr>
        <w:t>Community learning disability nurses:</w:t>
      </w:r>
      <w:r w:rsidRPr="00560F9F">
        <w:rPr>
          <w:rStyle w:val="normaltextrun"/>
          <w:shd w:val="clear" w:color="auto" w:fill="FFFFFF"/>
        </w:rPr>
        <w:t xml:space="preserve"> These registered nurses support the physical, mental, emotional, psychological, educational, spiritual and social needs of people with learning disability, from early years to the end-of-life.</w:t>
      </w:r>
      <w:r w:rsidRPr="00560F9F">
        <w:rPr>
          <w:rFonts w:eastAsiaTheme="majorEastAsia"/>
        </w:rPr>
        <w:fldChar w:fldCharType="begin"/>
      </w:r>
      <w:r>
        <w:rPr>
          <w:rFonts w:eastAsiaTheme="majorEastAsia"/>
        </w:rPr>
        <w:instrText xml:space="preserve"> ADDIN EN.CITE &lt;EndNote&gt;&lt;Cite&gt;&lt;Author&gt;Graham&lt;/Author&gt;&lt;Year&gt;2020&lt;/Year&gt;&lt;RecNum&gt;294&lt;/RecNum&gt;&lt;DisplayText&gt;&lt;style face="superscript"&gt;20,21&lt;/style&gt;&lt;/DisplayText&gt;&lt;record&gt;&lt;rec-number&gt;294&lt;/rec-number&gt;&lt;foreign-keys&gt;&lt;key app="EN" db-id="ztw90zztzedzd5epfetpdatud9xze2ar29fr" timestamp="1732467439"&gt;294&lt;/key&gt;&lt;/foreign-keys&gt;&lt;ref-type name="Journal Article"&gt;17&lt;/ref-type&gt;&lt;contributors&gt;&lt;authors&gt;&lt;author&gt;Graham, Y. N. H.&lt;/author&gt;&lt;author&gt;McArdle, H.&lt;/author&gt;&lt;author&gt;Wilson, R.&lt;/author&gt;&lt;author&gt;Hayes, C.&lt;/author&gt;&lt;author&gt;Stephenson, L.&lt;/author&gt;&lt;author&gt;Wanless, A.&lt;/author&gt;&lt;author&gt;Baker, L.&lt;/author&gt;&lt;/authors&gt;&lt;/contributors&gt;&lt;titles&gt;&lt;title&gt;The role of learning disability nurses in providing end-of-life care&lt;/title&gt;&lt;secondary-title&gt;Nursing Times&lt;/secondary-title&gt;&lt;/titles&gt;&lt;periodical&gt;&lt;full-title&gt;Nursing Times&lt;/full-title&gt;&lt;/periodical&gt;&lt;pages&gt;18-20&lt;/pages&gt;&lt;volume&gt;116&lt;/volume&gt;&lt;number&gt;12&lt;/number&gt;&lt;dates&gt;&lt;year&gt;2020&lt;/year&gt;&lt;/dates&gt;&lt;urls&gt;&lt;related-urls&gt;&lt;url&gt;https://www.nursingtimes.net/learning-disabilities/the-role-of-learning-disability-nurses-in-providing-end-of-life-care-09-11-2020/&lt;/url&gt;&lt;/related-urls&gt;&lt;/urls&gt;&lt;/record&gt;&lt;/Cite&gt;&lt;Cite ExcludeYear="1"&gt;&lt;Author&gt;Royal College of Nursing Northern Ireland&lt;/Author&gt;&lt;RecNum&gt;295&lt;/RecNum&gt;&lt;record&gt;&lt;rec-number&gt;295&lt;/rec-number&gt;&lt;foreign-keys&gt;&lt;key app="EN" db-id="ztw90zztzedzd5epfetpdatud9xze2ar29fr" timestamp="1732467827"&gt;295&lt;/key&gt;&lt;/foreign-keys&gt;&lt;ref-type name="Generic"&gt;13&lt;/ref-type&gt;&lt;contributors&gt;&lt;authors&gt;&lt;author&gt;Royal College of Nursing Northern Ireland, .&lt;/author&gt;&lt;/authors&gt;&lt;/contributors&gt;&lt;titles&gt;&lt;title&gt;The Registered Nurse: Learning Disability: Skills, knowledge and expertise across the lifespan&lt;/title&gt;&lt;/titles&gt;&lt;dates&gt;&lt;/dates&gt;&lt;pub-location&gt;Belfast, Northern Ireland&lt;/pub-location&gt;&lt;publisher&gt;Royal College of Nursing Northern Ireland&lt;/publisher&gt;&lt;urls&gt;&lt;/urls&gt;&lt;/record&gt;&lt;/Cite&gt;&lt;/EndNote&gt;</w:instrText>
      </w:r>
      <w:r w:rsidRPr="00560F9F">
        <w:rPr>
          <w:rFonts w:eastAsiaTheme="majorEastAsia"/>
        </w:rPr>
        <w:fldChar w:fldCharType="separate"/>
      </w:r>
      <w:r w:rsidRPr="00EB1FAC">
        <w:rPr>
          <w:rFonts w:eastAsiaTheme="majorEastAsia"/>
          <w:noProof/>
          <w:vertAlign w:val="superscript"/>
        </w:rPr>
        <w:t>20,21</w:t>
      </w:r>
      <w:r w:rsidRPr="00560F9F">
        <w:rPr>
          <w:rFonts w:eastAsiaTheme="majorEastAsia"/>
        </w:rPr>
        <w:fldChar w:fldCharType="end"/>
      </w:r>
    </w:p>
    <w:p w14:paraId="748E44C7" w14:textId="7582A47E" w:rsidR="00EB1FAC" w:rsidRPr="00560F9F" w:rsidRDefault="00EB1FAC" w:rsidP="00EB1FAC">
      <w:pPr>
        <w:pStyle w:val="ListParagraph"/>
        <w:numPr>
          <w:ilvl w:val="0"/>
          <w:numId w:val="1"/>
        </w:numPr>
      </w:pPr>
      <w:r w:rsidRPr="00560F9F">
        <w:rPr>
          <w:b/>
        </w:rPr>
        <w:t>Urgent community response (otherwise known as rapid response):</w:t>
      </w:r>
      <w:r w:rsidRPr="00560F9F">
        <w:t xml:space="preserve"> Nurses often lead urgent community response teams, alongside other healthcare professionals. They provide rapid response care to people within their homes to </w:t>
      </w:r>
      <w:r w:rsidRPr="00560F9F">
        <w:lastRenderedPageBreak/>
        <w:t>support the avoidance of hospital admission, and to enable people to live independently for longer.</w:t>
      </w:r>
      <w:r w:rsidRPr="00560F9F">
        <w:fldChar w:fldCharType="begin"/>
      </w:r>
      <w:r>
        <w:instrText xml:space="preserve"> ADDIN EN.CITE &lt;EndNote&gt;&lt;Cite&gt;&lt;Author&gt;Dean&lt;/Author&gt;&lt;Year&gt;2023&lt;/Year&gt;&lt;RecNum&gt;296&lt;/RecNum&gt;&lt;DisplayText&gt;&lt;style face="superscript"&gt;22&lt;/style&gt;&lt;/DisplayText&gt;&lt;record&gt;&lt;rec-number&gt;296&lt;/rec-number&gt;&lt;foreign-keys&gt;&lt;key app="EN" db-id="ztw90zztzedzd5epfetpdatud9xze2ar29fr" timestamp="1732468243"&gt;296&lt;/key&gt;&lt;/foreign-keys&gt;&lt;ref-type name="Journal Article"&gt;17&lt;/ref-type&gt;&lt;contributors&gt;&lt;authors&gt;&lt;author&gt;Dean, E.&lt;/author&gt;&lt;/authors&gt;&lt;/contributors&gt;&lt;titles&gt;&lt;title&gt;Role of nurses in urgent community response teams&lt;/title&gt;&lt;secondary-title&gt;Primary Health Care&lt;/secondary-title&gt;&lt;/titles&gt;&lt;periodical&gt;&lt;full-title&gt;Primary Health Care&lt;/full-title&gt;&lt;/periodical&gt;&lt;volume&gt;33&lt;/volume&gt;&lt;number&gt;6&lt;/number&gt;&lt;dates&gt;&lt;year&gt;2023&lt;/year&gt;&lt;/dates&gt;&lt;urls&gt;&lt;related-urls&gt;&lt;url&gt;https://journals.rcni.com/primary-health-care/careers/role-of-nurses-in-urgent-community-response-teams-phc.33.6.15.s7/abs&lt;/url&gt;&lt;/related-urls&gt;&lt;/urls&gt;&lt;/record&gt;&lt;/Cite&gt;&lt;/EndNote&gt;</w:instrText>
      </w:r>
      <w:r w:rsidRPr="00560F9F">
        <w:fldChar w:fldCharType="separate"/>
      </w:r>
      <w:r w:rsidRPr="00EB1FAC">
        <w:rPr>
          <w:noProof/>
          <w:vertAlign w:val="superscript"/>
        </w:rPr>
        <w:t>22</w:t>
      </w:r>
      <w:r w:rsidRPr="00560F9F">
        <w:fldChar w:fldCharType="end"/>
      </w:r>
    </w:p>
    <w:p w14:paraId="10F1775D" w14:textId="35DD6D5E" w:rsidR="00EB1FAC" w:rsidRPr="00560F9F" w:rsidRDefault="00EB1FAC" w:rsidP="00EB1FAC">
      <w:pPr>
        <w:pStyle w:val="ListParagraph"/>
        <w:numPr>
          <w:ilvl w:val="0"/>
          <w:numId w:val="1"/>
        </w:numPr>
        <w:rPr>
          <w:rFonts w:eastAsiaTheme="majorEastAsia"/>
        </w:rPr>
      </w:pPr>
      <w:r w:rsidRPr="00560F9F">
        <w:rPr>
          <w:rFonts w:eastAsiaTheme="majorEastAsia"/>
          <w:b/>
        </w:rPr>
        <w:t>Community practice teachers:</w:t>
      </w:r>
      <w:r w:rsidRPr="00560F9F">
        <w:rPr>
          <w:rFonts w:eastAsiaTheme="majorEastAsia"/>
        </w:rPr>
        <w:t xml:space="preserve"> </w:t>
      </w:r>
      <w:r w:rsidRPr="00560F9F">
        <w:rPr>
          <w:rStyle w:val="normaltextrun"/>
          <w:shd w:val="clear" w:color="auto" w:fill="FFFFFF"/>
        </w:rPr>
        <w:t>A community-based practitioner who has completed an NMC-approved post registration specialist practice qualification or specialist community public health nurse programme, and an additional qualification that prepares them to supervise and assess practice (e.g. postgraduate certificate in education).</w:t>
      </w:r>
      <w:r w:rsidRPr="00560F9F">
        <w:rPr>
          <w:rStyle w:val="normaltextrun"/>
          <w:shd w:val="clear" w:color="auto" w:fill="FFFFFF"/>
        </w:rPr>
        <w:fldChar w:fldCharType="begin"/>
      </w:r>
      <w:r>
        <w:rPr>
          <w:rStyle w:val="normaltextrun"/>
          <w:shd w:val="clear" w:color="auto" w:fill="FFFFFF"/>
        </w:rPr>
        <w:instrText xml:space="preserve"> ADDIN EN.CITE &lt;EndNote&gt;&lt;Cite&gt;&lt;Author&gt;The Queen&amp;apos;s Nursing Institute&lt;/Author&gt;&lt;Year&gt;2023&lt;/Year&gt;&lt;RecNum&gt;297&lt;/RecNum&gt;&lt;DisplayText&gt;&lt;style face="superscript"&gt;23&lt;/style&gt;&lt;/DisplayText&gt;&lt;record&gt;&lt;rec-number&gt;297&lt;/rec-number&gt;&lt;foreign-keys&gt;&lt;key app="EN" db-id="ztw90zztzedzd5epfetpdatud9xze2ar29fr" timestamp="1732472307"&gt;297&lt;/key&gt;&lt;/foreign-keys&gt;&lt;ref-type name="Generic"&gt;13&lt;/ref-type&gt;&lt;contributors&gt;&lt;authors&gt;&lt;author&gt;The Queen&amp;apos;s Nursing Institute, .&lt;/author&gt;&lt;/authors&gt;&lt;/contributors&gt;&lt;titles&gt;&lt;title&gt;The QNI standards for community practice teaching education and practice&lt;/title&gt;&lt;/titles&gt;&lt;dates&gt;&lt;year&gt;2023&lt;/year&gt;&lt;/dates&gt;&lt;pub-location&gt;London&lt;/pub-location&gt;&lt;publisher&gt;The Queen&amp;apos;s Nursing Institute&lt;/publisher&gt;&lt;urls&gt;&lt;related-urls&gt;&lt;url&gt;https://qni.org.uk/wp-content/uploads/2023/01/QNI-Standards-for-Community-Practice-Teaching-Education-and-Practice-2023.pdf&lt;/url&gt;&lt;/related-urls&gt;&lt;/urls&gt;&lt;/record&gt;&lt;/Cite&gt;&lt;/EndNote&gt;</w:instrText>
      </w:r>
      <w:r w:rsidRPr="00560F9F">
        <w:rPr>
          <w:rStyle w:val="normaltextrun"/>
          <w:shd w:val="clear" w:color="auto" w:fill="FFFFFF"/>
        </w:rPr>
        <w:fldChar w:fldCharType="separate"/>
      </w:r>
      <w:r w:rsidRPr="00EB1FAC">
        <w:rPr>
          <w:rStyle w:val="normaltextrun"/>
          <w:noProof/>
          <w:shd w:val="clear" w:color="auto" w:fill="FFFFFF"/>
          <w:vertAlign w:val="superscript"/>
        </w:rPr>
        <w:t>23</w:t>
      </w:r>
      <w:r w:rsidRPr="00560F9F">
        <w:rPr>
          <w:rStyle w:val="normaltextrun"/>
          <w:shd w:val="clear" w:color="auto" w:fill="FFFFFF"/>
        </w:rPr>
        <w:fldChar w:fldCharType="end"/>
      </w:r>
    </w:p>
    <w:p w14:paraId="1A7CE203" w14:textId="380B3D24" w:rsidR="00EB1FAC" w:rsidRPr="00560F9F" w:rsidRDefault="00EB1FAC" w:rsidP="00EB1FAC">
      <w:pPr>
        <w:pStyle w:val="ListParagraph"/>
        <w:numPr>
          <w:ilvl w:val="0"/>
          <w:numId w:val="1"/>
        </w:numPr>
        <w:rPr>
          <w:rFonts w:eastAsiaTheme="majorEastAsia"/>
        </w:rPr>
      </w:pPr>
      <w:r w:rsidRPr="00560F9F">
        <w:rPr>
          <w:rFonts w:eastAsiaTheme="majorEastAsia"/>
          <w:b/>
        </w:rPr>
        <w:t>Practice nurses:</w:t>
      </w:r>
      <w:r w:rsidRPr="00560F9F">
        <w:rPr>
          <w:rFonts w:eastAsiaTheme="majorEastAsia"/>
        </w:rPr>
        <w:t xml:space="preserve"> Nurses employed by and based in general practice. They can</w:t>
      </w:r>
      <w:r w:rsidRPr="00560F9F">
        <w:rPr>
          <w:rStyle w:val="normaltextrun"/>
          <w:shd w:val="clear" w:color="auto" w:fill="FFFFFF"/>
        </w:rPr>
        <w:t xml:space="preserve"> work in the wider community and within GP surgeries. They form part of the primary healthcare team (alongside general practitioners and pharmacists) and may be the first point of contact for patients. Broadly, they would be involved in treating injuries and performing routine medical procedures, screening for health conditions (e.g. meeting the Quality and Outcomes Framework), and advising patients about ongoing treatment. For this review, our focus is on their wider community-based work.</w:t>
      </w:r>
      <w:r w:rsidRPr="00560F9F">
        <w:rPr>
          <w:rStyle w:val="normaltextrun"/>
          <w:shd w:val="clear" w:color="auto" w:fill="FFFFFF"/>
        </w:rPr>
        <w:fldChar w:fldCharType="begin">
          <w:fldData xml:space="preserve">PEVuZE5vdGU+PENpdGU+PEF1dGhvcj5SYXBoYWVsPC9BdXRob3I+PFllYXI+MjAxNDwvWWVhcj48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</w:fldData>
        </w:fldChar>
      </w:r>
      <w:r>
        <w:rPr>
          <w:rStyle w:val="normaltextrun"/>
          <w:shd w:val="clear" w:color="auto" w:fill="FFFFFF"/>
        </w:rPr>
        <w:instrText xml:space="preserve"> ADDIN EN.CITE </w:instrText>
      </w:r>
      <w:r>
        <w:rPr>
          <w:rStyle w:val="normaltextrun"/>
          <w:shd w:val="clear" w:color="auto" w:fill="FFFFFF"/>
        </w:rPr>
        <w:fldChar w:fldCharType="begin">
          <w:fldData xml:space="preserve">PEVuZE5vdGU+PENpdGU+PEF1dGhvcj5SYXBoYWVsPC9BdXRob3I+PFllYXI+MjAxNDwvWWVhcj48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</w:fldData>
        </w:fldChar>
      </w:r>
      <w:r>
        <w:rPr>
          <w:rStyle w:val="normaltextrun"/>
          <w:shd w:val="clear" w:color="auto" w:fill="FFFFFF"/>
        </w:rPr>
        <w:instrText xml:space="preserve"> ADDIN EN.CITE.DATA </w:instrText>
      </w:r>
      <w:r>
        <w:rPr>
          <w:rStyle w:val="normaltextrun"/>
          <w:shd w:val="clear" w:color="auto" w:fill="FFFFFF"/>
        </w:rPr>
      </w:r>
      <w:r>
        <w:rPr>
          <w:rStyle w:val="normaltextrun"/>
          <w:shd w:val="clear" w:color="auto" w:fill="FFFFFF"/>
        </w:rPr>
        <w:fldChar w:fldCharType="end"/>
      </w:r>
      <w:r w:rsidRPr="00560F9F">
        <w:rPr>
          <w:rStyle w:val="normaltextrun"/>
          <w:shd w:val="clear" w:color="auto" w:fill="FFFFFF"/>
        </w:rPr>
      </w:r>
      <w:r w:rsidRPr="00560F9F">
        <w:rPr>
          <w:rStyle w:val="normaltextrun"/>
          <w:shd w:val="clear" w:color="auto" w:fill="FFFFFF"/>
        </w:rPr>
        <w:fldChar w:fldCharType="separate"/>
      </w:r>
      <w:r w:rsidRPr="00EB1FAC">
        <w:rPr>
          <w:rStyle w:val="normaltextrun"/>
          <w:noProof/>
          <w:shd w:val="clear" w:color="auto" w:fill="FFFFFF"/>
          <w:vertAlign w:val="superscript"/>
        </w:rPr>
        <w:t>24-26</w:t>
      </w:r>
      <w:r w:rsidRPr="00560F9F">
        <w:rPr>
          <w:rStyle w:val="normaltextrun"/>
          <w:shd w:val="clear" w:color="auto" w:fill="FFFFFF"/>
        </w:rPr>
        <w:fldChar w:fldCharType="end"/>
      </w:r>
      <w:r w:rsidRPr="00560F9F">
        <w:rPr>
          <w:rStyle w:val="eop"/>
          <w:shd w:val="clear" w:color="auto" w:fill="FFFFFF"/>
        </w:rPr>
        <w:t> </w:t>
      </w:r>
    </w:p>
    <w:p w14:paraId="43F73B8C" w14:textId="1AF297C6" w:rsidR="00EB1FAC" w:rsidRPr="00560F9F" w:rsidRDefault="00EB1FAC" w:rsidP="00EB1FAC">
      <w:pPr>
        <w:pStyle w:val="ListParagraph"/>
        <w:numPr>
          <w:ilvl w:val="0"/>
          <w:numId w:val="1"/>
        </w:numPr>
        <w:rPr>
          <w:rFonts w:eastAsiaTheme="majorEastAsia"/>
        </w:rPr>
      </w:pPr>
      <w:r w:rsidRPr="00560F9F">
        <w:rPr>
          <w:rFonts w:eastAsiaTheme="majorEastAsia"/>
          <w:b/>
        </w:rPr>
        <w:t>Domiciliary nurses:</w:t>
      </w:r>
      <w:r w:rsidRPr="00560F9F">
        <w:rPr>
          <w:rStyle w:val="Heading1Char"/>
          <w:shd w:val="clear" w:color="auto" w:fill="FFFFFF"/>
        </w:rPr>
        <w:t xml:space="preserve"> </w:t>
      </w:r>
      <w:r w:rsidRPr="00560F9F">
        <w:rPr>
          <w:rStyle w:val="normaltextrun"/>
          <w:shd w:val="clear" w:color="auto" w:fill="FFFFFF"/>
        </w:rPr>
        <w:t>They are highly skilled healthcare professionals who provide a range of services, catering to the specific needs of the patient. They aim to maintain the patient’s independence, improve their quality of life, and reduce the chance of hospitalisation. They can offer compassionate support, manage pain and discomfort, and provide emotional guidance to patients with advanced illness.</w:t>
      </w:r>
      <w:r w:rsidRPr="00560F9F">
        <w:rPr>
          <w:rStyle w:val="normaltextrun"/>
          <w:shd w:val="clear" w:color="auto" w:fill="FFFFFF"/>
        </w:rPr>
        <w:fldChar w:fldCharType="begin"/>
      </w:r>
      <w:r>
        <w:rPr>
          <w:rStyle w:val="normaltextrun"/>
          <w:shd w:val="clear" w:color="auto" w:fill="FFFFFF"/>
        </w:rPr>
        <w:instrText xml:space="preserve"> ADDIN EN.CITE &lt;EndNote&gt;&lt;Cite ExcludeYear="1"&gt;&lt;Author&gt;Leaf Complex Care&lt;/Author&gt;&lt;RecNum&gt;301&lt;/RecNum&gt;&lt;DisplayText&gt;&lt;style face="superscript"&gt;27&lt;/style&gt;&lt;/DisplayText&gt;&lt;record&gt;&lt;rec-number&gt;301&lt;/rec-number&gt;&lt;foreign-keys&gt;&lt;key app="EN" db-id="ztw90zztzedzd5epfetpdatud9xze2ar29fr" timestamp="1732473339"&gt;301&lt;/key&gt;&lt;/foreign-keys&gt;&lt;ref-type name="Web Page"&gt;12&lt;/ref-type&gt;&lt;contributors&gt;&lt;authors&gt;&lt;author&gt;Leaf Complex Care,.&lt;/author&gt;&lt;/authors&gt;&lt;/contributors&gt;&lt;titles&gt;&lt;title&gt;What does a domiciliary nurse do?&lt;/title&gt;&lt;/titles&gt;&lt;dates&gt;&lt;/dates&gt;&lt;publisher&gt;Leaf Complex Care&lt;/publisher&gt;&lt;urls&gt;&lt;related-urls&gt;&lt;url&gt;https://leafcare.co.uk/home-care-services/domiciliary-care/what-does-a-domiciliary-nurse-do/&lt;/url&gt;&lt;/related-urls&gt;&lt;/urls&gt;&lt;/record&gt;&lt;/Cite&gt;&lt;Cite ExcludeYear="1"&gt;&lt;Author&gt;Leaf Complex Care&lt;/Author&gt;&lt;RecNum&gt;301&lt;/RecNum&gt;&lt;record&gt;&lt;rec-number&gt;301&lt;/rec-number&gt;&lt;foreign-keys&gt;&lt;key app="EN" db-id="ztw90zztzedzd5epfetpdatud9xze2ar29fr" timestamp="1732473339"&gt;301&lt;/key&gt;&lt;/foreign-keys&gt;&lt;ref-type name="Web Page"&gt;12&lt;/ref-type&gt;&lt;contributors&gt;&lt;authors&gt;&lt;author&gt;Leaf Complex Care,.&lt;/author&gt;&lt;/authors&gt;&lt;/contributors&gt;&lt;titles&gt;&lt;title&gt;What does a domiciliary nurse do?&lt;/title&gt;&lt;/titles&gt;&lt;dates&gt;&lt;/dates&gt;&lt;publisher&gt;Leaf Complex Care&lt;/publisher&gt;&lt;urls&gt;&lt;related-urls&gt;&lt;url&gt;https://leafcare.co.uk/home-care-services/domiciliary-care/what-does-a-domiciliary-nurse-do/&lt;/url&gt;&lt;/related-urls&gt;&lt;/urls&gt;&lt;/record&gt;&lt;/Cite&gt;&lt;/EndNote&gt;</w:instrText>
      </w:r>
      <w:r w:rsidRPr="00560F9F">
        <w:rPr>
          <w:rStyle w:val="normaltextrun"/>
          <w:shd w:val="clear" w:color="auto" w:fill="FFFFFF"/>
        </w:rPr>
        <w:fldChar w:fldCharType="separate"/>
      </w:r>
      <w:r w:rsidRPr="00EB1FAC">
        <w:rPr>
          <w:rStyle w:val="normaltextrun"/>
          <w:noProof/>
          <w:shd w:val="clear" w:color="auto" w:fill="FFFFFF"/>
          <w:vertAlign w:val="superscript"/>
        </w:rPr>
        <w:t>27</w:t>
      </w:r>
      <w:r w:rsidRPr="00560F9F">
        <w:rPr>
          <w:rStyle w:val="normaltextrun"/>
          <w:shd w:val="clear" w:color="auto" w:fill="FFFFFF"/>
        </w:rPr>
        <w:fldChar w:fldCharType="end"/>
      </w:r>
    </w:p>
    <w:p w14:paraId="7EB43502" w14:textId="7C373B04" w:rsidR="00EB1FAC" w:rsidRPr="00560F9F" w:rsidRDefault="00EB1FAC" w:rsidP="00EB1FAC">
      <w:pPr>
        <w:pStyle w:val="ListParagraph"/>
        <w:numPr>
          <w:ilvl w:val="0"/>
          <w:numId w:val="1"/>
        </w:numPr>
      </w:pPr>
      <w:r w:rsidRPr="00560F9F">
        <w:rPr>
          <w:b/>
        </w:rPr>
        <w:t>Nursing associates:</w:t>
      </w:r>
      <w:r w:rsidRPr="00560F9F">
        <w:t xml:space="preserve"> A registered role that bridges the gap between healthcare/nursing assistants and registered nurses. They work with a variety of people (i.e. all ages in a variety of settings) delivering hands-on, person-centred care as a vital part of a wider healthcare team. The role aims to support registered nurses to free up their time for more complex clinical work, provide career progression opportunities for healthcare and nursing assistants, and increase the supply of nurses over time by providing an additional route into nursing.</w:t>
      </w:r>
      <w:r w:rsidRPr="00560F9F">
        <w:fldChar w:fldCharType="begin"/>
      </w:r>
      <w:r>
        <w:instrText xml:space="preserve"> ADDIN EN.CITE &lt;EndNote&gt;&lt;Cite&gt;&lt;Author&gt;NHS Health Education England&lt;/Author&gt;&lt;Year&gt;2020&lt;/Year&gt;&lt;RecNum&gt;302&lt;/RecNum&gt;&lt;DisplayText&gt;&lt;style face="superscript"&gt;28&lt;/style&gt;&lt;/DisplayText&gt;&lt;record&gt;&lt;rec-number&gt;302&lt;/rec-number&gt;&lt;foreign-keys&gt;&lt;key app="EN" db-id="ztw90zztzedzd5epfetpdatud9xze2ar29fr" timestamp="1732473773"&gt;302&lt;/key&gt;&lt;/foreign-keys&gt;&lt;ref-type name="Generic"&gt;13&lt;/ref-type&gt;&lt;contributors&gt;&lt;authors&gt;&lt;author&gt;NHS Health Education England,.&lt;/author&gt;&lt;/authors&gt;&lt;/contributors&gt;&lt;titles&gt;&lt;title&gt;What&amp;apos;s a nursing associate? Information for frontline staff.&lt;/title&gt;&lt;/titles&gt;&lt;dates&gt;&lt;year&gt;2020&lt;/year&gt;&lt;/dates&gt;&lt;publisher&gt;NHS Health Education England&lt;/publisher&gt;&lt;urls&gt;&lt;related-urls&gt;&lt;url&gt;https://www.hee.nhs.uk/sites/default/files/documents/What’s%20a%20nursing%20associate%20-%20Leaflet.pdf&lt;/url&gt;&lt;/related-urls&gt;&lt;/urls&gt;&lt;/record&gt;&lt;/Cite&gt;&lt;/EndNote&gt;</w:instrText>
      </w:r>
      <w:r w:rsidRPr="00560F9F">
        <w:fldChar w:fldCharType="separate"/>
      </w:r>
      <w:r w:rsidRPr="00EB1FAC">
        <w:rPr>
          <w:noProof/>
          <w:vertAlign w:val="superscript"/>
        </w:rPr>
        <w:t>28</w:t>
      </w:r>
      <w:r w:rsidRPr="00560F9F">
        <w:fldChar w:fldCharType="end"/>
      </w:r>
    </w:p>
    <w:p w14:paraId="6262950C" w14:textId="0AB52717" w:rsidR="00EB1FAC" w:rsidRPr="00560F9F" w:rsidRDefault="00EB1FAC" w:rsidP="00EB1FAC">
      <w:pPr>
        <w:pStyle w:val="ListParagraph"/>
        <w:numPr>
          <w:ilvl w:val="0"/>
          <w:numId w:val="1"/>
        </w:numPr>
      </w:pPr>
      <w:r w:rsidRPr="00560F9F">
        <w:rPr>
          <w:b/>
        </w:rPr>
        <w:t>Healthcare assistants/nursing assistants:</w:t>
      </w:r>
      <w:r w:rsidRPr="00560F9F">
        <w:t xml:space="preserve"> Work across a variety of care settings, including in the community and patient’s homes. They also support </w:t>
      </w:r>
      <w:r w:rsidRPr="00560F9F">
        <w:lastRenderedPageBreak/>
        <w:t>registered nurses. Their duties can include observing and monitoring a patient’s condition, providing personal care and assisting in clinical duties.</w:t>
      </w:r>
      <w:r w:rsidRPr="00560F9F">
        <w:fldChar w:fldCharType="begin"/>
      </w:r>
      <w:r>
        <w:instrText xml:space="preserve"> ADDIN EN.CITE &lt;EndNote&gt;&lt;Cite ExcludeYear="1"&gt;&lt;Author&gt;The Open University &amp;amp; UNISON in Partnership&lt;/Author&gt;&lt;RecNum&gt;303&lt;/RecNum&gt;&lt;DisplayText&gt;&lt;style face="superscript"&gt;29,30&lt;/style&gt;&lt;/DisplayText&gt;&lt;record&gt;&lt;rec-number&gt;303&lt;/rec-number&gt;&lt;foreign-keys&gt;&lt;key app="EN" db-id="ztw90zztzedzd5epfetpdatud9xze2ar29fr" timestamp="1732473995"&gt;303&lt;/key&gt;&lt;/foreign-keys&gt;&lt;ref-type name="Web Page"&gt;12&lt;/ref-type&gt;&lt;contributors&gt;&lt;authors&gt;&lt;author&gt;The Open University &amp;amp; UNISON in Partnership,.&lt;/author&gt;&lt;/authors&gt;&lt;/contributors&gt;&lt;titles&gt;&lt;title&gt;The role of the healthcare assistant&lt;/title&gt;&lt;/titles&gt;&lt;number&gt;08/04/2024&lt;/number&gt;&lt;dates&gt;&lt;/dates&gt;&lt;urls&gt;&lt;/urls&gt;&lt;/record&gt;&lt;/Cite&gt;&lt;Cite ExcludeYear="1"&gt;&lt;Author&gt;NHS Professionals&lt;/Author&gt;&lt;RecNum&gt;304&lt;/RecNum&gt;&lt;record&gt;&lt;rec-number&gt;304&lt;/rec-number&gt;&lt;foreign-keys&gt;&lt;key app="EN" db-id="ztw90zztzedzd5epfetpdatud9xze2ar29fr" timestamp="1732474162"&gt;304&lt;/key&gt;&lt;/foreign-keys&gt;&lt;ref-type name="Web Page"&gt;12&lt;/ref-type&gt;&lt;contributors&gt;&lt;authors&gt;&lt;author&gt;NHS Professionals,.&lt;/author&gt;&lt;/authors&gt;&lt;/contributors&gt;&lt;titles&gt;&lt;title&gt;The Genereal Practice Bank: Healthcare Assistant&lt;/title&gt;&lt;/titles&gt;&lt;number&gt;08/04/2024&lt;/number&gt;&lt;dates&gt;&lt;/dates&gt;&lt;publisher&gt;NHS Professionals&lt;/publisher&gt;&lt;urls&gt;&lt;related-urls&gt;&lt;url&gt;https://www.nhsprofessionals.nhs.uk/campaigns/gp-bank/healthcare-assistant&lt;/url&gt;&lt;/related-urls&gt;&lt;/urls&gt;&lt;/record&gt;&lt;/Cite&gt;&lt;/EndNote&gt;</w:instrText>
      </w:r>
      <w:r w:rsidRPr="00560F9F">
        <w:fldChar w:fldCharType="separate"/>
      </w:r>
      <w:r w:rsidRPr="00EB1FAC">
        <w:rPr>
          <w:noProof/>
          <w:vertAlign w:val="superscript"/>
        </w:rPr>
        <w:t>29,30</w:t>
      </w:r>
      <w:r w:rsidRPr="00560F9F">
        <w:fldChar w:fldCharType="end"/>
      </w:r>
    </w:p>
    <w:p w14:paraId="166ED775" w14:textId="77777777" w:rsidR="00EB1FAC" w:rsidRDefault="00EB1FAC"/>
    <w:p w14:paraId="4CF9899F" w14:textId="77777777" w:rsidR="00EB1FAC" w:rsidRDefault="00EB1FAC"/>
    <w:p w14:paraId="6CAE2740" w14:textId="77777777" w:rsidR="00EB1FAC" w:rsidRPr="00EB1FAC" w:rsidRDefault="00EB1FAC" w:rsidP="00EB1FAC">
      <w:pPr>
        <w:pStyle w:val="EndNoteBibliography"/>
      </w:pPr>
      <w:r>
        <w:fldChar w:fldCharType="begin"/>
      </w:r>
      <w:r>
        <w:instrText xml:space="preserve"> ADDIN EN.REFLIST </w:instrText>
      </w:r>
      <w:r>
        <w:fldChar w:fldCharType="separate"/>
      </w:r>
      <w:r w:rsidRPr="00EB1FAC">
        <w:t>1.</w:t>
      </w:r>
      <w:r w:rsidRPr="00EB1FAC">
        <w:tab/>
        <w:t>Radbruch L, De Lima L, Knaul F, Wenk R, Ali Z, Bhatnaghar S, et al. Redefining Palliative Care: A New Consensus-Based Definition. Journal of Pain and Symptom Management. 2020;60(4):754-64.</w:t>
      </w:r>
    </w:p>
    <w:p w14:paraId="708C33E0" w14:textId="77777777" w:rsidR="00EB1FAC" w:rsidRPr="00EB1FAC" w:rsidRDefault="00EB1FAC" w:rsidP="00EB1FAC">
      <w:pPr>
        <w:pStyle w:val="EndNoteBibliography"/>
      </w:pPr>
      <w:r w:rsidRPr="00EB1FAC">
        <w:t>2.</w:t>
      </w:r>
      <w:r w:rsidRPr="00EB1FAC">
        <w:tab/>
        <w:t>National Institute for Health and Care Excellence. Palliative care - general issues: what is palliative care? 2023.</w:t>
      </w:r>
    </w:p>
    <w:p w14:paraId="4F51EE7A" w14:textId="77777777" w:rsidR="00EB1FAC" w:rsidRPr="00EB1FAC" w:rsidRDefault="00EB1FAC" w:rsidP="00EB1FAC">
      <w:pPr>
        <w:pStyle w:val="EndNoteBibliography"/>
      </w:pPr>
      <w:r w:rsidRPr="00EB1FAC">
        <w:t>3.</w:t>
      </w:r>
      <w:r w:rsidRPr="00EB1FAC">
        <w:tab/>
        <w:t>McKinlay L, Tsigkas G, Dickson C. Pocket Guide for Student Nurses: Community Placements. United Kingdom: Lantern Publishing Limited; 2019.</w:t>
      </w:r>
    </w:p>
    <w:p w14:paraId="2D0EA39F" w14:textId="77777777" w:rsidR="00EB1FAC" w:rsidRPr="00EB1FAC" w:rsidRDefault="00EB1FAC" w:rsidP="00EB1FAC">
      <w:pPr>
        <w:pStyle w:val="EndNoteBibliography"/>
      </w:pPr>
      <w:r w:rsidRPr="00EB1FAC">
        <w:t>4.</w:t>
      </w:r>
      <w:r w:rsidRPr="00EB1FAC">
        <w:tab/>
        <w:t>Forbat L, Johnston N, Mitchell I. Defining 'specialist palliative care': findings from a Delphi study of clinicians. Aust Health Rev. 2020;44(2):313-21.</w:t>
      </w:r>
    </w:p>
    <w:p w14:paraId="323C592D" w14:textId="77777777" w:rsidR="00EB1FAC" w:rsidRPr="00EB1FAC" w:rsidRDefault="00EB1FAC" w:rsidP="00EB1FAC">
      <w:pPr>
        <w:pStyle w:val="EndNoteBibliography"/>
      </w:pPr>
      <w:r w:rsidRPr="00EB1FAC">
        <w:t>5.</w:t>
      </w:r>
      <w:r w:rsidRPr="00EB1FAC">
        <w:tab/>
        <w:t>The Queen's Nursing Institute. District nursing today: the view of district nurse team leaders in the UK. London: The Queen's Nursing Institute; 2024.</w:t>
      </w:r>
    </w:p>
    <w:p w14:paraId="6A52A063" w14:textId="77777777" w:rsidR="00EB1FAC" w:rsidRPr="00EB1FAC" w:rsidRDefault="00EB1FAC" w:rsidP="00EB1FAC">
      <w:pPr>
        <w:pStyle w:val="EndNoteBibliography"/>
      </w:pPr>
      <w:r w:rsidRPr="00EB1FAC">
        <w:t>6.</w:t>
      </w:r>
      <w:r w:rsidRPr="00EB1FAC">
        <w:tab/>
        <w:t>Bowers B. The role of community nurses in providing a seamless patient pathway. British Journal of Nursing. 2009;18(16):1010-3.</w:t>
      </w:r>
    </w:p>
    <w:p w14:paraId="2C50A2E1" w14:textId="77777777" w:rsidR="00EB1FAC" w:rsidRPr="00EB1FAC" w:rsidRDefault="00EB1FAC" w:rsidP="00EB1FAC">
      <w:pPr>
        <w:pStyle w:val="EndNoteBibliography"/>
      </w:pPr>
      <w:r w:rsidRPr="00EB1FAC">
        <w:t>7.</w:t>
      </w:r>
      <w:r w:rsidRPr="00EB1FAC">
        <w:tab/>
        <w:t>National Institute for Health and Care Excellence. Chapter 9 Community nursing: emergency and acute medical care in over 16s: service delivery and organisation. NICE guideline (draft for consultation) ed: Royal College of Physicians; 2017.</w:t>
      </w:r>
    </w:p>
    <w:p w14:paraId="11BCC9A3" w14:textId="77777777" w:rsidR="00EB1FAC" w:rsidRPr="00EB1FAC" w:rsidRDefault="00EB1FAC" w:rsidP="00EB1FAC">
      <w:pPr>
        <w:pStyle w:val="EndNoteBibliography"/>
      </w:pPr>
      <w:r w:rsidRPr="00EB1FAC">
        <w:t>8.</w:t>
      </w:r>
      <w:r w:rsidRPr="00EB1FAC">
        <w:tab/>
        <w:t>Walshe C, Luker KA. District nurses' role in palliative care provision: a realist review. Int J Nurs Stud. 2010;47(9):1167-83.</w:t>
      </w:r>
    </w:p>
    <w:p w14:paraId="1E30B149" w14:textId="77777777" w:rsidR="00EB1FAC" w:rsidRPr="00EB1FAC" w:rsidRDefault="00EB1FAC" w:rsidP="00EB1FAC">
      <w:pPr>
        <w:pStyle w:val="EndNoteBibliography"/>
      </w:pPr>
      <w:r w:rsidRPr="00EB1FAC">
        <w:t>9.</w:t>
      </w:r>
      <w:r w:rsidRPr="00EB1FAC">
        <w:tab/>
        <w:t>Fanning A. Outstanding Models of District Nursing: A joint project identifying what makes an outstanding District Nursing Service. London: The Queen's Nursing Institute and The Royal College of Nursing.; 2019.</w:t>
      </w:r>
    </w:p>
    <w:p w14:paraId="3CA1103B" w14:textId="77777777" w:rsidR="00EB1FAC" w:rsidRPr="00EB1FAC" w:rsidRDefault="00EB1FAC" w:rsidP="00EB1FAC">
      <w:pPr>
        <w:pStyle w:val="EndNoteBibliography"/>
      </w:pPr>
      <w:r w:rsidRPr="00EB1FAC">
        <w:t>10.</w:t>
      </w:r>
      <w:r w:rsidRPr="00EB1FAC">
        <w:tab/>
        <w:t>Green J, Bliss J, Lawrence S. What's in a name? Is district nursing in danger of extinction? Br J Community Nurs. 2017;22(11):547-9.</w:t>
      </w:r>
    </w:p>
    <w:p w14:paraId="4B5BC67D" w14:textId="6DFB7644" w:rsidR="00EB1FAC" w:rsidRPr="00EB1FAC" w:rsidRDefault="00EB1FAC" w:rsidP="00EB1FAC">
      <w:pPr>
        <w:pStyle w:val="EndNoteBibliography"/>
      </w:pPr>
      <w:r w:rsidRPr="00EB1FAC">
        <w:t>11.</w:t>
      </w:r>
      <w:r w:rsidRPr="00EB1FAC">
        <w:tab/>
        <w:t xml:space="preserve">The Queen's Nursing Institute. The work of community nurses: district nurses  [Available from: </w:t>
      </w:r>
      <w:hyperlink r:id="rId7" w:history="1">
        <w:r w:rsidRPr="00EB1FAC">
          <w:rPr>
            <w:rStyle w:val="Hyperlink"/>
          </w:rPr>
          <w:t>https://qni.org.uk/nursing-in-the-community/work-of-community-nurses/district-nurses/</w:t>
        </w:r>
      </w:hyperlink>
      <w:r w:rsidRPr="00EB1FAC">
        <w:t>.</w:t>
      </w:r>
    </w:p>
    <w:p w14:paraId="4BFE1F04" w14:textId="63482A15" w:rsidR="00EB1FAC" w:rsidRPr="00EB1FAC" w:rsidRDefault="00EB1FAC" w:rsidP="00EB1FAC">
      <w:pPr>
        <w:pStyle w:val="EndNoteBibliography"/>
      </w:pPr>
      <w:r w:rsidRPr="00EB1FAC">
        <w:t>12.</w:t>
      </w:r>
      <w:r w:rsidRPr="00EB1FAC">
        <w:tab/>
        <w:t xml:space="preserve">Nursing Times. What are community matrons? Introduction to the community matron role 2009 [Available from: </w:t>
      </w:r>
      <w:hyperlink r:id="rId8" w:history="1">
        <w:r w:rsidRPr="00EB1FAC">
          <w:rPr>
            <w:rStyle w:val="Hyperlink"/>
          </w:rPr>
          <w:t>https://www.nursingtimes.net/community-matron/5004049.article</w:t>
        </w:r>
      </w:hyperlink>
      <w:r w:rsidRPr="00EB1FAC">
        <w:t>.</w:t>
      </w:r>
    </w:p>
    <w:p w14:paraId="2DEE199B" w14:textId="77777777" w:rsidR="00EB1FAC" w:rsidRPr="00EB1FAC" w:rsidRDefault="00EB1FAC" w:rsidP="00EB1FAC">
      <w:pPr>
        <w:pStyle w:val="EndNoteBibliography"/>
      </w:pPr>
      <w:r w:rsidRPr="00EB1FAC">
        <w:t>13.</w:t>
      </w:r>
      <w:r w:rsidRPr="00EB1FAC">
        <w:tab/>
        <w:t>Fothergill LJ, Al-Oraibi A, Houdmont J, Conway J, Evans C, Timmons S, et al. Nationwide evaluation of the advanced clinical practitioner role in England: a cross-sectional survey. BMJ Open. 2022;12(1):e055475.</w:t>
      </w:r>
    </w:p>
    <w:p w14:paraId="51E58477" w14:textId="77777777" w:rsidR="00EB1FAC" w:rsidRPr="00EB1FAC" w:rsidRDefault="00EB1FAC" w:rsidP="00EB1FAC">
      <w:pPr>
        <w:pStyle w:val="EndNoteBibliography"/>
      </w:pPr>
      <w:r w:rsidRPr="00EB1FAC">
        <w:t>14.</w:t>
      </w:r>
      <w:r w:rsidRPr="00EB1FAC">
        <w:tab/>
        <w:t>NHS. Multi-professional framework for advanced clinical practice in England. 2017.</w:t>
      </w:r>
    </w:p>
    <w:p w14:paraId="1FE7453D" w14:textId="77777777" w:rsidR="00EB1FAC" w:rsidRPr="00EB1FAC" w:rsidRDefault="00EB1FAC" w:rsidP="00EB1FAC">
      <w:pPr>
        <w:pStyle w:val="EndNoteBibliography"/>
      </w:pPr>
      <w:r w:rsidRPr="00EB1FAC">
        <w:t>15.</w:t>
      </w:r>
      <w:r w:rsidRPr="00EB1FAC">
        <w:tab/>
        <w:t>NHS England. The Centre for Advancing Practice: multi-professional practice-based research capabilities frameworks. [Online]2024.</w:t>
      </w:r>
    </w:p>
    <w:p w14:paraId="72258857" w14:textId="23CBCF82" w:rsidR="00EB1FAC" w:rsidRPr="00EB1FAC" w:rsidRDefault="00EB1FAC" w:rsidP="00EB1FAC">
      <w:pPr>
        <w:pStyle w:val="EndNoteBibliography"/>
      </w:pPr>
      <w:r w:rsidRPr="00EB1FAC">
        <w:t>16.</w:t>
      </w:r>
      <w:r w:rsidRPr="00EB1FAC">
        <w:tab/>
        <w:t xml:space="preserve">National Institute for Health and Care Excellence. Non-medical prescribing  [Available from: </w:t>
      </w:r>
      <w:hyperlink r:id="rId9" w:history="1">
        <w:r w:rsidRPr="00EB1FAC">
          <w:rPr>
            <w:rStyle w:val="Hyperlink"/>
          </w:rPr>
          <w:t>https://bnf.nice.org.uk/medicines-guidance/non-medical-prescribing/</w:t>
        </w:r>
      </w:hyperlink>
      <w:r w:rsidRPr="00EB1FAC">
        <w:t>.</w:t>
      </w:r>
    </w:p>
    <w:p w14:paraId="1B3C01F4" w14:textId="64E43066" w:rsidR="00EB1FAC" w:rsidRPr="00EB1FAC" w:rsidRDefault="00EB1FAC" w:rsidP="00EB1FAC">
      <w:pPr>
        <w:pStyle w:val="EndNoteBibliography"/>
      </w:pPr>
      <w:r w:rsidRPr="00EB1FAC">
        <w:t>17.</w:t>
      </w:r>
      <w:r w:rsidRPr="00EB1FAC">
        <w:tab/>
        <w:t xml:space="preserve">Royal College of Nursing. Types of nurse prescriber 2023 [Available from: </w:t>
      </w:r>
      <w:hyperlink r:id="rId10" w:anchor=":~:text=Types%20of%20nurse%20prescriber,body%2C%20are%20able%20to%20prescribe" w:history="1">
        <w:r w:rsidRPr="00EB1FAC">
          <w:rPr>
            <w:rStyle w:val="Hyperlink"/>
          </w:rPr>
          <w:t>https://www.rcn.org.uk/Get-Help/RCN-advice/non-medical-</w:t>
        </w:r>
        <w:r w:rsidRPr="00EB1FAC">
          <w:rPr>
            <w:rStyle w:val="Hyperlink"/>
          </w:rPr>
          <w:lastRenderedPageBreak/>
          <w:t>prescribers#:~:text=Types%20of%20nurse%20prescriber,body%2C%20are%20able%20to%20prescribe</w:t>
        </w:r>
      </w:hyperlink>
      <w:r w:rsidRPr="00EB1FAC">
        <w:t>.</w:t>
      </w:r>
    </w:p>
    <w:p w14:paraId="7210A449" w14:textId="77777777" w:rsidR="00EB1FAC" w:rsidRPr="00EB1FAC" w:rsidRDefault="00EB1FAC" w:rsidP="00EB1FAC">
      <w:pPr>
        <w:pStyle w:val="EndNoteBibliography"/>
      </w:pPr>
      <w:r w:rsidRPr="00EB1FAC">
        <w:t>18.</w:t>
      </w:r>
      <w:r w:rsidRPr="00EB1FAC">
        <w:tab/>
        <w:t>McHugh GA, Horne M, Chalmers KI, Luker KA. Specialist Community Nurses: A Critical Analysis of Their Role in the Management of Long-Term Conditions. International Journal of Environmental Research and Public Health. 2009;6(10):2550-67.</w:t>
      </w:r>
    </w:p>
    <w:p w14:paraId="5BD74E40" w14:textId="77777777" w:rsidR="00EB1FAC" w:rsidRPr="00EB1FAC" w:rsidRDefault="00EB1FAC" w:rsidP="00EB1FAC">
      <w:pPr>
        <w:pStyle w:val="EndNoteBibliography"/>
      </w:pPr>
      <w:r w:rsidRPr="00EB1FAC">
        <w:t>19.</w:t>
      </w:r>
      <w:r w:rsidRPr="00EB1FAC">
        <w:tab/>
        <w:t>Hill L, McNulty A, McMahon J, Mitchell G, Farrell C, Uchmanowicz I, Castiello T. Heart Failure Nurses within the Primary Care Setting. Cardiac Failure Review 2024;10.</w:t>
      </w:r>
    </w:p>
    <w:p w14:paraId="21817029" w14:textId="77777777" w:rsidR="00EB1FAC" w:rsidRPr="00EB1FAC" w:rsidRDefault="00EB1FAC" w:rsidP="00EB1FAC">
      <w:pPr>
        <w:pStyle w:val="EndNoteBibliography"/>
      </w:pPr>
      <w:r w:rsidRPr="00EB1FAC">
        <w:t>20.</w:t>
      </w:r>
      <w:r w:rsidRPr="00EB1FAC">
        <w:tab/>
        <w:t>Graham YNH, McArdle H, Wilson R, Hayes C, Stephenson L, Wanless A, Baker L. The role of learning disability nurses in providing end-of-life care. Nursing Times. 2020;116(12):18-20.</w:t>
      </w:r>
    </w:p>
    <w:p w14:paraId="4A1DD199" w14:textId="77777777" w:rsidR="00EB1FAC" w:rsidRPr="00EB1FAC" w:rsidRDefault="00EB1FAC" w:rsidP="00EB1FAC">
      <w:pPr>
        <w:pStyle w:val="EndNoteBibliography"/>
      </w:pPr>
      <w:r w:rsidRPr="00EB1FAC">
        <w:t>21.</w:t>
      </w:r>
      <w:r w:rsidRPr="00EB1FAC">
        <w:tab/>
        <w:t>Royal College of Nursing Northern Ireland. The Registered Nurse: Learning Disability: Skills, knowledge and expertise across the lifespan. Belfast, Northern Ireland: Royal College of Nursing Northern Ireland.</w:t>
      </w:r>
    </w:p>
    <w:p w14:paraId="684E5C92" w14:textId="77777777" w:rsidR="00EB1FAC" w:rsidRPr="00EB1FAC" w:rsidRDefault="00EB1FAC" w:rsidP="00EB1FAC">
      <w:pPr>
        <w:pStyle w:val="EndNoteBibliography"/>
      </w:pPr>
      <w:r w:rsidRPr="00EB1FAC">
        <w:t>22.</w:t>
      </w:r>
      <w:r w:rsidRPr="00EB1FAC">
        <w:tab/>
        <w:t>Dean E. Role of nurses in urgent community response teams. Primary Health Care. 2023;33(6).</w:t>
      </w:r>
    </w:p>
    <w:p w14:paraId="33A9843C" w14:textId="77777777" w:rsidR="00EB1FAC" w:rsidRPr="00EB1FAC" w:rsidRDefault="00EB1FAC" w:rsidP="00EB1FAC">
      <w:pPr>
        <w:pStyle w:val="EndNoteBibliography"/>
      </w:pPr>
      <w:r w:rsidRPr="00EB1FAC">
        <w:t>23.</w:t>
      </w:r>
      <w:r w:rsidRPr="00EB1FAC">
        <w:tab/>
        <w:t>The Queen's Nursing Institute. The QNI standards for community practice teaching education and practice. London: The Queen's Nursing Institute; 2023.</w:t>
      </w:r>
    </w:p>
    <w:p w14:paraId="6231E1E5" w14:textId="77777777" w:rsidR="00EB1FAC" w:rsidRPr="00EB1FAC" w:rsidRDefault="00EB1FAC" w:rsidP="00EB1FAC">
      <w:pPr>
        <w:pStyle w:val="EndNoteBibliography"/>
      </w:pPr>
      <w:r w:rsidRPr="00EB1FAC">
        <w:t>24.</w:t>
      </w:r>
      <w:r w:rsidRPr="00EB1FAC">
        <w:tab/>
        <w:t>Raphael D, Waterworth S, Gott M. The role of practice nurses in providing palliative and end-of-life care to older patients with long-term conditions. Int J Palliat Nurs. 2014;20(8):373-9.</w:t>
      </w:r>
    </w:p>
    <w:p w14:paraId="50310F55" w14:textId="58570945" w:rsidR="00EB1FAC" w:rsidRPr="00EB1FAC" w:rsidRDefault="00EB1FAC" w:rsidP="00EB1FAC">
      <w:pPr>
        <w:pStyle w:val="EndNoteBibliography"/>
      </w:pPr>
      <w:r w:rsidRPr="00EB1FAC">
        <w:t>25.</w:t>
      </w:r>
      <w:r w:rsidRPr="00EB1FAC">
        <w:tab/>
        <w:t xml:space="preserve">Nursing Times. Practice nurse: careers in nursing: Nursing Times, . 2014 [Available from: </w:t>
      </w:r>
      <w:hyperlink r:id="rId11" w:anchor=":~:text=Being%20a%20Practice%20Nurse%20can,out%20in%20the%20wider%20community" w:history="1">
        <w:r w:rsidRPr="00EB1FAC">
          <w:rPr>
            <w:rStyle w:val="Hyperlink"/>
          </w:rPr>
          <w:t>https://www.nursingtimesjobs.com/news/practice-nurse-careers-nursing#:~:text=Being%20a%20Practice%20Nurse%20can,out%20in%20the%20wider%20community</w:t>
        </w:r>
      </w:hyperlink>
      <w:r w:rsidRPr="00EB1FAC">
        <w:t>.</w:t>
      </w:r>
    </w:p>
    <w:p w14:paraId="0EDC3E2A" w14:textId="77777777" w:rsidR="00EB1FAC" w:rsidRPr="00EB1FAC" w:rsidRDefault="00EB1FAC" w:rsidP="00EB1FAC">
      <w:pPr>
        <w:pStyle w:val="EndNoteBibliography"/>
      </w:pPr>
      <w:r w:rsidRPr="00EB1FAC">
        <w:t>26.</w:t>
      </w:r>
      <w:r w:rsidRPr="00EB1FAC">
        <w:tab/>
        <w:t>Ford S. PNs taking on home visits due to community pressures. Nursing Times; 2016.</w:t>
      </w:r>
    </w:p>
    <w:p w14:paraId="4A47C887" w14:textId="2D904498" w:rsidR="00EB1FAC" w:rsidRPr="00EB1FAC" w:rsidRDefault="00EB1FAC" w:rsidP="00EB1FAC">
      <w:pPr>
        <w:pStyle w:val="EndNoteBibliography"/>
      </w:pPr>
      <w:r w:rsidRPr="00EB1FAC">
        <w:t>27.</w:t>
      </w:r>
      <w:r w:rsidRPr="00EB1FAC">
        <w:tab/>
        <w:t xml:space="preserve">Leaf Complex Care. What does a domiciliary nurse do? : Leaf Complex Care;  [Available from: </w:t>
      </w:r>
      <w:hyperlink r:id="rId12" w:history="1">
        <w:r w:rsidRPr="00EB1FAC">
          <w:rPr>
            <w:rStyle w:val="Hyperlink"/>
          </w:rPr>
          <w:t>https://leafcare.co.uk/home-care-services/domiciliary-care/what-does-a-domiciliary-nurse-do/</w:t>
        </w:r>
      </w:hyperlink>
      <w:r w:rsidRPr="00EB1FAC">
        <w:t>.</w:t>
      </w:r>
    </w:p>
    <w:p w14:paraId="3C1EBA1F" w14:textId="77777777" w:rsidR="00EB1FAC" w:rsidRPr="00EB1FAC" w:rsidRDefault="00EB1FAC" w:rsidP="00EB1FAC">
      <w:pPr>
        <w:pStyle w:val="EndNoteBibliography"/>
      </w:pPr>
      <w:r w:rsidRPr="00EB1FAC">
        <w:t>28.</w:t>
      </w:r>
      <w:r w:rsidRPr="00EB1FAC">
        <w:tab/>
        <w:t>NHS Health Education England. What's a nursing associate? Information for frontline staff.: NHS Health Education England; 2020.</w:t>
      </w:r>
    </w:p>
    <w:p w14:paraId="2F7089E2" w14:textId="77777777" w:rsidR="00EB1FAC" w:rsidRPr="00EB1FAC" w:rsidRDefault="00EB1FAC" w:rsidP="00EB1FAC">
      <w:pPr>
        <w:pStyle w:val="EndNoteBibliography"/>
      </w:pPr>
      <w:r w:rsidRPr="00EB1FAC">
        <w:t>29.</w:t>
      </w:r>
      <w:r w:rsidRPr="00EB1FAC">
        <w:tab/>
        <w:t>The Open University &amp; UNISON in Partnership. The role of the healthcare assistant  [</w:t>
      </w:r>
    </w:p>
    <w:p w14:paraId="3D078B7A" w14:textId="5F88055C" w:rsidR="00EB1FAC" w:rsidRPr="00EB1FAC" w:rsidRDefault="00EB1FAC" w:rsidP="00EB1FAC">
      <w:pPr>
        <w:pStyle w:val="EndNoteBibliography"/>
      </w:pPr>
      <w:r w:rsidRPr="00EB1FAC">
        <w:t>30.</w:t>
      </w:r>
      <w:r w:rsidRPr="00EB1FAC">
        <w:tab/>
        <w:t xml:space="preserve">NHS Professionals. The Genereal Practice Bank: Healthcare Assistant: NHS Professionals;  [Available from: </w:t>
      </w:r>
      <w:hyperlink r:id="rId13" w:history="1">
        <w:r w:rsidRPr="00EB1FAC">
          <w:rPr>
            <w:rStyle w:val="Hyperlink"/>
          </w:rPr>
          <w:t>https://www.nhsprofessionals.nhs.uk/campaigns/gp-bank/healthcare-assistant</w:t>
        </w:r>
      </w:hyperlink>
      <w:r w:rsidRPr="00EB1FAC">
        <w:t>.</w:t>
      </w:r>
    </w:p>
    <w:p w14:paraId="7A048870" w14:textId="721F7CE7" w:rsidR="0049322C" w:rsidRDefault="00EB1FAC">
      <w:r>
        <w:fldChar w:fldCharType="end"/>
      </w:r>
    </w:p>
    <w:sectPr w:rsidR="0049322C">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0E6A0" w14:textId="77777777" w:rsidR="00EB1FAC" w:rsidRDefault="00EB1FAC" w:rsidP="00EB1FAC">
      <w:pPr>
        <w:spacing w:line="240" w:lineRule="auto"/>
      </w:pPr>
      <w:r>
        <w:separator/>
      </w:r>
    </w:p>
  </w:endnote>
  <w:endnote w:type="continuationSeparator" w:id="0">
    <w:p w14:paraId="20407F29" w14:textId="77777777" w:rsidR="00EB1FAC" w:rsidRDefault="00EB1FAC" w:rsidP="00EB1F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8624189"/>
      <w:docPartObj>
        <w:docPartGallery w:val="Page Numbers (Bottom of Page)"/>
        <w:docPartUnique/>
      </w:docPartObj>
    </w:sdtPr>
    <w:sdtEndPr>
      <w:rPr>
        <w:noProof/>
      </w:rPr>
    </w:sdtEndPr>
    <w:sdtContent>
      <w:p w14:paraId="655763A3" w14:textId="606EDECB" w:rsidR="00ED3519" w:rsidRDefault="00ED351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9250471" w14:textId="77777777" w:rsidR="00ED3519" w:rsidRDefault="00ED35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2F840" w14:textId="77777777" w:rsidR="00EB1FAC" w:rsidRDefault="00EB1FAC" w:rsidP="00EB1FAC">
      <w:pPr>
        <w:spacing w:line="240" w:lineRule="auto"/>
      </w:pPr>
      <w:r>
        <w:separator/>
      </w:r>
    </w:p>
  </w:footnote>
  <w:footnote w:type="continuationSeparator" w:id="0">
    <w:p w14:paraId="56114144" w14:textId="77777777" w:rsidR="00EB1FAC" w:rsidRDefault="00EB1FAC" w:rsidP="00EB1FA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A4F27" w14:textId="77777777" w:rsidR="00EB1FAC" w:rsidRDefault="00EB1FAC" w:rsidP="00BB5610">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42402"/>
    <w:multiLevelType w:val="hybridMultilevel"/>
    <w:tmpl w:val="50426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20506D"/>
    <w:multiLevelType w:val="hybridMultilevel"/>
    <w:tmpl w:val="6E24D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13694853">
    <w:abstractNumId w:val="0"/>
  </w:num>
  <w:num w:numId="2" w16cid:durableId="1926373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 Copy&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EB1FAC"/>
    <w:rsid w:val="0003312C"/>
    <w:rsid w:val="00207DDE"/>
    <w:rsid w:val="004835C3"/>
    <w:rsid w:val="0049322C"/>
    <w:rsid w:val="0082319E"/>
    <w:rsid w:val="009027EE"/>
    <w:rsid w:val="00920542"/>
    <w:rsid w:val="00942A8D"/>
    <w:rsid w:val="00A01CF5"/>
    <w:rsid w:val="00A05F81"/>
    <w:rsid w:val="00A92D2B"/>
    <w:rsid w:val="00C577FF"/>
    <w:rsid w:val="00EB1FAC"/>
    <w:rsid w:val="00ED3519"/>
    <w:rsid w:val="00F940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8FE57"/>
  <w15:chartTrackingRefBased/>
  <w15:docId w15:val="{4CECBEB2-D2F5-45F1-AC25-516982EA28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FAC"/>
    <w:pPr>
      <w:spacing w:after="0" w:line="360" w:lineRule="auto"/>
    </w:pPr>
    <w:rPr>
      <w:rFonts w:eastAsiaTheme="minorEastAsia" w:cstheme="minorHAnsi"/>
      <w:color w:val="000000"/>
      <w:kern w:val="0"/>
      <w:sz w:val="24"/>
      <w14:ligatures w14:val="none"/>
    </w:rPr>
  </w:style>
  <w:style w:type="paragraph" w:styleId="Heading1">
    <w:name w:val="heading 1"/>
    <w:basedOn w:val="Normal"/>
    <w:next w:val="Normal"/>
    <w:link w:val="Heading1Char"/>
    <w:uiPriority w:val="9"/>
    <w:qFormat/>
    <w:rsid w:val="00EB1F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B1F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1F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1F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1F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1FA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1FA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1FA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1FA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1F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B1F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1F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1F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1F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1F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1F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1F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1FAC"/>
    <w:rPr>
      <w:rFonts w:eastAsiaTheme="majorEastAsia" w:cstheme="majorBidi"/>
      <w:color w:val="272727" w:themeColor="text1" w:themeTint="D8"/>
    </w:rPr>
  </w:style>
  <w:style w:type="paragraph" w:styleId="Title">
    <w:name w:val="Title"/>
    <w:basedOn w:val="Normal"/>
    <w:next w:val="Normal"/>
    <w:link w:val="TitleChar"/>
    <w:uiPriority w:val="10"/>
    <w:qFormat/>
    <w:rsid w:val="00EB1F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1F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1F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1F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1FAC"/>
    <w:pPr>
      <w:spacing w:before="160"/>
      <w:jc w:val="center"/>
    </w:pPr>
    <w:rPr>
      <w:i/>
      <w:iCs/>
      <w:color w:val="404040" w:themeColor="text1" w:themeTint="BF"/>
    </w:rPr>
  </w:style>
  <w:style w:type="character" w:customStyle="1" w:styleId="QuoteChar">
    <w:name w:val="Quote Char"/>
    <w:basedOn w:val="DefaultParagraphFont"/>
    <w:link w:val="Quote"/>
    <w:uiPriority w:val="29"/>
    <w:rsid w:val="00EB1FAC"/>
    <w:rPr>
      <w:i/>
      <w:iCs/>
      <w:color w:val="404040" w:themeColor="text1" w:themeTint="BF"/>
    </w:rPr>
  </w:style>
  <w:style w:type="paragraph" w:styleId="ListParagraph">
    <w:name w:val="List Paragraph"/>
    <w:basedOn w:val="Normal"/>
    <w:link w:val="ListParagraphChar"/>
    <w:uiPriority w:val="34"/>
    <w:qFormat/>
    <w:rsid w:val="00EB1FAC"/>
    <w:pPr>
      <w:ind w:left="720"/>
      <w:contextualSpacing/>
    </w:pPr>
  </w:style>
  <w:style w:type="character" w:styleId="IntenseEmphasis">
    <w:name w:val="Intense Emphasis"/>
    <w:basedOn w:val="DefaultParagraphFont"/>
    <w:uiPriority w:val="21"/>
    <w:qFormat/>
    <w:rsid w:val="00EB1FAC"/>
    <w:rPr>
      <w:i/>
      <w:iCs/>
      <w:color w:val="0F4761" w:themeColor="accent1" w:themeShade="BF"/>
    </w:rPr>
  </w:style>
  <w:style w:type="paragraph" w:styleId="IntenseQuote">
    <w:name w:val="Intense Quote"/>
    <w:basedOn w:val="Normal"/>
    <w:next w:val="Normal"/>
    <w:link w:val="IntenseQuoteChar"/>
    <w:uiPriority w:val="30"/>
    <w:qFormat/>
    <w:rsid w:val="00EB1F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1FAC"/>
    <w:rPr>
      <w:i/>
      <w:iCs/>
      <w:color w:val="0F4761" w:themeColor="accent1" w:themeShade="BF"/>
    </w:rPr>
  </w:style>
  <w:style w:type="character" w:styleId="IntenseReference">
    <w:name w:val="Intense Reference"/>
    <w:basedOn w:val="DefaultParagraphFont"/>
    <w:uiPriority w:val="32"/>
    <w:qFormat/>
    <w:rsid w:val="00EB1FAC"/>
    <w:rPr>
      <w:b/>
      <w:bCs/>
      <w:smallCaps/>
      <w:color w:val="0F4761" w:themeColor="accent1" w:themeShade="BF"/>
      <w:spacing w:val="5"/>
    </w:rPr>
  </w:style>
  <w:style w:type="paragraph" w:styleId="Header">
    <w:name w:val="header"/>
    <w:basedOn w:val="Normal"/>
    <w:link w:val="HeaderChar"/>
    <w:uiPriority w:val="99"/>
    <w:unhideWhenUsed/>
    <w:rsid w:val="00EB1FAC"/>
    <w:pPr>
      <w:tabs>
        <w:tab w:val="center" w:pos="4513"/>
        <w:tab w:val="right" w:pos="9026"/>
      </w:tabs>
    </w:pPr>
    <w:rPr>
      <w:kern w:val="2"/>
      <w:sz w:val="22"/>
      <w14:ligatures w14:val="standardContextual"/>
    </w:rPr>
  </w:style>
  <w:style w:type="character" w:customStyle="1" w:styleId="HeaderChar">
    <w:name w:val="Header Char"/>
    <w:basedOn w:val="DefaultParagraphFont"/>
    <w:link w:val="Header"/>
    <w:uiPriority w:val="99"/>
    <w:rsid w:val="00EB1FAC"/>
    <w:rPr>
      <w:rFonts w:eastAsiaTheme="minorEastAsia" w:cstheme="minorHAnsi"/>
      <w:color w:val="000000"/>
    </w:rPr>
  </w:style>
  <w:style w:type="character" w:customStyle="1" w:styleId="ListParagraphChar">
    <w:name w:val="List Paragraph Char"/>
    <w:basedOn w:val="DefaultParagraphFont"/>
    <w:link w:val="ListParagraph"/>
    <w:uiPriority w:val="34"/>
    <w:rsid w:val="00EB1FAC"/>
  </w:style>
  <w:style w:type="paragraph" w:styleId="Footer">
    <w:name w:val="footer"/>
    <w:basedOn w:val="Normal"/>
    <w:link w:val="FooterChar"/>
    <w:uiPriority w:val="99"/>
    <w:unhideWhenUsed/>
    <w:rsid w:val="00EB1FAC"/>
    <w:pPr>
      <w:tabs>
        <w:tab w:val="center" w:pos="4513"/>
        <w:tab w:val="right" w:pos="9026"/>
      </w:tabs>
      <w:spacing w:line="240" w:lineRule="auto"/>
    </w:pPr>
  </w:style>
  <w:style w:type="character" w:customStyle="1" w:styleId="FooterChar">
    <w:name w:val="Footer Char"/>
    <w:basedOn w:val="DefaultParagraphFont"/>
    <w:link w:val="Footer"/>
    <w:uiPriority w:val="99"/>
    <w:rsid w:val="00EB1FAC"/>
    <w:rPr>
      <w:rFonts w:eastAsiaTheme="minorEastAsia" w:cstheme="minorHAnsi"/>
      <w:color w:val="000000"/>
      <w:kern w:val="0"/>
      <w:sz w:val="24"/>
      <w14:ligatures w14:val="none"/>
    </w:rPr>
  </w:style>
  <w:style w:type="character" w:customStyle="1" w:styleId="normaltextrun">
    <w:name w:val="normaltextrun"/>
    <w:basedOn w:val="DefaultParagraphFont"/>
    <w:rsid w:val="00EB1FAC"/>
  </w:style>
  <w:style w:type="character" w:customStyle="1" w:styleId="eop">
    <w:name w:val="eop"/>
    <w:basedOn w:val="DefaultParagraphFont"/>
    <w:rsid w:val="00EB1FAC"/>
  </w:style>
  <w:style w:type="paragraph" w:customStyle="1" w:styleId="EndNoteBibliographyTitle">
    <w:name w:val="EndNote Bibliography Title"/>
    <w:basedOn w:val="Normal"/>
    <w:link w:val="EndNoteBibliographyTitleChar"/>
    <w:rsid w:val="00EB1FAC"/>
    <w:pPr>
      <w:jc w:val="center"/>
    </w:pPr>
    <w:rPr>
      <w:rFonts w:ascii="Aptos" w:hAnsi="Aptos"/>
      <w:noProof/>
      <w:lang w:val="en-US"/>
    </w:rPr>
  </w:style>
  <w:style w:type="character" w:customStyle="1" w:styleId="EndNoteBibliographyTitleChar">
    <w:name w:val="EndNote Bibliography Title Char"/>
    <w:basedOn w:val="Heading2Char"/>
    <w:link w:val="EndNoteBibliographyTitle"/>
    <w:rsid w:val="00EB1FAC"/>
    <w:rPr>
      <w:rFonts w:ascii="Aptos" w:eastAsiaTheme="minorEastAsia" w:hAnsi="Aptos" w:cstheme="minorHAnsi"/>
      <w:noProof/>
      <w:color w:val="000000"/>
      <w:kern w:val="0"/>
      <w:sz w:val="24"/>
      <w:szCs w:val="32"/>
      <w:lang w:val="en-US"/>
      <w14:ligatures w14:val="none"/>
    </w:rPr>
  </w:style>
  <w:style w:type="paragraph" w:customStyle="1" w:styleId="EndNoteBibliography">
    <w:name w:val="EndNote Bibliography"/>
    <w:basedOn w:val="Normal"/>
    <w:link w:val="EndNoteBibliographyChar"/>
    <w:rsid w:val="00EB1FAC"/>
    <w:pPr>
      <w:spacing w:line="240" w:lineRule="auto"/>
    </w:pPr>
    <w:rPr>
      <w:rFonts w:ascii="Aptos" w:hAnsi="Aptos"/>
      <w:noProof/>
      <w:lang w:val="en-US"/>
    </w:rPr>
  </w:style>
  <w:style w:type="character" w:customStyle="1" w:styleId="EndNoteBibliographyChar">
    <w:name w:val="EndNote Bibliography Char"/>
    <w:basedOn w:val="Heading2Char"/>
    <w:link w:val="EndNoteBibliography"/>
    <w:rsid w:val="00EB1FAC"/>
    <w:rPr>
      <w:rFonts w:ascii="Aptos" w:eastAsiaTheme="minorEastAsia" w:hAnsi="Aptos" w:cstheme="minorHAnsi"/>
      <w:noProof/>
      <w:color w:val="000000"/>
      <w:kern w:val="0"/>
      <w:sz w:val="24"/>
      <w:szCs w:val="32"/>
      <w:lang w:val="en-US"/>
      <w14:ligatures w14:val="none"/>
    </w:rPr>
  </w:style>
  <w:style w:type="character" w:styleId="Hyperlink">
    <w:name w:val="Hyperlink"/>
    <w:basedOn w:val="DefaultParagraphFont"/>
    <w:uiPriority w:val="99"/>
    <w:unhideWhenUsed/>
    <w:rsid w:val="00EB1FAC"/>
    <w:rPr>
      <w:color w:val="467886" w:themeColor="hyperlink"/>
      <w:u w:val="single"/>
    </w:rPr>
  </w:style>
  <w:style w:type="character" w:styleId="UnresolvedMention">
    <w:name w:val="Unresolved Mention"/>
    <w:basedOn w:val="DefaultParagraphFont"/>
    <w:uiPriority w:val="99"/>
    <w:semiHidden/>
    <w:unhideWhenUsed/>
    <w:rsid w:val="00EB1F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ursingtimes.net/community-matron/5004049.article" TargetMode="External"/><Relationship Id="rId13" Type="http://schemas.openxmlformats.org/officeDocument/2006/relationships/hyperlink" Target="https://www.nhsprofessionals.nhs.uk/campaigns/gp-bank/healthcare-assistant" TargetMode="External"/><Relationship Id="rId3" Type="http://schemas.openxmlformats.org/officeDocument/2006/relationships/settings" Target="settings.xml"/><Relationship Id="rId7" Type="http://schemas.openxmlformats.org/officeDocument/2006/relationships/hyperlink" Target="https://qni.org.uk/nursing-in-the-community/work-of-community-nurses/district-nurses/" TargetMode="External"/><Relationship Id="rId12" Type="http://schemas.openxmlformats.org/officeDocument/2006/relationships/hyperlink" Target="https://leafcare.co.uk/home-care-services/domiciliary-care/what-does-a-domiciliary-nurse-do/"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ursingtimesjobs.com/news/practice-nurse-careers-nursin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rcn.org.uk/Get-Help/RCN-advice/non-medical-prescribers" TargetMode="External"/><Relationship Id="rId4" Type="http://schemas.openxmlformats.org/officeDocument/2006/relationships/webSettings" Target="webSettings.xml"/><Relationship Id="rId9" Type="http://schemas.openxmlformats.org/officeDocument/2006/relationships/hyperlink" Target="https://bnf.nice.org.uk/medicines-guidance/non-medical-prescribin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490a8197-7b83-4f10-89b9-83189be3835e}" enabled="0" method="" siteId="{490a8197-7b83-4f10-89b9-83189be3835e}" removed="1"/>
</clbl:labelList>
</file>

<file path=docProps/app.xml><?xml version="1.0" encoding="utf-8"?>
<Properties xmlns="http://schemas.openxmlformats.org/officeDocument/2006/extended-properties" xmlns:vt="http://schemas.openxmlformats.org/officeDocument/2006/docPropsVTypes">
  <Template>Normal</Template>
  <TotalTime>2</TotalTime>
  <Pages>5</Pages>
  <Words>3497</Words>
  <Characters>19935</Characters>
  <Application>Microsoft Office Word</Application>
  <DocSecurity>0</DocSecurity>
  <Lines>166</Lines>
  <Paragraphs>46</Paragraphs>
  <ScaleCrop>false</ScaleCrop>
  <Company>University of Hull</Company>
  <LinksUpToDate>false</LinksUpToDate>
  <CharactersWithSpaces>23386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Pask</dc:creator>
  <cp:keywords/>
  <dc:description/>
  <cp:lastModifiedBy>Sophie Pask</cp:lastModifiedBy>
  <cp:revision>5</cp:revision>
  <dcterms:created xsi:type="dcterms:W3CDTF">2025-11-17T07:28:00Z</dcterms:created>
  <dcterms:modified xsi:type="dcterms:W3CDTF">2025-11-20T14:21:00Z</dcterms:modified>
</cp:coreProperties>
</file>