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ADD040" w14:textId="77777777" w:rsidR="00B31726" w:rsidRPr="0077586E" w:rsidRDefault="00B31726" w:rsidP="00B31726">
      <w:pPr>
        <w:rPr>
          <w:rFonts w:ascii="Times New Roman" w:hAnsi="Times New Roman" w:cs="Times New Roman"/>
          <w:sz w:val="24"/>
          <w:szCs w:val="24"/>
        </w:rPr>
      </w:pPr>
      <w:r w:rsidRPr="00313934">
        <w:rPr>
          <w:rFonts w:ascii="Times New Roman" w:hAnsi="Times New Roman" w:cs="Times New Roman"/>
          <w:b/>
          <w:bCs/>
          <w:sz w:val="24"/>
          <w:szCs w:val="24"/>
        </w:rPr>
        <w:t>Appendix I</w:t>
      </w:r>
      <w:r>
        <w:rPr>
          <w:rFonts w:ascii="Times New Roman" w:hAnsi="Times New Roman" w:cs="Times New Roman"/>
          <w:sz w:val="24"/>
          <w:szCs w:val="24"/>
        </w:rPr>
        <w:t>.</w:t>
      </w:r>
      <w:r w:rsidRPr="0077586E">
        <w:rPr>
          <w:rFonts w:ascii="Times New Roman" w:hAnsi="Times New Roman" w:cs="Times New Roman"/>
          <w:sz w:val="24"/>
          <w:szCs w:val="24"/>
        </w:rPr>
        <w:t xml:space="preserve"> Search Strategy</w:t>
      </w:r>
    </w:p>
    <w:p w14:paraId="411B0BCE" w14:textId="77777777" w:rsidR="00B31726" w:rsidRPr="009843F1" w:rsidRDefault="00B31726" w:rsidP="00B31726">
      <w:pPr>
        <w:spacing w:after="0"/>
        <w:rPr>
          <w:rFonts w:ascii="Times New Roman" w:hAnsi="Times New Roman" w:cs="Times New Roman"/>
          <w:b/>
          <w:bCs/>
          <w:sz w:val="24"/>
          <w:szCs w:val="24"/>
        </w:rPr>
      </w:pPr>
      <w:r w:rsidRPr="009843F1">
        <w:rPr>
          <w:rFonts w:ascii="Times New Roman" w:hAnsi="Times New Roman" w:cs="Times New Roman"/>
          <w:b/>
          <w:bCs/>
          <w:sz w:val="24"/>
          <w:szCs w:val="24"/>
        </w:rPr>
        <w:t>Full search strategy for PubMed:</w:t>
      </w:r>
    </w:p>
    <w:p w14:paraId="45A0AE89"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((Adolescen* OR Youth* OR Juvenile OR Teen* OR "Young* adult*" OR Student* OR "Emerging adult*" OR "Transitional adult*") AND </w:t>
      </w:r>
    </w:p>
    <w:p w14:paraId="4054894C" w14:textId="77777777" w:rsidR="00B31726" w:rsidRPr="009843F1" w:rsidRDefault="00B31726" w:rsidP="00B31726">
      <w:pPr>
        <w:keepLines/>
        <w:spacing w:after="0" w:line="240" w:lineRule="auto"/>
        <w:rPr>
          <w:rFonts w:ascii="Times New Roman" w:hAnsi="Times New Roman" w:cs="Times New Roman"/>
          <w:sz w:val="24"/>
          <w:szCs w:val="24"/>
        </w:rPr>
      </w:pPr>
    </w:p>
    <w:p w14:paraId="0624060C"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("Antigua and Barbuda" OR Antigua OR Barbuda OR Aruba OR Bahama* OR Barbados OR Bajan OR Beliz* OR Bonaire OR Curacao OR "Costa Rica*" OR Cuba* OR "Dominica" OR Dominica* OR "Dominican Republic" OR "El Salvador" OR Grenad* OR Guatemala* OR Haiti* OR Honduras OR Jamaica* OR Mexico OR Nicaragua OR Panama* OR "Saint Kitts" OR Nevis OR "Saint Luci*" OR "St. Luci*" OR "Saint Vincent and the Grenadines" OR Vincenti* OR "Trinidad and Tobago" OR Trini* OR "Afro Caribbean" OR "African Caribbean" OR "African American*" OR "Afro American*" OR "African Canadian*" OR Garifuna OR "African descent" OR Pretos OR Maroon OR Bushinengue OR Black OR "Black British" OR "Black American*" OR "Black Canadian*" OR "Race" OR "Racial" OR Africa OR African* OR Angola* OR Benin OR Botswana OR "Burkina Faso" OR Burundi OR "Cabo Verde" OR "Cape Verdean*" OR Cameroon OR "Central African Republic" OR Chad OR Comoros OR Congo OR "Côte d'Ivoire" OR "Democratic Republic of the Congo" OR Djibouti OR "Equatorial Guinea" OR Eritrea OR Eswatini OR Ethiopia OR "Ethiopian Jews" OR Gabon OR Gambia OR Ghana OR Guinea OR "Guinea-Bissau" OR Kenya OR Lesotho OR Liberia OR Madagascar OR Malawi OR Mali OR Mauritania OR Mauritius OR Mayotte OR Mozambique OR Namibia OR Niger OR Nigeri* OR Rwanda* OR "Sao Tome and Principe" OR Senegal* OR Seychelles OR "Sierra Leone" OR Somali* OR "South Africa*" OR "South Sudan*" OR Sudan* OR Togo* OR Tanzania* OR Uganda* OR Zambia* OR Zimbabw* OR Ethnic*) AND </w:t>
      </w:r>
    </w:p>
    <w:p w14:paraId="2F08C13E" w14:textId="77777777" w:rsidR="00B31726" w:rsidRPr="009843F1" w:rsidRDefault="00B31726" w:rsidP="00B31726">
      <w:pPr>
        <w:keepLines/>
        <w:spacing w:after="0" w:line="240" w:lineRule="auto"/>
        <w:rPr>
          <w:rFonts w:ascii="Times New Roman" w:hAnsi="Times New Roman" w:cs="Times New Roman"/>
          <w:sz w:val="24"/>
          <w:szCs w:val="24"/>
        </w:rPr>
      </w:pPr>
    </w:p>
    <w:p w14:paraId="7DEA3AEA"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(Scale* OR Instrument* OR Psychometric OR Questionnaire* OR Screen* OR "Self report*" OR "Self rate*" OR "Self rating*" OR Survey* OR Tool*) AND </w:t>
      </w:r>
    </w:p>
    <w:p w14:paraId="1DE32995" w14:textId="77777777" w:rsidR="00B31726" w:rsidRPr="009843F1" w:rsidRDefault="00B31726" w:rsidP="00B31726">
      <w:pPr>
        <w:keepLines/>
        <w:spacing w:after="0" w:line="240" w:lineRule="auto"/>
        <w:rPr>
          <w:rFonts w:ascii="Times New Roman" w:hAnsi="Times New Roman" w:cs="Times New Roman"/>
          <w:sz w:val="24"/>
          <w:szCs w:val="24"/>
        </w:rPr>
      </w:pPr>
    </w:p>
    <w:p w14:paraId="2EBEF54C"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(Suicid* OR "Self Harm*" OR "Self Injur*" OR "Self-Harm*"</w:t>
      </w:r>
      <w:r>
        <w:rPr>
          <w:rFonts w:ascii="Times New Roman" w:hAnsi="Times New Roman" w:cs="Times New Roman"/>
          <w:sz w:val="24"/>
          <w:szCs w:val="24"/>
        </w:rPr>
        <w:t xml:space="preserve"> OR Parasuicid*</w:t>
      </w:r>
      <w:r w:rsidRPr="009843F1">
        <w:rPr>
          <w:rFonts w:ascii="Times New Roman" w:hAnsi="Times New Roman" w:cs="Times New Roman"/>
          <w:sz w:val="24"/>
          <w:szCs w:val="24"/>
        </w:rPr>
        <w:t xml:space="preserve">) AND </w:t>
      </w:r>
    </w:p>
    <w:p w14:paraId="6ED538FA" w14:textId="77777777" w:rsidR="00B31726" w:rsidRPr="009843F1" w:rsidRDefault="00B31726" w:rsidP="00B31726">
      <w:pPr>
        <w:keepLines/>
        <w:spacing w:after="0" w:line="240" w:lineRule="auto"/>
        <w:rPr>
          <w:rFonts w:ascii="Times New Roman" w:hAnsi="Times New Roman" w:cs="Times New Roman"/>
          <w:sz w:val="24"/>
          <w:szCs w:val="24"/>
        </w:rPr>
      </w:pPr>
    </w:p>
    <w:p w14:paraId="04F7BCE5"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(Validity OR Validation OR Reliability OR Sensitivity OR Specificity OR "Factor Analy*" OR Psychometric* OR Evaluation OR Feasibility OR Reproducibility OR "Model Fit" OR "Measurement Invariance" OR "Item Response Theory" OR "Predictive Value")) </w:t>
      </w:r>
    </w:p>
    <w:p w14:paraId="2F164A3A" w14:textId="77777777" w:rsidR="00B31726" w:rsidRPr="009843F1" w:rsidRDefault="00B31726" w:rsidP="00B31726">
      <w:pPr>
        <w:keepLines/>
        <w:spacing w:after="0" w:line="240" w:lineRule="auto"/>
        <w:rPr>
          <w:rFonts w:ascii="Times New Roman" w:hAnsi="Times New Roman" w:cs="Times New Roman"/>
          <w:sz w:val="24"/>
          <w:szCs w:val="24"/>
        </w:rPr>
      </w:pPr>
    </w:p>
    <w:p w14:paraId="052A4CEB"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French language term (French[Language]) </w:t>
      </w:r>
      <w:r>
        <w:rPr>
          <w:rFonts w:ascii="Times New Roman" w:hAnsi="Times New Roman" w:cs="Times New Roman"/>
          <w:sz w:val="24"/>
          <w:szCs w:val="24"/>
        </w:rPr>
        <w:t>was</w:t>
      </w:r>
      <w:r w:rsidRPr="009843F1">
        <w:rPr>
          <w:rFonts w:ascii="Times New Roman" w:hAnsi="Times New Roman" w:cs="Times New Roman"/>
          <w:sz w:val="24"/>
          <w:szCs w:val="24"/>
        </w:rPr>
        <w:t xml:space="preserve"> input following English search </w:t>
      </w:r>
    </w:p>
    <w:p w14:paraId="42D58F8A" w14:textId="77777777" w:rsidR="00B31726" w:rsidRPr="009843F1" w:rsidRDefault="00B31726" w:rsidP="00B31726">
      <w:pPr>
        <w:keepLines/>
        <w:spacing w:after="0" w:line="240" w:lineRule="auto"/>
        <w:rPr>
          <w:rFonts w:ascii="Times New Roman" w:hAnsi="Times New Roman" w:cs="Times New Roman"/>
          <w:sz w:val="24"/>
          <w:szCs w:val="24"/>
        </w:rPr>
      </w:pPr>
    </w:p>
    <w:p w14:paraId="15F07581" w14:textId="77777777" w:rsidR="00B31726" w:rsidRPr="009843F1" w:rsidRDefault="00B31726" w:rsidP="00B31726">
      <w:pPr>
        <w:keepLines/>
        <w:spacing w:after="0" w:line="240" w:lineRule="auto"/>
        <w:rPr>
          <w:rFonts w:ascii="Times New Roman" w:hAnsi="Times New Roman" w:cs="Times New Roman"/>
          <w:b/>
          <w:bCs/>
          <w:sz w:val="24"/>
          <w:szCs w:val="24"/>
        </w:rPr>
      </w:pPr>
      <w:r w:rsidRPr="009843F1">
        <w:rPr>
          <w:rFonts w:ascii="Times New Roman" w:hAnsi="Times New Roman" w:cs="Times New Roman"/>
          <w:b/>
          <w:bCs/>
          <w:sz w:val="24"/>
          <w:szCs w:val="24"/>
        </w:rPr>
        <w:t>Scopus Search strategy:</w:t>
      </w:r>
    </w:p>
    <w:p w14:paraId="44D89D92"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Same as PubMED except for the removal of “Predictive Value”, which was a MeSH term for PubMED. The French language term </w:t>
      </w:r>
      <w:r>
        <w:rPr>
          <w:rFonts w:ascii="Times New Roman" w:hAnsi="Times New Roman" w:cs="Times New Roman"/>
          <w:sz w:val="24"/>
          <w:szCs w:val="24"/>
        </w:rPr>
        <w:t>was applied.</w:t>
      </w:r>
    </w:p>
    <w:p w14:paraId="4521BD5C" w14:textId="77777777" w:rsidR="00B31726" w:rsidRPr="009843F1" w:rsidRDefault="00B31726" w:rsidP="00B31726">
      <w:pPr>
        <w:keepLines/>
        <w:spacing w:after="0" w:line="240" w:lineRule="auto"/>
        <w:rPr>
          <w:rFonts w:ascii="Times New Roman" w:hAnsi="Times New Roman" w:cs="Times New Roman"/>
          <w:b/>
          <w:bCs/>
          <w:sz w:val="24"/>
          <w:szCs w:val="24"/>
        </w:rPr>
      </w:pPr>
    </w:p>
    <w:p w14:paraId="3A6A4BAA" w14:textId="77777777" w:rsidR="00B31726" w:rsidRPr="009843F1" w:rsidRDefault="00B31726" w:rsidP="00B31726">
      <w:pPr>
        <w:keepLines/>
        <w:spacing w:after="0" w:line="240" w:lineRule="auto"/>
        <w:rPr>
          <w:rFonts w:ascii="Times New Roman" w:hAnsi="Times New Roman" w:cs="Times New Roman"/>
          <w:b/>
          <w:bCs/>
          <w:sz w:val="24"/>
          <w:szCs w:val="24"/>
        </w:rPr>
      </w:pPr>
      <w:r w:rsidRPr="009843F1">
        <w:rPr>
          <w:rFonts w:ascii="Times New Roman" w:hAnsi="Times New Roman" w:cs="Times New Roman"/>
          <w:b/>
          <w:bCs/>
          <w:sz w:val="24"/>
          <w:szCs w:val="24"/>
        </w:rPr>
        <w:t xml:space="preserve">PsychInfo Search strategy: </w:t>
      </w:r>
    </w:p>
    <w:p w14:paraId="1AE5790D"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Same as PubMED search except for the replacement of “Predictive Value” with “Factor Structure” which was an Index term, and the search was limited to Peer-Reviewed Journals. Same as PubMED search. The French language term </w:t>
      </w:r>
      <w:r>
        <w:rPr>
          <w:rFonts w:ascii="Times New Roman" w:hAnsi="Times New Roman" w:cs="Times New Roman"/>
          <w:sz w:val="24"/>
          <w:szCs w:val="24"/>
        </w:rPr>
        <w:t>was applied.</w:t>
      </w:r>
    </w:p>
    <w:p w14:paraId="7061955A" w14:textId="77777777" w:rsidR="00B31726" w:rsidRDefault="00B31726" w:rsidP="00B31726">
      <w:pPr>
        <w:keepLines/>
        <w:spacing w:after="0" w:line="240" w:lineRule="auto"/>
        <w:rPr>
          <w:rFonts w:ascii="Times New Roman" w:hAnsi="Times New Roman" w:cs="Times New Roman"/>
          <w:b/>
          <w:bCs/>
          <w:sz w:val="24"/>
          <w:szCs w:val="24"/>
        </w:rPr>
      </w:pPr>
    </w:p>
    <w:p w14:paraId="6AAB8F49" w14:textId="77777777" w:rsidR="00B31726" w:rsidRPr="009843F1" w:rsidRDefault="00B31726" w:rsidP="00B31726">
      <w:pPr>
        <w:keepLines/>
        <w:spacing w:after="0" w:line="240" w:lineRule="auto"/>
        <w:rPr>
          <w:rFonts w:ascii="Times New Roman" w:hAnsi="Times New Roman" w:cs="Times New Roman"/>
          <w:b/>
          <w:bCs/>
          <w:sz w:val="24"/>
          <w:szCs w:val="24"/>
        </w:rPr>
      </w:pPr>
      <w:r w:rsidRPr="009843F1">
        <w:rPr>
          <w:rFonts w:ascii="Times New Roman" w:hAnsi="Times New Roman" w:cs="Times New Roman"/>
          <w:b/>
          <w:bCs/>
          <w:sz w:val="24"/>
          <w:szCs w:val="24"/>
        </w:rPr>
        <w:t>MEDLINE Search Strategy:</w:t>
      </w:r>
    </w:p>
    <w:p w14:paraId="52A4CB72"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Same as PubMED search. The French language term </w:t>
      </w:r>
      <w:r>
        <w:rPr>
          <w:rFonts w:ascii="Times New Roman" w:hAnsi="Times New Roman" w:cs="Times New Roman"/>
          <w:sz w:val="24"/>
          <w:szCs w:val="24"/>
        </w:rPr>
        <w:t>was applied.</w:t>
      </w:r>
    </w:p>
    <w:p w14:paraId="171DABC9" w14:textId="77777777" w:rsidR="00B31726" w:rsidRPr="009843F1" w:rsidRDefault="00B31726" w:rsidP="00B31726">
      <w:pPr>
        <w:keepLines/>
        <w:spacing w:after="0" w:line="240" w:lineRule="auto"/>
        <w:rPr>
          <w:rFonts w:ascii="Times New Roman" w:hAnsi="Times New Roman" w:cs="Times New Roman"/>
          <w:sz w:val="24"/>
          <w:szCs w:val="24"/>
        </w:rPr>
      </w:pPr>
    </w:p>
    <w:p w14:paraId="6853E98D" w14:textId="77777777" w:rsidR="00B31726" w:rsidRPr="009843F1" w:rsidRDefault="00B31726" w:rsidP="00B31726">
      <w:pPr>
        <w:keepLines/>
        <w:spacing w:after="0" w:line="240" w:lineRule="auto"/>
        <w:rPr>
          <w:rFonts w:ascii="Times New Roman" w:hAnsi="Times New Roman" w:cs="Times New Roman"/>
          <w:b/>
          <w:bCs/>
          <w:sz w:val="24"/>
          <w:szCs w:val="24"/>
        </w:rPr>
      </w:pPr>
      <w:r w:rsidRPr="009843F1">
        <w:rPr>
          <w:rFonts w:ascii="Times New Roman" w:hAnsi="Times New Roman" w:cs="Times New Roman"/>
          <w:b/>
          <w:bCs/>
          <w:sz w:val="24"/>
          <w:szCs w:val="24"/>
        </w:rPr>
        <w:t>CINAHL Search Strategy:</w:t>
      </w:r>
    </w:p>
    <w:p w14:paraId="7633B484" w14:textId="77777777" w:rsidR="00B31726" w:rsidRPr="009843F1"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Same as PubMED search. The French language term </w:t>
      </w:r>
      <w:r>
        <w:rPr>
          <w:rFonts w:ascii="Times New Roman" w:hAnsi="Times New Roman" w:cs="Times New Roman"/>
          <w:sz w:val="24"/>
          <w:szCs w:val="24"/>
        </w:rPr>
        <w:t>was applied.</w:t>
      </w:r>
    </w:p>
    <w:p w14:paraId="38A1142E" w14:textId="77777777" w:rsidR="00B31726" w:rsidRPr="009843F1" w:rsidRDefault="00B31726" w:rsidP="00B31726">
      <w:pPr>
        <w:keepLines/>
        <w:spacing w:after="0" w:line="240" w:lineRule="auto"/>
        <w:rPr>
          <w:rFonts w:ascii="Times New Roman" w:hAnsi="Times New Roman" w:cs="Times New Roman"/>
          <w:sz w:val="24"/>
          <w:szCs w:val="24"/>
        </w:rPr>
      </w:pPr>
    </w:p>
    <w:p w14:paraId="168FF5AA" w14:textId="77777777" w:rsidR="00B31726" w:rsidRDefault="00B31726" w:rsidP="00B31726">
      <w:pPr>
        <w:keepNext/>
        <w:keepLines/>
        <w:spacing w:after="0"/>
        <w:rPr>
          <w:rFonts w:ascii="Times New Roman" w:hAnsi="Times New Roman" w:cs="Times New Roman"/>
          <w:b/>
          <w:sz w:val="24"/>
          <w:szCs w:val="24"/>
        </w:rPr>
      </w:pPr>
      <w:r w:rsidRPr="009843F1">
        <w:rPr>
          <w:rFonts w:ascii="Times New Roman" w:hAnsi="Times New Roman" w:cs="Times New Roman"/>
          <w:b/>
          <w:sz w:val="24"/>
          <w:szCs w:val="24"/>
        </w:rPr>
        <w:t>SciELO Search Strategy</w:t>
      </w:r>
      <w:r>
        <w:rPr>
          <w:rFonts w:ascii="Times New Roman" w:hAnsi="Times New Roman" w:cs="Times New Roman"/>
          <w:b/>
          <w:sz w:val="24"/>
          <w:szCs w:val="24"/>
        </w:rPr>
        <w:t>:</w:t>
      </w:r>
    </w:p>
    <w:p w14:paraId="2BD04324" w14:textId="77777777" w:rsidR="00B31726" w:rsidRDefault="00B31726" w:rsidP="00B31726">
      <w:pPr>
        <w:keepLines/>
        <w:spacing w:after="0" w:line="240" w:lineRule="auto"/>
        <w:rPr>
          <w:rFonts w:ascii="Times New Roman" w:hAnsi="Times New Roman" w:cs="Times New Roman"/>
          <w:sz w:val="24"/>
          <w:szCs w:val="24"/>
        </w:rPr>
      </w:pPr>
      <w:r w:rsidRPr="009843F1">
        <w:rPr>
          <w:rFonts w:ascii="Times New Roman" w:hAnsi="Times New Roman" w:cs="Times New Roman"/>
          <w:sz w:val="24"/>
          <w:szCs w:val="24"/>
        </w:rPr>
        <w:t xml:space="preserve">Same as PubMED search. The French language term </w:t>
      </w:r>
      <w:r>
        <w:rPr>
          <w:rFonts w:ascii="Times New Roman" w:hAnsi="Times New Roman" w:cs="Times New Roman"/>
          <w:sz w:val="24"/>
          <w:szCs w:val="24"/>
        </w:rPr>
        <w:t>was applied.</w:t>
      </w:r>
    </w:p>
    <w:p w14:paraId="6FAC8162" w14:textId="77777777" w:rsidR="00B31726" w:rsidRDefault="00B31726" w:rsidP="00B31726">
      <w:pPr>
        <w:keepLines/>
        <w:spacing w:after="0" w:line="240" w:lineRule="auto"/>
        <w:rPr>
          <w:rFonts w:ascii="Times New Roman" w:hAnsi="Times New Roman" w:cs="Times New Roman"/>
          <w:sz w:val="24"/>
          <w:szCs w:val="24"/>
        </w:rPr>
      </w:pPr>
    </w:p>
    <w:p w14:paraId="47EC8D7A" w14:textId="77777777" w:rsidR="00B31726" w:rsidRDefault="00B31726" w:rsidP="00B31726">
      <w:pPr>
        <w:rPr>
          <w:rFonts w:ascii="Times New Roman" w:hAnsi="Times New Roman" w:cs="Times New Roman"/>
          <w:b/>
          <w:bCs/>
          <w:sz w:val="24"/>
          <w:szCs w:val="24"/>
        </w:rPr>
      </w:pPr>
      <w:r>
        <w:rPr>
          <w:rFonts w:ascii="Times New Roman" w:hAnsi="Times New Roman" w:cs="Times New Roman"/>
          <w:b/>
          <w:bCs/>
          <w:sz w:val="24"/>
          <w:szCs w:val="24"/>
        </w:rPr>
        <w:br w:type="page"/>
      </w:r>
    </w:p>
    <w:p w14:paraId="58FC6B58" w14:textId="77777777" w:rsidR="00B31726" w:rsidRDefault="00B31726" w:rsidP="00B31726">
      <w:pPr>
        <w:keepLines/>
        <w:spacing w:after="0" w:line="240" w:lineRule="auto"/>
        <w:rPr>
          <w:rFonts w:ascii="Times New Roman" w:hAnsi="Times New Roman" w:cs="Times New Roman"/>
          <w:sz w:val="24"/>
          <w:szCs w:val="24"/>
        </w:rPr>
      </w:pPr>
      <w:r w:rsidRPr="00313934">
        <w:rPr>
          <w:rFonts w:ascii="Times New Roman" w:hAnsi="Times New Roman" w:cs="Times New Roman"/>
          <w:b/>
          <w:bCs/>
          <w:sz w:val="24"/>
          <w:szCs w:val="24"/>
        </w:rPr>
        <w:lastRenderedPageBreak/>
        <w:t>Appendix II</w:t>
      </w:r>
      <w:r>
        <w:rPr>
          <w:rFonts w:ascii="Times New Roman" w:hAnsi="Times New Roman" w:cs="Times New Roman"/>
          <w:sz w:val="24"/>
          <w:szCs w:val="24"/>
        </w:rPr>
        <w:t>. Extraction Template</w:t>
      </w:r>
    </w:p>
    <w:p w14:paraId="66AEE9A1" w14:textId="77777777" w:rsidR="00B31726" w:rsidRPr="00601A46" w:rsidRDefault="00B31726" w:rsidP="00B31726">
      <w:pPr>
        <w:jc w:val="center"/>
        <w:rPr>
          <w:rFonts w:ascii="Times New Roman" w:hAnsi="Times New Roman" w:cs="Times New Roman"/>
          <w:b/>
          <w:bCs/>
          <w:sz w:val="24"/>
          <w:szCs w:val="24"/>
        </w:rPr>
      </w:pPr>
    </w:p>
    <w:p w14:paraId="5F45BD72" w14:textId="77777777" w:rsidR="00B31726" w:rsidRPr="00601A46" w:rsidRDefault="00B31726" w:rsidP="00B31726">
      <w:pPr>
        <w:jc w:val="center"/>
        <w:rPr>
          <w:rFonts w:ascii="Times New Roman" w:hAnsi="Times New Roman" w:cs="Times New Roman"/>
          <w:b/>
          <w:bCs/>
          <w:sz w:val="24"/>
          <w:szCs w:val="24"/>
        </w:rPr>
      </w:pPr>
      <w:r w:rsidRPr="00601A46">
        <w:rPr>
          <w:rFonts w:ascii="Times New Roman" w:hAnsi="Times New Roman" w:cs="Times New Roman"/>
          <w:b/>
          <w:bCs/>
          <w:sz w:val="24"/>
          <w:szCs w:val="24"/>
        </w:rPr>
        <w:t>Study General Information</w:t>
      </w:r>
    </w:p>
    <w:tbl>
      <w:tblPr>
        <w:tblStyle w:val="TableGrid"/>
        <w:tblW w:w="0" w:type="auto"/>
        <w:tblLook w:val="04A0" w:firstRow="1" w:lastRow="0" w:firstColumn="1" w:lastColumn="0" w:noHBand="0" w:noVBand="1"/>
      </w:tblPr>
      <w:tblGrid>
        <w:gridCol w:w="2547"/>
        <w:gridCol w:w="6803"/>
      </w:tblGrid>
      <w:tr w:rsidR="00B31726" w:rsidRPr="00601A46" w14:paraId="0714E9C2" w14:textId="77777777" w:rsidTr="00AC7FBD">
        <w:tc>
          <w:tcPr>
            <w:tcW w:w="2547" w:type="dxa"/>
            <w:tcBorders>
              <w:top w:val="single" w:sz="4" w:space="0" w:color="auto"/>
              <w:left w:val="single" w:sz="4" w:space="0" w:color="auto"/>
              <w:bottom w:val="single" w:sz="4" w:space="0" w:color="auto"/>
              <w:right w:val="single" w:sz="4" w:space="0" w:color="auto"/>
            </w:tcBorders>
            <w:hideMark/>
          </w:tcPr>
          <w:p w14:paraId="1181B734" w14:textId="77777777" w:rsidR="00B31726" w:rsidRPr="00601A46" w:rsidRDefault="00B31726" w:rsidP="00AC7FBD">
            <w:pPr>
              <w:spacing w:after="160"/>
              <w:jc w:val="center"/>
              <w:rPr>
                <w:rFonts w:ascii="Times New Roman" w:hAnsi="Times New Roman" w:cs="Times New Roman"/>
                <w:b/>
                <w:bCs/>
                <w:sz w:val="24"/>
                <w:szCs w:val="24"/>
              </w:rPr>
            </w:pPr>
            <w:r w:rsidRPr="00601A46">
              <w:rPr>
                <w:rFonts w:ascii="Times New Roman" w:hAnsi="Times New Roman" w:cs="Times New Roman"/>
                <w:sz w:val="24"/>
                <w:szCs w:val="24"/>
              </w:rPr>
              <w:t>Article Title</w:t>
            </w:r>
          </w:p>
        </w:tc>
        <w:tc>
          <w:tcPr>
            <w:tcW w:w="6803" w:type="dxa"/>
            <w:tcBorders>
              <w:top w:val="single" w:sz="4" w:space="0" w:color="auto"/>
              <w:left w:val="single" w:sz="4" w:space="0" w:color="auto"/>
              <w:bottom w:val="single" w:sz="4" w:space="0" w:color="auto"/>
              <w:right w:val="single" w:sz="4" w:space="0" w:color="auto"/>
            </w:tcBorders>
          </w:tcPr>
          <w:p w14:paraId="385DF1E0" w14:textId="77777777" w:rsidR="00B31726" w:rsidRPr="00CF6E34" w:rsidRDefault="00B31726" w:rsidP="00AC7FBD">
            <w:pPr>
              <w:spacing w:after="160"/>
              <w:rPr>
                <w:rFonts w:ascii="Times New Roman" w:hAnsi="Times New Roman" w:cs="Times New Roman"/>
                <w:sz w:val="24"/>
                <w:szCs w:val="24"/>
              </w:rPr>
            </w:pPr>
          </w:p>
        </w:tc>
      </w:tr>
      <w:tr w:rsidR="00B31726" w:rsidRPr="00601A46" w14:paraId="084D958B" w14:textId="77777777" w:rsidTr="00AC7FBD">
        <w:tc>
          <w:tcPr>
            <w:tcW w:w="2547" w:type="dxa"/>
            <w:tcBorders>
              <w:top w:val="single" w:sz="4" w:space="0" w:color="auto"/>
              <w:left w:val="single" w:sz="4" w:space="0" w:color="auto"/>
              <w:bottom w:val="single" w:sz="4" w:space="0" w:color="auto"/>
              <w:right w:val="single" w:sz="4" w:space="0" w:color="auto"/>
            </w:tcBorders>
            <w:hideMark/>
          </w:tcPr>
          <w:p w14:paraId="4858609D"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First author</w:t>
            </w:r>
          </w:p>
        </w:tc>
        <w:tc>
          <w:tcPr>
            <w:tcW w:w="6803" w:type="dxa"/>
            <w:tcBorders>
              <w:top w:val="single" w:sz="4" w:space="0" w:color="auto"/>
              <w:left w:val="single" w:sz="4" w:space="0" w:color="auto"/>
              <w:bottom w:val="single" w:sz="4" w:space="0" w:color="auto"/>
              <w:right w:val="single" w:sz="4" w:space="0" w:color="auto"/>
            </w:tcBorders>
          </w:tcPr>
          <w:p w14:paraId="017F362A" w14:textId="77777777" w:rsidR="00B31726" w:rsidRPr="00601A46" w:rsidRDefault="00B31726" w:rsidP="00AC7FBD">
            <w:pPr>
              <w:spacing w:after="160"/>
              <w:rPr>
                <w:rFonts w:ascii="Times New Roman" w:hAnsi="Times New Roman" w:cs="Times New Roman"/>
                <w:sz w:val="24"/>
                <w:szCs w:val="24"/>
              </w:rPr>
            </w:pPr>
          </w:p>
        </w:tc>
      </w:tr>
      <w:tr w:rsidR="00B31726" w:rsidRPr="00601A46" w14:paraId="663353F4" w14:textId="77777777" w:rsidTr="00AC7FBD">
        <w:tc>
          <w:tcPr>
            <w:tcW w:w="2547" w:type="dxa"/>
            <w:tcBorders>
              <w:top w:val="single" w:sz="4" w:space="0" w:color="auto"/>
              <w:left w:val="single" w:sz="4" w:space="0" w:color="auto"/>
              <w:bottom w:val="single" w:sz="4" w:space="0" w:color="auto"/>
              <w:right w:val="single" w:sz="4" w:space="0" w:color="auto"/>
            </w:tcBorders>
            <w:hideMark/>
          </w:tcPr>
          <w:p w14:paraId="236EB663"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Year of publication</w:t>
            </w:r>
          </w:p>
        </w:tc>
        <w:tc>
          <w:tcPr>
            <w:tcW w:w="6803" w:type="dxa"/>
            <w:tcBorders>
              <w:top w:val="single" w:sz="4" w:space="0" w:color="auto"/>
              <w:left w:val="single" w:sz="4" w:space="0" w:color="auto"/>
              <w:bottom w:val="single" w:sz="4" w:space="0" w:color="auto"/>
              <w:right w:val="single" w:sz="4" w:space="0" w:color="auto"/>
            </w:tcBorders>
          </w:tcPr>
          <w:p w14:paraId="6957BE7B" w14:textId="77777777" w:rsidR="00B31726" w:rsidRPr="00601A46" w:rsidRDefault="00B31726" w:rsidP="00AC7FBD">
            <w:pPr>
              <w:spacing w:after="160"/>
              <w:rPr>
                <w:rFonts w:ascii="Times New Roman" w:hAnsi="Times New Roman" w:cs="Times New Roman"/>
                <w:sz w:val="24"/>
                <w:szCs w:val="24"/>
              </w:rPr>
            </w:pPr>
          </w:p>
        </w:tc>
      </w:tr>
      <w:tr w:rsidR="00B31726" w:rsidRPr="00601A46" w14:paraId="62F1F5F9" w14:textId="77777777" w:rsidTr="00AC7FBD">
        <w:tc>
          <w:tcPr>
            <w:tcW w:w="2547" w:type="dxa"/>
            <w:tcBorders>
              <w:top w:val="single" w:sz="4" w:space="0" w:color="auto"/>
              <w:left w:val="single" w:sz="4" w:space="0" w:color="auto"/>
              <w:bottom w:val="single" w:sz="4" w:space="0" w:color="auto"/>
              <w:right w:val="single" w:sz="4" w:space="0" w:color="auto"/>
            </w:tcBorders>
            <w:hideMark/>
          </w:tcPr>
          <w:p w14:paraId="5A28A2F0"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Study Purpose and Aim</w:t>
            </w:r>
          </w:p>
        </w:tc>
        <w:tc>
          <w:tcPr>
            <w:tcW w:w="6803" w:type="dxa"/>
            <w:tcBorders>
              <w:top w:val="single" w:sz="4" w:space="0" w:color="auto"/>
              <w:left w:val="single" w:sz="4" w:space="0" w:color="auto"/>
              <w:bottom w:val="single" w:sz="4" w:space="0" w:color="auto"/>
              <w:right w:val="single" w:sz="4" w:space="0" w:color="auto"/>
            </w:tcBorders>
          </w:tcPr>
          <w:p w14:paraId="63FFAF38" w14:textId="77777777" w:rsidR="00B31726" w:rsidRPr="00601A46" w:rsidRDefault="00B31726" w:rsidP="00AC7FBD">
            <w:pPr>
              <w:spacing w:after="160"/>
              <w:rPr>
                <w:rFonts w:ascii="Times New Roman" w:hAnsi="Times New Roman" w:cs="Times New Roman"/>
                <w:sz w:val="24"/>
                <w:szCs w:val="24"/>
              </w:rPr>
            </w:pPr>
          </w:p>
        </w:tc>
      </w:tr>
      <w:tr w:rsidR="00B31726" w:rsidRPr="00601A46" w14:paraId="216DDD14" w14:textId="77777777" w:rsidTr="00AC7FBD">
        <w:tc>
          <w:tcPr>
            <w:tcW w:w="2547" w:type="dxa"/>
            <w:tcBorders>
              <w:top w:val="single" w:sz="4" w:space="0" w:color="auto"/>
              <w:left w:val="single" w:sz="4" w:space="0" w:color="auto"/>
              <w:bottom w:val="single" w:sz="4" w:space="0" w:color="auto"/>
              <w:right w:val="single" w:sz="4" w:space="0" w:color="auto"/>
            </w:tcBorders>
            <w:hideMark/>
          </w:tcPr>
          <w:p w14:paraId="77762A3E"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Country</w:t>
            </w:r>
          </w:p>
        </w:tc>
        <w:tc>
          <w:tcPr>
            <w:tcW w:w="6803" w:type="dxa"/>
            <w:tcBorders>
              <w:top w:val="single" w:sz="4" w:space="0" w:color="auto"/>
              <w:left w:val="single" w:sz="4" w:space="0" w:color="auto"/>
              <w:bottom w:val="single" w:sz="4" w:space="0" w:color="auto"/>
              <w:right w:val="single" w:sz="4" w:space="0" w:color="auto"/>
            </w:tcBorders>
          </w:tcPr>
          <w:p w14:paraId="0B3F9618" w14:textId="77777777" w:rsidR="00B31726" w:rsidRPr="00601A46" w:rsidRDefault="00B31726" w:rsidP="00AC7FBD">
            <w:pPr>
              <w:spacing w:after="160"/>
              <w:rPr>
                <w:rFonts w:ascii="Times New Roman" w:hAnsi="Times New Roman" w:cs="Times New Roman"/>
                <w:sz w:val="24"/>
                <w:szCs w:val="24"/>
              </w:rPr>
            </w:pPr>
          </w:p>
        </w:tc>
      </w:tr>
    </w:tbl>
    <w:p w14:paraId="0EC71140" w14:textId="77777777" w:rsidR="00B31726" w:rsidRPr="00601A46" w:rsidRDefault="00B31726" w:rsidP="00B31726">
      <w:pPr>
        <w:jc w:val="center"/>
        <w:rPr>
          <w:rFonts w:ascii="Times New Roman" w:hAnsi="Times New Roman" w:cs="Times New Roman"/>
          <w:b/>
          <w:bCs/>
          <w:sz w:val="24"/>
          <w:szCs w:val="24"/>
        </w:rPr>
      </w:pPr>
      <w:r w:rsidRPr="00601A46">
        <w:rPr>
          <w:rFonts w:ascii="Times New Roman" w:hAnsi="Times New Roman" w:cs="Times New Roman"/>
          <w:b/>
          <w:bCs/>
          <w:sz w:val="24"/>
          <w:szCs w:val="24"/>
        </w:rPr>
        <w:t>Assessment Instrument</w:t>
      </w:r>
    </w:p>
    <w:tbl>
      <w:tblPr>
        <w:tblStyle w:val="TableGrid"/>
        <w:tblW w:w="0" w:type="auto"/>
        <w:tblLook w:val="04A0" w:firstRow="1" w:lastRow="0" w:firstColumn="1" w:lastColumn="0" w:noHBand="0" w:noVBand="1"/>
      </w:tblPr>
      <w:tblGrid>
        <w:gridCol w:w="3681"/>
        <w:gridCol w:w="5669"/>
      </w:tblGrid>
      <w:tr w:rsidR="00B31726" w:rsidRPr="00601A46" w14:paraId="2CE48082" w14:textId="77777777" w:rsidTr="00AC7FBD">
        <w:tc>
          <w:tcPr>
            <w:tcW w:w="3681" w:type="dxa"/>
            <w:tcBorders>
              <w:top w:val="single" w:sz="4" w:space="0" w:color="auto"/>
              <w:left w:val="single" w:sz="4" w:space="0" w:color="auto"/>
              <w:bottom w:val="single" w:sz="4" w:space="0" w:color="auto"/>
              <w:right w:val="single" w:sz="4" w:space="0" w:color="auto"/>
            </w:tcBorders>
            <w:hideMark/>
          </w:tcPr>
          <w:p w14:paraId="05ED7495" w14:textId="77777777" w:rsidR="00B31726" w:rsidRPr="00601A46" w:rsidRDefault="00B31726" w:rsidP="00AC7FBD">
            <w:pPr>
              <w:spacing w:after="160"/>
              <w:jc w:val="center"/>
              <w:rPr>
                <w:rFonts w:ascii="Times New Roman" w:hAnsi="Times New Roman" w:cs="Times New Roman"/>
                <w:b/>
                <w:bCs/>
                <w:sz w:val="24"/>
                <w:szCs w:val="24"/>
              </w:rPr>
            </w:pPr>
            <w:r>
              <w:rPr>
                <w:rFonts w:ascii="Times New Roman" w:hAnsi="Times New Roman" w:cs="Times New Roman"/>
                <w:sz w:val="24"/>
                <w:szCs w:val="24"/>
              </w:rPr>
              <w:t>Name of instrument</w:t>
            </w:r>
            <w:r w:rsidRPr="00601A46">
              <w:rPr>
                <w:rFonts w:ascii="Times New Roman" w:hAnsi="Times New Roman" w:cs="Times New Roman"/>
                <w:sz w:val="24"/>
                <w:szCs w:val="24"/>
              </w:rPr>
              <w:t xml:space="preserve"> that assesses </w:t>
            </w:r>
            <w:r>
              <w:rPr>
                <w:rFonts w:ascii="Times New Roman" w:hAnsi="Times New Roman" w:cs="Times New Roman"/>
                <w:sz w:val="24"/>
                <w:szCs w:val="24"/>
              </w:rPr>
              <w:t>suicide risk</w:t>
            </w:r>
            <w:r w:rsidRPr="00601A46">
              <w:rPr>
                <w:rFonts w:ascii="Times New Roman" w:hAnsi="Times New Roman" w:cs="Times New Roman"/>
                <w:sz w:val="24"/>
                <w:szCs w:val="24"/>
              </w:rPr>
              <w:t xml:space="preserve"> on which psychometric testing was conducted in this study</w:t>
            </w:r>
          </w:p>
        </w:tc>
        <w:tc>
          <w:tcPr>
            <w:tcW w:w="5669" w:type="dxa"/>
            <w:tcBorders>
              <w:top w:val="single" w:sz="4" w:space="0" w:color="auto"/>
              <w:left w:val="single" w:sz="4" w:space="0" w:color="auto"/>
              <w:bottom w:val="single" w:sz="4" w:space="0" w:color="auto"/>
              <w:right w:val="single" w:sz="4" w:space="0" w:color="auto"/>
            </w:tcBorders>
            <w:hideMark/>
          </w:tcPr>
          <w:p w14:paraId="019E31AE"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 xml:space="preserve">Full name and acronym of the assessment instrument that assesses </w:t>
            </w:r>
            <w:r>
              <w:rPr>
                <w:rFonts w:ascii="Times New Roman" w:hAnsi="Times New Roman" w:cs="Times New Roman"/>
                <w:sz w:val="24"/>
                <w:szCs w:val="24"/>
              </w:rPr>
              <w:t>suicide risk</w:t>
            </w:r>
            <w:r w:rsidRPr="00601A46">
              <w:rPr>
                <w:rFonts w:ascii="Times New Roman" w:hAnsi="Times New Roman" w:cs="Times New Roman"/>
                <w:sz w:val="24"/>
                <w:szCs w:val="24"/>
              </w:rPr>
              <w:t xml:space="preserve"> on which psychometric testing was conducted (</w:t>
            </w:r>
            <w:r>
              <w:rPr>
                <w:rFonts w:ascii="Times New Roman" w:hAnsi="Times New Roman" w:cs="Times New Roman"/>
                <w:sz w:val="24"/>
                <w:szCs w:val="24"/>
              </w:rPr>
              <w:t>Suicide Ideation Questionnaire- SIQ</w:t>
            </w:r>
            <w:r w:rsidRPr="00601A46">
              <w:rPr>
                <w:rFonts w:ascii="Times New Roman" w:hAnsi="Times New Roman" w:cs="Times New Roman"/>
                <w:sz w:val="24"/>
                <w:szCs w:val="24"/>
              </w:rPr>
              <w:t>)</w:t>
            </w:r>
            <w:r>
              <w:rPr>
                <w:rFonts w:ascii="Times New Roman" w:hAnsi="Times New Roman" w:cs="Times New Roman"/>
                <w:sz w:val="24"/>
                <w:szCs w:val="24"/>
              </w:rPr>
              <w:t xml:space="preserve"> and whether suicide risk is a subscale or is the intended scale</w:t>
            </w:r>
          </w:p>
        </w:tc>
      </w:tr>
      <w:tr w:rsidR="00B31726" w:rsidRPr="00601A46" w14:paraId="797EA650" w14:textId="77777777" w:rsidTr="00AC7FBD">
        <w:tc>
          <w:tcPr>
            <w:tcW w:w="3681" w:type="dxa"/>
            <w:tcBorders>
              <w:top w:val="single" w:sz="4" w:space="0" w:color="auto"/>
              <w:left w:val="single" w:sz="4" w:space="0" w:color="auto"/>
              <w:bottom w:val="single" w:sz="4" w:space="0" w:color="auto"/>
              <w:right w:val="single" w:sz="4" w:space="0" w:color="auto"/>
            </w:tcBorders>
            <w:hideMark/>
          </w:tcPr>
          <w:p w14:paraId="5522B9B8"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What is the intention of this instrument?</w:t>
            </w:r>
          </w:p>
        </w:tc>
        <w:tc>
          <w:tcPr>
            <w:tcW w:w="5669" w:type="dxa"/>
            <w:tcBorders>
              <w:top w:val="single" w:sz="4" w:space="0" w:color="auto"/>
              <w:left w:val="single" w:sz="4" w:space="0" w:color="auto"/>
              <w:bottom w:val="single" w:sz="4" w:space="0" w:color="auto"/>
              <w:right w:val="single" w:sz="4" w:space="0" w:color="auto"/>
            </w:tcBorders>
            <w:hideMark/>
          </w:tcPr>
          <w:p w14:paraId="303B998E" w14:textId="77777777" w:rsidR="00B31726" w:rsidRPr="00601A46" w:rsidRDefault="00B31726" w:rsidP="00AC7FBD">
            <w:pPr>
              <w:spacing w:after="160"/>
              <w:jc w:val="center"/>
              <w:rPr>
                <w:rFonts w:ascii="Times New Roman" w:hAnsi="Times New Roman" w:cs="Times New Roman"/>
                <w:sz w:val="24"/>
                <w:szCs w:val="24"/>
              </w:rPr>
            </w:pPr>
            <w:r w:rsidRPr="00141B63">
              <w:rPr>
                <w:rFonts w:ascii="Times New Roman" w:hAnsi="Times New Roman" w:cs="Times New Roman"/>
                <w:sz w:val="24"/>
                <w:szCs w:val="24"/>
              </w:rPr>
              <w:t>What is the instrument meant to assess? If suicide risk is main scale, does it evaluate suicidality in general, suicide ideation, attempt, risk factors, parasuicidal behaviour, for what population (e.g., clinical (e.g., inpatient, outpatient) general population))? If suicide is subscale, what does the original instrument assess?</w:t>
            </w:r>
          </w:p>
        </w:tc>
      </w:tr>
      <w:tr w:rsidR="00B31726" w:rsidRPr="00601A46" w14:paraId="66EE7801" w14:textId="77777777" w:rsidTr="00AC7FBD">
        <w:tc>
          <w:tcPr>
            <w:tcW w:w="3681" w:type="dxa"/>
            <w:tcBorders>
              <w:top w:val="single" w:sz="4" w:space="0" w:color="auto"/>
              <w:left w:val="single" w:sz="4" w:space="0" w:color="auto"/>
              <w:bottom w:val="single" w:sz="4" w:space="0" w:color="auto"/>
              <w:right w:val="single" w:sz="4" w:space="0" w:color="auto"/>
            </w:tcBorders>
          </w:tcPr>
          <w:p w14:paraId="0ABF4114" w14:textId="77777777" w:rsidR="00B31726" w:rsidRPr="00601A46" w:rsidRDefault="00B31726" w:rsidP="00AC7FBD">
            <w:pPr>
              <w:jc w:val="center"/>
              <w:rPr>
                <w:rFonts w:ascii="Times New Roman" w:hAnsi="Times New Roman" w:cs="Times New Roman"/>
                <w:sz w:val="24"/>
                <w:szCs w:val="24"/>
              </w:rPr>
            </w:pPr>
            <w:r>
              <w:rPr>
                <w:rFonts w:ascii="Times New Roman" w:hAnsi="Times New Roman" w:cs="Times New Roman"/>
                <w:sz w:val="24"/>
                <w:szCs w:val="24"/>
              </w:rPr>
              <w:t>Was this instrument designed for Black populations?</w:t>
            </w:r>
          </w:p>
        </w:tc>
        <w:tc>
          <w:tcPr>
            <w:tcW w:w="5669" w:type="dxa"/>
            <w:tcBorders>
              <w:top w:val="single" w:sz="4" w:space="0" w:color="auto"/>
              <w:left w:val="single" w:sz="4" w:space="0" w:color="auto"/>
              <w:bottom w:val="single" w:sz="4" w:space="0" w:color="auto"/>
              <w:right w:val="single" w:sz="4" w:space="0" w:color="auto"/>
            </w:tcBorders>
          </w:tcPr>
          <w:p w14:paraId="66305309" w14:textId="77777777" w:rsidR="00B31726" w:rsidRPr="00601A46" w:rsidRDefault="00B31726" w:rsidP="00AC7FBD">
            <w:pPr>
              <w:jc w:val="center"/>
              <w:rPr>
                <w:rFonts w:ascii="Times New Roman" w:hAnsi="Times New Roman" w:cs="Times New Roman"/>
                <w:sz w:val="24"/>
                <w:szCs w:val="24"/>
              </w:rPr>
            </w:pPr>
            <w:r>
              <w:rPr>
                <w:rFonts w:ascii="Times New Roman" w:hAnsi="Times New Roman" w:cs="Times New Roman"/>
                <w:sz w:val="24"/>
                <w:szCs w:val="24"/>
              </w:rPr>
              <w:t>Note whether the instrument was designed for Black populations or whether it has been modified. (E.g., Beck Hopelessness Scale was tested on predominately White populations but modified for Black populations vs an indigenous suicide risk scale in Uganda or Nigeria). If not specified as to whether it was designed for Black populations, was their analytic sample for initial testing with a predominate Black population (over 50%)?</w:t>
            </w:r>
          </w:p>
        </w:tc>
      </w:tr>
      <w:tr w:rsidR="00B31726" w:rsidRPr="00601A46" w14:paraId="483FDF0D" w14:textId="77777777" w:rsidTr="00AC7FBD">
        <w:tc>
          <w:tcPr>
            <w:tcW w:w="3681" w:type="dxa"/>
            <w:tcBorders>
              <w:top w:val="single" w:sz="4" w:space="0" w:color="auto"/>
              <w:left w:val="single" w:sz="4" w:space="0" w:color="auto"/>
              <w:bottom w:val="single" w:sz="4" w:space="0" w:color="auto"/>
              <w:right w:val="single" w:sz="4" w:space="0" w:color="auto"/>
            </w:tcBorders>
            <w:hideMark/>
          </w:tcPr>
          <w:p w14:paraId="657EA23E"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What is the assessment data collection method?</w:t>
            </w:r>
          </w:p>
        </w:tc>
        <w:tc>
          <w:tcPr>
            <w:tcW w:w="5669" w:type="dxa"/>
            <w:tcBorders>
              <w:top w:val="single" w:sz="4" w:space="0" w:color="auto"/>
              <w:left w:val="single" w:sz="4" w:space="0" w:color="auto"/>
              <w:bottom w:val="single" w:sz="4" w:space="0" w:color="auto"/>
              <w:right w:val="single" w:sz="4" w:space="0" w:color="auto"/>
            </w:tcBorders>
            <w:hideMark/>
          </w:tcPr>
          <w:p w14:paraId="4623033C"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 xml:space="preserve">Self-report, clinician interview, </w:t>
            </w:r>
            <w:r>
              <w:rPr>
                <w:rFonts w:ascii="Times New Roman" w:hAnsi="Times New Roman" w:cs="Times New Roman"/>
                <w:sz w:val="24"/>
                <w:szCs w:val="24"/>
              </w:rPr>
              <w:t xml:space="preserve">module </w:t>
            </w:r>
            <w:r w:rsidRPr="00601A46">
              <w:rPr>
                <w:rFonts w:ascii="Times New Roman" w:hAnsi="Times New Roman" w:cs="Times New Roman"/>
                <w:sz w:val="24"/>
                <w:szCs w:val="24"/>
              </w:rPr>
              <w:t>etc.</w:t>
            </w:r>
          </w:p>
        </w:tc>
      </w:tr>
      <w:tr w:rsidR="00B31726" w:rsidRPr="00601A46" w14:paraId="5834129B" w14:textId="77777777" w:rsidTr="00AC7FBD">
        <w:tc>
          <w:tcPr>
            <w:tcW w:w="3681" w:type="dxa"/>
            <w:tcBorders>
              <w:top w:val="single" w:sz="4" w:space="0" w:color="auto"/>
              <w:left w:val="single" w:sz="4" w:space="0" w:color="auto"/>
              <w:bottom w:val="single" w:sz="4" w:space="0" w:color="auto"/>
              <w:right w:val="single" w:sz="4" w:space="0" w:color="auto"/>
            </w:tcBorders>
            <w:hideMark/>
          </w:tcPr>
          <w:p w14:paraId="555CCFC9"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What is the number of domains and items?</w:t>
            </w:r>
          </w:p>
        </w:tc>
        <w:tc>
          <w:tcPr>
            <w:tcW w:w="5669" w:type="dxa"/>
            <w:tcBorders>
              <w:top w:val="single" w:sz="4" w:space="0" w:color="auto"/>
              <w:left w:val="single" w:sz="4" w:space="0" w:color="auto"/>
              <w:bottom w:val="single" w:sz="4" w:space="0" w:color="auto"/>
              <w:right w:val="single" w:sz="4" w:space="0" w:color="auto"/>
            </w:tcBorders>
            <w:hideMark/>
          </w:tcPr>
          <w:p w14:paraId="649C3898" w14:textId="77777777" w:rsidR="00B31726" w:rsidRPr="00601A46" w:rsidRDefault="00B31726" w:rsidP="00AC7FBD">
            <w:pPr>
              <w:spacing w:after="160"/>
              <w:jc w:val="center"/>
              <w:rPr>
                <w:rFonts w:ascii="Times New Roman" w:hAnsi="Times New Roman" w:cs="Times New Roman"/>
                <w:sz w:val="24"/>
                <w:szCs w:val="24"/>
              </w:rPr>
            </w:pPr>
            <w:r w:rsidRPr="00FE26B4">
              <w:rPr>
                <w:rFonts w:ascii="Times New Roman" w:hAnsi="Times New Roman" w:cs="Times New Roman"/>
                <w:sz w:val="24"/>
                <w:szCs w:val="24"/>
              </w:rPr>
              <w:t>If suicide risk is main scale, what are the # of domains, # of items? If it is a subscale, what is the # of other subscales in scale?</w:t>
            </w:r>
          </w:p>
        </w:tc>
      </w:tr>
      <w:tr w:rsidR="00B31726" w:rsidRPr="00601A46" w14:paraId="09C8A60A" w14:textId="77777777" w:rsidTr="00AC7FBD">
        <w:tc>
          <w:tcPr>
            <w:tcW w:w="3681" w:type="dxa"/>
            <w:tcBorders>
              <w:top w:val="single" w:sz="4" w:space="0" w:color="auto"/>
              <w:left w:val="single" w:sz="4" w:space="0" w:color="auto"/>
              <w:bottom w:val="single" w:sz="4" w:space="0" w:color="auto"/>
              <w:right w:val="single" w:sz="4" w:space="0" w:color="auto"/>
            </w:tcBorders>
            <w:hideMark/>
          </w:tcPr>
          <w:p w14:paraId="60BABA05"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How is score calculated</w:t>
            </w:r>
            <w:r>
              <w:rPr>
                <w:rFonts w:ascii="Times New Roman" w:hAnsi="Times New Roman" w:cs="Times New Roman"/>
                <w:sz w:val="24"/>
                <w:szCs w:val="24"/>
              </w:rPr>
              <w:t xml:space="preserve"> and how is it interpreted?</w:t>
            </w:r>
          </w:p>
        </w:tc>
        <w:tc>
          <w:tcPr>
            <w:tcW w:w="5669" w:type="dxa"/>
            <w:tcBorders>
              <w:top w:val="single" w:sz="4" w:space="0" w:color="auto"/>
              <w:left w:val="single" w:sz="4" w:space="0" w:color="auto"/>
              <w:bottom w:val="single" w:sz="4" w:space="0" w:color="auto"/>
              <w:right w:val="single" w:sz="4" w:space="0" w:color="auto"/>
            </w:tcBorders>
            <w:hideMark/>
          </w:tcPr>
          <w:p w14:paraId="767F395D"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Score range, score calculation (e.g., summation, algorithm), category labels, if available</w:t>
            </w:r>
            <w:r>
              <w:rPr>
                <w:rFonts w:ascii="Times New Roman" w:hAnsi="Times New Roman" w:cs="Times New Roman"/>
                <w:sz w:val="24"/>
                <w:szCs w:val="24"/>
              </w:rPr>
              <w:t xml:space="preserve"> and interpretation of score</w:t>
            </w:r>
          </w:p>
        </w:tc>
      </w:tr>
    </w:tbl>
    <w:p w14:paraId="71968DD8" w14:textId="77777777" w:rsidR="00B31726" w:rsidRPr="00601A46" w:rsidRDefault="00B31726" w:rsidP="00B31726">
      <w:pPr>
        <w:jc w:val="center"/>
        <w:rPr>
          <w:rFonts w:ascii="Times New Roman" w:hAnsi="Times New Roman" w:cs="Times New Roman"/>
          <w:b/>
          <w:bCs/>
          <w:sz w:val="24"/>
          <w:szCs w:val="24"/>
        </w:rPr>
      </w:pPr>
      <w:r w:rsidRPr="00601A46">
        <w:rPr>
          <w:rFonts w:ascii="Times New Roman" w:hAnsi="Times New Roman" w:cs="Times New Roman"/>
          <w:b/>
          <w:bCs/>
          <w:sz w:val="24"/>
          <w:szCs w:val="24"/>
        </w:rPr>
        <w:lastRenderedPageBreak/>
        <w:t xml:space="preserve">Sample </w:t>
      </w:r>
    </w:p>
    <w:tbl>
      <w:tblPr>
        <w:tblStyle w:val="TableGrid"/>
        <w:tblW w:w="0" w:type="auto"/>
        <w:tblLook w:val="04A0" w:firstRow="1" w:lastRow="0" w:firstColumn="1" w:lastColumn="0" w:noHBand="0" w:noVBand="1"/>
      </w:tblPr>
      <w:tblGrid>
        <w:gridCol w:w="2830"/>
        <w:gridCol w:w="6520"/>
      </w:tblGrid>
      <w:tr w:rsidR="00B31726" w:rsidRPr="00601A46" w14:paraId="0DBCE39F" w14:textId="77777777" w:rsidTr="00AC7FBD">
        <w:tc>
          <w:tcPr>
            <w:tcW w:w="2830" w:type="dxa"/>
            <w:tcBorders>
              <w:top w:val="single" w:sz="4" w:space="0" w:color="auto"/>
              <w:left w:val="single" w:sz="4" w:space="0" w:color="auto"/>
              <w:bottom w:val="single" w:sz="4" w:space="0" w:color="auto"/>
              <w:right w:val="single" w:sz="4" w:space="0" w:color="auto"/>
            </w:tcBorders>
            <w:hideMark/>
          </w:tcPr>
          <w:p w14:paraId="37CC8ADC"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 xml:space="preserve">Age </w:t>
            </w:r>
          </w:p>
        </w:tc>
        <w:tc>
          <w:tcPr>
            <w:tcW w:w="6520" w:type="dxa"/>
            <w:tcBorders>
              <w:top w:val="single" w:sz="4" w:space="0" w:color="auto"/>
              <w:left w:val="single" w:sz="4" w:space="0" w:color="auto"/>
              <w:bottom w:val="single" w:sz="4" w:space="0" w:color="auto"/>
              <w:right w:val="single" w:sz="4" w:space="0" w:color="auto"/>
            </w:tcBorders>
            <w:hideMark/>
          </w:tcPr>
          <w:p w14:paraId="3CF7E945"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Age range of analytic sample (Note: analytic and recruited sample may be different!</w:t>
            </w:r>
            <w:r>
              <w:rPr>
                <w:rFonts w:ascii="Times New Roman" w:hAnsi="Times New Roman" w:cs="Times New Roman"/>
                <w:sz w:val="24"/>
                <w:szCs w:val="24"/>
              </w:rPr>
              <w:t>)</w:t>
            </w:r>
          </w:p>
        </w:tc>
      </w:tr>
      <w:tr w:rsidR="00B31726" w:rsidRPr="00601A46" w14:paraId="2BBFFE3D" w14:textId="77777777" w:rsidTr="00AC7FBD">
        <w:tc>
          <w:tcPr>
            <w:tcW w:w="2830" w:type="dxa"/>
            <w:tcBorders>
              <w:top w:val="single" w:sz="4" w:space="0" w:color="auto"/>
              <w:left w:val="single" w:sz="4" w:space="0" w:color="auto"/>
              <w:bottom w:val="single" w:sz="4" w:space="0" w:color="auto"/>
              <w:right w:val="single" w:sz="4" w:space="0" w:color="auto"/>
            </w:tcBorders>
          </w:tcPr>
          <w:p w14:paraId="2274FF4A" w14:textId="77777777" w:rsidR="00B31726" w:rsidRPr="00601A46" w:rsidRDefault="00B31726" w:rsidP="00AC7FBD">
            <w:pPr>
              <w:jc w:val="center"/>
              <w:rPr>
                <w:rFonts w:ascii="Times New Roman" w:hAnsi="Times New Roman" w:cs="Times New Roman"/>
                <w:sz w:val="24"/>
                <w:szCs w:val="24"/>
              </w:rPr>
            </w:pPr>
            <w:r>
              <w:rPr>
                <w:rFonts w:ascii="Times New Roman" w:hAnsi="Times New Roman" w:cs="Times New Roman"/>
                <w:sz w:val="24"/>
                <w:szCs w:val="24"/>
              </w:rPr>
              <w:t>Ethnicity</w:t>
            </w:r>
          </w:p>
        </w:tc>
        <w:tc>
          <w:tcPr>
            <w:tcW w:w="6520" w:type="dxa"/>
            <w:tcBorders>
              <w:top w:val="single" w:sz="4" w:space="0" w:color="auto"/>
              <w:left w:val="single" w:sz="4" w:space="0" w:color="auto"/>
              <w:bottom w:val="single" w:sz="4" w:space="0" w:color="auto"/>
              <w:right w:val="single" w:sz="4" w:space="0" w:color="auto"/>
            </w:tcBorders>
          </w:tcPr>
          <w:p w14:paraId="7D727A05" w14:textId="77777777" w:rsidR="00B31726" w:rsidRPr="00601A46" w:rsidRDefault="00B31726" w:rsidP="00AC7FBD">
            <w:pPr>
              <w:jc w:val="center"/>
              <w:rPr>
                <w:rFonts w:ascii="Times New Roman" w:hAnsi="Times New Roman" w:cs="Times New Roman"/>
                <w:sz w:val="24"/>
                <w:szCs w:val="24"/>
              </w:rPr>
            </w:pPr>
            <w:r>
              <w:rPr>
                <w:rFonts w:ascii="Times New Roman" w:hAnsi="Times New Roman" w:cs="Times New Roman"/>
                <w:sz w:val="24"/>
                <w:szCs w:val="24"/>
              </w:rPr>
              <w:t>What is the nationality of the analytic group to which the Black population belongs? (E.g., African American, Ugandan, Nigerian); if sample is in a country in Africa, which ethnic groups are represented in the analytic sample e.g., Zulu, Xhosa, Yoruba?</w:t>
            </w:r>
          </w:p>
        </w:tc>
      </w:tr>
      <w:tr w:rsidR="00B31726" w:rsidRPr="00601A46" w14:paraId="5CB43235" w14:textId="77777777" w:rsidTr="00AC7FBD">
        <w:tc>
          <w:tcPr>
            <w:tcW w:w="2830" w:type="dxa"/>
            <w:tcBorders>
              <w:top w:val="single" w:sz="4" w:space="0" w:color="auto"/>
              <w:left w:val="single" w:sz="4" w:space="0" w:color="auto"/>
              <w:bottom w:val="single" w:sz="4" w:space="0" w:color="auto"/>
              <w:right w:val="single" w:sz="4" w:space="0" w:color="auto"/>
            </w:tcBorders>
          </w:tcPr>
          <w:p w14:paraId="7F893DB4" w14:textId="77777777" w:rsidR="00B31726" w:rsidRDefault="00B31726" w:rsidP="00AC7FBD">
            <w:pPr>
              <w:jc w:val="center"/>
              <w:rPr>
                <w:rFonts w:ascii="Times New Roman" w:hAnsi="Times New Roman" w:cs="Times New Roman"/>
                <w:sz w:val="24"/>
                <w:szCs w:val="24"/>
              </w:rPr>
            </w:pPr>
            <w:r>
              <w:rPr>
                <w:rFonts w:ascii="Times New Roman" w:hAnsi="Times New Roman" w:cs="Times New Roman"/>
                <w:sz w:val="24"/>
                <w:szCs w:val="24"/>
              </w:rPr>
              <w:t>Language</w:t>
            </w:r>
          </w:p>
        </w:tc>
        <w:tc>
          <w:tcPr>
            <w:tcW w:w="6520" w:type="dxa"/>
            <w:tcBorders>
              <w:top w:val="single" w:sz="4" w:space="0" w:color="auto"/>
              <w:left w:val="single" w:sz="4" w:space="0" w:color="auto"/>
              <w:bottom w:val="single" w:sz="4" w:space="0" w:color="auto"/>
              <w:right w:val="single" w:sz="4" w:space="0" w:color="auto"/>
            </w:tcBorders>
          </w:tcPr>
          <w:p w14:paraId="4F111089" w14:textId="77777777" w:rsidR="00B31726" w:rsidRDefault="00B31726" w:rsidP="00AC7FBD">
            <w:pPr>
              <w:jc w:val="center"/>
              <w:rPr>
                <w:rFonts w:ascii="Times New Roman" w:hAnsi="Times New Roman" w:cs="Times New Roman"/>
                <w:sz w:val="24"/>
                <w:szCs w:val="24"/>
              </w:rPr>
            </w:pPr>
            <w:r>
              <w:rPr>
                <w:rFonts w:ascii="Times New Roman" w:hAnsi="Times New Roman" w:cs="Times New Roman"/>
                <w:sz w:val="24"/>
                <w:szCs w:val="24"/>
              </w:rPr>
              <w:t xml:space="preserve">What language is the study written in? What is the original language of the instrument? If the instrument was translated, into what language was the instrument translated, and from what language was it originally translated? (E.g., English to isiXhosa). </w:t>
            </w:r>
          </w:p>
        </w:tc>
      </w:tr>
      <w:tr w:rsidR="00B31726" w:rsidRPr="00601A46" w14:paraId="3A6A9545" w14:textId="77777777" w:rsidTr="00AC7FBD">
        <w:tc>
          <w:tcPr>
            <w:tcW w:w="2830" w:type="dxa"/>
            <w:tcBorders>
              <w:top w:val="single" w:sz="4" w:space="0" w:color="auto"/>
              <w:left w:val="single" w:sz="4" w:space="0" w:color="auto"/>
              <w:bottom w:val="single" w:sz="4" w:space="0" w:color="auto"/>
              <w:right w:val="single" w:sz="4" w:space="0" w:color="auto"/>
            </w:tcBorders>
            <w:hideMark/>
          </w:tcPr>
          <w:p w14:paraId="07F6FE50"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Gender</w:t>
            </w:r>
          </w:p>
        </w:tc>
        <w:tc>
          <w:tcPr>
            <w:tcW w:w="6520" w:type="dxa"/>
            <w:tcBorders>
              <w:top w:val="single" w:sz="4" w:space="0" w:color="auto"/>
              <w:left w:val="single" w:sz="4" w:space="0" w:color="auto"/>
              <w:bottom w:val="single" w:sz="4" w:space="0" w:color="auto"/>
              <w:right w:val="single" w:sz="4" w:space="0" w:color="auto"/>
            </w:tcBorders>
            <w:hideMark/>
          </w:tcPr>
          <w:p w14:paraId="2986FB7C"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What was the proportion of different genders represented in analytic sample? (Ex: 80% girls, 20% boys)</w:t>
            </w:r>
          </w:p>
        </w:tc>
      </w:tr>
      <w:tr w:rsidR="00B31726" w:rsidRPr="00601A46" w14:paraId="106CA1B8" w14:textId="77777777" w:rsidTr="00AC7FBD">
        <w:tc>
          <w:tcPr>
            <w:tcW w:w="2830" w:type="dxa"/>
            <w:tcBorders>
              <w:top w:val="single" w:sz="4" w:space="0" w:color="auto"/>
              <w:left w:val="single" w:sz="4" w:space="0" w:color="auto"/>
              <w:bottom w:val="single" w:sz="4" w:space="0" w:color="auto"/>
              <w:right w:val="single" w:sz="4" w:space="0" w:color="auto"/>
            </w:tcBorders>
            <w:hideMark/>
          </w:tcPr>
          <w:p w14:paraId="25ED4E03"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Setting</w:t>
            </w:r>
          </w:p>
        </w:tc>
        <w:tc>
          <w:tcPr>
            <w:tcW w:w="6520" w:type="dxa"/>
            <w:tcBorders>
              <w:top w:val="single" w:sz="4" w:space="0" w:color="auto"/>
              <w:left w:val="single" w:sz="4" w:space="0" w:color="auto"/>
              <w:bottom w:val="single" w:sz="4" w:space="0" w:color="auto"/>
              <w:right w:val="single" w:sz="4" w:space="0" w:color="auto"/>
            </w:tcBorders>
            <w:hideMark/>
          </w:tcPr>
          <w:p w14:paraId="1BD689AE"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What setting was sample recruited from (e.g., clinical</w:t>
            </w:r>
            <w:r>
              <w:rPr>
                <w:rFonts w:ascii="Times New Roman" w:hAnsi="Times New Roman" w:cs="Times New Roman"/>
                <w:sz w:val="24"/>
                <w:szCs w:val="24"/>
              </w:rPr>
              <w:t xml:space="preserve"> </w:t>
            </w:r>
            <w:r w:rsidRPr="00601A46">
              <w:rPr>
                <w:rFonts w:ascii="Times New Roman" w:hAnsi="Times New Roman" w:cs="Times New Roman"/>
                <w:sz w:val="24"/>
                <w:szCs w:val="24"/>
              </w:rPr>
              <w:t>general</w:t>
            </w:r>
            <w:r>
              <w:rPr>
                <w:rFonts w:ascii="Times New Roman" w:hAnsi="Times New Roman" w:cs="Times New Roman"/>
                <w:sz w:val="24"/>
                <w:szCs w:val="24"/>
              </w:rPr>
              <w:t xml:space="preserve"> population,</w:t>
            </w:r>
            <w:r w:rsidRPr="00601A46">
              <w:rPr>
                <w:rFonts w:ascii="Times New Roman" w:hAnsi="Times New Roman" w:cs="Times New Roman"/>
                <w:sz w:val="24"/>
                <w:szCs w:val="24"/>
              </w:rPr>
              <w:t xml:space="preserve"> schools</w:t>
            </w:r>
            <w:r>
              <w:rPr>
                <w:rFonts w:ascii="Times New Roman" w:hAnsi="Times New Roman" w:cs="Times New Roman"/>
                <w:sz w:val="24"/>
                <w:szCs w:val="24"/>
              </w:rPr>
              <w:t xml:space="preserve"> including colleges/universities) and to be specific for the type of setting e.g., clinical being emergency department or inpatient, schools being a “section 8 school” vs general high school</w:t>
            </w:r>
          </w:p>
        </w:tc>
      </w:tr>
      <w:tr w:rsidR="00B31726" w:rsidRPr="00601A46" w14:paraId="212191A7" w14:textId="77777777" w:rsidTr="00AC7FBD">
        <w:tc>
          <w:tcPr>
            <w:tcW w:w="2830" w:type="dxa"/>
            <w:tcBorders>
              <w:top w:val="single" w:sz="4" w:space="0" w:color="auto"/>
              <w:left w:val="single" w:sz="4" w:space="0" w:color="auto"/>
              <w:bottom w:val="single" w:sz="4" w:space="0" w:color="auto"/>
              <w:right w:val="single" w:sz="4" w:space="0" w:color="auto"/>
            </w:tcBorders>
            <w:hideMark/>
          </w:tcPr>
          <w:p w14:paraId="3284CA97"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Other notable sociodemographic or clinical details about sample</w:t>
            </w:r>
          </w:p>
        </w:tc>
        <w:tc>
          <w:tcPr>
            <w:tcW w:w="6520" w:type="dxa"/>
            <w:tcBorders>
              <w:top w:val="single" w:sz="4" w:space="0" w:color="auto"/>
              <w:left w:val="single" w:sz="4" w:space="0" w:color="auto"/>
              <w:bottom w:val="single" w:sz="4" w:space="0" w:color="auto"/>
              <w:right w:val="single" w:sz="4" w:space="0" w:color="auto"/>
            </w:tcBorders>
            <w:hideMark/>
          </w:tcPr>
          <w:p w14:paraId="2B5CC5EB"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Other unique characteristics about sample</w:t>
            </w:r>
            <w:r>
              <w:rPr>
                <w:rFonts w:ascii="Times New Roman" w:hAnsi="Times New Roman" w:cs="Times New Roman"/>
                <w:sz w:val="24"/>
                <w:szCs w:val="24"/>
              </w:rPr>
              <w:t xml:space="preserve"> (e.g., religion, urban vs rural)</w:t>
            </w:r>
            <w:r w:rsidRPr="00601A46">
              <w:rPr>
                <w:rFonts w:ascii="Times New Roman" w:hAnsi="Times New Roman" w:cs="Times New Roman"/>
                <w:sz w:val="24"/>
                <w:szCs w:val="24"/>
              </w:rPr>
              <w:t xml:space="preserve"> including </w:t>
            </w:r>
            <w:r>
              <w:rPr>
                <w:rFonts w:ascii="Times New Roman" w:hAnsi="Times New Roman" w:cs="Times New Roman"/>
                <w:sz w:val="24"/>
                <w:szCs w:val="24"/>
              </w:rPr>
              <w:t xml:space="preserve">whether this sample was solely or predominately Black (over 50%), what other cultures were being compared to Black populations </w:t>
            </w:r>
            <w:r w:rsidRPr="00601A46">
              <w:rPr>
                <w:rFonts w:ascii="Times New Roman" w:hAnsi="Times New Roman" w:cs="Times New Roman"/>
                <w:sz w:val="24"/>
                <w:szCs w:val="24"/>
              </w:rPr>
              <w:t xml:space="preserve">in analytic sample, any notable inclusion/exclusion criteria (Ex: </w:t>
            </w:r>
            <w:r>
              <w:rPr>
                <w:rFonts w:ascii="Times New Roman" w:hAnsi="Times New Roman" w:cs="Times New Roman"/>
                <w:sz w:val="24"/>
                <w:szCs w:val="24"/>
              </w:rPr>
              <w:t xml:space="preserve">psychiatric </w:t>
            </w:r>
            <w:r w:rsidRPr="00601A46">
              <w:rPr>
                <w:rFonts w:ascii="Times New Roman" w:hAnsi="Times New Roman" w:cs="Times New Roman"/>
                <w:sz w:val="24"/>
                <w:szCs w:val="24"/>
              </w:rPr>
              <w:t xml:space="preserve">diagnosis, </w:t>
            </w:r>
            <w:r>
              <w:rPr>
                <w:rFonts w:ascii="Times New Roman" w:hAnsi="Times New Roman" w:cs="Times New Roman"/>
                <w:sz w:val="24"/>
                <w:szCs w:val="24"/>
              </w:rPr>
              <w:t xml:space="preserve">foster care youth, criminal justice involvement, </w:t>
            </w:r>
            <w:r w:rsidRPr="00601A46">
              <w:rPr>
                <w:rFonts w:ascii="Times New Roman" w:hAnsi="Times New Roman" w:cs="Times New Roman"/>
                <w:sz w:val="24"/>
                <w:szCs w:val="24"/>
              </w:rPr>
              <w:t>experiencing acute substance use or mental health related symptoms,</w:t>
            </w:r>
            <w:r>
              <w:rPr>
                <w:rFonts w:ascii="Times New Roman" w:hAnsi="Times New Roman" w:cs="Times New Roman"/>
                <w:sz w:val="24"/>
                <w:szCs w:val="24"/>
              </w:rPr>
              <w:t xml:space="preserve"> </w:t>
            </w:r>
            <w:r w:rsidRPr="00601A46">
              <w:rPr>
                <w:rFonts w:ascii="Times New Roman" w:hAnsi="Times New Roman" w:cs="Times New Roman"/>
                <w:sz w:val="24"/>
                <w:szCs w:val="24"/>
              </w:rPr>
              <w:t xml:space="preserve"> etc.)</w:t>
            </w:r>
          </w:p>
        </w:tc>
      </w:tr>
    </w:tbl>
    <w:p w14:paraId="1FDD7FDF" w14:textId="77777777" w:rsidR="00B31726" w:rsidRPr="00601A46" w:rsidRDefault="00B31726" w:rsidP="00B31726">
      <w:pPr>
        <w:jc w:val="center"/>
        <w:rPr>
          <w:rFonts w:ascii="Times New Roman" w:hAnsi="Times New Roman" w:cs="Times New Roman"/>
          <w:b/>
          <w:bCs/>
          <w:sz w:val="24"/>
          <w:szCs w:val="24"/>
        </w:rPr>
      </w:pPr>
    </w:p>
    <w:p w14:paraId="0F7F5D70" w14:textId="77777777" w:rsidR="00B31726" w:rsidRDefault="00B31726" w:rsidP="00B31726">
      <w:pPr>
        <w:jc w:val="center"/>
        <w:rPr>
          <w:rFonts w:ascii="Times New Roman" w:hAnsi="Times New Roman" w:cs="Times New Roman"/>
          <w:b/>
          <w:bCs/>
          <w:sz w:val="24"/>
          <w:szCs w:val="24"/>
        </w:rPr>
      </w:pPr>
    </w:p>
    <w:p w14:paraId="243059D8" w14:textId="77777777" w:rsidR="00B31726" w:rsidRDefault="00B31726" w:rsidP="00B31726">
      <w:pPr>
        <w:jc w:val="center"/>
        <w:rPr>
          <w:rFonts w:ascii="Times New Roman" w:hAnsi="Times New Roman" w:cs="Times New Roman"/>
          <w:b/>
          <w:bCs/>
          <w:sz w:val="24"/>
          <w:szCs w:val="24"/>
        </w:rPr>
      </w:pPr>
    </w:p>
    <w:p w14:paraId="6DF38A3C" w14:textId="77777777" w:rsidR="00B31726" w:rsidRDefault="00B31726" w:rsidP="00B31726">
      <w:pPr>
        <w:jc w:val="center"/>
        <w:rPr>
          <w:rFonts w:ascii="Times New Roman" w:hAnsi="Times New Roman" w:cs="Times New Roman"/>
          <w:b/>
          <w:bCs/>
          <w:sz w:val="24"/>
          <w:szCs w:val="24"/>
        </w:rPr>
      </w:pPr>
    </w:p>
    <w:p w14:paraId="330B06AD" w14:textId="77777777" w:rsidR="00B31726" w:rsidRDefault="00B31726" w:rsidP="00B31726">
      <w:pPr>
        <w:jc w:val="center"/>
        <w:rPr>
          <w:rFonts w:ascii="Times New Roman" w:hAnsi="Times New Roman" w:cs="Times New Roman"/>
          <w:b/>
          <w:bCs/>
          <w:sz w:val="24"/>
          <w:szCs w:val="24"/>
        </w:rPr>
      </w:pPr>
    </w:p>
    <w:p w14:paraId="490BDD75" w14:textId="77777777" w:rsidR="00B31726" w:rsidRDefault="00B31726" w:rsidP="00B31726">
      <w:pPr>
        <w:rPr>
          <w:rFonts w:ascii="Times New Roman" w:hAnsi="Times New Roman" w:cs="Times New Roman"/>
          <w:b/>
          <w:bCs/>
          <w:sz w:val="24"/>
          <w:szCs w:val="24"/>
        </w:rPr>
      </w:pPr>
      <w:r>
        <w:rPr>
          <w:rFonts w:ascii="Times New Roman" w:hAnsi="Times New Roman" w:cs="Times New Roman"/>
          <w:b/>
          <w:bCs/>
          <w:sz w:val="24"/>
          <w:szCs w:val="24"/>
        </w:rPr>
        <w:br w:type="page"/>
      </w:r>
    </w:p>
    <w:p w14:paraId="673BBDB3" w14:textId="77777777" w:rsidR="00B31726" w:rsidRPr="00601A46" w:rsidRDefault="00B31726" w:rsidP="00B31726">
      <w:pPr>
        <w:jc w:val="center"/>
        <w:rPr>
          <w:rFonts w:ascii="Times New Roman" w:hAnsi="Times New Roman" w:cs="Times New Roman"/>
          <w:b/>
          <w:bCs/>
          <w:sz w:val="24"/>
          <w:szCs w:val="24"/>
        </w:rPr>
      </w:pPr>
      <w:r w:rsidRPr="00624618">
        <w:rPr>
          <w:rFonts w:ascii="Times New Roman" w:hAnsi="Times New Roman" w:cs="Times New Roman"/>
          <w:b/>
          <w:bCs/>
          <w:sz w:val="24"/>
          <w:szCs w:val="24"/>
        </w:rPr>
        <w:lastRenderedPageBreak/>
        <w:t>Conceptualization of Suicide Risk</w:t>
      </w:r>
    </w:p>
    <w:tbl>
      <w:tblPr>
        <w:tblStyle w:val="TableGrid"/>
        <w:tblW w:w="0" w:type="auto"/>
        <w:tblLook w:val="04A0" w:firstRow="1" w:lastRow="0" w:firstColumn="1" w:lastColumn="0" w:noHBand="0" w:noVBand="1"/>
      </w:tblPr>
      <w:tblGrid>
        <w:gridCol w:w="4531"/>
        <w:gridCol w:w="4819"/>
      </w:tblGrid>
      <w:tr w:rsidR="00B31726" w:rsidRPr="00601A46" w14:paraId="79C51625" w14:textId="77777777" w:rsidTr="00AC7FBD">
        <w:tc>
          <w:tcPr>
            <w:tcW w:w="4531" w:type="dxa"/>
            <w:tcBorders>
              <w:top w:val="single" w:sz="4" w:space="0" w:color="auto"/>
              <w:left w:val="single" w:sz="4" w:space="0" w:color="auto"/>
              <w:bottom w:val="single" w:sz="4" w:space="0" w:color="auto"/>
              <w:right w:val="single" w:sz="4" w:space="0" w:color="auto"/>
            </w:tcBorders>
            <w:hideMark/>
          </w:tcPr>
          <w:p w14:paraId="79E960F4" w14:textId="77777777" w:rsidR="00B31726" w:rsidRPr="00601A46" w:rsidRDefault="00B31726" w:rsidP="00AC7FBD">
            <w:pPr>
              <w:spacing w:after="160"/>
              <w:jc w:val="center"/>
              <w:rPr>
                <w:rFonts w:ascii="Times New Roman" w:hAnsi="Times New Roman" w:cs="Times New Roman"/>
                <w:sz w:val="24"/>
                <w:szCs w:val="24"/>
              </w:rPr>
            </w:pPr>
            <w:r w:rsidRPr="00265684">
              <w:rPr>
                <w:rFonts w:ascii="Times New Roman" w:hAnsi="Times New Roman" w:cs="Times New Roman"/>
                <w:sz w:val="24"/>
                <w:szCs w:val="24"/>
              </w:rPr>
              <w:t>What domains are assessed on the instrument?</w:t>
            </w:r>
          </w:p>
        </w:tc>
        <w:tc>
          <w:tcPr>
            <w:tcW w:w="4819" w:type="dxa"/>
            <w:tcBorders>
              <w:top w:val="single" w:sz="4" w:space="0" w:color="auto"/>
              <w:left w:val="single" w:sz="4" w:space="0" w:color="auto"/>
              <w:bottom w:val="single" w:sz="4" w:space="0" w:color="auto"/>
              <w:right w:val="single" w:sz="4" w:space="0" w:color="auto"/>
            </w:tcBorders>
            <w:hideMark/>
          </w:tcPr>
          <w:p w14:paraId="0939642F" w14:textId="77777777" w:rsidR="00B31726" w:rsidRPr="00601A46" w:rsidRDefault="00B31726" w:rsidP="00AC7FBD">
            <w:pPr>
              <w:spacing w:after="160"/>
              <w:jc w:val="center"/>
              <w:rPr>
                <w:rFonts w:ascii="Times New Roman" w:hAnsi="Times New Roman" w:cs="Times New Roman"/>
                <w:i/>
                <w:iCs/>
                <w:sz w:val="24"/>
                <w:szCs w:val="24"/>
              </w:rPr>
            </w:pPr>
            <w:r w:rsidRPr="00265684">
              <w:rPr>
                <w:rFonts w:ascii="Times New Roman" w:hAnsi="Times New Roman" w:cs="Times New Roman"/>
                <w:sz w:val="24"/>
                <w:szCs w:val="24"/>
              </w:rPr>
              <w:t>List questions for main domains and sub-domains related to proximal (immediate/warning signs) and distal (indirect) risk factors noted in instrument as well as protective factors. Also clarify whether parasuicidal (non-suicidal self injuries-NSSI) behaviours in the scale.</w:t>
            </w:r>
          </w:p>
        </w:tc>
      </w:tr>
      <w:tr w:rsidR="00B31726" w:rsidRPr="00601A46" w14:paraId="321089D4" w14:textId="77777777" w:rsidTr="00AC7FBD">
        <w:tc>
          <w:tcPr>
            <w:tcW w:w="4531" w:type="dxa"/>
            <w:tcBorders>
              <w:top w:val="single" w:sz="4" w:space="0" w:color="auto"/>
              <w:left w:val="single" w:sz="4" w:space="0" w:color="auto"/>
              <w:bottom w:val="single" w:sz="4" w:space="0" w:color="auto"/>
              <w:right w:val="single" w:sz="4" w:space="0" w:color="auto"/>
            </w:tcBorders>
            <w:hideMark/>
          </w:tcPr>
          <w:p w14:paraId="18EF76B1" w14:textId="77777777" w:rsidR="00B31726" w:rsidRPr="00601A46" w:rsidRDefault="00B31726" w:rsidP="00AC7FBD">
            <w:pPr>
              <w:spacing w:after="160"/>
              <w:jc w:val="center"/>
              <w:rPr>
                <w:rFonts w:ascii="Times New Roman" w:hAnsi="Times New Roman" w:cs="Times New Roman"/>
                <w:sz w:val="24"/>
                <w:szCs w:val="24"/>
              </w:rPr>
            </w:pPr>
            <w:r w:rsidRPr="00265684">
              <w:rPr>
                <w:rFonts w:ascii="Times New Roman" w:hAnsi="Times New Roman" w:cs="Times New Roman"/>
                <w:sz w:val="24"/>
                <w:szCs w:val="24"/>
              </w:rPr>
              <w:t>Other categories/domains</w:t>
            </w:r>
          </w:p>
        </w:tc>
        <w:tc>
          <w:tcPr>
            <w:tcW w:w="4819" w:type="dxa"/>
            <w:tcBorders>
              <w:top w:val="single" w:sz="4" w:space="0" w:color="auto"/>
              <w:left w:val="single" w:sz="4" w:space="0" w:color="auto"/>
              <w:bottom w:val="single" w:sz="4" w:space="0" w:color="auto"/>
              <w:right w:val="single" w:sz="4" w:space="0" w:color="auto"/>
            </w:tcBorders>
            <w:hideMark/>
          </w:tcPr>
          <w:p w14:paraId="35A9117C" w14:textId="77777777" w:rsidR="00B31726" w:rsidRPr="00601A46" w:rsidRDefault="00B31726" w:rsidP="00AC7FBD">
            <w:pPr>
              <w:spacing w:after="160"/>
              <w:jc w:val="center"/>
              <w:rPr>
                <w:rFonts w:ascii="Times New Roman" w:hAnsi="Times New Roman" w:cs="Times New Roman"/>
                <w:i/>
                <w:iCs/>
                <w:sz w:val="24"/>
                <w:szCs w:val="24"/>
              </w:rPr>
            </w:pPr>
            <w:r w:rsidRPr="00265684">
              <w:rPr>
                <w:rFonts w:ascii="Times New Roman" w:hAnsi="Times New Roman" w:cs="Times New Roman"/>
                <w:sz w:val="24"/>
                <w:szCs w:val="24"/>
              </w:rPr>
              <w:t>List questions that do not fit in any of the other categories</w:t>
            </w:r>
          </w:p>
        </w:tc>
      </w:tr>
      <w:tr w:rsidR="00B31726" w:rsidRPr="00601A46" w14:paraId="4F8B1E2B" w14:textId="77777777" w:rsidTr="00AC7FBD">
        <w:tc>
          <w:tcPr>
            <w:tcW w:w="4531" w:type="dxa"/>
            <w:tcBorders>
              <w:top w:val="single" w:sz="4" w:space="0" w:color="auto"/>
              <w:left w:val="single" w:sz="4" w:space="0" w:color="auto"/>
              <w:bottom w:val="single" w:sz="4" w:space="0" w:color="auto"/>
              <w:right w:val="single" w:sz="4" w:space="0" w:color="auto"/>
            </w:tcBorders>
          </w:tcPr>
          <w:p w14:paraId="3F84644E" w14:textId="77777777" w:rsidR="00B31726" w:rsidRDefault="00B31726" w:rsidP="00AC7FBD">
            <w:pPr>
              <w:jc w:val="center"/>
              <w:rPr>
                <w:rFonts w:ascii="Times New Roman" w:hAnsi="Times New Roman" w:cs="Times New Roman"/>
                <w:sz w:val="24"/>
                <w:szCs w:val="24"/>
              </w:rPr>
            </w:pPr>
            <w:r w:rsidRPr="00E04C0E">
              <w:rPr>
                <w:rFonts w:ascii="Times New Roman" w:hAnsi="Times New Roman" w:cs="Times New Roman"/>
                <w:sz w:val="24"/>
                <w:szCs w:val="24"/>
              </w:rPr>
              <w:t>Are there culturally-based items?</w:t>
            </w:r>
          </w:p>
        </w:tc>
        <w:tc>
          <w:tcPr>
            <w:tcW w:w="4819" w:type="dxa"/>
            <w:tcBorders>
              <w:top w:val="single" w:sz="4" w:space="0" w:color="auto"/>
              <w:left w:val="single" w:sz="4" w:space="0" w:color="auto"/>
              <w:bottom w:val="single" w:sz="4" w:space="0" w:color="auto"/>
              <w:right w:val="single" w:sz="4" w:space="0" w:color="auto"/>
            </w:tcBorders>
          </w:tcPr>
          <w:p w14:paraId="5508D974" w14:textId="77777777" w:rsidR="00B31726" w:rsidRPr="00601A46" w:rsidRDefault="00B31726" w:rsidP="00AC7FBD">
            <w:pPr>
              <w:jc w:val="center"/>
              <w:rPr>
                <w:rFonts w:ascii="Times New Roman" w:hAnsi="Times New Roman" w:cs="Times New Roman"/>
                <w:sz w:val="24"/>
                <w:szCs w:val="24"/>
              </w:rPr>
            </w:pPr>
            <w:r w:rsidRPr="00E04C0E">
              <w:rPr>
                <w:rFonts w:ascii="Times New Roman" w:hAnsi="Times New Roman" w:cs="Times New Roman"/>
                <w:sz w:val="24"/>
                <w:szCs w:val="24"/>
              </w:rPr>
              <w:t>List any questions, if present, that are explicitly noted to be culturally based items</w:t>
            </w:r>
            <w:r>
              <w:rPr>
                <w:rFonts w:ascii="Times New Roman" w:hAnsi="Times New Roman" w:cs="Times New Roman"/>
                <w:sz w:val="24"/>
                <w:szCs w:val="24"/>
              </w:rPr>
              <w:t xml:space="preserve"> (e.g., items that may be relevant to the specific cultural or geographical context)</w:t>
            </w:r>
          </w:p>
        </w:tc>
      </w:tr>
      <w:tr w:rsidR="00B31726" w:rsidRPr="00601A46" w14:paraId="1080CC31" w14:textId="77777777" w:rsidTr="00AC7FBD">
        <w:tc>
          <w:tcPr>
            <w:tcW w:w="4531" w:type="dxa"/>
            <w:tcBorders>
              <w:top w:val="single" w:sz="4" w:space="0" w:color="auto"/>
              <w:left w:val="single" w:sz="4" w:space="0" w:color="auto"/>
              <w:bottom w:val="single" w:sz="4" w:space="0" w:color="auto"/>
              <w:right w:val="single" w:sz="4" w:space="0" w:color="auto"/>
            </w:tcBorders>
            <w:hideMark/>
          </w:tcPr>
          <w:p w14:paraId="27112819"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Other categories/domains</w:t>
            </w:r>
          </w:p>
        </w:tc>
        <w:tc>
          <w:tcPr>
            <w:tcW w:w="4819" w:type="dxa"/>
            <w:tcBorders>
              <w:top w:val="single" w:sz="4" w:space="0" w:color="auto"/>
              <w:left w:val="single" w:sz="4" w:space="0" w:color="auto"/>
              <w:bottom w:val="single" w:sz="4" w:space="0" w:color="auto"/>
              <w:right w:val="single" w:sz="4" w:space="0" w:color="auto"/>
            </w:tcBorders>
            <w:hideMark/>
          </w:tcPr>
          <w:p w14:paraId="583BFDB4"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List questions that do not fit in any of the other categories</w:t>
            </w:r>
          </w:p>
        </w:tc>
      </w:tr>
    </w:tbl>
    <w:p w14:paraId="3826398F" w14:textId="77777777" w:rsidR="00B31726" w:rsidRPr="00601A46" w:rsidRDefault="00B31726" w:rsidP="00B31726">
      <w:pPr>
        <w:jc w:val="center"/>
        <w:rPr>
          <w:rFonts w:ascii="Times New Roman" w:hAnsi="Times New Roman" w:cs="Times New Roman"/>
          <w:b/>
          <w:bCs/>
          <w:sz w:val="24"/>
          <w:szCs w:val="24"/>
        </w:rPr>
      </w:pPr>
      <w:r w:rsidRPr="00E04C0E">
        <w:rPr>
          <w:rFonts w:ascii="Times New Roman" w:hAnsi="Times New Roman" w:cs="Times New Roman"/>
          <w:b/>
          <w:bCs/>
          <w:sz w:val="24"/>
          <w:szCs w:val="24"/>
        </w:rPr>
        <w:t>Psychometric Tests for Instrument</w:t>
      </w:r>
    </w:p>
    <w:tbl>
      <w:tblPr>
        <w:tblStyle w:val="TableGrid"/>
        <w:tblW w:w="0" w:type="auto"/>
        <w:tblLook w:val="04A0" w:firstRow="1" w:lastRow="0" w:firstColumn="1" w:lastColumn="0" w:noHBand="0" w:noVBand="1"/>
      </w:tblPr>
      <w:tblGrid>
        <w:gridCol w:w="4390"/>
        <w:gridCol w:w="4960"/>
      </w:tblGrid>
      <w:tr w:rsidR="00B31726" w:rsidRPr="00601A46" w14:paraId="15DCE977" w14:textId="77777777" w:rsidTr="00AC7FBD">
        <w:tc>
          <w:tcPr>
            <w:tcW w:w="4390" w:type="dxa"/>
            <w:tcBorders>
              <w:top w:val="single" w:sz="4" w:space="0" w:color="auto"/>
              <w:left w:val="single" w:sz="4" w:space="0" w:color="auto"/>
              <w:bottom w:val="single" w:sz="4" w:space="0" w:color="auto"/>
              <w:right w:val="single" w:sz="4" w:space="0" w:color="auto"/>
            </w:tcBorders>
            <w:hideMark/>
          </w:tcPr>
          <w:p w14:paraId="2D7B00E9"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What type of psychometric testing was conducted in this study?</w:t>
            </w:r>
          </w:p>
        </w:tc>
        <w:tc>
          <w:tcPr>
            <w:tcW w:w="4960" w:type="dxa"/>
            <w:tcBorders>
              <w:top w:val="single" w:sz="4" w:space="0" w:color="auto"/>
              <w:left w:val="single" w:sz="4" w:space="0" w:color="auto"/>
              <w:bottom w:val="single" w:sz="4" w:space="0" w:color="auto"/>
              <w:right w:val="single" w:sz="4" w:space="0" w:color="auto"/>
            </w:tcBorders>
            <w:hideMark/>
          </w:tcPr>
          <w:p w14:paraId="62DEBBF1" w14:textId="77777777" w:rsidR="00B31726" w:rsidRPr="00601A46" w:rsidRDefault="00B31726" w:rsidP="00AC7FBD">
            <w:pPr>
              <w:spacing w:after="160"/>
              <w:jc w:val="center"/>
              <w:rPr>
                <w:rFonts w:ascii="Times New Roman" w:hAnsi="Times New Roman" w:cs="Times New Roman"/>
                <w:i/>
                <w:iCs/>
                <w:sz w:val="24"/>
                <w:szCs w:val="24"/>
              </w:rPr>
            </w:pPr>
            <w:r w:rsidRPr="00601A46">
              <w:rPr>
                <w:rFonts w:ascii="Times New Roman" w:hAnsi="Times New Roman" w:cs="Times New Roman"/>
                <w:sz w:val="24"/>
                <w:szCs w:val="24"/>
              </w:rPr>
              <w:t>Select from list of possible options</w:t>
            </w:r>
          </w:p>
        </w:tc>
      </w:tr>
      <w:tr w:rsidR="00B31726" w:rsidRPr="00601A46" w14:paraId="7320B3DD" w14:textId="77777777" w:rsidTr="00AC7FBD">
        <w:tc>
          <w:tcPr>
            <w:tcW w:w="4390" w:type="dxa"/>
            <w:tcBorders>
              <w:top w:val="single" w:sz="4" w:space="0" w:color="auto"/>
              <w:left w:val="single" w:sz="4" w:space="0" w:color="auto"/>
              <w:bottom w:val="single" w:sz="4" w:space="0" w:color="auto"/>
              <w:right w:val="single" w:sz="4" w:space="0" w:color="auto"/>
            </w:tcBorders>
            <w:hideMark/>
          </w:tcPr>
          <w:p w14:paraId="56F536B2"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 xml:space="preserve">For studies assessing </w:t>
            </w:r>
            <w:r>
              <w:rPr>
                <w:rFonts w:ascii="Times New Roman" w:hAnsi="Times New Roman" w:cs="Times New Roman"/>
                <w:sz w:val="24"/>
                <w:szCs w:val="24"/>
              </w:rPr>
              <w:t xml:space="preserve">criterion or concurrent </w:t>
            </w:r>
            <w:r w:rsidRPr="00601A46">
              <w:rPr>
                <w:rFonts w:ascii="Times New Roman" w:hAnsi="Times New Roman" w:cs="Times New Roman"/>
                <w:sz w:val="24"/>
                <w:szCs w:val="24"/>
              </w:rPr>
              <w:t>validity, what other scale(s) or indicator(s) (e.g., diagnosis) was the primary instrument compared to?</w:t>
            </w:r>
          </w:p>
        </w:tc>
        <w:tc>
          <w:tcPr>
            <w:tcW w:w="4960" w:type="dxa"/>
            <w:tcBorders>
              <w:top w:val="single" w:sz="4" w:space="0" w:color="auto"/>
              <w:left w:val="single" w:sz="4" w:space="0" w:color="auto"/>
              <w:bottom w:val="single" w:sz="4" w:space="0" w:color="auto"/>
              <w:right w:val="single" w:sz="4" w:space="0" w:color="auto"/>
            </w:tcBorders>
            <w:hideMark/>
          </w:tcPr>
          <w:p w14:paraId="18403AE9" w14:textId="77777777" w:rsidR="00B31726" w:rsidRPr="00601A46" w:rsidRDefault="00B31726" w:rsidP="00AC7FBD">
            <w:pPr>
              <w:spacing w:after="160"/>
              <w:jc w:val="center"/>
              <w:rPr>
                <w:rFonts w:ascii="Times New Roman" w:hAnsi="Times New Roman" w:cs="Times New Roman"/>
                <w:sz w:val="24"/>
                <w:szCs w:val="24"/>
              </w:rPr>
            </w:pPr>
            <w:r w:rsidRPr="00601A46">
              <w:rPr>
                <w:rFonts w:ascii="Times New Roman" w:hAnsi="Times New Roman" w:cs="Times New Roman"/>
                <w:sz w:val="24"/>
                <w:szCs w:val="24"/>
              </w:rPr>
              <w:t xml:space="preserve">Name the scale or indicator used to compare the primary instrument against. </w:t>
            </w:r>
            <w:r>
              <w:rPr>
                <w:rFonts w:ascii="Times New Roman" w:hAnsi="Times New Roman" w:cs="Times New Roman"/>
                <w:sz w:val="24"/>
                <w:szCs w:val="24"/>
              </w:rPr>
              <w:t>Also, if applicable, has the criterion/concurrent indicator/scale been tested with Black populations?</w:t>
            </w:r>
          </w:p>
        </w:tc>
      </w:tr>
      <w:tr w:rsidR="00B31726" w:rsidRPr="00601A46" w14:paraId="61DD8E58" w14:textId="77777777" w:rsidTr="00AC7FBD">
        <w:tc>
          <w:tcPr>
            <w:tcW w:w="4390" w:type="dxa"/>
            <w:tcBorders>
              <w:top w:val="single" w:sz="4" w:space="0" w:color="auto"/>
              <w:left w:val="single" w:sz="4" w:space="0" w:color="auto"/>
              <w:bottom w:val="single" w:sz="4" w:space="0" w:color="auto"/>
              <w:right w:val="single" w:sz="4" w:space="0" w:color="auto"/>
            </w:tcBorders>
          </w:tcPr>
          <w:p w14:paraId="48A12078" w14:textId="77777777" w:rsidR="00B31726" w:rsidRPr="00601A46" w:rsidRDefault="00B31726" w:rsidP="00AC7FBD">
            <w:pPr>
              <w:jc w:val="center"/>
              <w:rPr>
                <w:rFonts w:ascii="Times New Roman" w:hAnsi="Times New Roman" w:cs="Times New Roman"/>
                <w:sz w:val="24"/>
                <w:szCs w:val="24"/>
              </w:rPr>
            </w:pPr>
            <w:r>
              <w:rPr>
                <w:rFonts w:ascii="Times New Roman" w:hAnsi="Times New Roman" w:cs="Times New Roman"/>
                <w:sz w:val="24"/>
                <w:szCs w:val="24"/>
              </w:rPr>
              <w:t xml:space="preserve">What is the factor structure of this scale? </w:t>
            </w:r>
          </w:p>
        </w:tc>
        <w:tc>
          <w:tcPr>
            <w:tcW w:w="4960" w:type="dxa"/>
            <w:tcBorders>
              <w:top w:val="single" w:sz="4" w:space="0" w:color="auto"/>
              <w:left w:val="single" w:sz="4" w:space="0" w:color="auto"/>
              <w:bottom w:val="single" w:sz="4" w:space="0" w:color="auto"/>
              <w:right w:val="single" w:sz="4" w:space="0" w:color="auto"/>
            </w:tcBorders>
          </w:tcPr>
          <w:p w14:paraId="686766BF" w14:textId="77777777" w:rsidR="00B31726" w:rsidRPr="00601A46" w:rsidRDefault="00B31726" w:rsidP="00AC7FBD">
            <w:pPr>
              <w:jc w:val="center"/>
              <w:rPr>
                <w:rFonts w:ascii="Times New Roman" w:hAnsi="Times New Roman" w:cs="Times New Roman"/>
                <w:sz w:val="24"/>
                <w:szCs w:val="24"/>
              </w:rPr>
            </w:pPr>
            <w:r>
              <w:rPr>
                <w:rFonts w:ascii="Times New Roman" w:hAnsi="Times New Roman" w:cs="Times New Roman"/>
                <w:sz w:val="24"/>
                <w:szCs w:val="24"/>
              </w:rPr>
              <w:t>If applicable, note the factor structure of this scale (e.g., 2 factor)</w:t>
            </w:r>
          </w:p>
        </w:tc>
      </w:tr>
      <w:tr w:rsidR="00B31726" w:rsidRPr="00601A46" w14:paraId="3745F2FF" w14:textId="77777777" w:rsidTr="00AC7FBD">
        <w:tc>
          <w:tcPr>
            <w:tcW w:w="4390" w:type="dxa"/>
            <w:tcBorders>
              <w:top w:val="single" w:sz="4" w:space="0" w:color="auto"/>
              <w:left w:val="single" w:sz="4" w:space="0" w:color="auto"/>
              <w:bottom w:val="single" w:sz="4" w:space="0" w:color="auto"/>
              <w:right w:val="single" w:sz="4" w:space="0" w:color="auto"/>
            </w:tcBorders>
          </w:tcPr>
          <w:p w14:paraId="0BAAA176" w14:textId="77777777" w:rsidR="00B31726" w:rsidRPr="00601A46" w:rsidRDefault="00B31726" w:rsidP="00AC7FBD">
            <w:pPr>
              <w:jc w:val="center"/>
              <w:rPr>
                <w:rFonts w:ascii="Times New Roman" w:hAnsi="Times New Roman" w:cs="Times New Roman"/>
                <w:sz w:val="24"/>
                <w:szCs w:val="24"/>
              </w:rPr>
            </w:pPr>
            <w:r>
              <w:rPr>
                <w:rFonts w:ascii="Times New Roman" w:hAnsi="Times New Roman" w:cs="Times New Roman"/>
                <w:sz w:val="24"/>
                <w:szCs w:val="24"/>
              </w:rPr>
              <w:t>What were the results of the psychometric testing?</w:t>
            </w:r>
          </w:p>
        </w:tc>
        <w:tc>
          <w:tcPr>
            <w:tcW w:w="4960" w:type="dxa"/>
            <w:tcBorders>
              <w:top w:val="single" w:sz="4" w:space="0" w:color="auto"/>
              <w:left w:val="single" w:sz="4" w:space="0" w:color="auto"/>
              <w:bottom w:val="single" w:sz="4" w:space="0" w:color="auto"/>
              <w:right w:val="single" w:sz="4" w:space="0" w:color="auto"/>
            </w:tcBorders>
          </w:tcPr>
          <w:p w14:paraId="2C00D707" w14:textId="77777777" w:rsidR="00B31726" w:rsidRPr="00601A46" w:rsidRDefault="00B31726" w:rsidP="00AC7FBD">
            <w:pPr>
              <w:jc w:val="center"/>
              <w:rPr>
                <w:rFonts w:ascii="Times New Roman" w:hAnsi="Times New Roman" w:cs="Times New Roman"/>
                <w:sz w:val="24"/>
                <w:szCs w:val="24"/>
              </w:rPr>
            </w:pPr>
            <w:r>
              <w:rPr>
                <w:rFonts w:ascii="Times New Roman" w:hAnsi="Times New Roman" w:cs="Times New Roman"/>
                <w:sz w:val="24"/>
                <w:szCs w:val="24"/>
              </w:rPr>
              <w:t>What were the psychometric test results for the Black participants? If Black populations were being compared to non-Black populations, what were the psychometric tests results in comparison to the other non-Black groups? If study conducted with-in Black group analysis, what were the results by other variables (e.g., gender, age etc.)?</w:t>
            </w:r>
          </w:p>
        </w:tc>
      </w:tr>
    </w:tbl>
    <w:p w14:paraId="1187F71B" w14:textId="77777777" w:rsidR="00B31726" w:rsidRDefault="00B31726" w:rsidP="00B31726"/>
    <w:p w14:paraId="5347190B" w14:textId="77777777" w:rsidR="00DE6AE2" w:rsidRDefault="00DE6AE2"/>
    <w:sectPr w:rsidR="00DE6AE2" w:rsidSect="00B3172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1726"/>
    <w:rsid w:val="0016555D"/>
    <w:rsid w:val="00195413"/>
    <w:rsid w:val="003D0186"/>
    <w:rsid w:val="007278E4"/>
    <w:rsid w:val="00A3738C"/>
    <w:rsid w:val="00B31726"/>
    <w:rsid w:val="00BC6C35"/>
    <w:rsid w:val="00CB270D"/>
    <w:rsid w:val="00CF7583"/>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046E1"/>
  <w15:chartTrackingRefBased/>
  <w15:docId w15:val="{BEAD55A8-C632-41FD-892D-18FA718001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1726"/>
    <w:pPr>
      <w:spacing w:line="259" w:lineRule="auto"/>
    </w:pPr>
    <w:rPr>
      <w:sz w:val="22"/>
      <w:szCs w:val="22"/>
      <w:lang w:val="en-CA"/>
    </w:rPr>
  </w:style>
  <w:style w:type="paragraph" w:styleId="Heading1">
    <w:name w:val="heading 1"/>
    <w:basedOn w:val="Normal"/>
    <w:next w:val="Normal"/>
    <w:link w:val="Heading1Char"/>
    <w:uiPriority w:val="9"/>
    <w:qFormat/>
    <w:rsid w:val="00B31726"/>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B31726"/>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B31726"/>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B31726"/>
    <w:pPr>
      <w:keepNext/>
      <w:keepLines/>
      <w:spacing w:before="80" w:after="40" w:line="278" w:lineRule="auto"/>
      <w:outlineLvl w:val="3"/>
    </w:pPr>
    <w:rPr>
      <w:rFonts w:eastAsiaTheme="majorEastAsia" w:cstheme="majorBidi"/>
      <w:i/>
      <w:iCs/>
      <w:color w:val="0F4761" w:themeColor="accent1" w:themeShade="BF"/>
      <w:sz w:val="24"/>
      <w:szCs w:val="24"/>
      <w:lang w:val="en-US"/>
    </w:rPr>
  </w:style>
  <w:style w:type="paragraph" w:styleId="Heading5">
    <w:name w:val="heading 5"/>
    <w:basedOn w:val="Normal"/>
    <w:next w:val="Normal"/>
    <w:link w:val="Heading5Char"/>
    <w:uiPriority w:val="9"/>
    <w:semiHidden/>
    <w:unhideWhenUsed/>
    <w:qFormat/>
    <w:rsid w:val="00B31726"/>
    <w:pPr>
      <w:keepNext/>
      <w:keepLines/>
      <w:spacing w:before="80" w:after="40" w:line="278" w:lineRule="auto"/>
      <w:outlineLvl w:val="4"/>
    </w:pPr>
    <w:rPr>
      <w:rFonts w:eastAsiaTheme="majorEastAsia" w:cstheme="majorBidi"/>
      <w:color w:val="0F4761" w:themeColor="accent1" w:themeShade="BF"/>
      <w:sz w:val="24"/>
      <w:szCs w:val="24"/>
      <w:lang w:val="en-US"/>
    </w:rPr>
  </w:style>
  <w:style w:type="paragraph" w:styleId="Heading6">
    <w:name w:val="heading 6"/>
    <w:basedOn w:val="Normal"/>
    <w:next w:val="Normal"/>
    <w:link w:val="Heading6Char"/>
    <w:uiPriority w:val="9"/>
    <w:semiHidden/>
    <w:unhideWhenUsed/>
    <w:qFormat/>
    <w:rsid w:val="00B31726"/>
    <w:pPr>
      <w:keepNext/>
      <w:keepLines/>
      <w:spacing w:before="40" w:after="0" w:line="278" w:lineRule="auto"/>
      <w:outlineLvl w:val="5"/>
    </w:pPr>
    <w:rPr>
      <w:rFonts w:eastAsiaTheme="majorEastAsia"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B31726"/>
    <w:pPr>
      <w:keepNext/>
      <w:keepLines/>
      <w:spacing w:before="40" w:after="0" w:line="278" w:lineRule="auto"/>
      <w:outlineLvl w:val="6"/>
    </w:pPr>
    <w:rPr>
      <w:rFonts w:eastAsiaTheme="majorEastAsia"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B31726"/>
    <w:pPr>
      <w:keepNext/>
      <w:keepLines/>
      <w:spacing w:after="0" w:line="278" w:lineRule="auto"/>
      <w:outlineLvl w:val="7"/>
    </w:pPr>
    <w:rPr>
      <w:rFonts w:eastAsiaTheme="majorEastAsia"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B31726"/>
    <w:pPr>
      <w:keepNext/>
      <w:keepLines/>
      <w:spacing w:after="0" w:line="278" w:lineRule="auto"/>
      <w:outlineLvl w:val="8"/>
    </w:pPr>
    <w:rPr>
      <w:rFonts w:eastAsiaTheme="majorEastAsia"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17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17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17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17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17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17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17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17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1726"/>
    <w:rPr>
      <w:rFonts w:eastAsiaTheme="majorEastAsia" w:cstheme="majorBidi"/>
      <w:color w:val="272727" w:themeColor="text1" w:themeTint="D8"/>
    </w:rPr>
  </w:style>
  <w:style w:type="paragraph" w:styleId="Title">
    <w:name w:val="Title"/>
    <w:basedOn w:val="Normal"/>
    <w:next w:val="Normal"/>
    <w:link w:val="TitleChar"/>
    <w:uiPriority w:val="10"/>
    <w:qFormat/>
    <w:rsid w:val="00B31726"/>
    <w:pPr>
      <w:spacing w:after="8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B317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1726"/>
    <w:pPr>
      <w:numPr>
        <w:ilvl w:val="1"/>
      </w:numPr>
      <w:spacing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B317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1726"/>
    <w:pPr>
      <w:spacing w:before="160" w:line="278" w:lineRule="auto"/>
      <w:jc w:val="center"/>
    </w:pPr>
    <w:rPr>
      <w:i/>
      <w:iCs/>
      <w:color w:val="404040" w:themeColor="text1" w:themeTint="BF"/>
      <w:sz w:val="24"/>
      <w:szCs w:val="24"/>
      <w:lang w:val="en-US"/>
    </w:rPr>
  </w:style>
  <w:style w:type="character" w:customStyle="1" w:styleId="QuoteChar">
    <w:name w:val="Quote Char"/>
    <w:basedOn w:val="DefaultParagraphFont"/>
    <w:link w:val="Quote"/>
    <w:uiPriority w:val="29"/>
    <w:rsid w:val="00B31726"/>
    <w:rPr>
      <w:i/>
      <w:iCs/>
      <w:color w:val="404040" w:themeColor="text1" w:themeTint="BF"/>
    </w:rPr>
  </w:style>
  <w:style w:type="paragraph" w:styleId="ListParagraph">
    <w:name w:val="List Paragraph"/>
    <w:basedOn w:val="Normal"/>
    <w:uiPriority w:val="34"/>
    <w:qFormat/>
    <w:rsid w:val="00B31726"/>
    <w:pPr>
      <w:spacing w:line="278" w:lineRule="auto"/>
      <w:ind w:left="720"/>
      <w:contextualSpacing/>
    </w:pPr>
    <w:rPr>
      <w:sz w:val="24"/>
      <w:szCs w:val="24"/>
      <w:lang w:val="en-US"/>
    </w:rPr>
  </w:style>
  <w:style w:type="character" w:styleId="IntenseEmphasis">
    <w:name w:val="Intense Emphasis"/>
    <w:basedOn w:val="DefaultParagraphFont"/>
    <w:uiPriority w:val="21"/>
    <w:qFormat/>
    <w:rsid w:val="00B31726"/>
    <w:rPr>
      <w:i/>
      <w:iCs/>
      <w:color w:val="0F4761" w:themeColor="accent1" w:themeShade="BF"/>
    </w:rPr>
  </w:style>
  <w:style w:type="paragraph" w:styleId="IntenseQuote">
    <w:name w:val="Intense Quote"/>
    <w:basedOn w:val="Normal"/>
    <w:next w:val="Normal"/>
    <w:link w:val="IntenseQuoteChar"/>
    <w:uiPriority w:val="30"/>
    <w:qFormat/>
    <w:rsid w:val="00B3172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B31726"/>
    <w:rPr>
      <w:i/>
      <w:iCs/>
      <w:color w:val="0F4761" w:themeColor="accent1" w:themeShade="BF"/>
    </w:rPr>
  </w:style>
  <w:style w:type="character" w:styleId="IntenseReference">
    <w:name w:val="Intense Reference"/>
    <w:basedOn w:val="DefaultParagraphFont"/>
    <w:uiPriority w:val="32"/>
    <w:qFormat/>
    <w:rsid w:val="00B31726"/>
    <w:rPr>
      <w:b/>
      <w:bCs/>
      <w:smallCaps/>
      <w:color w:val="0F4761" w:themeColor="accent1" w:themeShade="BF"/>
      <w:spacing w:val="5"/>
    </w:rPr>
  </w:style>
  <w:style w:type="table" w:styleId="TableGrid">
    <w:name w:val="Table Grid"/>
    <w:basedOn w:val="TableNormal"/>
    <w:uiPriority w:val="39"/>
    <w:rsid w:val="00B31726"/>
    <w:pPr>
      <w:spacing w:after="0" w:line="240" w:lineRule="auto"/>
    </w:pPr>
    <w:rPr>
      <w:sz w:val="22"/>
      <w:szCs w:val="22"/>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1121</Words>
  <Characters>6796</Characters>
  <Application>Microsoft Office Word</Application>
  <DocSecurity>0</DocSecurity>
  <Lines>188</Lines>
  <Paragraphs>65</Paragraphs>
  <ScaleCrop>false</ScaleCrop>
  <Company>Springer Nature</Company>
  <LinksUpToDate>false</LinksUpToDate>
  <CharactersWithSpaces>7852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2025-12-03T05:30:00Z</dcterms:created>
  <dcterms:modified xsi:type="dcterms:W3CDTF">2025-12-03T05:30:00Z</dcterms:modified>
</cp:coreProperties>
</file>