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B635" w14:textId="30FC4276" w:rsidR="00683AA2" w:rsidRDefault="00683AA2" w:rsidP="00683AA2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929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683AA2" w:rsidRPr="00173DAD" w14:paraId="2982F37A" w14:textId="77777777" w:rsidTr="00E466D0">
        <w:tc>
          <w:tcPr>
            <w:tcW w:w="2789" w:type="dxa"/>
          </w:tcPr>
          <w:p w14:paraId="08DF0BA3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Question</w:t>
            </w:r>
          </w:p>
        </w:tc>
        <w:tc>
          <w:tcPr>
            <w:tcW w:w="2789" w:type="dxa"/>
            <w:gridSpan w:val="3"/>
          </w:tcPr>
          <w:p w14:paraId="6FCE33C5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All service providers</w:t>
            </w:r>
          </w:p>
          <w:p w14:paraId="54A4F850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7D6F6B1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2790" w:type="dxa"/>
            <w:gridSpan w:val="3"/>
          </w:tcPr>
          <w:p w14:paraId="6CC2D823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Service providers in our study</w:t>
            </w:r>
          </w:p>
          <w:p w14:paraId="09EAAFE1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B69F347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2790" w:type="dxa"/>
            <w:gridSpan w:val="3"/>
          </w:tcPr>
          <w:p w14:paraId="7AA6A888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Pulmonary Rehab Programme service providers</w:t>
            </w:r>
          </w:p>
          <w:p w14:paraId="669C5D05" w14:textId="77777777" w:rsidR="00683AA2" w:rsidRPr="00173DAD" w:rsidRDefault="00683AA2" w:rsidP="00E466D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2790" w:type="dxa"/>
            <w:gridSpan w:val="3"/>
          </w:tcPr>
          <w:p w14:paraId="17A96D26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proofErr w:type="spellStart"/>
            <w:r w:rsidRPr="00173DAD">
              <w:rPr>
                <w:rFonts w:ascii="Calibri" w:hAnsi="Calibri" w:cs="Calibri"/>
                <w:b/>
                <w:bCs/>
                <w:lang w:val="fr-FR"/>
              </w:rPr>
              <w:t>Weight</w:t>
            </w:r>
            <w:proofErr w:type="spellEnd"/>
            <w:r w:rsidRPr="00173DAD">
              <w:rPr>
                <w:rFonts w:ascii="Calibri" w:hAnsi="Calibri" w:cs="Calibri"/>
                <w:b/>
                <w:bCs/>
                <w:lang w:val="fr-FR"/>
              </w:rPr>
              <w:t xml:space="preserve"> Management Programme service providers</w:t>
            </w:r>
          </w:p>
          <w:p w14:paraId="59CD0699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 w:rsidRPr="00173DAD">
              <w:rPr>
                <w:rFonts w:ascii="Calibri" w:hAnsi="Calibri" w:cs="Calibri"/>
                <w:b/>
                <w:bCs/>
                <w:lang w:val="fr-FR"/>
              </w:rPr>
              <w:t>%</w:t>
            </w:r>
          </w:p>
        </w:tc>
      </w:tr>
      <w:tr w:rsidR="00683AA2" w:rsidRPr="00173DAD" w14:paraId="29077AF1" w14:textId="77777777" w:rsidTr="00E42433">
        <w:trPr>
          <w:trHeight w:val="822"/>
        </w:trPr>
        <w:tc>
          <w:tcPr>
            <w:tcW w:w="2789" w:type="dxa"/>
            <w:tcBorders>
              <w:bottom w:val="dashSmallGap" w:sz="4" w:space="0" w:color="auto"/>
            </w:tcBorders>
          </w:tcPr>
          <w:p w14:paraId="1FC3454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29" w:type="dxa"/>
            <w:shd w:val="clear" w:color="auto" w:fill="auto"/>
          </w:tcPr>
          <w:p w14:paraId="21453984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7BC416F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n=110</w:t>
            </w:r>
          </w:p>
        </w:tc>
        <w:tc>
          <w:tcPr>
            <w:tcW w:w="930" w:type="dxa"/>
            <w:shd w:val="clear" w:color="auto" w:fill="auto"/>
          </w:tcPr>
          <w:p w14:paraId="0C274048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8D9AE7F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n=69</w:t>
            </w:r>
          </w:p>
        </w:tc>
        <w:tc>
          <w:tcPr>
            <w:tcW w:w="930" w:type="dxa"/>
            <w:shd w:val="clear" w:color="auto" w:fill="auto"/>
          </w:tcPr>
          <w:p w14:paraId="32081BA6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C197D27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n=23</w:t>
            </w:r>
          </w:p>
        </w:tc>
        <w:tc>
          <w:tcPr>
            <w:tcW w:w="930" w:type="dxa"/>
            <w:shd w:val="clear" w:color="auto" w:fill="auto"/>
          </w:tcPr>
          <w:p w14:paraId="78E336CD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FBA5D92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n=11</w:t>
            </w:r>
          </w:p>
        </w:tc>
        <w:tc>
          <w:tcPr>
            <w:tcW w:w="930" w:type="dxa"/>
            <w:shd w:val="clear" w:color="auto" w:fill="auto"/>
          </w:tcPr>
          <w:p w14:paraId="6BA470B2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E844185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n=11</w:t>
            </w:r>
          </w:p>
        </w:tc>
        <w:tc>
          <w:tcPr>
            <w:tcW w:w="930" w:type="dxa"/>
            <w:shd w:val="clear" w:color="auto" w:fill="auto"/>
          </w:tcPr>
          <w:p w14:paraId="52D251AC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99422D3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n=7</w:t>
            </w:r>
          </w:p>
        </w:tc>
        <w:tc>
          <w:tcPr>
            <w:tcW w:w="930" w:type="dxa"/>
            <w:shd w:val="clear" w:color="auto" w:fill="auto"/>
          </w:tcPr>
          <w:p w14:paraId="7308F5B4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9C700AA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n=5</w:t>
            </w:r>
          </w:p>
        </w:tc>
        <w:tc>
          <w:tcPr>
            <w:tcW w:w="930" w:type="dxa"/>
            <w:shd w:val="clear" w:color="auto" w:fill="auto"/>
          </w:tcPr>
          <w:p w14:paraId="2271406B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DC1075C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n=5</w:t>
            </w:r>
          </w:p>
        </w:tc>
        <w:tc>
          <w:tcPr>
            <w:tcW w:w="930" w:type="dxa"/>
            <w:shd w:val="clear" w:color="auto" w:fill="auto"/>
          </w:tcPr>
          <w:p w14:paraId="214440FF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27E31C1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n=3</w:t>
            </w:r>
          </w:p>
        </w:tc>
        <w:tc>
          <w:tcPr>
            <w:tcW w:w="930" w:type="dxa"/>
            <w:shd w:val="clear" w:color="auto" w:fill="auto"/>
          </w:tcPr>
          <w:p w14:paraId="4E479F04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CAC377E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n=6</w:t>
            </w:r>
          </w:p>
        </w:tc>
        <w:tc>
          <w:tcPr>
            <w:tcW w:w="930" w:type="dxa"/>
            <w:shd w:val="clear" w:color="auto" w:fill="auto"/>
          </w:tcPr>
          <w:p w14:paraId="65D9AAD9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A7C2B02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n=6</w:t>
            </w:r>
          </w:p>
        </w:tc>
        <w:tc>
          <w:tcPr>
            <w:tcW w:w="930" w:type="dxa"/>
            <w:shd w:val="clear" w:color="auto" w:fill="auto"/>
          </w:tcPr>
          <w:p w14:paraId="388AE64F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3B244D5" w14:textId="77777777" w:rsidR="00683AA2" w:rsidRPr="00173DAD" w:rsidRDefault="00683AA2" w:rsidP="00E466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n=4</w:t>
            </w:r>
          </w:p>
        </w:tc>
      </w:tr>
      <w:tr w:rsidR="00683AA2" w:rsidRPr="00173DAD" w14:paraId="77F2346A" w14:textId="77777777" w:rsidTr="00173DAD">
        <w:trPr>
          <w:trHeight w:val="1600"/>
        </w:trPr>
        <w:tc>
          <w:tcPr>
            <w:tcW w:w="2789" w:type="dxa"/>
            <w:tcBorders>
              <w:bottom w:val="dashSmallGap" w:sz="4" w:space="0" w:color="auto"/>
            </w:tcBorders>
          </w:tcPr>
          <w:p w14:paraId="024C9555" w14:textId="58D5A004" w:rsidR="00683AA2" w:rsidRPr="00173DAD" w:rsidRDefault="00683AA2" w:rsidP="00173DAD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On a scale of 1-5 (1 Poor – 5 Excellent) how would you rate your confidence to use the following:</w:t>
            </w:r>
          </w:p>
        </w:tc>
        <w:tc>
          <w:tcPr>
            <w:tcW w:w="929" w:type="dxa"/>
            <w:shd w:val="clear" w:color="auto" w:fill="auto"/>
          </w:tcPr>
          <w:p w14:paraId="4F098E5B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Pre</w:t>
            </w:r>
          </w:p>
          <w:p w14:paraId="3CA726E8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738C67B2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6C731A90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0" w:type="dxa"/>
            <w:shd w:val="clear" w:color="auto" w:fill="auto"/>
          </w:tcPr>
          <w:p w14:paraId="16CEECBE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Post</w:t>
            </w:r>
          </w:p>
          <w:p w14:paraId="1B5CF431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5810B3FF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13D62052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0" w:type="dxa"/>
            <w:shd w:val="clear" w:color="auto" w:fill="auto"/>
          </w:tcPr>
          <w:p w14:paraId="18A2A5BC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Follow Up</w:t>
            </w:r>
          </w:p>
          <w:p w14:paraId="32BCDCC3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126DF8EA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0" w:type="dxa"/>
            <w:shd w:val="clear" w:color="auto" w:fill="auto"/>
          </w:tcPr>
          <w:p w14:paraId="1FF2D4D8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Pre</w:t>
            </w:r>
          </w:p>
          <w:p w14:paraId="41DC1FE9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34C10563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6BF87556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0" w:type="dxa"/>
            <w:shd w:val="clear" w:color="auto" w:fill="auto"/>
          </w:tcPr>
          <w:p w14:paraId="35BA644C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Post</w:t>
            </w:r>
          </w:p>
          <w:p w14:paraId="4AA67B6B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6FD9A078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0AEE0B51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0" w:type="dxa"/>
            <w:shd w:val="clear" w:color="auto" w:fill="auto"/>
          </w:tcPr>
          <w:p w14:paraId="6934CF4E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Follow Up</w:t>
            </w:r>
          </w:p>
          <w:p w14:paraId="2A01DBF9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2460A3DE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0" w:type="dxa"/>
            <w:shd w:val="clear" w:color="auto" w:fill="auto"/>
          </w:tcPr>
          <w:p w14:paraId="2A7B4F45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Pre</w:t>
            </w:r>
          </w:p>
          <w:p w14:paraId="579CD8D1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3736A018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45A88E36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0" w:type="dxa"/>
            <w:shd w:val="clear" w:color="auto" w:fill="auto"/>
          </w:tcPr>
          <w:p w14:paraId="6E64911F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Post</w:t>
            </w:r>
          </w:p>
          <w:p w14:paraId="2320347F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258AA4B6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52DD92E9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0" w:type="dxa"/>
            <w:shd w:val="clear" w:color="auto" w:fill="auto"/>
          </w:tcPr>
          <w:p w14:paraId="1959E8B6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Follow Up</w:t>
            </w:r>
          </w:p>
          <w:p w14:paraId="29414F75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4991FDF7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0" w:type="dxa"/>
            <w:shd w:val="clear" w:color="auto" w:fill="auto"/>
          </w:tcPr>
          <w:p w14:paraId="00C8CAFF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Pre</w:t>
            </w:r>
          </w:p>
          <w:p w14:paraId="32203915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193AA70F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7A27B3EA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0" w:type="dxa"/>
            <w:shd w:val="clear" w:color="auto" w:fill="auto"/>
          </w:tcPr>
          <w:p w14:paraId="602E08D0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Post</w:t>
            </w:r>
          </w:p>
          <w:p w14:paraId="6114EBE7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7AAADCAC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07E0B7EF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0" w:type="dxa"/>
            <w:shd w:val="clear" w:color="auto" w:fill="auto"/>
          </w:tcPr>
          <w:p w14:paraId="52FD12A1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Follow Up</w:t>
            </w:r>
          </w:p>
          <w:p w14:paraId="51C09D47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  <w:p w14:paraId="655E911F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683AA2" w:rsidRPr="00173DAD" w14:paraId="48E274FC" w14:textId="77777777" w:rsidTr="00E42433">
        <w:tc>
          <w:tcPr>
            <w:tcW w:w="27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D1C4C4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Teach-back</w:t>
            </w:r>
          </w:p>
          <w:p w14:paraId="0776493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 Poor</w:t>
            </w:r>
          </w:p>
          <w:p w14:paraId="5FE40E7C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 Less than adequate</w:t>
            </w:r>
          </w:p>
          <w:p w14:paraId="4B0C91C6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 Adequate</w:t>
            </w:r>
          </w:p>
          <w:p w14:paraId="3C4133E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4 Good</w:t>
            </w:r>
          </w:p>
          <w:p w14:paraId="2C709F4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5 Excellent</w:t>
            </w:r>
          </w:p>
          <w:p w14:paraId="779C0EE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29" w:type="dxa"/>
            <w:tcBorders>
              <w:bottom w:val="dashSmallGap" w:sz="4" w:space="0" w:color="auto"/>
            </w:tcBorders>
            <w:shd w:val="clear" w:color="auto" w:fill="auto"/>
          </w:tcPr>
          <w:p w14:paraId="38F4D47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2388A32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14.5</w:t>
            </w:r>
          </w:p>
          <w:p w14:paraId="4BE76CD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36.4</w:t>
            </w:r>
          </w:p>
          <w:p w14:paraId="0847B9B2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32.7</w:t>
            </w:r>
          </w:p>
          <w:p w14:paraId="42AB949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 xml:space="preserve">14.5 </w:t>
            </w:r>
          </w:p>
          <w:p w14:paraId="4B7138A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1.8</w:t>
            </w:r>
          </w:p>
          <w:p w14:paraId="519754E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35A113E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7F84A98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1F67A2F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1.4</w:t>
            </w:r>
          </w:p>
          <w:p w14:paraId="65E497C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14.5</w:t>
            </w:r>
          </w:p>
          <w:p w14:paraId="0D9EAAC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59.4</w:t>
            </w:r>
          </w:p>
          <w:p w14:paraId="1B0A116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24.6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6C49402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512E0AE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6E66175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5D994382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21.7</w:t>
            </w:r>
          </w:p>
          <w:p w14:paraId="5BBFBE5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60.9</w:t>
            </w:r>
          </w:p>
          <w:p w14:paraId="65F63A4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17.4</w:t>
            </w:r>
          </w:p>
          <w:p w14:paraId="3227208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2218516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19F7E59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18.2</w:t>
            </w:r>
          </w:p>
          <w:p w14:paraId="563081E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45.4</w:t>
            </w:r>
          </w:p>
          <w:p w14:paraId="1DF4CB9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36.4</w:t>
            </w:r>
          </w:p>
          <w:p w14:paraId="53335B0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743859C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30D954F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1C9DD676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6E3925F6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217237F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18.2</w:t>
            </w:r>
          </w:p>
          <w:p w14:paraId="35D8EFD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72.7</w:t>
            </w:r>
          </w:p>
          <w:p w14:paraId="5E75FC6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9.1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6F60A11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691170A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5D1BD3F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0F9EA882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28.6</w:t>
            </w:r>
          </w:p>
          <w:p w14:paraId="54B3428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57.1</w:t>
            </w:r>
          </w:p>
          <w:p w14:paraId="7C0C94A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14.3</w:t>
            </w:r>
          </w:p>
          <w:p w14:paraId="09AEBEE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0FDF6D3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096E2FD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20</w:t>
            </w:r>
          </w:p>
          <w:p w14:paraId="632D7EC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40</w:t>
            </w:r>
          </w:p>
          <w:p w14:paraId="6364886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40</w:t>
            </w:r>
          </w:p>
          <w:p w14:paraId="22D2C76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0B38229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0393DDD7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5AB2328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014A6D4C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1F4FABD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4E7F350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20</w:t>
            </w:r>
          </w:p>
          <w:p w14:paraId="012283E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80</w:t>
            </w:r>
          </w:p>
          <w:p w14:paraId="242A3C96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036304E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08C0296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4F0088C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628C194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66.7</w:t>
            </w:r>
          </w:p>
          <w:p w14:paraId="33B2152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51E15B2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33.3</w:t>
            </w:r>
          </w:p>
          <w:p w14:paraId="4D72713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3A6DE522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24FC0BE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7460E8B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 xml:space="preserve">16.7 </w:t>
            </w:r>
          </w:p>
          <w:p w14:paraId="44CBB75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66.7</w:t>
            </w:r>
          </w:p>
          <w:p w14:paraId="5645C4A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16.7</w:t>
            </w:r>
          </w:p>
          <w:p w14:paraId="4D95DCA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0940114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79E27866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0031CB1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11489902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292293E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16.7</w:t>
            </w:r>
          </w:p>
          <w:p w14:paraId="2E91EE2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66.7</w:t>
            </w:r>
          </w:p>
          <w:p w14:paraId="2F693DC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16.7</w:t>
            </w:r>
          </w:p>
        </w:tc>
        <w:tc>
          <w:tcPr>
            <w:tcW w:w="930" w:type="dxa"/>
            <w:tcBorders>
              <w:bottom w:val="dashSmallGap" w:sz="4" w:space="0" w:color="auto"/>
            </w:tcBorders>
            <w:shd w:val="clear" w:color="auto" w:fill="auto"/>
          </w:tcPr>
          <w:p w14:paraId="7373FAA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43646A3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7E4C39D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4D54CAB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48F1E35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100</w:t>
            </w:r>
          </w:p>
          <w:p w14:paraId="02AC3D8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24C2311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</w:tr>
      <w:tr w:rsidR="00683AA2" w:rsidRPr="00173DAD" w14:paraId="171D6EFF" w14:textId="77777777" w:rsidTr="00E42433">
        <w:trPr>
          <w:trHeight w:val="2684"/>
        </w:trPr>
        <w:tc>
          <w:tcPr>
            <w:tcW w:w="278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AEBD6A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lastRenderedPageBreak/>
              <w:t>Chunk and Check</w:t>
            </w:r>
          </w:p>
          <w:p w14:paraId="74A56B7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 Poor</w:t>
            </w:r>
          </w:p>
          <w:p w14:paraId="09198E6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 Less than adequate</w:t>
            </w:r>
          </w:p>
          <w:p w14:paraId="3478BFC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 Adequate</w:t>
            </w:r>
          </w:p>
          <w:p w14:paraId="17626EF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4 Good</w:t>
            </w:r>
          </w:p>
          <w:p w14:paraId="3647D79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5 Excellent</w:t>
            </w:r>
          </w:p>
        </w:tc>
        <w:tc>
          <w:tcPr>
            <w:tcW w:w="9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D2792B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7234CA9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12.7</w:t>
            </w:r>
          </w:p>
          <w:p w14:paraId="6E4D587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32.7</w:t>
            </w:r>
          </w:p>
          <w:p w14:paraId="284814C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36.4</w:t>
            </w:r>
          </w:p>
          <w:p w14:paraId="705171F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16.4</w:t>
            </w:r>
          </w:p>
          <w:p w14:paraId="7F8D73C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1.8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0A0A1D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5D6DA69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529E02C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1.4</w:t>
            </w:r>
          </w:p>
          <w:p w14:paraId="12DE083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14.5</w:t>
            </w:r>
          </w:p>
          <w:p w14:paraId="6AED804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53.6</w:t>
            </w:r>
          </w:p>
          <w:p w14:paraId="345F891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30.4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1A70D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2168119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3077C91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7E6B2FA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21.7</w:t>
            </w:r>
          </w:p>
          <w:p w14:paraId="71101CD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60.9</w:t>
            </w:r>
          </w:p>
          <w:p w14:paraId="12304C9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17.4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F6EB8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58B6C6D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27.3</w:t>
            </w:r>
          </w:p>
          <w:p w14:paraId="76F6879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45.5</w:t>
            </w:r>
          </w:p>
          <w:p w14:paraId="6ABD484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27.3</w:t>
            </w:r>
          </w:p>
          <w:p w14:paraId="7A8ADF7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3CAC25A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332E86D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AF6A40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0300029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3270A82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26EFFB0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18.2</w:t>
            </w:r>
          </w:p>
          <w:p w14:paraId="5F7ED72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72.7</w:t>
            </w:r>
          </w:p>
          <w:p w14:paraId="201093D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9.1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7045A1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3D0062D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52DDC1E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206594C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42.9</w:t>
            </w:r>
          </w:p>
          <w:p w14:paraId="7409CE3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57.1</w:t>
            </w:r>
          </w:p>
          <w:p w14:paraId="3739F79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DC386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2C6C3AA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40</w:t>
            </w:r>
          </w:p>
          <w:p w14:paraId="4F1403B2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40</w:t>
            </w:r>
          </w:p>
          <w:p w14:paraId="4DDE9F6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20</w:t>
            </w:r>
          </w:p>
          <w:p w14:paraId="70950C4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2105CB6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7659EC56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72CC93F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D55DE06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52335DE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17A72D7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0387AB9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20</w:t>
            </w:r>
          </w:p>
          <w:p w14:paraId="06CF4BC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80</w:t>
            </w:r>
          </w:p>
          <w:p w14:paraId="599BBFE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1ED9B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0593FE0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1986232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49FE336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66.7</w:t>
            </w:r>
          </w:p>
          <w:p w14:paraId="3806D9C6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33.3</w:t>
            </w:r>
          </w:p>
          <w:p w14:paraId="79DD553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1B52C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2244A6A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16.7</w:t>
            </w:r>
          </w:p>
          <w:p w14:paraId="3EB9BA72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50</w:t>
            </w:r>
          </w:p>
          <w:p w14:paraId="76326B3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33.3</w:t>
            </w:r>
          </w:p>
          <w:p w14:paraId="0748525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7C8A6A0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65136E4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579A56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16CC436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35439DF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7E0FDFB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16.7</w:t>
            </w:r>
          </w:p>
          <w:p w14:paraId="4207AC7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66.7</w:t>
            </w:r>
          </w:p>
          <w:p w14:paraId="3B70BB8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16.7</w:t>
            </w:r>
          </w:p>
        </w:tc>
        <w:tc>
          <w:tcPr>
            <w:tcW w:w="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D729D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4F6E253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4F9629F6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4ED495B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25</w:t>
            </w:r>
          </w:p>
          <w:p w14:paraId="4C7F5A2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75</w:t>
            </w:r>
          </w:p>
          <w:p w14:paraId="4CB3570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</w:tc>
      </w:tr>
      <w:tr w:rsidR="00683AA2" w:rsidRPr="00173DAD" w14:paraId="0213639C" w14:textId="77777777" w:rsidTr="00E42433">
        <w:trPr>
          <w:trHeight w:val="2759"/>
        </w:trPr>
        <w:tc>
          <w:tcPr>
            <w:tcW w:w="2789" w:type="dxa"/>
            <w:tcBorders>
              <w:top w:val="dashSmallGap" w:sz="4" w:space="0" w:color="auto"/>
            </w:tcBorders>
          </w:tcPr>
          <w:p w14:paraId="5F37F7DD" w14:textId="77777777" w:rsidR="00683AA2" w:rsidRPr="00173DAD" w:rsidRDefault="00683AA2" w:rsidP="00E466D0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  <w:b/>
                <w:bCs/>
              </w:rPr>
              <w:t>Simple language</w:t>
            </w:r>
          </w:p>
          <w:p w14:paraId="012CC13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 Poor</w:t>
            </w:r>
          </w:p>
          <w:p w14:paraId="2CFD0BFC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2 Less than adequate</w:t>
            </w:r>
          </w:p>
          <w:p w14:paraId="02C1947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 Adequate</w:t>
            </w:r>
          </w:p>
          <w:p w14:paraId="5768ACD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4 Good</w:t>
            </w:r>
          </w:p>
          <w:p w14:paraId="715B0138" w14:textId="2B293738" w:rsidR="00683AA2" w:rsidRPr="00173DAD" w:rsidRDefault="00683AA2" w:rsidP="00E42433">
            <w:pPr>
              <w:rPr>
                <w:rFonts w:ascii="Calibri" w:hAnsi="Calibri" w:cs="Calibri"/>
                <w:b/>
                <w:bCs/>
              </w:rPr>
            </w:pPr>
            <w:r w:rsidRPr="00173DAD">
              <w:rPr>
                <w:rFonts w:ascii="Calibri" w:hAnsi="Calibri" w:cs="Calibri"/>
              </w:rPr>
              <w:t>5 Excellent</w:t>
            </w:r>
          </w:p>
        </w:tc>
        <w:tc>
          <w:tcPr>
            <w:tcW w:w="929" w:type="dxa"/>
            <w:tcBorders>
              <w:top w:val="dashSmallGap" w:sz="4" w:space="0" w:color="auto"/>
            </w:tcBorders>
            <w:shd w:val="clear" w:color="auto" w:fill="auto"/>
          </w:tcPr>
          <w:p w14:paraId="4B4AC2E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0E23A74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5.5</w:t>
            </w:r>
          </w:p>
          <w:p w14:paraId="08D531B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14.5</w:t>
            </w:r>
          </w:p>
          <w:p w14:paraId="75E070D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36.4</w:t>
            </w:r>
          </w:p>
          <w:p w14:paraId="3E571AD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39.1</w:t>
            </w:r>
          </w:p>
          <w:p w14:paraId="2EAD7F7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4.5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50FF345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6987FE7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2139132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25A0EB2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7.2</w:t>
            </w:r>
          </w:p>
          <w:p w14:paraId="296925A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56.5</w:t>
            </w:r>
          </w:p>
          <w:p w14:paraId="41D6819C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36.2</w:t>
            </w:r>
          </w:p>
          <w:p w14:paraId="5D3726D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27DB13C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1A91855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5BB442B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2D70AC4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8.7</w:t>
            </w:r>
          </w:p>
          <w:p w14:paraId="568E811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60.9</w:t>
            </w:r>
          </w:p>
          <w:p w14:paraId="33FBA3B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30.4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57C4016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15761A5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6EDE551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9.1</w:t>
            </w:r>
          </w:p>
          <w:p w14:paraId="62738ED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54.5</w:t>
            </w:r>
          </w:p>
          <w:p w14:paraId="063B207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36.4</w:t>
            </w:r>
          </w:p>
          <w:p w14:paraId="2559AA6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7BEB398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0A0C24B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0EE9BE2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382FA13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1647F79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63.6</w:t>
            </w:r>
          </w:p>
          <w:p w14:paraId="61F35D49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36.4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504EA12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7388EA4C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669147F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6E83A1C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4AE24C9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85.7</w:t>
            </w:r>
          </w:p>
          <w:p w14:paraId="66A071D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14.3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343C98D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13C0C92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65F27EF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22FEA03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40</w:t>
            </w:r>
          </w:p>
          <w:p w14:paraId="1D55B5A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60</w:t>
            </w:r>
          </w:p>
          <w:p w14:paraId="7C258BD2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4771E92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780B672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6880E3A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33ABAA7C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5BB81ED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4183854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6D9DD67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100</w:t>
            </w:r>
          </w:p>
          <w:p w14:paraId="5B39072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35D4CD2C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3FCFCE9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2234C31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5D2CC2C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19388D48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2990BFD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66.7</w:t>
            </w:r>
          </w:p>
          <w:p w14:paraId="311CC69E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33.3</w:t>
            </w:r>
          </w:p>
          <w:p w14:paraId="37FC6C9F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69DFE5B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4D7C1157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16.7</w:t>
            </w:r>
          </w:p>
          <w:p w14:paraId="2BB2267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50</w:t>
            </w:r>
          </w:p>
          <w:p w14:paraId="6C7AD11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33.3</w:t>
            </w:r>
          </w:p>
          <w:p w14:paraId="3EB33C3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7D1AB983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054BD021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487C271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5DF400BB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74CCF74C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763817FD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33.3</w:t>
            </w:r>
          </w:p>
          <w:p w14:paraId="60FD4F00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66.7</w:t>
            </w:r>
          </w:p>
          <w:p w14:paraId="70CCAA3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  <w:tc>
          <w:tcPr>
            <w:tcW w:w="930" w:type="dxa"/>
            <w:tcBorders>
              <w:top w:val="dashSmallGap" w:sz="4" w:space="0" w:color="auto"/>
            </w:tcBorders>
            <w:shd w:val="clear" w:color="auto" w:fill="auto"/>
          </w:tcPr>
          <w:p w14:paraId="76AAB314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  <w:p w14:paraId="0DA501F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0E49831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35374786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24BFB9AC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100</w:t>
            </w:r>
          </w:p>
          <w:p w14:paraId="6A42B4BA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  <w:r w:rsidRPr="00173DAD">
              <w:rPr>
                <w:rFonts w:ascii="Calibri" w:hAnsi="Calibri" w:cs="Calibri"/>
              </w:rPr>
              <w:t>0</w:t>
            </w:r>
          </w:p>
          <w:p w14:paraId="1C1C3B15" w14:textId="77777777" w:rsidR="00683AA2" w:rsidRPr="00173DAD" w:rsidRDefault="00683AA2" w:rsidP="00E466D0">
            <w:pPr>
              <w:rPr>
                <w:rFonts w:ascii="Calibri" w:hAnsi="Calibri" w:cs="Calibri"/>
              </w:rPr>
            </w:pPr>
          </w:p>
        </w:tc>
      </w:tr>
    </w:tbl>
    <w:p w14:paraId="3CE0F605" w14:textId="77777777" w:rsidR="00683AA2" w:rsidRPr="00173DAD" w:rsidRDefault="00683AA2" w:rsidP="00683AA2">
      <w:pPr>
        <w:spacing w:after="0"/>
        <w:rPr>
          <w:rFonts w:ascii="Calibri" w:hAnsi="Calibri" w:cs="Calibri"/>
          <w:b/>
        </w:rPr>
      </w:pPr>
    </w:p>
    <w:p w14:paraId="4E1291D6" w14:textId="77777777" w:rsidR="00F27AE0" w:rsidRPr="00173DAD" w:rsidRDefault="00F27AE0">
      <w:pPr>
        <w:rPr>
          <w:rFonts w:ascii="Calibri" w:hAnsi="Calibri" w:cs="Calibri"/>
        </w:rPr>
      </w:pPr>
    </w:p>
    <w:sectPr w:rsidR="00F27AE0" w:rsidRPr="00173DAD" w:rsidSect="00683A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35"/>
    <w:rsid w:val="00173DAD"/>
    <w:rsid w:val="00251F8E"/>
    <w:rsid w:val="004168E7"/>
    <w:rsid w:val="00531FD6"/>
    <w:rsid w:val="00683AA2"/>
    <w:rsid w:val="006C6255"/>
    <w:rsid w:val="00715635"/>
    <w:rsid w:val="00B639D4"/>
    <w:rsid w:val="00BB795D"/>
    <w:rsid w:val="00CD5A68"/>
    <w:rsid w:val="00E42433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DD86"/>
  <w15:chartTrackingRefBased/>
  <w15:docId w15:val="{19E0D7A8-5B3B-4E73-B9E2-349F686C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A2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6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6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6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6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6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6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6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63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635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63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63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63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63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15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5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6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5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635"/>
    <w:pPr>
      <w:spacing w:before="160"/>
      <w:jc w:val="center"/>
    </w:pPr>
    <w:rPr>
      <w:rFonts w:eastAsiaTheme="minorEastAsia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5635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15635"/>
    <w:pPr>
      <w:ind w:left="720"/>
      <w:contextualSpacing/>
    </w:pPr>
    <w:rPr>
      <w:rFonts w:eastAsiaTheme="minorEastAsia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5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635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156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3AA2"/>
    <w:rPr>
      <w:rFonts w:ascii="Arial" w:eastAsia="Arial" w:hAnsi="Arial" w:cs="Arial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Grindell</dc:creator>
  <cp:keywords/>
  <dc:description/>
  <cp:lastModifiedBy>Cheryl Grindell</cp:lastModifiedBy>
  <cp:revision>5</cp:revision>
  <dcterms:created xsi:type="dcterms:W3CDTF">2025-12-01T13:51:00Z</dcterms:created>
  <dcterms:modified xsi:type="dcterms:W3CDTF">2025-12-01T14:07:00Z</dcterms:modified>
</cp:coreProperties>
</file>