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48A0E9" w14:textId="77777777" w:rsidR="009D51FE" w:rsidRPr="009D51FE" w:rsidRDefault="009D51FE" w:rsidP="009D51FE">
      <w:pPr>
        <w:keepNext/>
        <w:rPr>
          <w:b/>
          <w:bCs/>
          <w:sz w:val="32"/>
          <w:szCs w:val="32"/>
        </w:rPr>
      </w:pPr>
      <w:r w:rsidRPr="009D51FE">
        <w:rPr>
          <w:b/>
          <w:bCs/>
          <w:sz w:val="32"/>
          <w:szCs w:val="32"/>
        </w:rPr>
        <w:t xml:space="preserve">Supplementary Materials </w:t>
      </w:r>
    </w:p>
    <w:p w14:paraId="7254C9CA" w14:textId="197086F1" w:rsidR="001F7191" w:rsidRPr="001F6FFC" w:rsidRDefault="001F7191" w:rsidP="001F7191">
      <w:pPr>
        <w:spacing w:before="100" w:beforeAutospacing="1" w:after="100" w:afterAutospacing="1" w:line="360" w:lineRule="auto"/>
        <w:jc w:val="both"/>
        <w:rPr>
          <w:b/>
          <w:bCs/>
          <w:lang w:val="tr-TR"/>
        </w:rPr>
      </w:pPr>
      <w:r w:rsidRPr="001F6FFC">
        <w:rPr>
          <w:b/>
          <w:bCs/>
          <w:lang w:val="tr-TR"/>
        </w:rPr>
        <w:t xml:space="preserve">Enhancing </w:t>
      </w:r>
      <w:r>
        <w:rPr>
          <w:b/>
          <w:bCs/>
          <w:lang w:val="tr-TR"/>
        </w:rPr>
        <w:t>b</w:t>
      </w:r>
      <w:r w:rsidRPr="001F6FFC">
        <w:rPr>
          <w:b/>
          <w:bCs/>
          <w:lang w:val="tr-TR"/>
        </w:rPr>
        <w:t xml:space="preserve">ioactivity of </w:t>
      </w:r>
      <w:r w:rsidRPr="008B5FE9">
        <w:rPr>
          <w:b/>
          <w:bCs/>
          <w:i/>
          <w:iCs/>
          <w:lang w:val="tr-TR"/>
        </w:rPr>
        <w:t>Chlorella vulgaris</w:t>
      </w:r>
      <w:r w:rsidRPr="001F6FFC">
        <w:rPr>
          <w:b/>
          <w:bCs/>
          <w:lang w:val="tr-TR"/>
        </w:rPr>
        <w:t xml:space="preserve"> through </w:t>
      </w:r>
      <w:r>
        <w:rPr>
          <w:b/>
          <w:bCs/>
          <w:lang w:val="tr-TR"/>
        </w:rPr>
        <w:t>e</w:t>
      </w:r>
      <w:r w:rsidRPr="001F6FFC">
        <w:rPr>
          <w:b/>
          <w:bCs/>
          <w:lang w:val="tr-TR"/>
        </w:rPr>
        <w:t xml:space="preserve">nzymatic </w:t>
      </w:r>
      <w:r>
        <w:rPr>
          <w:b/>
          <w:bCs/>
          <w:lang w:val="tr-TR"/>
        </w:rPr>
        <w:t>p</w:t>
      </w:r>
      <w:r w:rsidRPr="001F6FFC">
        <w:rPr>
          <w:b/>
          <w:bCs/>
          <w:lang w:val="tr-TR"/>
        </w:rPr>
        <w:t xml:space="preserve">retreatment and </w:t>
      </w:r>
      <w:r>
        <w:rPr>
          <w:b/>
          <w:bCs/>
          <w:lang w:val="tr-TR"/>
        </w:rPr>
        <w:t>l</w:t>
      </w:r>
      <w:r w:rsidRPr="001F6FFC">
        <w:rPr>
          <w:b/>
          <w:bCs/>
          <w:lang w:val="tr-TR"/>
        </w:rPr>
        <w:t xml:space="preserve">actic </w:t>
      </w:r>
      <w:r>
        <w:rPr>
          <w:b/>
          <w:bCs/>
          <w:lang w:val="tr-TR"/>
        </w:rPr>
        <w:t>a</w:t>
      </w:r>
      <w:r w:rsidRPr="001F6FFC">
        <w:rPr>
          <w:b/>
          <w:bCs/>
          <w:lang w:val="tr-TR"/>
        </w:rPr>
        <w:t xml:space="preserve">cid </w:t>
      </w:r>
      <w:r>
        <w:rPr>
          <w:b/>
          <w:bCs/>
          <w:lang w:val="tr-TR"/>
        </w:rPr>
        <w:t>f</w:t>
      </w:r>
      <w:r w:rsidRPr="001F6FFC">
        <w:rPr>
          <w:b/>
          <w:bCs/>
          <w:lang w:val="tr-TR"/>
        </w:rPr>
        <w:t>ermentation</w:t>
      </w:r>
    </w:p>
    <w:p w14:paraId="6DBB9AEE" w14:textId="1591CB3B" w:rsidR="009D51FE" w:rsidRDefault="001F7191" w:rsidP="001F7191">
      <w:pPr>
        <w:spacing w:before="100" w:beforeAutospacing="1" w:after="100" w:afterAutospacing="1" w:line="360" w:lineRule="auto"/>
        <w:jc w:val="both"/>
        <w:rPr>
          <w:vertAlign w:val="superscript"/>
        </w:rPr>
      </w:pPr>
      <w:r w:rsidRPr="001F6FFC">
        <w:rPr>
          <w:lang w:val="tr-TR"/>
        </w:rPr>
        <w:t>Hakki Bilgin</w:t>
      </w:r>
      <w:r w:rsidRPr="001F6FFC">
        <w:rPr>
          <w:vertAlign w:val="superscript"/>
          <w:lang w:val="tr-TR"/>
        </w:rPr>
        <w:t>1</w:t>
      </w:r>
      <w:r w:rsidRPr="001F6FFC">
        <w:rPr>
          <w:lang w:val="tr-TR"/>
        </w:rPr>
        <w:t>, Shahana Aboobacker</w:t>
      </w:r>
      <w:r w:rsidRPr="001F6FFC">
        <w:rPr>
          <w:vertAlign w:val="superscript"/>
          <w:lang w:val="tr-TR"/>
        </w:rPr>
        <w:t>1</w:t>
      </w:r>
      <w:r w:rsidRPr="001F6FFC">
        <w:rPr>
          <w:lang w:val="tr-TR"/>
        </w:rPr>
        <w:t xml:space="preserve">, </w:t>
      </w:r>
      <w:r w:rsidRPr="001F6FFC">
        <w:t>Aušra Šipailienė</w:t>
      </w:r>
      <w:r w:rsidRPr="001F6FFC">
        <w:rPr>
          <w:vertAlign w:val="superscript"/>
        </w:rPr>
        <w:t>1</w:t>
      </w:r>
      <w:r w:rsidRPr="001F6FFC">
        <w:rPr>
          <w:lang w:val="tr-TR"/>
        </w:rPr>
        <w:t xml:space="preserve">, </w:t>
      </w:r>
      <w:r w:rsidRPr="001F6FFC">
        <w:t>Vaida Kitrytė-Syrpa</w:t>
      </w:r>
      <w:r w:rsidRPr="001F6FFC">
        <w:rPr>
          <w:vertAlign w:val="superscript"/>
        </w:rPr>
        <w:t>1</w:t>
      </w:r>
      <w:r w:rsidRPr="001F6FFC">
        <w:t xml:space="preserve">, </w:t>
      </w:r>
      <w:r>
        <w:t xml:space="preserve">and </w:t>
      </w:r>
      <w:r w:rsidRPr="001F6FFC">
        <w:t>Michail Syrpas</w:t>
      </w:r>
      <w:r w:rsidRPr="001F6FFC">
        <w:rPr>
          <w:vertAlign w:val="superscript"/>
        </w:rPr>
        <w:t>1*</w:t>
      </w:r>
    </w:p>
    <w:p w14:paraId="2D65CF57" w14:textId="77777777" w:rsidR="009D51FE" w:rsidRPr="009D51FE" w:rsidRDefault="009D51FE" w:rsidP="001F7191">
      <w:pPr>
        <w:spacing w:before="100" w:beforeAutospacing="1" w:after="100" w:afterAutospacing="1" w:line="360" w:lineRule="auto"/>
        <w:jc w:val="both"/>
        <w:rPr>
          <w:vertAlign w:val="superscript"/>
        </w:rPr>
      </w:pPr>
    </w:p>
    <w:p w14:paraId="357F732E" w14:textId="43DE24C8" w:rsidR="00CF4492" w:rsidRDefault="00D463FF" w:rsidP="00CF4492">
      <w:pPr>
        <w:keepNext/>
      </w:pPr>
      <w:r>
        <w:rPr>
          <w:noProof/>
        </w:rPr>
        <w:drawing>
          <wp:inline distT="0" distB="0" distL="0" distR="0" wp14:anchorId="27FF56AF" wp14:editId="45347E26">
            <wp:extent cx="5731510" cy="1934210"/>
            <wp:effectExtent l="0" t="0" r="2540" b="8890"/>
            <wp:docPr id="2096878139" name="Picture 1" descr="A graph of a number of numbe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6878139" name="Picture 1" descr="A graph of a number of number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934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61B9E8" w14:textId="2A53A4CB" w:rsidR="002374E7" w:rsidRDefault="00CF4492" w:rsidP="00594540">
      <w:pPr>
        <w:pStyle w:val="Caption"/>
        <w:jc w:val="both"/>
      </w:pPr>
      <w:r>
        <w:t xml:space="preserve">Figure S </w:t>
      </w:r>
      <w:fldSimple w:instr=" SEQ Figure_S \* ARABIC ">
        <w:r>
          <w:rPr>
            <w:noProof/>
          </w:rPr>
          <w:t>1</w:t>
        </w:r>
      </w:fldSimple>
      <w:r w:rsidR="00594540" w:rsidRPr="00594540">
        <w:t xml:space="preserve">Reducing sugar (A-C) concentration after fermentation with L. plantarum (PL) and L. brevis (BR). (UF: unfermented; F: fermented; VC, VPL, VBR: </w:t>
      </w:r>
      <w:proofErr w:type="spellStart"/>
      <w:r w:rsidR="00594540" w:rsidRPr="00594540">
        <w:t>viscozyme</w:t>
      </w:r>
      <w:proofErr w:type="spellEnd"/>
      <w:r w:rsidR="00594540" w:rsidRPr="00594540">
        <w:t xml:space="preserve"> treated control, fermented by L. plantarum and L. brevis, respectively; AC, APL, ABR: </w:t>
      </w:r>
      <w:proofErr w:type="spellStart"/>
      <w:r w:rsidR="00594540" w:rsidRPr="00594540">
        <w:t>alcalase</w:t>
      </w:r>
      <w:proofErr w:type="spellEnd"/>
      <w:r w:rsidR="00594540" w:rsidRPr="00594540">
        <w:t xml:space="preserve"> treated control, fermented by L. plantarum and L. brevis, respectively; VAC, VAPL, VABR: combined enzyme treated control, fermented by L. plantarum and L. brevis, respectively). Bars represent means ± SD. Different letters indicate statistically significant differences (P &lt; 0.05</w:t>
      </w:r>
      <w:proofErr w:type="gramStart"/>
      <w:r w:rsidR="00594540" w:rsidRPr="00594540">
        <w:t>)  (</w:t>
      </w:r>
      <w:proofErr w:type="gramEnd"/>
      <w:r w:rsidR="00594540" w:rsidRPr="00594540">
        <w:t xml:space="preserve">n = 3). </w:t>
      </w:r>
    </w:p>
    <w:p w14:paraId="1001D661" w14:textId="77777777" w:rsidR="002374E7" w:rsidRDefault="002374E7" w:rsidP="00B06FC4">
      <w:pPr>
        <w:keepNext/>
      </w:pPr>
    </w:p>
    <w:p w14:paraId="539BD93F" w14:textId="765EEFA2" w:rsidR="00B06FC4" w:rsidRDefault="00392A3B" w:rsidP="00B06FC4">
      <w:pPr>
        <w:keepNext/>
      </w:pPr>
      <w:r>
        <w:rPr>
          <w:noProof/>
        </w:rPr>
        <w:drawing>
          <wp:inline distT="0" distB="0" distL="0" distR="0" wp14:anchorId="6487E064" wp14:editId="1D24826A">
            <wp:extent cx="5731510" cy="1722755"/>
            <wp:effectExtent l="0" t="0" r="2540" b="0"/>
            <wp:docPr id="672038545" name="Picture 3" descr="A close-up of a whit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2038545" name="Picture 3" descr="A close-up of a white backgroun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722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EA2D4A" w14:textId="0A5886AA" w:rsidR="00B06FC4" w:rsidRDefault="00B06FC4" w:rsidP="00B06FC4">
      <w:pPr>
        <w:pStyle w:val="Caption"/>
        <w:jc w:val="both"/>
      </w:pPr>
      <w:r>
        <w:t xml:space="preserve">Figure S </w:t>
      </w:r>
      <w:r w:rsidR="00594540">
        <w:t>2</w:t>
      </w:r>
      <w:r>
        <w:t>. Maltose</w:t>
      </w:r>
      <w:r w:rsidRPr="00C1510D">
        <w:t xml:space="preserve"> concentration </w:t>
      </w:r>
      <w:r>
        <w:t xml:space="preserve">(A-C) </w:t>
      </w:r>
      <w:r w:rsidRPr="00C1510D">
        <w:t xml:space="preserve">after fermentation with L. plantarum (PL) and L. brevis (BR). (UF: unfermented; F: fermented; VC, VPL, VBR: </w:t>
      </w:r>
      <w:proofErr w:type="spellStart"/>
      <w:r w:rsidRPr="00C1510D">
        <w:t>viscozyme</w:t>
      </w:r>
      <w:proofErr w:type="spellEnd"/>
      <w:r w:rsidRPr="00C1510D">
        <w:t xml:space="preserve"> treated control, fermented by L. plantarum and L. brevis, respectively; AC, APL, ABR: </w:t>
      </w:r>
      <w:proofErr w:type="spellStart"/>
      <w:r w:rsidRPr="00C1510D">
        <w:t>alcalase</w:t>
      </w:r>
      <w:proofErr w:type="spellEnd"/>
      <w:r w:rsidRPr="00C1510D">
        <w:t xml:space="preserve"> treated control, fermented by L. plantarum and L. brevis, respectively; VAC, VAPL, VABR: combined enzyme treated control, fermented by L. plantarum and L. brevis, respectively). Bars represent means ± SD. Different letters indicate statistically significant differences (P &lt; 0.05</w:t>
      </w:r>
      <w:proofErr w:type="gramStart"/>
      <w:r w:rsidRPr="00C1510D">
        <w:t>)  (</w:t>
      </w:r>
      <w:proofErr w:type="gramEnd"/>
      <w:r w:rsidRPr="00C1510D">
        <w:t xml:space="preserve">n = 3). </w:t>
      </w:r>
    </w:p>
    <w:p w14:paraId="00403F6A" w14:textId="77777777" w:rsidR="00B06FC4" w:rsidRDefault="00B06FC4" w:rsidP="00BC00EE">
      <w:pPr>
        <w:keepNext/>
        <w:jc w:val="center"/>
      </w:pPr>
    </w:p>
    <w:p w14:paraId="0B35D78B" w14:textId="37CD2F72" w:rsidR="00BC00EE" w:rsidRDefault="00392A3B" w:rsidP="00BC00EE">
      <w:pPr>
        <w:keepNext/>
        <w:jc w:val="center"/>
      </w:pPr>
      <w:r>
        <w:rPr>
          <w:noProof/>
        </w:rPr>
        <w:drawing>
          <wp:inline distT="0" distB="0" distL="0" distR="0" wp14:anchorId="5B33595E" wp14:editId="1DD55B83">
            <wp:extent cx="2021098" cy="1549021"/>
            <wp:effectExtent l="0" t="0" r="0" b="0"/>
            <wp:docPr id="136454712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6295" cy="15530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61EB99" w14:textId="6D75A8A5" w:rsidR="00BC00EE" w:rsidRDefault="00BC00EE" w:rsidP="00BC00EE">
      <w:pPr>
        <w:pStyle w:val="Caption"/>
      </w:pPr>
      <w:r>
        <w:t xml:space="preserve">Figure S </w:t>
      </w:r>
      <w:r w:rsidR="00594540">
        <w:t xml:space="preserve">3 </w:t>
      </w:r>
      <w:r w:rsidR="00F82882">
        <w:t>Acetic</w:t>
      </w:r>
      <w:r w:rsidR="00F82882" w:rsidRPr="00F82882">
        <w:t xml:space="preserve"> acid concentration after fermentation with L. plantarum (PL) and L. brevis (BR). (UF: unfermented; F: fermented; VC, VPL, VBR: </w:t>
      </w:r>
      <w:proofErr w:type="spellStart"/>
      <w:r w:rsidR="00F82882" w:rsidRPr="00F82882">
        <w:t>viscozyme</w:t>
      </w:r>
      <w:proofErr w:type="spellEnd"/>
      <w:r w:rsidR="00F82882" w:rsidRPr="00F82882">
        <w:t xml:space="preserve"> treated control, fermented by L. plantarum and L. brevis, respectively; AC, APL, ABR: </w:t>
      </w:r>
      <w:proofErr w:type="spellStart"/>
      <w:r w:rsidR="00F82882" w:rsidRPr="00F82882">
        <w:t>alcalase</w:t>
      </w:r>
      <w:proofErr w:type="spellEnd"/>
      <w:r w:rsidR="00F82882" w:rsidRPr="00F82882">
        <w:t xml:space="preserve"> treated control, fermented by L. plantarum and L. brevis, respectively; VAC, VAPL, VABR: combined enzyme treated control, fermented by L. plantarum and L. brevis, respectively). Bars represent means ± SD. Different letters indicate statistically significant </w:t>
      </w:r>
    </w:p>
    <w:p w14:paraId="1323B920" w14:textId="77777777" w:rsidR="00BC00EE" w:rsidRDefault="00BC00EE" w:rsidP="00C1510D">
      <w:pPr>
        <w:keepNext/>
      </w:pPr>
    </w:p>
    <w:p w14:paraId="1EAC1A2F" w14:textId="77777777" w:rsidR="00BD7747" w:rsidRDefault="00BD7747" w:rsidP="00BD7747">
      <w:pPr>
        <w:keepNext/>
      </w:pPr>
      <w:r w:rsidRPr="00BD7747">
        <w:rPr>
          <w:noProof/>
        </w:rPr>
        <w:drawing>
          <wp:inline distT="0" distB="0" distL="0" distR="0" wp14:anchorId="3750E336" wp14:editId="065D3A3A">
            <wp:extent cx="5731510" cy="3790950"/>
            <wp:effectExtent l="0" t="0" r="0" b="0"/>
            <wp:docPr id="134960439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790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57B97D" w14:textId="1B4149E1" w:rsidR="00C1510D" w:rsidRPr="00C1510D" w:rsidRDefault="00BD7747" w:rsidP="004D5D3A">
      <w:pPr>
        <w:pStyle w:val="Caption"/>
        <w:jc w:val="both"/>
      </w:pPr>
      <w:r>
        <w:t xml:space="preserve">Fig. S </w:t>
      </w:r>
      <w:r w:rsidR="00564951">
        <w:t>4</w:t>
      </w:r>
      <w:r w:rsidR="004D5D3A">
        <w:t xml:space="preserve">. </w:t>
      </w:r>
      <w:r w:rsidR="004D5D3A" w:rsidRPr="004D5D3A">
        <w:t>In vitro antioxidant capacity of C. vulgaris as evaluated by the ABTS (</w:t>
      </w:r>
      <w:r w:rsidR="004D5D3A">
        <w:t>A</w:t>
      </w:r>
      <w:r w:rsidR="004D5D3A" w:rsidRPr="004D5D3A">
        <w:t>-</w:t>
      </w:r>
      <w:r w:rsidR="004D5D3A">
        <w:t>C</w:t>
      </w:r>
      <w:r w:rsidR="004D5D3A" w:rsidRPr="004D5D3A">
        <w:t>), and DPPH (</w:t>
      </w:r>
      <w:r w:rsidR="004D5D3A">
        <w:t>D-F</w:t>
      </w:r>
      <w:r w:rsidR="004D5D3A" w:rsidRPr="004D5D3A">
        <w:t xml:space="preserve">) assay concentration after fermentation with L. plantarum (PL) and L. brevis (BR). (UF: unfermented; F: fermented; VC, VPL, VBR: </w:t>
      </w:r>
      <w:proofErr w:type="spellStart"/>
      <w:r w:rsidR="004D5D3A" w:rsidRPr="004D5D3A">
        <w:t>viscozyme</w:t>
      </w:r>
      <w:proofErr w:type="spellEnd"/>
      <w:r w:rsidR="004D5D3A" w:rsidRPr="004D5D3A">
        <w:t xml:space="preserve"> treated control, fermented by L. plantarum and L. brevis, respectively; AC, APL, ABR: </w:t>
      </w:r>
      <w:proofErr w:type="spellStart"/>
      <w:r w:rsidR="004D5D3A" w:rsidRPr="004D5D3A">
        <w:t>alcalase</w:t>
      </w:r>
      <w:proofErr w:type="spellEnd"/>
      <w:r w:rsidR="004D5D3A" w:rsidRPr="004D5D3A">
        <w:t xml:space="preserve"> treated control, fermented by L. plantarum and L. brevis, respectively; VAC, VAPL, VABR: combined enzyme treated control, fermented by L. plantarum and L. brevis, respectively). Bars represent means ± SD. Different letters indicate statistically significant differences (P &lt; 0.05(n = 3). </w:t>
      </w:r>
    </w:p>
    <w:sectPr w:rsidR="00C1510D" w:rsidRPr="00C1510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xsDA1NTQwMzc1MzI3MLJU0lEKTi0uzszPAykwrQUAP15uUSwAAAA="/>
  </w:docVars>
  <w:rsids>
    <w:rsidRoot w:val="00C1510D"/>
    <w:rsid w:val="00015237"/>
    <w:rsid w:val="000431AC"/>
    <w:rsid w:val="0013244B"/>
    <w:rsid w:val="001F7191"/>
    <w:rsid w:val="002374E7"/>
    <w:rsid w:val="00392A3B"/>
    <w:rsid w:val="003D67F5"/>
    <w:rsid w:val="003F6D2F"/>
    <w:rsid w:val="004900F9"/>
    <w:rsid w:val="004D5D3A"/>
    <w:rsid w:val="004E7DA1"/>
    <w:rsid w:val="00564951"/>
    <w:rsid w:val="00594540"/>
    <w:rsid w:val="00645C46"/>
    <w:rsid w:val="006878D6"/>
    <w:rsid w:val="008A335F"/>
    <w:rsid w:val="009D51FE"/>
    <w:rsid w:val="00A14675"/>
    <w:rsid w:val="00A36513"/>
    <w:rsid w:val="00A678AB"/>
    <w:rsid w:val="00B06FC4"/>
    <w:rsid w:val="00BC00EE"/>
    <w:rsid w:val="00BD7747"/>
    <w:rsid w:val="00C1510D"/>
    <w:rsid w:val="00CF4492"/>
    <w:rsid w:val="00D463FF"/>
    <w:rsid w:val="00D80E07"/>
    <w:rsid w:val="00E64A5E"/>
    <w:rsid w:val="00E661BE"/>
    <w:rsid w:val="00EC4E58"/>
    <w:rsid w:val="00ED0672"/>
    <w:rsid w:val="00EE4A64"/>
    <w:rsid w:val="00F82882"/>
    <w:rsid w:val="00FC6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3DBA648"/>
  <w15:chartTrackingRefBased/>
  <w15:docId w15:val="{65C5A61F-B062-4690-9877-81B6EF330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z w:val="24"/>
        <w:szCs w:val="24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510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1510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1510D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1510D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1510D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1510D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1510D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1510D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1510D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1510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1510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1510D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1510D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1510D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1510D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1510D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1510D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1510D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1510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151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510D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1510D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1510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1510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1510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1510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510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510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1510D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C1510D"/>
    <w:pPr>
      <w:spacing w:after="200" w:line="240" w:lineRule="auto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372</Words>
  <Characters>2122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Michail Syrpas</dc:creator>
  <cp:keywords/>
  <dc:description/>
  <cp:lastModifiedBy>Michail Syrpas</cp:lastModifiedBy>
  <cp:revision>4</cp:revision>
  <dcterms:created xsi:type="dcterms:W3CDTF">2025-12-01T08:47:00Z</dcterms:created>
  <dcterms:modified xsi:type="dcterms:W3CDTF">2025-12-01T08:48:00Z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119b11b7-269e-4a1a-a29b-a8873bdf258e</vt:lpwstr>
  </property>
</Properties>
</file>