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C91BF0" w14:textId="6C2ABC27" w:rsidR="00DA7CD9" w:rsidRPr="008006D1" w:rsidRDefault="00DA7CD9" w:rsidP="00DA7CD9">
      <w:pPr>
        <w:suppressLineNumbers/>
        <w:spacing w:line="480" w:lineRule="auto"/>
        <w:jc w:val="center"/>
        <w:rPr>
          <w:b/>
        </w:rPr>
      </w:pPr>
      <w:r w:rsidRPr="008006D1">
        <w:rPr>
          <w:b/>
        </w:rPr>
        <w:t>Supporting Information</w:t>
      </w:r>
    </w:p>
    <w:p w14:paraId="11614203" w14:textId="77777777" w:rsidR="00DA7CD9" w:rsidRPr="008006D1" w:rsidRDefault="00DA7CD9" w:rsidP="00DA7CD9">
      <w:pPr>
        <w:spacing w:line="480" w:lineRule="auto"/>
        <w:jc w:val="both"/>
        <w:outlineLvl w:val="0"/>
        <w:rPr>
          <w:b/>
          <w:bCs/>
        </w:rPr>
      </w:pPr>
      <w:r w:rsidRPr="008006D1">
        <w:rPr>
          <w:b/>
          <w:bCs/>
        </w:rPr>
        <w:t>Title:</w:t>
      </w:r>
    </w:p>
    <w:p w14:paraId="148A2201" w14:textId="3F0F7C8B" w:rsidR="00DA7CD9" w:rsidRPr="008006D1" w:rsidRDefault="00DA7CD9" w:rsidP="00DA7CD9">
      <w:pPr>
        <w:spacing w:line="480" w:lineRule="auto"/>
        <w:jc w:val="both"/>
        <w:rPr>
          <w:b/>
          <w:bCs/>
          <w:color w:val="000000" w:themeColor="text1"/>
          <w:lang w:eastAsia="ja-JP"/>
        </w:rPr>
      </w:pPr>
      <w:r w:rsidRPr="008006D1">
        <w:rPr>
          <w:b/>
          <w:bCs/>
        </w:rPr>
        <w:t xml:space="preserve">Differential Protein Expression in Exponential and Stationary growth phases of </w:t>
      </w:r>
      <w:proofErr w:type="spellStart"/>
      <w:r w:rsidRPr="008006D1">
        <w:rPr>
          <w:b/>
          <w:bCs/>
          <w:i/>
          <w:color w:val="000000" w:themeColor="text1"/>
        </w:rPr>
        <w:t>Mycobacteriun</w:t>
      </w:r>
      <w:proofErr w:type="spellEnd"/>
      <w:r w:rsidRPr="008006D1">
        <w:rPr>
          <w:b/>
          <w:bCs/>
          <w:i/>
          <w:color w:val="000000" w:themeColor="text1"/>
        </w:rPr>
        <w:t xml:space="preserve"> avium</w:t>
      </w:r>
      <w:r w:rsidRPr="008006D1">
        <w:rPr>
          <w:b/>
          <w:bCs/>
          <w:color w:val="000000" w:themeColor="text1"/>
        </w:rPr>
        <w:t xml:space="preserve"> subsp. </w:t>
      </w:r>
      <w:proofErr w:type="spellStart"/>
      <w:r w:rsidRPr="008006D1">
        <w:rPr>
          <w:b/>
          <w:bCs/>
          <w:i/>
          <w:iCs/>
          <w:color w:val="000000" w:themeColor="text1"/>
        </w:rPr>
        <w:t>hominissuis</w:t>
      </w:r>
      <w:proofErr w:type="spellEnd"/>
      <w:r w:rsidRPr="008006D1">
        <w:rPr>
          <w:b/>
          <w:bCs/>
          <w:i/>
          <w:iCs/>
          <w:color w:val="000000" w:themeColor="text1"/>
        </w:rPr>
        <w:t xml:space="preserve"> </w:t>
      </w:r>
      <w:r w:rsidRPr="008006D1">
        <w:rPr>
          <w:b/>
          <w:bCs/>
          <w:color w:val="000000" w:themeColor="text1"/>
        </w:rPr>
        <w:t>104</w:t>
      </w:r>
    </w:p>
    <w:p w14:paraId="124742FA" w14:textId="77777777" w:rsidR="00DA7CD9" w:rsidRPr="008006D1" w:rsidRDefault="00DA7CD9" w:rsidP="00DA7CD9">
      <w:pPr>
        <w:spacing w:line="480" w:lineRule="auto"/>
        <w:jc w:val="both"/>
        <w:outlineLvl w:val="0"/>
        <w:rPr>
          <w:b/>
          <w:bCs/>
          <w:color w:val="000000" w:themeColor="text1"/>
        </w:rPr>
      </w:pPr>
      <w:r w:rsidRPr="008006D1">
        <w:rPr>
          <w:b/>
          <w:bCs/>
          <w:color w:val="000000" w:themeColor="text1"/>
        </w:rPr>
        <w:t>Authors:</w:t>
      </w:r>
    </w:p>
    <w:p w14:paraId="24FA8999" w14:textId="75B38083" w:rsidR="00DA7CD9" w:rsidRPr="008006D1" w:rsidRDefault="00DA7CD9" w:rsidP="00DA7CD9">
      <w:pPr>
        <w:spacing w:line="480" w:lineRule="auto"/>
        <w:jc w:val="both"/>
        <w:rPr>
          <w:b/>
          <w:bCs/>
          <w:color w:val="000000" w:themeColor="text1"/>
        </w:rPr>
      </w:pPr>
      <w:r w:rsidRPr="008006D1">
        <w:rPr>
          <w:b/>
          <w:bCs/>
          <w:color w:val="000000" w:themeColor="text1"/>
        </w:rPr>
        <w:t>Shymaa Enany</w:t>
      </w:r>
      <w:r w:rsidRPr="008006D1">
        <w:rPr>
          <w:b/>
          <w:bCs/>
          <w:color w:val="000000" w:themeColor="text1"/>
          <w:vertAlign w:val="superscript"/>
        </w:rPr>
        <w:t>1</w:t>
      </w:r>
      <w:r w:rsidRPr="008006D1">
        <w:rPr>
          <w:bCs/>
          <w:color w:val="000000" w:themeColor="text1"/>
        </w:rPr>
        <w:t>*</w:t>
      </w:r>
      <w:r w:rsidRPr="008006D1">
        <w:rPr>
          <w:b/>
          <w:bCs/>
          <w:color w:val="000000" w:themeColor="text1"/>
        </w:rPr>
        <w:t>, Manabu Ato</w:t>
      </w:r>
      <w:r w:rsidRPr="008006D1">
        <w:rPr>
          <w:b/>
          <w:bCs/>
          <w:color w:val="000000" w:themeColor="text1"/>
          <w:vertAlign w:val="superscript"/>
        </w:rPr>
        <w:t>2</w:t>
      </w:r>
      <w:r w:rsidRPr="008006D1">
        <w:rPr>
          <w:b/>
          <w:bCs/>
          <w:color w:val="000000" w:themeColor="text1"/>
        </w:rPr>
        <w:t xml:space="preserve">, and </w:t>
      </w:r>
      <w:proofErr w:type="spellStart"/>
      <w:r w:rsidRPr="008006D1">
        <w:rPr>
          <w:b/>
          <w:bCs/>
          <w:color w:val="000000" w:themeColor="text1"/>
        </w:rPr>
        <w:t>Sohkichi</w:t>
      </w:r>
      <w:proofErr w:type="spellEnd"/>
      <w:r w:rsidRPr="008006D1">
        <w:rPr>
          <w:b/>
          <w:bCs/>
          <w:color w:val="000000" w:themeColor="text1"/>
        </w:rPr>
        <w:t xml:space="preserve"> Matsumoto</w:t>
      </w:r>
      <w:r w:rsidRPr="008006D1">
        <w:rPr>
          <w:b/>
          <w:bCs/>
          <w:color w:val="000000" w:themeColor="text1"/>
          <w:vertAlign w:val="superscript"/>
        </w:rPr>
        <w:t>3</w:t>
      </w:r>
      <w:r w:rsidRPr="008006D1">
        <w:rPr>
          <w:bCs/>
          <w:color w:val="000000" w:themeColor="text1"/>
        </w:rPr>
        <w:t>*</w:t>
      </w:r>
    </w:p>
    <w:p w14:paraId="3A7D7FC2" w14:textId="77777777" w:rsidR="00DA7CD9" w:rsidRPr="008006D1" w:rsidRDefault="00DA7CD9" w:rsidP="00DA7CD9">
      <w:pPr>
        <w:spacing w:line="480" w:lineRule="auto"/>
        <w:jc w:val="both"/>
        <w:outlineLvl w:val="0"/>
        <w:rPr>
          <w:b/>
          <w:bCs/>
          <w:color w:val="000000" w:themeColor="text1"/>
        </w:rPr>
      </w:pPr>
      <w:r w:rsidRPr="008006D1">
        <w:rPr>
          <w:b/>
          <w:bCs/>
          <w:color w:val="000000" w:themeColor="text1"/>
        </w:rPr>
        <w:t>Affiliations:</w:t>
      </w:r>
    </w:p>
    <w:p w14:paraId="7B9B12C2" w14:textId="77777777" w:rsidR="00DA7CD9" w:rsidRPr="008006D1" w:rsidRDefault="00DA7CD9" w:rsidP="00DA7CD9">
      <w:pPr>
        <w:spacing w:line="480" w:lineRule="auto"/>
        <w:jc w:val="both"/>
        <w:rPr>
          <w:bCs/>
          <w:color w:val="000000" w:themeColor="text1"/>
        </w:rPr>
      </w:pPr>
      <w:r w:rsidRPr="008006D1">
        <w:rPr>
          <w:bCs/>
          <w:color w:val="000000" w:themeColor="text1"/>
          <w:vertAlign w:val="superscript"/>
        </w:rPr>
        <w:t>1</w:t>
      </w:r>
      <w:r w:rsidRPr="008006D1">
        <w:rPr>
          <w:bCs/>
          <w:color w:val="000000" w:themeColor="text1"/>
        </w:rPr>
        <w:t>Department of Microbiology and Immunology, Faculty of Pharmacy, Suez Canal University, Egypt.</w:t>
      </w:r>
    </w:p>
    <w:p w14:paraId="072BA227" w14:textId="77777777" w:rsidR="00DA7CD9" w:rsidRPr="008006D1" w:rsidRDefault="00DA7CD9" w:rsidP="00DA7CD9">
      <w:pPr>
        <w:spacing w:line="480" w:lineRule="auto"/>
        <w:jc w:val="both"/>
        <w:rPr>
          <w:bCs/>
          <w:color w:val="000000" w:themeColor="text1"/>
        </w:rPr>
      </w:pPr>
      <w:r w:rsidRPr="008006D1">
        <w:rPr>
          <w:bCs/>
          <w:color w:val="000000" w:themeColor="text1"/>
          <w:vertAlign w:val="superscript"/>
        </w:rPr>
        <w:t>2</w:t>
      </w:r>
      <w:r w:rsidRPr="008006D1">
        <w:rPr>
          <w:bCs/>
          <w:color w:val="000000" w:themeColor="text1"/>
        </w:rPr>
        <w:t>National Institute of Infectious Diseases, Department of Mycobacteriology, Leprosy Research Center, Tokyo, Japan.</w:t>
      </w:r>
    </w:p>
    <w:p w14:paraId="2FF86771" w14:textId="77777777" w:rsidR="00DA7CD9" w:rsidRPr="008006D1" w:rsidRDefault="00DA7CD9" w:rsidP="00DA7CD9">
      <w:pPr>
        <w:spacing w:line="480" w:lineRule="auto"/>
        <w:jc w:val="both"/>
        <w:rPr>
          <w:bCs/>
          <w:color w:val="000000" w:themeColor="text1"/>
        </w:rPr>
      </w:pPr>
      <w:r w:rsidRPr="008006D1">
        <w:rPr>
          <w:bCs/>
          <w:color w:val="000000" w:themeColor="text1"/>
          <w:vertAlign w:val="superscript"/>
        </w:rPr>
        <w:t>3</w:t>
      </w:r>
      <w:r w:rsidRPr="008006D1">
        <w:rPr>
          <w:bCs/>
          <w:color w:val="000000" w:themeColor="text1"/>
        </w:rPr>
        <w:t>Department of Bacteriology, Niigata University Graduate School of Medicine, Niigata, Japan.</w:t>
      </w:r>
    </w:p>
    <w:p w14:paraId="67A53982" w14:textId="77777777" w:rsidR="00DA7CD9" w:rsidRPr="008006D1" w:rsidRDefault="00DA7CD9" w:rsidP="00DA7CD9">
      <w:pPr>
        <w:spacing w:line="480" w:lineRule="auto"/>
        <w:jc w:val="both"/>
        <w:rPr>
          <w:bCs/>
          <w:color w:val="000000" w:themeColor="text1"/>
        </w:rPr>
      </w:pPr>
    </w:p>
    <w:p w14:paraId="489C19CD" w14:textId="77777777" w:rsidR="00DA7CD9" w:rsidRPr="008006D1" w:rsidRDefault="00DA7CD9" w:rsidP="00DA7CD9">
      <w:pPr>
        <w:spacing w:line="480" w:lineRule="auto"/>
        <w:jc w:val="both"/>
        <w:rPr>
          <w:rStyle w:val="Hyperlink"/>
          <w:color w:val="000000" w:themeColor="text1"/>
        </w:rPr>
      </w:pPr>
      <w:r w:rsidRPr="008006D1">
        <w:rPr>
          <w:bCs/>
          <w:color w:val="000000" w:themeColor="text1"/>
        </w:rPr>
        <w:t xml:space="preserve">*Corresponding authors e-mails:  </w:t>
      </w:r>
      <w:hyperlink r:id="rId5" w:history="1">
        <w:r w:rsidRPr="008006D1">
          <w:rPr>
            <w:rStyle w:val="Hyperlink"/>
            <w:color w:val="000000" w:themeColor="text1"/>
          </w:rPr>
          <w:t>shymaa21@yahoo.com</w:t>
        </w:r>
      </w:hyperlink>
      <w:r w:rsidRPr="008006D1">
        <w:rPr>
          <w:bCs/>
          <w:color w:val="000000" w:themeColor="text1"/>
        </w:rPr>
        <w:t xml:space="preserve"> </w:t>
      </w:r>
      <w:r w:rsidRPr="008006D1">
        <w:rPr>
          <w:color w:val="000000" w:themeColor="text1"/>
        </w:rPr>
        <w:t xml:space="preserve">&amp; </w:t>
      </w:r>
      <w:hyperlink r:id="rId6" w:history="1">
        <w:r w:rsidRPr="008006D1">
          <w:rPr>
            <w:rStyle w:val="Hyperlink"/>
            <w:color w:val="000000" w:themeColor="text1"/>
          </w:rPr>
          <w:t>sohkichi@med.niigata-u.ac.jp</w:t>
        </w:r>
      </w:hyperlink>
    </w:p>
    <w:p w14:paraId="2796A4B1" w14:textId="77777777" w:rsidR="00DA7CD9" w:rsidRPr="008006D1" w:rsidRDefault="00DA7CD9" w:rsidP="00DA7CD9">
      <w:pPr>
        <w:spacing w:line="480" w:lineRule="auto"/>
        <w:jc w:val="both"/>
        <w:rPr>
          <w:color w:val="000000" w:themeColor="text1"/>
          <w:u w:val="single"/>
        </w:rPr>
      </w:pPr>
      <w:r w:rsidRPr="008006D1">
        <w:rPr>
          <w:color w:val="000000" w:themeColor="text1"/>
        </w:rPr>
        <w:t>ORCID; Enany: 0000-0002-7827-6504 &amp; ORCID; Matsumoto: 0000-0002-6106-7538</w:t>
      </w:r>
    </w:p>
    <w:p w14:paraId="3E811649" w14:textId="02560912" w:rsidR="00DA7CD9" w:rsidRPr="008006D1" w:rsidRDefault="00DA7CD9" w:rsidP="00707A6E">
      <w:pPr>
        <w:suppressLineNumbers/>
        <w:spacing w:line="480" w:lineRule="auto"/>
        <w:rPr>
          <w:b/>
        </w:rPr>
      </w:pPr>
    </w:p>
    <w:p w14:paraId="39A6A52C" w14:textId="491B5437" w:rsidR="00DA7CD9" w:rsidRPr="008006D1" w:rsidRDefault="00DA7CD9" w:rsidP="00707A6E">
      <w:pPr>
        <w:suppressLineNumbers/>
        <w:spacing w:line="480" w:lineRule="auto"/>
        <w:rPr>
          <w:b/>
        </w:rPr>
      </w:pPr>
    </w:p>
    <w:p w14:paraId="387A9A8C" w14:textId="5287BB29" w:rsidR="00DA7CD9" w:rsidRPr="008006D1" w:rsidRDefault="00DA7CD9" w:rsidP="00707A6E">
      <w:pPr>
        <w:suppressLineNumbers/>
        <w:spacing w:line="480" w:lineRule="auto"/>
        <w:rPr>
          <w:b/>
        </w:rPr>
      </w:pPr>
    </w:p>
    <w:p w14:paraId="3C23E69E" w14:textId="48530341" w:rsidR="00DA7CD9" w:rsidRPr="008006D1" w:rsidRDefault="00DA7CD9" w:rsidP="00707A6E">
      <w:pPr>
        <w:suppressLineNumbers/>
        <w:spacing w:line="480" w:lineRule="auto"/>
        <w:rPr>
          <w:b/>
        </w:rPr>
      </w:pPr>
    </w:p>
    <w:p w14:paraId="33B0B5DF" w14:textId="1D3DFD03" w:rsidR="00DA7CD9" w:rsidRPr="008006D1" w:rsidRDefault="00DA7CD9" w:rsidP="00707A6E">
      <w:pPr>
        <w:suppressLineNumbers/>
        <w:spacing w:line="480" w:lineRule="auto"/>
        <w:rPr>
          <w:b/>
        </w:rPr>
      </w:pPr>
    </w:p>
    <w:p w14:paraId="6E201D20" w14:textId="610A47F0" w:rsidR="00DA7CD9" w:rsidRPr="008006D1" w:rsidRDefault="00DA7CD9" w:rsidP="00707A6E">
      <w:pPr>
        <w:suppressLineNumbers/>
        <w:spacing w:line="480" w:lineRule="auto"/>
        <w:rPr>
          <w:b/>
        </w:rPr>
      </w:pPr>
    </w:p>
    <w:p w14:paraId="6276B101" w14:textId="7E716600" w:rsidR="00DA7CD9" w:rsidRPr="008006D1" w:rsidRDefault="00DA7CD9" w:rsidP="00707A6E">
      <w:pPr>
        <w:suppressLineNumbers/>
        <w:spacing w:line="480" w:lineRule="auto"/>
        <w:rPr>
          <w:b/>
        </w:rPr>
      </w:pPr>
    </w:p>
    <w:p w14:paraId="5F630AC1" w14:textId="75A07895" w:rsidR="00DA7CD9" w:rsidRPr="008006D1" w:rsidRDefault="00DA7CD9" w:rsidP="00707A6E">
      <w:pPr>
        <w:suppressLineNumbers/>
        <w:spacing w:line="480" w:lineRule="auto"/>
        <w:rPr>
          <w:b/>
        </w:rPr>
      </w:pPr>
    </w:p>
    <w:p w14:paraId="283EF09B" w14:textId="11A1232F" w:rsidR="00DA7CD9" w:rsidRPr="008006D1" w:rsidRDefault="00DA7CD9" w:rsidP="00707A6E">
      <w:pPr>
        <w:suppressLineNumbers/>
        <w:spacing w:line="480" w:lineRule="auto"/>
        <w:rPr>
          <w:b/>
        </w:rPr>
      </w:pPr>
    </w:p>
    <w:p w14:paraId="0E11BBBF" w14:textId="70B67BC5" w:rsidR="000F21D1" w:rsidRPr="008006D1" w:rsidRDefault="000F21D1" w:rsidP="000F21D1">
      <w:pPr>
        <w:pStyle w:val="MDPI41tablecaption"/>
      </w:pPr>
      <w:proofErr w:type="gramStart"/>
      <w:r w:rsidRPr="008006D1">
        <w:rPr>
          <w:b/>
        </w:rPr>
        <w:lastRenderedPageBreak/>
        <w:t>Supplementary table 1.</w:t>
      </w:r>
      <w:proofErr w:type="gramEnd"/>
      <w:r w:rsidRPr="008006D1">
        <w:rPr>
          <w:b/>
        </w:rPr>
        <w:t xml:space="preserve"> </w:t>
      </w:r>
      <w:r w:rsidRPr="008006D1">
        <w:t>List of primer sequences used in this study for 12 genes that were designed with the publicly available Primer3 software.</w:t>
      </w:r>
    </w:p>
    <w:p w14:paraId="149C8CDA" w14:textId="77777777" w:rsidR="00660059" w:rsidRPr="008006D1" w:rsidRDefault="00660059" w:rsidP="000F21D1">
      <w:pPr>
        <w:pStyle w:val="MDPI41tablecaption"/>
      </w:pPr>
    </w:p>
    <w:tbl>
      <w:tblPr>
        <w:tblW w:w="7933" w:type="dxa"/>
        <w:jc w:val="center"/>
        <w:tblLook w:val="04A0" w:firstRow="1" w:lastRow="0" w:firstColumn="1" w:lastColumn="0" w:noHBand="0" w:noVBand="1"/>
      </w:tblPr>
      <w:tblGrid>
        <w:gridCol w:w="1312"/>
        <w:gridCol w:w="1445"/>
        <w:gridCol w:w="3360"/>
        <w:gridCol w:w="1816"/>
      </w:tblGrid>
      <w:tr w:rsidR="000F21D1" w:rsidRPr="008006D1" w14:paraId="0C24585E" w14:textId="77777777" w:rsidTr="005D7EAF">
        <w:trPr>
          <w:jc w:val="center"/>
        </w:trPr>
        <w:tc>
          <w:tcPr>
            <w:tcW w:w="0" w:type="auto"/>
            <w:vMerge w:val="restart"/>
            <w:tcBorders>
              <w:top w:val="single" w:sz="8" w:space="0" w:color="auto"/>
            </w:tcBorders>
            <w:shd w:val="clear" w:color="000000" w:fill="0070C0"/>
            <w:noWrap/>
            <w:vAlign w:val="center"/>
            <w:hideMark/>
          </w:tcPr>
          <w:p w14:paraId="595C3EDD" w14:textId="77777777" w:rsidR="000F21D1" w:rsidRPr="008006D1" w:rsidRDefault="000F21D1" w:rsidP="005D7EAF">
            <w:pPr>
              <w:autoSpaceDE w:val="0"/>
              <w:autoSpaceDN w:val="0"/>
              <w:adjustRightInd w:val="0"/>
              <w:snapToGrid w:val="0"/>
              <w:jc w:val="center"/>
              <w:rPr>
                <w:rFonts w:ascii="Palatino Linotype" w:hAnsi="Palatino Linotype"/>
                <w:b/>
                <w:bCs/>
                <w:sz w:val="16"/>
                <w:szCs w:val="16"/>
              </w:rPr>
            </w:pPr>
            <w:r w:rsidRPr="008006D1">
              <w:rPr>
                <w:rFonts w:ascii="Palatino Linotype" w:hAnsi="Palatino Linotype"/>
                <w:b/>
                <w:bCs/>
                <w:sz w:val="16"/>
                <w:szCs w:val="16"/>
              </w:rPr>
              <w:t>Gene name</w:t>
            </w:r>
          </w:p>
        </w:tc>
        <w:tc>
          <w:tcPr>
            <w:tcW w:w="0" w:type="auto"/>
            <w:tcBorders>
              <w:top w:val="single" w:sz="8" w:space="0" w:color="auto"/>
            </w:tcBorders>
            <w:shd w:val="clear" w:color="000000" w:fill="0070C0"/>
            <w:vAlign w:val="center"/>
          </w:tcPr>
          <w:p w14:paraId="42E49221" w14:textId="77777777" w:rsidR="000F21D1" w:rsidRPr="008006D1" w:rsidRDefault="000F21D1" w:rsidP="005D7EAF">
            <w:pPr>
              <w:autoSpaceDE w:val="0"/>
              <w:autoSpaceDN w:val="0"/>
              <w:adjustRightInd w:val="0"/>
              <w:snapToGrid w:val="0"/>
              <w:jc w:val="center"/>
              <w:rPr>
                <w:rFonts w:ascii="Palatino Linotype" w:hAnsi="Palatino Linotype"/>
                <w:b/>
                <w:bCs/>
                <w:sz w:val="16"/>
                <w:szCs w:val="16"/>
              </w:rPr>
            </w:pPr>
          </w:p>
        </w:tc>
        <w:tc>
          <w:tcPr>
            <w:tcW w:w="0" w:type="auto"/>
            <w:tcBorders>
              <w:top w:val="single" w:sz="8" w:space="0" w:color="auto"/>
            </w:tcBorders>
            <w:shd w:val="clear" w:color="000000" w:fill="0070C0"/>
            <w:vAlign w:val="center"/>
          </w:tcPr>
          <w:p w14:paraId="55C6E0C4" w14:textId="77777777" w:rsidR="000F21D1" w:rsidRPr="008006D1" w:rsidRDefault="000F21D1" w:rsidP="005D7EAF">
            <w:pPr>
              <w:autoSpaceDE w:val="0"/>
              <w:autoSpaceDN w:val="0"/>
              <w:adjustRightInd w:val="0"/>
              <w:snapToGrid w:val="0"/>
              <w:jc w:val="center"/>
              <w:rPr>
                <w:rFonts w:ascii="Palatino Linotype" w:hAnsi="Palatino Linotype"/>
                <w:b/>
                <w:bCs/>
                <w:sz w:val="16"/>
                <w:szCs w:val="16"/>
              </w:rPr>
            </w:pPr>
          </w:p>
        </w:tc>
        <w:tc>
          <w:tcPr>
            <w:tcW w:w="0" w:type="auto"/>
            <w:tcBorders>
              <w:top w:val="single" w:sz="8" w:space="0" w:color="auto"/>
            </w:tcBorders>
            <w:shd w:val="clear" w:color="000000" w:fill="0070C0"/>
            <w:vAlign w:val="center"/>
          </w:tcPr>
          <w:p w14:paraId="49A9A4CE" w14:textId="77777777" w:rsidR="000F21D1" w:rsidRPr="008006D1" w:rsidRDefault="000F21D1" w:rsidP="005D7EAF">
            <w:pPr>
              <w:autoSpaceDE w:val="0"/>
              <w:autoSpaceDN w:val="0"/>
              <w:adjustRightInd w:val="0"/>
              <w:snapToGrid w:val="0"/>
              <w:jc w:val="center"/>
              <w:rPr>
                <w:rFonts w:ascii="Palatino Linotype" w:hAnsi="Palatino Linotype"/>
                <w:b/>
                <w:bCs/>
                <w:sz w:val="16"/>
                <w:szCs w:val="16"/>
              </w:rPr>
            </w:pPr>
          </w:p>
        </w:tc>
      </w:tr>
      <w:tr w:rsidR="000F21D1" w:rsidRPr="008006D1" w14:paraId="6C2CC291" w14:textId="77777777" w:rsidTr="005D7EAF">
        <w:trPr>
          <w:jc w:val="center"/>
        </w:trPr>
        <w:tc>
          <w:tcPr>
            <w:tcW w:w="0" w:type="auto"/>
            <w:vMerge/>
            <w:tcBorders>
              <w:bottom w:val="single" w:sz="4" w:space="0" w:color="000000"/>
            </w:tcBorders>
            <w:shd w:val="clear" w:color="000000" w:fill="0070C0"/>
            <w:noWrap/>
            <w:vAlign w:val="center"/>
          </w:tcPr>
          <w:p w14:paraId="695EC658" w14:textId="77777777" w:rsidR="000F21D1" w:rsidRPr="008006D1" w:rsidRDefault="000F21D1" w:rsidP="005D7EAF">
            <w:pPr>
              <w:autoSpaceDE w:val="0"/>
              <w:autoSpaceDN w:val="0"/>
              <w:adjustRightInd w:val="0"/>
              <w:snapToGrid w:val="0"/>
              <w:jc w:val="center"/>
              <w:rPr>
                <w:rFonts w:ascii="Palatino Linotype" w:hAnsi="Palatino Linotype"/>
                <w:b/>
                <w:bCs/>
                <w:sz w:val="16"/>
                <w:szCs w:val="16"/>
              </w:rPr>
            </w:pPr>
          </w:p>
        </w:tc>
        <w:tc>
          <w:tcPr>
            <w:tcW w:w="0" w:type="auto"/>
            <w:tcBorders>
              <w:bottom w:val="single" w:sz="4" w:space="0" w:color="000000"/>
            </w:tcBorders>
            <w:shd w:val="clear" w:color="000000" w:fill="0070C0"/>
            <w:vAlign w:val="center"/>
          </w:tcPr>
          <w:p w14:paraId="73EC00A5" w14:textId="77777777" w:rsidR="000F21D1" w:rsidRPr="008006D1" w:rsidRDefault="000F21D1" w:rsidP="005D7EAF">
            <w:pPr>
              <w:tabs>
                <w:tab w:val="left" w:pos="960"/>
              </w:tabs>
              <w:autoSpaceDE w:val="0"/>
              <w:autoSpaceDN w:val="0"/>
              <w:adjustRightInd w:val="0"/>
              <w:snapToGrid w:val="0"/>
              <w:jc w:val="center"/>
              <w:rPr>
                <w:rFonts w:ascii="Palatino Linotype" w:hAnsi="Palatino Linotype"/>
                <w:b/>
                <w:bCs/>
                <w:sz w:val="16"/>
                <w:szCs w:val="16"/>
              </w:rPr>
            </w:pPr>
            <w:r w:rsidRPr="008006D1">
              <w:rPr>
                <w:rFonts w:ascii="Palatino Linotype" w:hAnsi="Palatino Linotype"/>
                <w:b/>
                <w:bCs/>
                <w:sz w:val="16"/>
                <w:szCs w:val="16"/>
              </w:rPr>
              <w:t>Primer name</w:t>
            </w:r>
          </w:p>
        </w:tc>
        <w:tc>
          <w:tcPr>
            <w:tcW w:w="0" w:type="auto"/>
            <w:tcBorders>
              <w:bottom w:val="single" w:sz="4" w:space="0" w:color="000000"/>
            </w:tcBorders>
            <w:shd w:val="clear" w:color="000000" w:fill="0070C0"/>
            <w:vAlign w:val="center"/>
          </w:tcPr>
          <w:p w14:paraId="3FE1C29C" w14:textId="77777777" w:rsidR="000F21D1" w:rsidRPr="008006D1" w:rsidRDefault="000F21D1" w:rsidP="005D7EAF">
            <w:pPr>
              <w:tabs>
                <w:tab w:val="left" w:pos="960"/>
              </w:tabs>
              <w:autoSpaceDE w:val="0"/>
              <w:autoSpaceDN w:val="0"/>
              <w:adjustRightInd w:val="0"/>
              <w:snapToGrid w:val="0"/>
              <w:jc w:val="center"/>
              <w:rPr>
                <w:rFonts w:ascii="Palatino Linotype" w:hAnsi="Palatino Linotype"/>
                <w:b/>
                <w:bCs/>
                <w:sz w:val="16"/>
                <w:szCs w:val="16"/>
              </w:rPr>
            </w:pPr>
            <w:r w:rsidRPr="008006D1">
              <w:rPr>
                <w:rFonts w:ascii="Palatino Linotype" w:hAnsi="Palatino Linotype"/>
                <w:b/>
                <w:bCs/>
                <w:sz w:val="16"/>
                <w:szCs w:val="16"/>
              </w:rPr>
              <w:t>Primer sequences (5’-3’)</w:t>
            </w:r>
          </w:p>
        </w:tc>
        <w:tc>
          <w:tcPr>
            <w:tcW w:w="0" w:type="auto"/>
            <w:tcBorders>
              <w:bottom w:val="single" w:sz="4" w:space="0" w:color="000000"/>
            </w:tcBorders>
            <w:shd w:val="clear" w:color="000000" w:fill="0070C0"/>
            <w:vAlign w:val="center"/>
          </w:tcPr>
          <w:p w14:paraId="52F3C080" w14:textId="77777777" w:rsidR="000F21D1" w:rsidRPr="008006D1" w:rsidRDefault="000F21D1" w:rsidP="005D7EAF">
            <w:pPr>
              <w:tabs>
                <w:tab w:val="left" w:pos="960"/>
              </w:tabs>
              <w:autoSpaceDE w:val="0"/>
              <w:autoSpaceDN w:val="0"/>
              <w:adjustRightInd w:val="0"/>
              <w:snapToGrid w:val="0"/>
              <w:jc w:val="center"/>
              <w:rPr>
                <w:rFonts w:ascii="Palatino Linotype" w:hAnsi="Palatino Linotype"/>
                <w:b/>
                <w:bCs/>
                <w:sz w:val="16"/>
                <w:szCs w:val="16"/>
              </w:rPr>
            </w:pPr>
            <w:r w:rsidRPr="008006D1">
              <w:rPr>
                <w:rFonts w:ascii="Palatino Linotype" w:hAnsi="Palatino Linotype"/>
                <w:b/>
                <w:bCs/>
                <w:sz w:val="16"/>
                <w:szCs w:val="16"/>
              </w:rPr>
              <w:t>Product size (</w:t>
            </w:r>
            <w:proofErr w:type="spellStart"/>
            <w:r w:rsidRPr="008006D1">
              <w:rPr>
                <w:rFonts w:ascii="Palatino Linotype" w:hAnsi="Palatino Linotype"/>
                <w:b/>
                <w:bCs/>
                <w:sz w:val="16"/>
                <w:szCs w:val="16"/>
              </w:rPr>
              <w:t>bp</w:t>
            </w:r>
            <w:proofErr w:type="spellEnd"/>
            <w:r w:rsidRPr="008006D1">
              <w:rPr>
                <w:rFonts w:ascii="Palatino Linotype" w:hAnsi="Palatino Linotype"/>
                <w:b/>
                <w:bCs/>
                <w:sz w:val="16"/>
                <w:szCs w:val="16"/>
              </w:rPr>
              <w:t>)</w:t>
            </w:r>
          </w:p>
        </w:tc>
      </w:tr>
      <w:tr w:rsidR="000F21D1" w:rsidRPr="008006D1" w14:paraId="5A9EB55E" w14:textId="77777777" w:rsidTr="005D7EAF">
        <w:trPr>
          <w:jc w:val="center"/>
        </w:trPr>
        <w:tc>
          <w:tcPr>
            <w:tcW w:w="0" w:type="auto"/>
            <w:tcBorders>
              <w:top w:val="single" w:sz="4" w:space="0" w:color="000000"/>
              <w:bottom w:val="single" w:sz="4" w:space="0" w:color="000000"/>
            </w:tcBorders>
            <w:shd w:val="clear" w:color="000000" w:fill="D9E1F2"/>
            <w:noWrap/>
            <w:vAlign w:val="center"/>
            <w:hideMark/>
          </w:tcPr>
          <w:p w14:paraId="0C312D3D"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i/>
                <w:sz w:val="16"/>
                <w:szCs w:val="16"/>
              </w:rPr>
              <w:t>MAV_4093</w:t>
            </w:r>
          </w:p>
        </w:tc>
        <w:tc>
          <w:tcPr>
            <w:tcW w:w="0" w:type="auto"/>
            <w:tcBorders>
              <w:top w:val="single" w:sz="4" w:space="0" w:color="000000"/>
              <w:bottom w:val="single" w:sz="4" w:space="0" w:color="000000"/>
            </w:tcBorders>
            <w:shd w:val="clear" w:color="000000" w:fill="D9E1F2"/>
            <w:vAlign w:val="center"/>
          </w:tcPr>
          <w:p w14:paraId="55A13AAD"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1_F</w:t>
            </w:r>
          </w:p>
          <w:p w14:paraId="2554DD8F"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1_R</w:t>
            </w:r>
          </w:p>
        </w:tc>
        <w:tc>
          <w:tcPr>
            <w:tcW w:w="0" w:type="auto"/>
            <w:tcBorders>
              <w:top w:val="single" w:sz="4" w:space="0" w:color="000000"/>
              <w:bottom w:val="single" w:sz="4" w:space="0" w:color="000000"/>
            </w:tcBorders>
            <w:shd w:val="clear" w:color="000000" w:fill="D9E1F2"/>
            <w:vAlign w:val="center"/>
          </w:tcPr>
          <w:p w14:paraId="43C48134"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 xml:space="preserve">   CCATCAAGGATCCCGACGAG </w:t>
            </w:r>
          </w:p>
          <w:p w14:paraId="649D81F4"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 xml:space="preserve">ACTTGAACTGCTCCCAGGTG </w:t>
            </w:r>
          </w:p>
        </w:tc>
        <w:tc>
          <w:tcPr>
            <w:tcW w:w="0" w:type="auto"/>
            <w:tcBorders>
              <w:top w:val="single" w:sz="4" w:space="0" w:color="000000"/>
              <w:bottom w:val="single" w:sz="4" w:space="0" w:color="000000"/>
            </w:tcBorders>
            <w:shd w:val="clear" w:color="000000" w:fill="D9E1F2"/>
            <w:vAlign w:val="center"/>
          </w:tcPr>
          <w:p w14:paraId="098F5439"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135</w:t>
            </w:r>
          </w:p>
        </w:tc>
      </w:tr>
      <w:tr w:rsidR="000F21D1" w:rsidRPr="008006D1" w14:paraId="41EA1A69" w14:textId="77777777" w:rsidTr="005D7EAF">
        <w:trPr>
          <w:jc w:val="center"/>
        </w:trPr>
        <w:tc>
          <w:tcPr>
            <w:tcW w:w="0" w:type="auto"/>
            <w:tcBorders>
              <w:top w:val="single" w:sz="4" w:space="0" w:color="000000"/>
              <w:bottom w:val="single" w:sz="4" w:space="0" w:color="000000"/>
            </w:tcBorders>
            <w:shd w:val="clear" w:color="000000" w:fill="D9E1F2"/>
            <w:noWrap/>
            <w:vAlign w:val="center"/>
            <w:hideMark/>
          </w:tcPr>
          <w:p w14:paraId="15A0CCDD"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proofErr w:type="spellStart"/>
            <w:proofErr w:type="gramStart"/>
            <w:r w:rsidRPr="008006D1">
              <w:rPr>
                <w:rFonts w:ascii="Palatino Linotype" w:hAnsi="Palatino Linotype"/>
                <w:i/>
                <w:sz w:val="16"/>
                <w:szCs w:val="16"/>
              </w:rPr>
              <w:t>katE</w:t>
            </w:r>
            <w:proofErr w:type="spellEnd"/>
            <w:proofErr w:type="gramEnd"/>
          </w:p>
        </w:tc>
        <w:tc>
          <w:tcPr>
            <w:tcW w:w="0" w:type="auto"/>
            <w:tcBorders>
              <w:top w:val="single" w:sz="4" w:space="0" w:color="000000"/>
              <w:bottom w:val="single" w:sz="4" w:space="0" w:color="000000"/>
            </w:tcBorders>
            <w:shd w:val="clear" w:color="000000" w:fill="D9E1F2"/>
            <w:vAlign w:val="center"/>
          </w:tcPr>
          <w:p w14:paraId="54DFFB79"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2_F</w:t>
            </w:r>
          </w:p>
          <w:p w14:paraId="2FBF2BD9"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2_R</w:t>
            </w:r>
          </w:p>
        </w:tc>
        <w:tc>
          <w:tcPr>
            <w:tcW w:w="0" w:type="auto"/>
            <w:tcBorders>
              <w:top w:val="single" w:sz="4" w:space="0" w:color="000000"/>
              <w:bottom w:val="single" w:sz="4" w:space="0" w:color="000000"/>
            </w:tcBorders>
            <w:shd w:val="clear" w:color="000000" w:fill="D9E1F2"/>
            <w:vAlign w:val="center"/>
          </w:tcPr>
          <w:p w14:paraId="5401E3F8"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 xml:space="preserve"> TCAAGTTCCCCGACTTCGTG  </w:t>
            </w:r>
          </w:p>
          <w:p w14:paraId="67938D83"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 xml:space="preserve"> GTCCGACATCAGCCACATGA </w:t>
            </w:r>
          </w:p>
        </w:tc>
        <w:tc>
          <w:tcPr>
            <w:tcW w:w="0" w:type="auto"/>
            <w:tcBorders>
              <w:top w:val="single" w:sz="4" w:space="0" w:color="000000"/>
              <w:bottom w:val="single" w:sz="4" w:space="0" w:color="000000"/>
            </w:tcBorders>
            <w:shd w:val="clear" w:color="000000" w:fill="D9E1F2"/>
            <w:vAlign w:val="center"/>
          </w:tcPr>
          <w:p w14:paraId="22A8D46D"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143</w:t>
            </w:r>
          </w:p>
        </w:tc>
      </w:tr>
      <w:tr w:rsidR="000F21D1" w:rsidRPr="008006D1" w14:paraId="2FD8C32B" w14:textId="77777777" w:rsidTr="005D7EAF">
        <w:trPr>
          <w:jc w:val="center"/>
        </w:trPr>
        <w:tc>
          <w:tcPr>
            <w:tcW w:w="0" w:type="auto"/>
            <w:tcBorders>
              <w:top w:val="single" w:sz="4" w:space="0" w:color="000000"/>
              <w:bottom w:val="single" w:sz="4" w:space="0" w:color="000000"/>
            </w:tcBorders>
            <w:shd w:val="clear" w:color="000000" w:fill="D9E1F2"/>
            <w:noWrap/>
            <w:vAlign w:val="center"/>
            <w:hideMark/>
          </w:tcPr>
          <w:p w14:paraId="4D040C8E"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i/>
                <w:sz w:val="16"/>
                <w:szCs w:val="16"/>
              </w:rPr>
              <w:t>MAV_0556</w:t>
            </w:r>
          </w:p>
        </w:tc>
        <w:tc>
          <w:tcPr>
            <w:tcW w:w="0" w:type="auto"/>
            <w:tcBorders>
              <w:top w:val="single" w:sz="4" w:space="0" w:color="000000"/>
              <w:bottom w:val="single" w:sz="4" w:space="0" w:color="000000"/>
            </w:tcBorders>
            <w:shd w:val="clear" w:color="000000" w:fill="D9E1F2"/>
            <w:vAlign w:val="center"/>
          </w:tcPr>
          <w:p w14:paraId="2F627855"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3_F</w:t>
            </w:r>
          </w:p>
          <w:p w14:paraId="6FAF1910"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3_R</w:t>
            </w:r>
          </w:p>
        </w:tc>
        <w:tc>
          <w:tcPr>
            <w:tcW w:w="0" w:type="auto"/>
            <w:tcBorders>
              <w:top w:val="single" w:sz="4" w:space="0" w:color="000000"/>
              <w:bottom w:val="single" w:sz="4" w:space="0" w:color="000000"/>
            </w:tcBorders>
            <w:shd w:val="clear" w:color="000000" w:fill="D9E1F2"/>
            <w:vAlign w:val="center"/>
          </w:tcPr>
          <w:p w14:paraId="2B615FE4"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 xml:space="preserve"> CATCGAGATCCTCAAGGGGC  </w:t>
            </w:r>
          </w:p>
          <w:p w14:paraId="51A88904"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 xml:space="preserve"> ATCAGGTCGATCGCCTTGTC</w:t>
            </w:r>
          </w:p>
        </w:tc>
        <w:tc>
          <w:tcPr>
            <w:tcW w:w="0" w:type="auto"/>
            <w:tcBorders>
              <w:top w:val="single" w:sz="4" w:space="0" w:color="000000"/>
              <w:bottom w:val="single" w:sz="4" w:space="0" w:color="000000"/>
            </w:tcBorders>
            <w:shd w:val="clear" w:color="000000" w:fill="D9E1F2"/>
            <w:vAlign w:val="center"/>
          </w:tcPr>
          <w:p w14:paraId="499D3A77"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144</w:t>
            </w:r>
          </w:p>
        </w:tc>
      </w:tr>
      <w:tr w:rsidR="000F21D1" w:rsidRPr="008006D1" w14:paraId="394CC57E" w14:textId="77777777" w:rsidTr="005D7EAF">
        <w:trPr>
          <w:jc w:val="center"/>
        </w:trPr>
        <w:tc>
          <w:tcPr>
            <w:tcW w:w="0" w:type="auto"/>
            <w:tcBorders>
              <w:top w:val="single" w:sz="4" w:space="0" w:color="000000"/>
              <w:bottom w:val="single" w:sz="4" w:space="0" w:color="000000"/>
            </w:tcBorders>
            <w:shd w:val="clear" w:color="000000" w:fill="D9E1F2"/>
            <w:noWrap/>
            <w:vAlign w:val="center"/>
            <w:hideMark/>
          </w:tcPr>
          <w:p w14:paraId="29C41D97"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i/>
                <w:sz w:val="16"/>
                <w:szCs w:val="16"/>
              </w:rPr>
              <w:t>MAV_3137</w:t>
            </w:r>
          </w:p>
        </w:tc>
        <w:tc>
          <w:tcPr>
            <w:tcW w:w="0" w:type="auto"/>
            <w:tcBorders>
              <w:top w:val="single" w:sz="4" w:space="0" w:color="000000"/>
              <w:bottom w:val="single" w:sz="4" w:space="0" w:color="000000"/>
            </w:tcBorders>
            <w:shd w:val="clear" w:color="000000" w:fill="D9E1F2"/>
            <w:vAlign w:val="center"/>
          </w:tcPr>
          <w:p w14:paraId="63B002F1"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4_F</w:t>
            </w:r>
          </w:p>
          <w:p w14:paraId="726DD6A0"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4_R</w:t>
            </w:r>
          </w:p>
        </w:tc>
        <w:tc>
          <w:tcPr>
            <w:tcW w:w="0" w:type="auto"/>
            <w:tcBorders>
              <w:top w:val="single" w:sz="4" w:space="0" w:color="000000"/>
              <w:bottom w:val="single" w:sz="4" w:space="0" w:color="000000"/>
            </w:tcBorders>
            <w:shd w:val="clear" w:color="000000" w:fill="D9E1F2"/>
            <w:vAlign w:val="center"/>
          </w:tcPr>
          <w:p w14:paraId="7ACFBAB9"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 xml:space="preserve"> ACCGGATGCCAAGCTGATC </w:t>
            </w:r>
          </w:p>
          <w:p w14:paraId="0E3B3C21"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 xml:space="preserve"> AGAATCGCATAGATGGGGGC</w:t>
            </w:r>
          </w:p>
        </w:tc>
        <w:tc>
          <w:tcPr>
            <w:tcW w:w="0" w:type="auto"/>
            <w:tcBorders>
              <w:top w:val="single" w:sz="4" w:space="0" w:color="000000"/>
              <w:bottom w:val="single" w:sz="4" w:space="0" w:color="000000"/>
            </w:tcBorders>
            <w:shd w:val="clear" w:color="000000" w:fill="D9E1F2"/>
            <w:vAlign w:val="center"/>
          </w:tcPr>
          <w:p w14:paraId="117E6747"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123</w:t>
            </w:r>
          </w:p>
        </w:tc>
      </w:tr>
      <w:tr w:rsidR="000F21D1" w:rsidRPr="008006D1" w14:paraId="085173C4" w14:textId="77777777" w:rsidTr="005D7EAF">
        <w:trPr>
          <w:jc w:val="center"/>
        </w:trPr>
        <w:tc>
          <w:tcPr>
            <w:tcW w:w="0" w:type="auto"/>
            <w:tcBorders>
              <w:top w:val="single" w:sz="4" w:space="0" w:color="000000"/>
              <w:bottom w:val="single" w:sz="4" w:space="0" w:color="000000"/>
            </w:tcBorders>
            <w:shd w:val="clear" w:color="000000" w:fill="D9E1F2"/>
            <w:noWrap/>
            <w:vAlign w:val="center"/>
            <w:hideMark/>
          </w:tcPr>
          <w:p w14:paraId="51413D2D"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i/>
                <w:sz w:val="16"/>
                <w:szCs w:val="16"/>
              </w:rPr>
              <w:t>MAV_3806</w:t>
            </w:r>
          </w:p>
        </w:tc>
        <w:tc>
          <w:tcPr>
            <w:tcW w:w="0" w:type="auto"/>
            <w:tcBorders>
              <w:top w:val="single" w:sz="4" w:space="0" w:color="000000"/>
              <w:bottom w:val="single" w:sz="4" w:space="0" w:color="000000"/>
            </w:tcBorders>
            <w:shd w:val="clear" w:color="000000" w:fill="D9E1F2"/>
            <w:vAlign w:val="center"/>
          </w:tcPr>
          <w:p w14:paraId="4ED4CF59"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5_F</w:t>
            </w:r>
          </w:p>
          <w:p w14:paraId="552367AA"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5_R</w:t>
            </w:r>
          </w:p>
        </w:tc>
        <w:tc>
          <w:tcPr>
            <w:tcW w:w="0" w:type="auto"/>
            <w:tcBorders>
              <w:top w:val="single" w:sz="4" w:space="0" w:color="000000"/>
              <w:bottom w:val="single" w:sz="4" w:space="0" w:color="000000"/>
            </w:tcBorders>
            <w:shd w:val="clear" w:color="000000" w:fill="D9E1F2"/>
            <w:vAlign w:val="center"/>
          </w:tcPr>
          <w:p w14:paraId="4A4CD8E5"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 xml:space="preserve"> CGATCGTGCAGTTGGTGTTC </w:t>
            </w:r>
          </w:p>
          <w:p w14:paraId="0129B7DD" w14:textId="77777777" w:rsidR="000F21D1" w:rsidRPr="008006D1" w:rsidRDefault="000F21D1" w:rsidP="005D7EAF">
            <w:pPr>
              <w:autoSpaceDE w:val="0"/>
              <w:autoSpaceDN w:val="0"/>
              <w:adjustRightInd w:val="0"/>
              <w:snapToGrid w:val="0"/>
              <w:jc w:val="center"/>
              <w:rPr>
                <w:rFonts w:ascii="Palatino Linotype" w:hAnsi="Palatino Linotype"/>
                <w:color w:val="222222"/>
                <w:sz w:val="16"/>
                <w:szCs w:val="16"/>
              </w:rPr>
            </w:pPr>
            <w:r w:rsidRPr="008006D1">
              <w:rPr>
                <w:rFonts w:ascii="Palatino Linotype" w:hAnsi="Palatino Linotype"/>
                <w:sz w:val="16"/>
                <w:szCs w:val="16"/>
              </w:rPr>
              <w:t xml:space="preserve"> TCTTCGACGGCTTGAGTGAC </w:t>
            </w:r>
          </w:p>
        </w:tc>
        <w:tc>
          <w:tcPr>
            <w:tcW w:w="0" w:type="auto"/>
            <w:tcBorders>
              <w:top w:val="single" w:sz="4" w:space="0" w:color="000000"/>
              <w:bottom w:val="single" w:sz="4" w:space="0" w:color="000000"/>
            </w:tcBorders>
            <w:shd w:val="clear" w:color="000000" w:fill="D9E1F2"/>
            <w:vAlign w:val="center"/>
          </w:tcPr>
          <w:p w14:paraId="387F57A0"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130</w:t>
            </w:r>
          </w:p>
        </w:tc>
      </w:tr>
      <w:tr w:rsidR="000F21D1" w:rsidRPr="008006D1" w14:paraId="07AE9362" w14:textId="77777777" w:rsidTr="005D7EAF">
        <w:trPr>
          <w:jc w:val="center"/>
        </w:trPr>
        <w:tc>
          <w:tcPr>
            <w:tcW w:w="0" w:type="auto"/>
            <w:tcBorders>
              <w:top w:val="single" w:sz="4" w:space="0" w:color="000000"/>
              <w:bottom w:val="single" w:sz="4" w:space="0" w:color="000000"/>
            </w:tcBorders>
            <w:shd w:val="clear" w:color="000000" w:fill="D9E1F2"/>
            <w:noWrap/>
            <w:vAlign w:val="center"/>
            <w:hideMark/>
          </w:tcPr>
          <w:p w14:paraId="37D2CE97"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proofErr w:type="spellStart"/>
            <w:proofErr w:type="gramStart"/>
            <w:r w:rsidRPr="008006D1">
              <w:rPr>
                <w:rFonts w:ascii="Palatino Linotype" w:hAnsi="Palatino Linotype"/>
                <w:i/>
                <w:sz w:val="16"/>
                <w:szCs w:val="16"/>
              </w:rPr>
              <w:t>apeB</w:t>
            </w:r>
            <w:proofErr w:type="spellEnd"/>
            <w:proofErr w:type="gramEnd"/>
          </w:p>
        </w:tc>
        <w:tc>
          <w:tcPr>
            <w:tcW w:w="0" w:type="auto"/>
            <w:tcBorders>
              <w:top w:val="single" w:sz="4" w:space="0" w:color="000000"/>
              <w:bottom w:val="single" w:sz="4" w:space="0" w:color="000000"/>
            </w:tcBorders>
            <w:shd w:val="clear" w:color="000000" w:fill="D9E1F2"/>
            <w:vAlign w:val="center"/>
          </w:tcPr>
          <w:p w14:paraId="2D4C4D06"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6_F</w:t>
            </w:r>
          </w:p>
          <w:p w14:paraId="6333B4AC"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6_R</w:t>
            </w:r>
          </w:p>
        </w:tc>
        <w:tc>
          <w:tcPr>
            <w:tcW w:w="0" w:type="auto"/>
            <w:tcBorders>
              <w:top w:val="single" w:sz="4" w:space="0" w:color="000000"/>
              <w:bottom w:val="single" w:sz="4" w:space="0" w:color="000000"/>
            </w:tcBorders>
            <w:shd w:val="clear" w:color="000000" w:fill="D9E1F2"/>
            <w:vAlign w:val="center"/>
          </w:tcPr>
          <w:p w14:paraId="51A70DFD"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 xml:space="preserve"> AAGGGCTCTGCGAGTTCATC </w:t>
            </w:r>
          </w:p>
          <w:p w14:paraId="10D08525" w14:textId="77777777" w:rsidR="000F21D1" w:rsidRPr="008006D1" w:rsidRDefault="000F21D1" w:rsidP="005D7EAF">
            <w:pPr>
              <w:autoSpaceDE w:val="0"/>
              <w:autoSpaceDN w:val="0"/>
              <w:adjustRightInd w:val="0"/>
              <w:snapToGrid w:val="0"/>
              <w:jc w:val="center"/>
              <w:rPr>
                <w:rFonts w:ascii="Palatino Linotype" w:hAnsi="Palatino Linotype"/>
                <w:color w:val="222222"/>
                <w:sz w:val="16"/>
                <w:szCs w:val="16"/>
              </w:rPr>
            </w:pPr>
            <w:r w:rsidRPr="008006D1">
              <w:rPr>
                <w:rFonts w:ascii="Palatino Linotype" w:hAnsi="Palatino Linotype"/>
                <w:sz w:val="16"/>
                <w:szCs w:val="16"/>
              </w:rPr>
              <w:t xml:space="preserve"> CTCGTCCAGTTCGGTGTACC </w:t>
            </w:r>
          </w:p>
        </w:tc>
        <w:tc>
          <w:tcPr>
            <w:tcW w:w="0" w:type="auto"/>
            <w:tcBorders>
              <w:top w:val="single" w:sz="4" w:space="0" w:color="000000"/>
              <w:bottom w:val="single" w:sz="4" w:space="0" w:color="000000"/>
            </w:tcBorders>
            <w:shd w:val="clear" w:color="000000" w:fill="D9E1F2"/>
            <w:vAlign w:val="center"/>
          </w:tcPr>
          <w:p w14:paraId="2A9094F0"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101</w:t>
            </w:r>
          </w:p>
        </w:tc>
      </w:tr>
      <w:tr w:rsidR="000F21D1" w:rsidRPr="008006D1" w14:paraId="0A66B3AD" w14:textId="77777777" w:rsidTr="005D7EAF">
        <w:trPr>
          <w:jc w:val="center"/>
        </w:trPr>
        <w:tc>
          <w:tcPr>
            <w:tcW w:w="0" w:type="auto"/>
            <w:tcBorders>
              <w:top w:val="single" w:sz="4" w:space="0" w:color="000000"/>
              <w:bottom w:val="single" w:sz="4" w:space="0" w:color="000000"/>
            </w:tcBorders>
            <w:shd w:val="clear" w:color="000000" w:fill="D9E1F2"/>
            <w:noWrap/>
            <w:vAlign w:val="center"/>
            <w:hideMark/>
          </w:tcPr>
          <w:p w14:paraId="4F58C20F"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i/>
                <w:sz w:val="16"/>
                <w:szCs w:val="16"/>
              </w:rPr>
              <w:t>MAV_1198</w:t>
            </w:r>
          </w:p>
        </w:tc>
        <w:tc>
          <w:tcPr>
            <w:tcW w:w="0" w:type="auto"/>
            <w:tcBorders>
              <w:top w:val="single" w:sz="4" w:space="0" w:color="000000"/>
              <w:bottom w:val="single" w:sz="4" w:space="0" w:color="000000"/>
            </w:tcBorders>
            <w:shd w:val="clear" w:color="000000" w:fill="D9E1F2"/>
            <w:vAlign w:val="center"/>
          </w:tcPr>
          <w:p w14:paraId="1B19A0C7"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7_F</w:t>
            </w:r>
          </w:p>
          <w:p w14:paraId="4139B847"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7_R</w:t>
            </w:r>
          </w:p>
        </w:tc>
        <w:tc>
          <w:tcPr>
            <w:tcW w:w="0" w:type="auto"/>
            <w:tcBorders>
              <w:top w:val="single" w:sz="4" w:space="0" w:color="000000"/>
              <w:bottom w:val="single" w:sz="4" w:space="0" w:color="000000"/>
            </w:tcBorders>
            <w:shd w:val="clear" w:color="000000" w:fill="D9E1F2"/>
            <w:vAlign w:val="center"/>
          </w:tcPr>
          <w:p w14:paraId="5E5F484B"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 xml:space="preserve"> TCAAGAGCGGGTTCTTCGAG  </w:t>
            </w:r>
          </w:p>
          <w:p w14:paraId="0865508C"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 xml:space="preserve"> TTGAGCTCGCGGATCTTCTC </w:t>
            </w:r>
          </w:p>
        </w:tc>
        <w:tc>
          <w:tcPr>
            <w:tcW w:w="0" w:type="auto"/>
            <w:tcBorders>
              <w:top w:val="single" w:sz="4" w:space="0" w:color="000000"/>
              <w:bottom w:val="single" w:sz="4" w:space="0" w:color="000000"/>
            </w:tcBorders>
            <w:shd w:val="clear" w:color="000000" w:fill="D9E1F2"/>
            <w:vAlign w:val="center"/>
          </w:tcPr>
          <w:p w14:paraId="31CFC288"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118</w:t>
            </w:r>
          </w:p>
        </w:tc>
      </w:tr>
      <w:tr w:rsidR="000F21D1" w:rsidRPr="008006D1" w14:paraId="74824D30" w14:textId="77777777" w:rsidTr="005D7EAF">
        <w:trPr>
          <w:jc w:val="center"/>
        </w:trPr>
        <w:tc>
          <w:tcPr>
            <w:tcW w:w="0" w:type="auto"/>
            <w:tcBorders>
              <w:top w:val="single" w:sz="4" w:space="0" w:color="000000"/>
              <w:bottom w:val="single" w:sz="4" w:space="0" w:color="000000"/>
            </w:tcBorders>
            <w:shd w:val="clear" w:color="000000" w:fill="D9E1F2"/>
            <w:noWrap/>
            <w:vAlign w:val="center"/>
            <w:hideMark/>
          </w:tcPr>
          <w:p w14:paraId="2107A647"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i/>
                <w:sz w:val="16"/>
                <w:szCs w:val="16"/>
              </w:rPr>
              <w:t>MAV_3367</w:t>
            </w:r>
          </w:p>
        </w:tc>
        <w:tc>
          <w:tcPr>
            <w:tcW w:w="0" w:type="auto"/>
            <w:tcBorders>
              <w:top w:val="single" w:sz="4" w:space="0" w:color="000000"/>
              <w:bottom w:val="single" w:sz="4" w:space="0" w:color="000000"/>
            </w:tcBorders>
            <w:shd w:val="clear" w:color="000000" w:fill="D9E1F2"/>
            <w:vAlign w:val="center"/>
          </w:tcPr>
          <w:p w14:paraId="3D82AEA3"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8_F</w:t>
            </w:r>
          </w:p>
          <w:p w14:paraId="59726992"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8_R</w:t>
            </w:r>
          </w:p>
        </w:tc>
        <w:tc>
          <w:tcPr>
            <w:tcW w:w="0" w:type="auto"/>
            <w:tcBorders>
              <w:top w:val="single" w:sz="4" w:space="0" w:color="000000"/>
              <w:bottom w:val="single" w:sz="4" w:space="0" w:color="000000"/>
            </w:tcBorders>
            <w:shd w:val="clear" w:color="000000" w:fill="D9E1F2"/>
            <w:vAlign w:val="center"/>
          </w:tcPr>
          <w:p w14:paraId="1548F563"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 xml:space="preserve"> GAACTTCAGCAACGCCAAGG  </w:t>
            </w:r>
          </w:p>
          <w:p w14:paraId="2AFA874C" w14:textId="77777777" w:rsidR="000F21D1" w:rsidRPr="008006D1" w:rsidRDefault="000F21D1" w:rsidP="005D7EAF">
            <w:pPr>
              <w:autoSpaceDE w:val="0"/>
              <w:autoSpaceDN w:val="0"/>
              <w:adjustRightInd w:val="0"/>
              <w:snapToGrid w:val="0"/>
              <w:jc w:val="center"/>
              <w:rPr>
                <w:rFonts w:ascii="Palatino Linotype" w:hAnsi="Palatino Linotype"/>
                <w:color w:val="222222"/>
                <w:sz w:val="16"/>
                <w:szCs w:val="16"/>
              </w:rPr>
            </w:pPr>
            <w:r w:rsidRPr="008006D1">
              <w:rPr>
                <w:rFonts w:ascii="Palatino Linotype" w:hAnsi="Palatino Linotype"/>
                <w:sz w:val="16"/>
                <w:szCs w:val="16"/>
              </w:rPr>
              <w:t xml:space="preserve"> GGCATGATCTTGTTCACCGC</w:t>
            </w:r>
          </w:p>
        </w:tc>
        <w:tc>
          <w:tcPr>
            <w:tcW w:w="0" w:type="auto"/>
            <w:tcBorders>
              <w:top w:val="single" w:sz="4" w:space="0" w:color="000000"/>
              <w:bottom w:val="single" w:sz="4" w:space="0" w:color="000000"/>
            </w:tcBorders>
            <w:shd w:val="clear" w:color="000000" w:fill="D9E1F2"/>
            <w:vAlign w:val="center"/>
          </w:tcPr>
          <w:p w14:paraId="68252827"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105</w:t>
            </w:r>
          </w:p>
        </w:tc>
      </w:tr>
      <w:tr w:rsidR="000F21D1" w:rsidRPr="008006D1" w14:paraId="0BFEFFB3" w14:textId="77777777" w:rsidTr="005D7EAF">
        <w:trPr>
          <w:jc w:val="center"/>
        </w:trPr>
        <w:tc>
          <w:tcPr>
            <w:tcW w:w="0" w:type="auto"/>
            <w:tcBorders>
              <w:top w:val="single" w:sz="4" w:space="0" w:color="000000"/>
              <w:bottom w:val="single" w:sz="4" w:space="0" w:color="000000"/>
            </w:tcBorders>
            <w:shd w:val="clear" w:color="000000" w:fill="D9E1F2"/>
            <w:noWrap/>
            <w:vAlign w:val="center"/>
            <w:hideMark/>
          </w:tcPr>
          <w:p w14:paraId="45D80F4A"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proofErr w:type="spellStart"/>
            <w:proofErr w:type="gramStart"/>
            <w:r w:rsidRPr="008006D1">
              <w:rPr>
                <w:rFonts w:ascii="Palatino Linotype" w:hAnsi="Palatino Linotype"/>
                <w:i/>
                <w:sz w:val="16"/>
                <w:szCs w:val="16"/>
              </w:rPr>
              <w:t>katG</w:t>
            </w:r>
            <w:proofErr w:type="spellEnd"/>
            <w:proofErr w:type="gramEnd"/>
          </w:p>
        </w:tc>
        <w:tc>
          <w:tcPr>
            <w:tcW w:w="0" w:type="auto"/>
            <w:tcBorders>
              <w:top w:val="single" w:sz="4" w:space="0" w:color="000000"/>
              <w:bottom w:val="single" w:sz="4" w:space="0" w:color="000000"/>
            </w:tcBorders>
            <w:shd w:val="clear" w:color="000000" w:fill="D9E1F2"/>
            <w:vAlign w:val="center"/>
          </w:tcPr>
          <w:p w14:paraId="0CCF769B"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9_F</w:t>
            </w:r>
          </w:p>
          <w:p w14:paraId="0E05E14B"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9_R</w:t>
            </w:r>
          </w:p>
        </w:tc>
        <w:tc>
          <w:tcPr>
            <w:tcW w:w="0" w:type="auto"/>
            <w:tcBorders>
              <w:top w:val="single" w:sz="4" w:space="0" w:color="000000"/>
              <w:bottom w:val="single" w:sz="4" w:space="0" w:color="000000"/>
            </w:tcBorders>
            <w:shd w:val="clear" w:color="000000" w:fill="D9E1F2"/>
            <w:vAlign w:val="center"/>
          </w:tcPr>
          <w:p w14:paraId="12A0AA94"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 xml:space="preserve"> GGGGTGAAGAGGACGAATGG  </w:t>
            </w:r>
          </w:p>
          <w:p w14:paraId="38BCA950" w14:textId="77777777" w:rsidR="000F21D1" w:rsidRPr="008006D1" w:rsidRDefault="000F21D1" w:rsidP="005D7EAF">
            <w:pPr>
              <w:autoSpaceDE w:val="0"/>
              <w:autoSpaceDN w:val="0"/>
              <w:adjustRightInd w:val="0"/>
              <w:snapToGrid w:val="0"/>
              <w:jc w:val="center"/>
              <w:rPr>
                <w:rFonts w:ascii="Palatino Linotype" w:hAnsi="Palatino Linotype"/>
                <w:color w:val="222222"/>
                <w:sz w:val="16"/>
                <w:szCs w:val="16"/>
              </w:rPr>
            </w:pPr>
            <w:r w:rsidRPr="008006D1">
              <w:rPr>
                <w:rFonts w:ascii="Palatino Linotype" w:hAnsi="Palatino Linotype"/>
                <w:sz w:val="16"/>
                <w:szCs w:val="16"/>
              </w:rPr>
              <w:t xml:space="preserve">  GATCAGACCCATGGTGGTGG </w:t>
            </w:r>
          </w:p>
        </w:tc>
        <w:tc>
          <w:tcPr>
            <w:tcW w:w="0" w:type="auto"/>
            <w:tcBorders>
              <w:top w:val="single" w:sz="4" w:space="0" w:color="000000"/>
              <w:bottom w:val="single" w:sz="4" w:space="0" w:color="000000"/>
            </w:tcBorders>
            <w:shd w:val="clear" w:color="000000" w:fill="D9E1F2"/>
            <w:vAlign w:val="center"/>
          </w:tcPr>
          <w:p w14:paraId="38B828B8"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129</w:t>
            </w:r>
          </w:p>
        </w:tc>
      </w:tr>
      <w:tr w:rsidR="000F21D1" w:rsidRPr="008006D1" w14:paraId="7BDC8C74" w14:textId="77777777" w:rsidTr="005D7EAF">
        <w:trPr>
          <w:jc w:val="center"/>
        </w:trPr>
        <w:tc>
          <w:tcPr>
            <w:tcW w:w="0" w:type="auto"/>
            <w:tcBorders>
              <w:top w:val="single" w:sz="4" w:space="0" w:color="000000"/>
              <w:bottom w:val="single" w:sz="4" w:space="0" w:color="000000"/>
            </w:tcBorders>
            <w:shd w:val="clear" w:color="000000" w:fill="D9E1F2"/>
            <w:noWrap/>
            <w:vAlign w:val="center"/>
            <w:hideMark/>
          </w:tcPr>
          <w:p w14:paraId="50A43C3C"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proofErr w:type="spellStart"/>
            <w:proofErr w:type="gramStart"/>
            <w:r w:rsidRPr="008006D1">
              <w:rPr>
                <w:rFonts w:ascii="Palatino Linotype" w:hAnsi="Palatino Linotype"/>
                <w:i/>
                <w:sz w:val="16"/>
                <w:szCs w:val="16"/>
              </w:rPr>
              <w:t>tuf</w:t>
            </w:r>
            <w:proofErr w:type="spellEnd"/>
            <w:proofErr w:type="gramEnd"/>
          </w:p>
        </w:tc>
        <w:tc>
          <w:tcPr>
            <w:tcW w:w="0" w:type="auto"/>
            <w:tcBorders>
              <w:top w:val="single" w:sz="4" w:space="0" w:color="000000"/>
              <w:bottom w:val="single" w:sz="4" w:space="0" w:color="000000"/>
            </w:tcBorders>
            <w:shd w:val="clear" w:color="000000" w:fill="D9E1F2"/>
            <w:vAlign w:val="center"/>
          </w:tcPr>
          <w:p w14:paraId="47A7AB34"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10_F</w:t>
            </w:r>
          </w:p>
          <w:p w14:paraId="065FC8D4"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10_R</w:t>
            </w:r>
          </w:p>
        </w:tc>
        <w:tc>
          <w:tcPr>
            <w:tcW w:w="0" w:type="auto"/>
            <w:tcBorders>
              <w:top w:val="single" w:sz="4" w:space="0" w:color="000000"/>
              <w:bottom w:val="single" w:sz="4" w:space="0" w:color="000000"/>
            </w:tcBorders>
            <w:shd w:val="clear" w:color="000000" w:fill="D9E1F2"/>
            <w:vAlign w:val="center"/>
          </w:tcPr>
          <w:p w14:paraId="23A825D0"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 xml:space="preserve"> GGTCACGCCGACTACATCAA  </w:t>
            </w:r>
          </w:p>
          <w:p w14:paraId="04BF6A44"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 xml:space="preserve"> GACCAGGATGTAGGGCACAC </w:t>
            </w:r>
          </w:p>
        </w:tc>
        <w:tc>
          <w:tcPr>
            <w:tcW w:w="0" w:type="auto"/>
            <w:tcBorders>
              <w:top w:val="single" w:sz="4" w:space="0" w:color="000000"/>
              <w:bottom w:val="single" w:sz="4" w:space="0" w:color="000000"/>
            </w:tcBorders>
            <w:shd w:val="clear" w:color="000000" w:fill="D9E1F2"/>
            <w:vAlign w:val="center"/>
          </w:tcPr>
          <w:p w14:paraId="3E5C740B"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150</w:t>
            </w:r>
          </w:p>
        </w:tc>
      </w:tr>
      <w:tr w:rsidR="000F21D1" w:rsidRPr="008006D1" w14:paraId="66E30E2B" w14:textId="77777777" w:rsidTr="005D7EAF">
        <w:trPr>
          <w:jc w:val="center"/>
        </w:trPr>
        <w:tc>
          <w:tcPr>
            <w:tcW w:w="0" w:type="auto"/>
            <w:tcBorders>
              <w:top w:val="single" w:sz="4" w:space="0" w:color="000000"/>
              <w:bottom w:val="single" w:sz="4" w:space="0" w:color="000000"/>
            </w:tcBorders>
            <w:shd w:val="clear" w:color="000000" w:fill="D9E1F2"/>
            <w:noWrap/>
            <w:vAlign w:val="center"/>
            <w:hideMark/>
          </w:tcPr>
          <w:p w14:paraId="570542C3"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i/>
                <w:sz w:val="16"/>
                <w:szCs w:val="16"/>
              </w:rPr>
              <w:t>MAV_4925</w:t>
            </w:r>
          </w:p>
        </w:tc>
        <w:tc>
          <w:tcPr>
            <w:tcW w:w="0" w:type="auto"/>
            <w:tcBorders>
              <w:top w:val="single" w:sz="4" w:space="0" w:color="000000"/>
              <w:bottom w:val="single" w:sz="4" w:space="0" w:color="000000"/>
            </w:tcBorders>
            <w:shd w:val="clear" w:color="000000" w:fill="D9E1F2"/>
            <w:vAlign w:val="center"/>
          </w:tcPr>
          <w:p w14:paraId="7FDF2028"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11_F</w:t>
            </w:r>
          </w:p>
          <w:p w14:paraId="2DE19F42"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11_R</w:t>
            </w:r>
          </w:p>
        </w:tc>
        <w:tc>
          <w:tcPr>
            <w:tcW w:w="0" w:type="auto"/>
            <w:tcBorders>
              <w:top w:val="single" w:sz="4" w:space="0" w:color="000000"/>
              <w:bottom w:val="single" w:sz="4" w:space="0" w:color="000000"/>
            </w:tcBorders>
            <w:shd w:val="clear" w:color="000000" w:fill="D9E1F2"/>
            <w:vAlign w:val="center"/>
          </w:tcPr>
          <w:p w14:paraId="43A78337"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 xml:space="preserve"> GAAGCTGTTGATGCTCAGCG  </w:t>
            </w:r>
          </w:p>
          <w:p w14:paraId="0C619F76" w14:textId="77777777" w:rsidR="000F21D1" w:rsidRPr="008006D1" w:rsidRDefault="000F21D1" w:rsidP="005D7EAF">
            <w:pPr>
              <w:autoSpaceDE w:val="0"/>
              <w:autoSpaceDN w:val="0"/>
              <w:adjustRightInd w:val="0"/>
              <w:snapToGrid w:val="0"/>
              <w:jc w:val="center"/>
              <w:rPr>
                <w:rFonts w:ascii="Palatino Linotype" w:hAnsi="Palatino Linotype"/>
                <w:color w:val="222222"/>
                <w:sz w:val="16"/>
                <w:szCs w:val="16"/>
              </w:rPr>
            </w:pPr>
            <w:r w:rsidRPr="008006D1">
              <w:rPr>
                <w:rFonts w:ascii="Palatino Linotype" w:hAnsi="Palatino Linotype"/>
                <w:sz w:val="16"/>
                <w:szCs w:val="16"/>
              </w:rPr>
              <w:t xml:space="preserve">  CGTATCCCTCCTTGATCCGC </w:t>
            </w:r>
          </w:p>
        </w:tc>
        <w:tc>
          <w:tcPr>
            <w:tcW w:w="0" w:type="auto"/>
            <w:tcBorders>
              <w:top w:val="single" w:sz="4" w:space="0" w:color="000000"/>
              <w:bottom w:val="single" w:sz="4" w:space="0" w:color="000000"/>
            </w:tcBorders>
            <w:shd w:val="clear" w:color="000000" w:fill="D9E1F2"/>
            <w:vAlign w:val="center"/>
          </w:tcPr>
          <w:p w14:paraId="182F3A7A"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146</w:t>
            </w:r>
          </w:p>
        </w:tc>
      </w:tr>
      <w:tr w:rsidR="000F21D1" w:rsidRPr="008006D1" w14:paraId="6520A3E7" w14:textId="77777777" w:rsidTr="005D7EAF">
        <w:trPr>
          <w:jc w:val="center"/>
        </w:trPr>
        <w:tc>
          <w:tcPr>
            <w:tcW w:w="0" w:type="auto"/>
            <w:tcBorders>
              <w:top w:val="single" w:sz="4" w:space="0" w:color="000000"/>
              <w:bottom w:val="single" w:sz="8" w:space="0" w:color="auto"/>
            </w:tcBorders>
            <w:shd w:val="clear" w:color="000000" w:fill="D9E1F2"/>
            <w:noWrap/>
            <w:vAlign w:val="center"/>
            <w:hideMark/>
          </w:tcPr>
          <w:p w14:paraId="2FA37C23"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i/>
                <w:sz w:val="16"/>
                <w:szCs w:val="16"/>
              </w:rPr>
              <w:t>MAV_3858</w:t>
            </w:r>
          </w:p>
        </w:tc>
        <w:tc>
          <w:tcPr>
            <w:tcW w:w="0" w:type="auto"/>
            <w:tcBorders>
              <w:top w:val="single" w:sz="4" w:space="0" w:color="000000"/>
              <w:bottom w:val="single" w:sz="8" w:space="0" w:color="auto"/>
            </w:tcBorders>
            <w:shd w:val="clear" w:color="000000" w:fill="D9E1F2"/>
            <w:vAlign w:val="center"/>
          </w:tcPr>
          <w:p w14:paraId="2DDE0F80"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12_F</w:t>
            </w:r>
          </w:p>
          <w:p w14:paraId="3B057199"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12_R</w:t>
            </w:r>
          </w:p>
        </w:tc>
        <w:tc>
          <w:tcPr>
            <w:tcW w:w="0" w:type="auto"/>
            <w:tcBorders>
              <w:top w:val="single" w:sz="4" w:space="0" w:color="000000"/>
              <w:bottom w:val="single" w:sz="8" w:space="0" w:color="auto"/>
            </w:tcBorders>
            <w:shd w:val="clear" w:color="000000" w:fill="D9E1F2"/>
            <w:vAlign w:val="center"/>
          </w:tcPr>
          <w:p w14:paraId="5AE3DB17"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 xml:space="preserve"> TCCCCGGTTCGATTTCCTTG  </w:t>
            </w:r>
          </w:p>
          <w:p w14:paraId="7258D965" w14:textId="77777777" w:rsidR="000F21D1" w:rsidRPr="008006D1" w:rsidRDefault="000F21D1" w:rsidP="005D7EAF">
            <w:pPr>
              <w:autoSpaceDE w:val="0"/>
              <w:autoSpaceDN w:val="0"/>
              <w:adjustRightInd w:val="0"/>
              <w:snapToGrid w:val="0"/>
              <w:jc w:val="center"/>
              <w:rPr>
                <w:rFonts w:ascii="Palatino Linotype" w:hAnsi="Palatino Linotype"/>
                <w:color w:val="222222"/>
                <w:sz w:val="16"/>
                <w:szCs w:val="16"/>
              </w:rPr>
            </w:pPr>
            <w:r w:rsidRPr="008006D1">
              <w:rPr>
                <w:rFonts w:ascii="Palatino Linotype" w:hAnsi="Palatino Linotype"/>
                <w:sz w:val="16"/>
                <w:szCs w:val="16"/>
              </w:rPr>
              <w:t xml:space="preserve"> CCGGACCTCCTTGTTGATCC </w:t>
            </w:r>
          </w:p>
        </w:tc>
        <w:tc>
          <w:tcPr>
            <w:tcW w:w="0" w:type="auto"/>
            <w:tcBorders>
              <w:top w:val="single" w:sz="4" w:space="0" w:color="000000"/>
              <w:bottom w:val="single" w:sz="8" w:space="0" w:color="auto"/>
            </w:tcBorders>
            <w:shd w:val="clear" w:color="000000" w:fill="D9E1F2"/>
            <w:vAlign w:val="center"/>
          </w:tcPr>
          <w:p w14:paraId="5598E1F0" w14:textId="77777777" w:rsidR="000F21D1" w:rsidRPr="008006D1" w:rsidRDefault="000F21D1" w:rsidP="005D7EAF">
            <w:pPr>
              <w:autoSpaceDE w:val="0"/>
              <w:autoSpaceDN w:val="0"/>
              <w:adjustRightInd w:val="0"/>
              <w:snapToGrid w:val="0"/>
              <w:jc w:val="center"/>
              <w:rPr>
                <w:rFonts w:ascii="Palatino Linotype" w:hAnsi="Palatino Linotype"/>
                <w:sz w:val="16"/>
                <w:szCs w:val="16"/>
              </w:rPr>
            </w:pPr>
            <w:r w:rsidRPr="008006D1">
              <w:rPr>
                <w:rFonts w:ascii="Palatino Linotype" w:hAnsi="Palatino Linotype"/>
                <w:sz w:val="16"/>
                <w:szCs w:val="16"/>
              </w:rPr>
              <w:t>119</w:t>
            </w:r>
          </w:p>
        </w:tc>
      </w:tr>
    </w:tbl>
    <w:p w14:paraId="303CCE74" w14:textId="77777777" w:rsidR="000F21D1" w:rsidRPr="008006D1" w:rsidRDefault="000F21D1" w:rsidP="000F21D1">
      <w:pPr>
        <w:pStyle w:val="MDPI31text"/>
      </w:pPr>
    </w:p>
    <w:p w14:paraId="6DCF7061" w14:textId="77777777" w:rsidR="00DA7CD9" w:rsidRPr="008006D1" w:rsidRDefault="00DA7CD9" w:rsidP="00707A6E">
      <w:pPr>
        <w:suppressLineNumbers/>
        <w:spacing w:line="480" w:lineRule="auto"/>
        <w:rPr>
          <w:b/>
        </w:rPr>
      </w:pPr>
    </w:p>
    <w:p w14:paraId="64B7B0F9" w14:textId="77777777" w:rsidR="000F21D1" w:rsidRPr="008006D1" w:rsidRDefault="000F21D1" w:rsidP="00707A6E">
      <w:pPr>
        <w:suppressLineNumbers/>
        <w:spacing w:line="480" w:lineRule="auto"/>
        <w:rPr>
          <w:b/>
        </w:rPr>
      </w:pPr>
    </w:p>
    <w:p w14:paraId="23B71EE4" w14:textId="77777777" w:rsidR="000F21D1" w:rsidRPr="008006D1" w:rsidRDefault="000F21D1" w:rsidP="00707A6E">
      <w:pPr>
        <w:suppressLineNumbers/>
        <w:spacing w:line="480" w:lineRule="auto"/>
        <w:rPr>
          <w:b/>
        </w:rPr>
      </w:pPr>
    </w:p>
    <w:p w14:paraId="4328E114" w14:textId="77777777" w:rsidR="000F21D1" w:rsidRPr="008006D1" w:rsidRDefault="000F21D1" w:rsidP="00707A6E">
      <w:pPr>
        <w:suppressLineNumbers/>
        <w:spacing w:line="480" w:lineRule="auto"/>
        <w:rPr>
          <w:b/>
        </w:rPr>
      </w:pPr>
    </w:p>
    <w:p w14:paraId="124F845A" w14:textId="77777777" w:rsidR="000F21D1" w:rsidRPr="008006D1" w:rsidRDefault="000F21D1" w:rsidP="00707A6E">
      <w:pPr>
        <w:suppressLineNumbers/>
        <w:spacing w:line="480" w:lineRule="auto"/>
        <w:rPr>
          <w:b/>
        </w:rPr>
      </w:pPr>
    </w:p>
    <w:p w14:paraId="0F951A22" w14:textId="77777777" w:rsidR="000F21D1" w:rsidRPr="008006D1" w:rsidRDefault="000F21D1" w:rsidP="00707A6E">
      <w:pPr>
        <w:suppressLineNumbers/>
        <w:spacing w:line="480" w:lineRule="auto"/>
        <w:rPr>
          <w:b/>
        </w:rPr>
      </w:pPr>
    </w:p>
    <w:p w14:paraId="66184EFC" w14:textId="77777777" w:rsidR="000F21D1" w:rsidRPr="008006D1" w:rsidRDefault="000F21D1" w:rsidP="00707A6E">
      <w:pPr>
        <w:suppressLineNumbers/>
        <w:spacing w:line="480" w:lineRule="auto"/>
        <w:rPr>
          <w:b/>
        </w:rPr>
      </w:pPr>
    </w:p>
    <w:p w14:paraId="4D9B0212" w14:textId="77777777" w:rsidR="000F21D1" w:rsidRPr="008006D1" w:rsidRDefault="000F21D1" w:rsidP="00707A6E">
      <w:pPr>
        <w:suppressLineNumbers/>
        <w:spacing w:line="480" w:lineRule="auto"/>
        <w:rPr>
          <w:b/>
        </w:rPr>
      </w:pPr>
    </w:p>
    <w:p w14:paraId="4EAB554A" w14:textId="77777777" w:rsidR="000F21D1" w:rsidRPr="008006D1" w:rsidRDefault="000F21D1" w:rsidP="00707A6E">
      <w:pPr>
        <w:suppressLineNumbers/>
        <w:spacing w:line="480" w:lineRule="auto"/>
        <w:rPr>
          <w:b/>
        </w:rPr>
      </w:pPr>
    </w:p>
    <w:p w14:paraId="7F213551" w14:textId="77777777" w:rsidR="000F21D1" w:rsidRPr="008006D1" w:rsidRDefault="000F21D1" w:rsidP="00707A6E">
      <w:pPr>
        <w:suppressLineNumbers/>
        <w:spacing w:line="480" w:lineRule="auto"/>
        <w:rPr>
          <w:b/>
        </w:rPr>
      </w:pPr>
    </w:p>
    <w:p w14:paraId="5C7F8406" w14:textId="77777777" w:rsidR="00660059" w:rsidRPr="008006D1" w:rsidRDefault="00660059" w:rsidP="00707A6E">
      <w:pPr>
        <w:suppressLineNumbers/>
        <w:spacing w:line="480" w:lineRule="auto"/>
        <w:rPr>
          <w:b/>
        </w:rPr>
      </w:pPr>
    </w:p>
    <w:p w14:paraId="78A8A6B3" w14:textId="0403470B" w:rsidR="00707A6E" w:rsidRPr="008006D1" w:rsidRDefault="00707A6E" w:rsidP="00707A6E">
      <w:pPr>
        <w:suppressLineNumbers/>
        <w:spacing w:line="480" w:lineRule="auto"/>
        <w:rPr>
          <w:bCs/>
        </w:rPr>
      </w:pPr>
      <w:r w:rsidRPr="008006D1">
        <w:rPr>
          <w:b/>
        </w:rPr>
        <w:lastRenderedPageBreak/>
        <w:t>Supplementary Figure (1):</w:t>
      </w:r>
      <w:r w:rsidRPr="008006D1">
        <w:rPr>
          <w:bCs/>
        </w:rPr>
        <w:t xml:space="preserve">  The </w:t>
      </w:r>
      <w:proofErr w:type="gramStart"/>
      <w:r w:rsidRPr="008006D1">
        <w:rPr>
          <w:bCs/>
        </w:rPr>
        <w:t>work-flow</w:t>
      </w:r>
      <w:proofErr w:type="gramEnd"/>
      <w:r w:rsidRPr="008006D1">
        <w:rPr>
          <w:bCs/>
        </w:rPr>
        <w:t xml:space="preserve"> of our gel spot refining strategy. Three filters (two automated and one manual) were used for refining </w:t>
      </w:r>
      <w:proofErr w:type="spellStart"/>
      <w:r w:rsidRPr="008006D1">
        <w:rPr>
          <w:bCs/>
        </w:rPr>
        <w:t>Progenesis</w:t>
      </w:r>
      <w:proofErr w:type="spellEnd"/>
      <w:r w:rsidRPr="008006D1">
        <w:rPr>
          <w:bCs/>
        </w:rPr>
        <w:t xml:space="preserve"> </w:t>
      </w:r>
      <w:proofErr w:type="spellStart"/>
      <w:r w:rsidRPr="008006D1">
        <w:rPr>
          <w:bCs/>
        </w:rPr>
        <w:t>SameSpot</w:t>
      </w:r>
      <w:proofErr w:type="spellEnd"/>
      <w:r w:rsidRPr="008006D1">
        <w:rPr>
          <w:bCs/>
        </w:rPr>
        <w:t xml:space="preserve"> selected spots. F1 is a spot volume intensity filter to identify spots different by ≥2-fold. F2 is statistical ANOVA filter to identify spots significantly different at P ≤ 0.05. F3 is manual filtering to eliminate suspected background and noise spots. Visualization was achieved by silver staining before spot picking, and was followed by LC-MS/MS analysis of spots.</w:t>
      </w:r>
    </w:p>
    <w:p w14:paraId="3BEAA661" w14:textId="77777777" w:rsidR="00842045" w:rsidRPr="008006D1" w:rsidRDefault="00842045" w:rsidP="00842045">
      <w:pPr>
        <w:suppressLineNumbers/>
        <w:spacing w:line="480" w:lineRule="auto"/>
        <w:rPr>
          <w:bCs/>
          <w:i/>
          <w:iCs/>
        </w:rPr>
      </w:pPr>
      <w:r w:rsidRPr="008006D1">
        <w:rPr>
          <w:b/>
        </w:rPr>
        <w:t>Supplementary Figure (2):</w:t>
      </w:r>
      <w:r w:rsidRPr="008006D1">
        <w:rPr>
          <w:bCs/>
        </w:rPr>
        <w:t xml:space="preserve"> Gel spot comparison for two representatives differentially expressed proteins between the exponential and the stationary growth phases of MAH </w:t>
      </w:r>
      <w:r w:rsidRPr="008006D1">
        <w:rPr>
          <w:bCs/>
          <w:iCs/>
        </w:rPr>
        <w:t>104</w:t>
      </w:r>
      <w:r w:rsidRPr="008006D1">
        <w:rPr>
          <w:bCs/>
          <w:i/>
          <w:iCs/>
        </w:rPr>
        <w:t xml:space="preserve"> </w:t>
      </w:r>
      <w:r w:rsidRPr="008006D1">
        <w:rPr>
          <w:bCs/>
        </w:rPr>
        <w:t xml:space="preserve">using </w:t>
      </w:r>
      <w:proofErr w:type="spellStart"/>
      <w:r w:rsidRPr="008006D1">
        <w:rPr>
          <w:bCs/>
        </w:rPr>
        <w:t>Progenesis</w:t>
      </w:r>
      <w:proofErr w:type="spellEnd"/>
      <w:r w:rsidRPr="008006D1">
        <w:rPr>
          <w:bCs/>
        </w:rPr>
        <w:t xml:space="preserve"> </w:t>
      </w:r>
      <w:proofErr w:type="spellStart"/>
      <w:r w:rsidRPr="008006D1">
        <w:rPr>
          <w:bCs/>
        </w:rPr>
        <w:t>SameSpots</w:t>
      </w:r>
      <w:proofErr w:type="spellEnd"/>
      <w:r w:rsidRPr="008006D1">
        <w:rPr>
          <w:bCs/>
        </w:rPr>
        <w:t xml:space="preserve"> software; Upper line for spot number 63 (Glucose methanol choline) that is up regulated in the stationary phase and lower line for spot number 17 (Universal stress protein) that is down regulated in the stationary phase. Intensities of the two spots differentially expressed in the exponential and the stationary growth phases were shown in the representative gel image (A). 3D views of the intensities of the targeted spots blotted by </w:t>
      </w:r>
      <w:proofErr w:type="spellStart"/>
      <w:r w:rsidRPr="008006D1">
        <w:rPr>
          <w:bCs/>
        </w:rPr>
        <w:t>SameSpots</w:t>
      </w:r>
      <w:proofErr w:type="spellEnd"/>
      <w:r w:rsidRPr="008006D1">
        <w:rPr>
          <w:bCs/>
        </w:rPr>
        <w:t xml:space="preserve"> in both phases are shown (B). </w:t>
      </w:r>
      <w:proofErr w:type="gramStart"/>
      <w:r w:rsidRPr="008006D1">
        <w:rPr>
          <w:bCs/>
        </w:rPr>
        <w:t xml:space="preserve">The logarithmic normalized volume between the 2 phases was blotted for each spot by </w:t>
      </w:r>
      <w:proofErr w:type="spellStart"/>
      <w:r w:rsidRPr="008006D1">
        <w:rPr>
          <w:bCs/>
        </w:rPr>
        <w:t>SameSpots</w:t>
      </w:r>
      <w:proofErr w:type="spellEnd"/>
      <w:r w:rsidRPr="008006D1">
        <w:rPr>
          <w:bCs/>
        </w:rPr>
        <w:t xml:space="preserve"> (C)</w:t>
      </w:r>
      <w:proofErr w:type="gramEnd"/>
      <w:r w:rsidRPr="008006D1">
        <w:rPr>
          <w:bCs/>
        </w:rPr>
        <w:t xml:space="preserve">. Spot numbers are corresponding to those listed in Table 2. (D) The standard expression profiles of the twelve differentially expressed proteins between the exponential and the stationary growth phases of MAH </w:t>
      </w:r>
      <w:r w:rsidRPr="008006D1">
        <w:rPr>
          <w:bCs/>
          <w:iCs/>
        </w:rPr>
        <w:t>104</w:t>
      </w:r>
      <w:r w:rsidRPr="008006D1">
        <w:rPr>
          <w:bCs/>
          <w:i/>
          <w:iCs/>
        </w:rPr>
        <w:t>.</w:t>
      </w:r>
    </w:p>
    <w:p w14:paraId="0917A986" w14:textId="77777777" w:rsidR="00FB460C" w:rsidRPr="008006D1" w:rsidRDefault="00FB460C" w:rsidP="00707A6E">
      <w:pPr>
        <w:suppressLineNumbers/>
        <w:spacing w:line="480" w:lineRule="auto"/>
        <w:rPr>
          <w:bCs/>
          <w:i/>
          <w:iCs/>
        </w:rPr>
      </w:pPr>
    </w:p>
    <w:p w14:paraId="7C27F6F9" w14:textId="5309DF74" w:rsidR="00707A6E" w:rsidRPr="008006D1" w:rsidRDefault="00707A6E" w:rsidP="00707A6E">
      <w:pPr>
        <w:suppressLineNumbers/>
        <w:spacing w:line="480" w:lineRule="auto"/>
        <w:rPr>
          <w:bCs/>
        </w:rPr>
      </w:pPr>
      <w:r w:rsidRPr="008006D1">
        <w:rPr>
          <w:b/>
          <w:bCs/>
          <w:color w:val="000000" w:themeColor="text1"/>
        </w:rPr>
        <w:t>Supplementary</w:t>
      </w:r>
      <w:r w:rsidRPr="008006D1">
        <w:rPr>
          <w:color w:val="000000" w:themeColor="text1"/>
        </w:rPr>
        <w:t xml:space="preserve"> </w:t>
      </w:r>
      <w:r w:rsidRPr="008006D1">
        <w:rPr>
          <w:b/>
        </w:rPr>
        <w:t>Figure (</w:t>
      </w:r>
      <w:proofErr w:type="gramStart"/>
      <w:r w:rsidR="007277F7" w:rsidRPr="008006D1">
        <w:rPr>
          <w:b/>
        </w:rPr>
        <w:t>3</w:t>
      </w:r>
      <w:r w:rsidRPr="008006D1">
        <w:rPr>
          <w:b/>
        </w:rPr>
        <w:t xml:space="preserve"> )</w:t>
      </w:r>
      <w:proofErr w:type="gramEnd"/>
      <w:r w:rsidRPr="008006D1">
        <w:rPr>
          <w:b/>
        </w:rPr>
        <w:t xml:space="preserve">: </w:t>
      </w:r>
      <w:r w:rsidRPr="008006D1">
        <w:rPr>
          <w:bCs/>
        </w:rPr>
        <w:t xml:space="preserve">Agarose gel electrophoresis of 12 PCR products of genes responsible for the expression of the 12 differentially expressed proteins between the exponential and the stationary growth phases of </w:t>
      </w:r>
      <w:proofErr w:type="spellStart"/>
      <w:r w:rsidRPr="008006D1">
        <w:rPr>
          <w:bCs/>
          <w:i/>
          <w:iCs/>
        </w:rPr>
        <w:t>Mycobacteriun</w:t>
      </w:r>
      <w:proofErr w:type="spellEnd"/>
      <w:r w:rsidRPr="008006D1">
        <w:rPr>
          <w:bCs/>
          <w:i/>
          <w:iCs/>
        </w:rPr>
        <w:t xml:space="preserve"> avium 104. </w:t>
      </w:r>
      <w:r w:rsidRPr="008006D1">
        <w:rPr>
          <w:bCs/>
        </w:rPr>
        <w:t>Low molecular weight markers are used. Band sizes for each gene product of the 12 genes are summarized in table (1).</w:t>
      </w:r>
    </w:p>
    <w:p w14:paraId="243A987C" w14:textId="77777777" w:rsidR="00707A6E" w:rsidRPr="008006D1" w:rsidRDefault="00707A6E" w:rsidP="00707A6E">
      <w:pPr>
        <w:suppressLineNumbers/>
        <w:spacing w:line="480" w:lineRule="auto"/>
        <w:rPr>
          <w:bCs/>
        </w:rPr>
      </w:pPr>
    </w:p>
    <w:p w14:paraId="76F8816B" w14:textId="6A762DEB" w:rsidR="00707A6E" w:rsidRPr="008006D1" w:rsidRDefault="00707A6E" w:rsidP="00707A6E">
      <w:pPr>
        <w:suppressLineNumbers/>
        <w:spacing w:line="480" w:lineRule="auto"/>
        <w:rPr>
          <w:bCs/>
        </w:rPr>
      </w:pPr>
      <w:r w:rsidRPr="008006D1">
        <w:rPr>
          <w:b/>
          <w:bCs/>
          <w:color w:val="000000" w:themeColor="text1"/>
        </w:rPr>
        <w:lastRenderedPageBreak/>
        <w:t>Supplementary</w:t>
      </w:r>
      <w:r w:rsidRPr="008006D1">
        <w:rPr>
          <w:color w:val="000000" w:themeColor="text1"/>
        </w:rPr>
        <w:t xml:space="preserve"> </w:t>
      </w:r>
      <w:r w:rsidRPr="008006D1">
        <w:rPr>
          <w:b/>
        </w:rPr>
        <w:t>Figure (</w:t>
      </w:r>
      <w:proofErr w:type="gramStart"/>
      <w:r w:rsidR="007277F7" w:rsidRPr="008006D1">
        <w:rPr>
          <w:b/>
        </w:rPr>
        <w:t>4</w:t>
      </w:r>
      <w:r w:rsidRPr="008006D1">
        <w:rPr>
          <w:b/>
        </w:rPr>
        <w:t xml:space="preserve"> )</w:t>
      </w:r>
      <w:proofErr w:type="gramEnd"/>
      <w:r w:rsidRPr="008006D1">
        <w:rPr>
          <w:b/>
        </w:rPr>
        <w:t xml:space="preserve">: </w:t>
      </w:r>
      <w:r w:rsidRPr="008006D1">
        <w:rPr>
          <w:bCs/>
          <w:i/>
          <w:iCs/>
        </w:rPr>
        <w:t>M. avium</w:t>
      </w:r>
      <w:r w:rsidRPr="008006D1">
        <w:rPr>
          <w:bCs/>
        </w:rPr>
        <w:t xml:space="preserve"> RNA  in exponential and in stationary growth phases quality on the gel (A), purity and concentrations using </w:t>
      </w:r>
      <w:proofErr w:type="spellStart"/>
      <w:r w:rsidRPr="008006D1">
        <w:rPr>
          <w:bCs/>
        </w:rPr>
        <w:t>eppendorf</w:t>
      </w:r>
      <w:proofErr w:type="spellEnd"/>
      <w:r w:rsidRPr="008006D1">
        <w:rPr>
          <w:bCs/>
        </w:rPr>
        <w:t xml:space="preserve"> Bio-spectrometer (B) and integrity; electropherogram profiles for </w:t>
      </w:r>
      <w:r w:rsidRPr="008006D1">
        <w:rPr>
          <w:bCs/>
          <w:i/>
          <w:iCs/>
        </w:rPr>
        <w:t xml:space="preserve">M. avium </w:t>
      </w:r>
      <w:r w:rsidRPr="008006D1">
        <w:rPr>
          <w:bCs/>
        </w:rPr>
        <w:t xml:space="preserve">RNA resolved on a Pico Chip of Agilent 2100 Bioanalyzer, Agilent Technologies (C). (D) Gel image formed for </w:t>
      </w:r>
      <w:r w:rsidRPr="008006D1">
        <w:rPr>
          <w:bCs/>
          <w:i/>
          <w:iCs/>
        </w:rPr>
        <w:t>M. avium</w:t>
      </w:r>
      <w:r w:rsidRPr="008006D1">
        <w:rPr>
          <w:bCs/>
        </w:rPr>
        <w:t xml:space="preserve"> RNA using Agilent 2100 Bioanalyzer, Agilent Technologies.</w:t>
      </w:r>
    </w:p>
    <w:p w14:paraId="61CE4722" w14:textId="77777777" w:rsidR="00A3168A" w:rsidRPr="008006D1" w:rsidRDefault="00A3168A" w:rsidP="00707A6E">
      <w:pPr>
        <w:suppressLineNumbers/>
        <w:spacing w:line="480" w:lineRule="auto"/>
        <w:rPr>
          <w:bCs/>
        </w:rPr>
      </w:pPr>
    </w:p>
    <w:p w14:paraId="3689E4CD" w14:textId="77777777" w:rsidR="00707A6E" w:rsidRPr="008006D1" w:rsidRDefault="00707A6E" w:rsidP="00707A6E">
      <w:pPr>
        <w:suppressLineNumbers/>
        <w:spacing w:line="480" w:lineRule="auto"/>
        <w:rPr>
          <w:bCs/>
        </w:rPr>
      </w:pPr>
    </w:p>
    <w:p w14:paraId="1C73C6AA" w14:textId="125D25ED" w:rsidR="00CD38B1" w:rsidRPr="008006D1" w:rsidRDefault="00CD38B1"/>
    <w:p w14:paraId="1A84B34A" w14:textId="6FDEEE94" w:rsidR="00C14C44" w:rsidRPr="008006D1" w:rsidRDefault="00C14C44"/>
    <w:p w14:paraId="567395A8" w14:textId="2B412B78" w:rsidR="00C14C44" w:rsidRPr="008006D1" w:rsidRDefault="00C14C44"/>
    <w:p w14:paraId="7E2D6179" w14:textId="2E0158B8" w:rsidR="00C14C44" w:rsidRPr="008006D1" w:rsidRDefault="00C14C44"/>
    <w:p w14:paraId="04B544C4" w14:textId="391BD657" w:rsidR="00C14C44" w:rsidRPr="008006D1" w:rsidRDefault="00C14C44"/>
    <w:p w14:paraId="7BFA97DA" w14:textId="57A074A3" w:rsidR="00C14C44" w:rsidRPr="008006D1" w:rsidRDefault="00C14C44"/>
    <w:p w14:paraId="41A78787" w14:textId="5307189D" w:rsidR="00C14C44" w:rsidRPr="008006D1" w:rsidRDefault="00C14C44"/>
    <w:p w14:paraId="52481F51" w14:textId="33E64FED" w:rsidR="00C14C44" w:rsidRPr="008006D1" w:rsidRDefault="00C14C44"/>
    <w:p w14:paraId="25950759" w14:textId="6147A969" w:rsidR="00C14C44" w:rsidRPr="008006D1" w:rsidRDefault="00C14C44"/>
    <w:p w14:paraId="153B174F" w14:textId="16F9F656" w:rsidR="00C14C44" w:rsidRPr="008006D1" w:rsidRDefault="00C14C44"/>
    <w:p w14:paraId="0E6C0368" w14:textId="60CB6F2B" w:rsidR="00C14C44" w:rsidRPr="008006D1" w:rsidRDefault="00C14C44"/>
    <w:p w14:paraId="77749BE9" w14:textId="4F8E2AEF" w:rsidR="00C14C44" w:rsidRPr="008006D1" w:rsidRDefault="00C14C44"/>
    <w:p w14:paraId="283B4589" w14:textId="77777777" w:rsidR="00C14C44" w:rsidRPr="008006D1" w:rsidRDefault="00C14C44" w:rsidP="00C14C44">
      <w:pPr>
        <w:suppressLineNumbers/>
        <w:spacing w:line="480" w:lineRule="auto"/>
        <w:jc w:val="center"/>
      </w:pPr>
      <w:r w:rsidRPr="008006D1">
        <w:rPr>
          <w:noProof/>
        </w:rPr>
        <w:lastRenderedPageBreak/>
        <w:drawing>
          <wp:inline distT="0" distB="0" distL="0" distR="0" wp14:anchorId="354CE026" wp14:editId="613FF0D0">
            <wp:extent cx="3302000" cy="6324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 3.tiff"/>
                    <pic:cNvPicPr/>
                  </pic:nvPicPr>
                  <pic:blipFill>
                    <a:blip r:embed="rId7" cstate="print">
                      <a:extLst>
                        <a:ext uri="{28A0092B-C50C-407E-A947-70E740481C1C}">
                          <a14:useLocalDpi xmlns:a14="http://schemas.microsoft.com/office/drawing/2010/main" val="0"/>
                        </a:ext>
                      </a:extLst>
                    </a:blip>
                    <a:stretch>
                      <a:fillRect/>
                    </a:stretch>
                  </pic:blipFill>
                  <pic:spPr>
                    <a:xfrm>
                      <a:off x="0" y="0"/>
                      <a:ext cx="3302000" cy="6324600"/>
                    </a:xfrm>
                    <a:prstGeom prst="rect">
                      <a:avLst/>
                    </a:prstGeom>
                  </pic:spPr>
                </pic:pic>
              </a:graphicData>
            </a:graphic>
          </wp:inline>
        </w:drawing>
      </w:r>
    </w:p>
    <w:p w14:paraId="04E76653" w14:textId="77777777" w:rsidR="00C14C44" w:rsidRPr="008006D1" w:rsidRDefault="00C14C44" w:rsidP="00C14C44">
      <w:pPr>
        <w:suppressLineNumbers/>
        <w:spacing w:line="480" w:lineRule="auto"/>
        <w:jc w:val="right"/>
        <w:rPr>
          <w:b/>
          <w:bCs/>
        </w:rPr>
      </w:pPr>
      <w:r w:rsidRPr="008006D1">
        <w:rPr>
          <w:b/>
          <w:bCs/>
        </w:rPr>
        <w:t>Supplementary Figure (1)</w:t>
      </w:r>
    </w:p>
    <w:p w14:paraId="3C4D318E" w14:textId="77777777" w:rsidR="00C14C44" w:rsidRPr="008006D1" w:rsidRDefault="00C14C44" w:rsidP="00C14C44">
      <w:pPr>
        <w:suppressLineNumbers/>
        <w:spacing w:line="480" w:lineRule="auto"/>
        <w:jc w:val="right"/>
        <w:rPr>
          <w:b/>
          <w:bCs/>
        </w:rPr>
      </w:pPr>
    </w:p>
    <w:p w14:paraId="7872DF49" w14:textId="77777777" w:rsidR="00C14C44" w:rsidRPr="008006D1" w:rsidRDefault="00C14C44" w:rsidP="00C14C44">
      <w:pPr>
        <w:suppressLineNumbers/>
        <w:spacing w:line="480" w:lineRule="auto"/>
        <w:jc w:val="right"/>
        <w:rPr>
          <w:b/>
          <w:bCs/>
        </w:rPr>
      </w:pPr>
    </w:p>
    <w:p w14:paraId="38006F2C" w14:textId="77777777" w:rsidR="007277F7" w:rsidRPr="008006D1" w:rsidRDefault="007277F7" w:rsidP="007277F7">
      <w:r w:rsidRPr="008006D1">
        <w:rPr>
          <w:b/>
          <w:bCs/>
          <w:noProof/>
        </w:rPr>
        <w:lastRenderedPageBreak/>
        <w:drawing>
          <wp:inline distT="0" distB="0" distL="0" distR="0" wp14:anchorId="27EAFBE0" wp14:editId="7CCD8C20">
            <wp:extent cx="5727700" cy="4431030"/>
            <wp:effectExtent l="0" t="0" r="1270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 5.tif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27700" cy="4431030"/>
                    </a:xfrm>
                    <a:prstGeom prst="rect">
                      <a:avLst/>
                    </a:prstGeom>
                  </pic:spPr>
                </pic:pic>
              </a:graphicData>
            </a:graphic>
          </wp:inline>
        </w:drawing>
      </w:r>
    </w:p>
    <w:p w14:paraId="03B5AD4D" w14:textId="77777777" w:rsidR="007277F7" w:rsidRPr="008006D1" w:rsidRDefault="007277F7" w:rsidP="007277F7"/>
    <w:p w14:paraId="6BC60CEE" w14:textId="77777777" w:rsidR="007277F7" w:rsidRPr="008006D1" w:rsidRDefault="007277F7" w:rsidP="007277F7">
      <w:pPr>
        <w:suppressLineNumbers/>
        <w:spacing w:line="480" w:lineRule="auto"/>
        <w:jc w:val="right"/>
        <w:rPr>
          <w:b/>
          <w:bCs/>
        </w:rPr>
      </w:pPr>
      <w:r w:rsidRPr="008006D1">
        <w:rPr>
          <w:b/>
          <w:bCs/>
        </w:rPr>
        <w:t>Supplementary Figure (2)</w:t>
      </w:r>
    </w:p>
    <w:p w14:paraId="69ECF764" w14:textId="77777777" w:rsidR="00C14C44" w:rsidRPr="008006D1" w:rsidRDefault="00C14C44" w:rsidP="00C14C44">
      <w:pPr>
        <w:suppressLineNumbers/>
        <w:spacing w:line="480" w:lineRule="auto"/>
        <w:jc w:val="right"/>
        <w:rPr>
          <w:b/>
          <w:bCs/>
        </w:rPr>
      </w:pPr>
    </w:p>
    <w:p w14:paraId="42DBAB8B" w14:textId="77777777" w:rsidR="00C14C44" w:rsidRPr="008006D1" w:rsidRDefault="00C14C44" w:rsidP="00C14C44">
      <w:pPr>
        <w:suppressLineNumbers/>
        <w:spacing w:line="480" w:lineRule="auto"/>
        <w:jc w:val="right"/>
        <w:rPr>
          <w:b/>
          <w:bCs/>
        </w:rPr>
      </w:pPr>
    </w:p>
    <w:p w14:paraId="0050C2C6" w14:textId="77777777" w:rsidR="00C14C44" w:rsidRPr="008006D1" w:rsidRDefault="00C14C44" w:rsidP="00C14C44">
      <w:pPr>
        <w:suppressLineNumbers/>
        <w:spacing w:line="480" w:lineRule="auto"/>
        <w:jc w:val="right"/>
        <w:rPr>
          <w:b/>
          <w:bCs/>
        </w:rPr>
      </w:pPr>
    </w:p>
    <w:p w14:paraId="1C12053E" w14:textId="7A5FDD02" w:rsidR="00C14C44" w:rsidRPr="008006D1" w:rsidRDefault="00C14C44"/>
    <w:p w14:paraId="10A5148B" w14:textId="77777777" w:rsidR="00C14C44" w:rsidRPr="008006D1" w:rsidRDefault="00C14C44" w:rsidP="00C14C44">
      <w:pPr>
        <w:suppressLineNumbers/>
        <w:spacing w:line="480" w:lineRule="auto"/>
        <w:rPr>
          <w:b/>
          <w:bCs/>
        </w:rPr>
      </w:pPr>
    </w:p>
    <w:p w14:paraId="2811D377" w14:textId="77777777" w:rsidR="00C14C44" w:rsidRPr="008006D1" w:rsidRDefault="00C14C44" w:rsidP="00C14C44">
      <w:pPr>
        <w:suppressLineNumbers/>
        <w:spacing w:line="480" w:lineRule="auto"/>
        <w:jc w:val="right"/>
        <w:rPr>
          <w:b/>
          <w:bCs/>
        </w:rPr>
      </w:pPr>
    </w:p>
    <w:p w14:paraId="4EEA5432" w14:textId="77777777" w:rsidR="00C14C44" w:rsidRPr="008006D1" w:rsidRDefault="00C14C44" w:rsidP="00C14C44">
      <w:pPr>
        <w:suppressLineNumbers/>
        <w:spacing w:line="480" w:lineRule="auto"/>
        <w:jc w:val="right"/>
        <w:rPr>
          <w:b/>
          <w:bCs/>
        </w:rPr>
      </w:pPr>
    </w:p>
    <w:p w14:paraId="0EACE573" w14:textId="77777777" w:rsidR="00C14C44" w:rsidRPr="008006D1" w:rsidRDefault="00C14C44" w:rsidP="00C14C44">
      <w:pPr>
        <w:suppressLineNumbers/>
        <w:spacing w:line="480" w:lineRule="auto"/>
        <w:jc w:val="right"/>
        <w:rPr>
          <w:b/>
          <w:bCs/>
        </w:rPr>
      </w:pPr>
    </w:p>
    <w:p w14:paraId="19EB13BE" w14:textId="77777777" w:rsidR="00C14C44" w:rsidRPr="008006D1" w:rsidRDefault="00C14C44" w:rsidP="00C14C44">
      <w:pPr>
        <w:suppressLineNumbers/>
        <w:spacing w:line="480" w:lineRule="auto"/>
        <w:jc w:val="center"/>
        <w:rPr>
          <w:b/>
          <w:bCs/>
        </w:rPr>
      </w:pPr>
      <w:r w:rsidRPr="008006D1">
        <w:rPr>
          <w:b/>
          <w:bCs/>
          <w:noProof/>
        </w:rPr>
        <w:lastRenderedPageBreak/>
        <w:drawing>
          <wp:inline distT="0" distB="0" distL="0" distR="0" wp14:anchorId="69AF6AAF" wp14:editId="099CAD05">
            <wp:extent cx="5727700" cy="165290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 7.tif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27700" cy="1652905"/>
                    </a:xfrm>
                    <a:prstGeom prst="rect">
                      <a:avLst/>
                    </a:prstGeom>
                  </pic:spPr>
                </pic:pic>
              </a:graphicData>
            </a:graphic>
          </wp:inline>
        </w:drawing>
      </w:r>
    </w:p>
    <w:p w14:paraId="6A6124E1" w14:textId="5BC74779" w:rsidR="00C14C44" w:rsidRPr="008006D1" w:rsidRDefault="00C14C44" w:rsidP="00C14C44">
      <w:pPr>
        <w:suppressLineNumbers/>
        <w:spacing w:line="480" w:lineRule="auto"/>
        <w:jc w:val="right"/>
        <w:rPr>
          <w:b/>
          <w:bCs/>
        </w:rPr>
      </w:pPr>
      <w:r w:rsidRPr="008006D1">
        <w:rPr>
          <w:b/>
          <w:bCs/>
        </w:rPr>
        <w:t>Supplementary Figure (</w:t>
      </w:r>
      <w:r w:rsidR="007277F7" w:rsidRPr="008006D1">
        <w:rPr>
          <w:b/>
          <w:bCs/>
        </w:rPr>
        <w:t>3</w:t>
      </w:r>
      <w:r w:rsidRPr="008006D1">
        <w:rPr>
          <w:b/>
          <w:bCs/>
        </w:rPr>
        <w:t>)</w:t>
      </w:r>
    </w:p>
    <w:p w14:paraId="2BD0C92B" w14:textId="77777777" w:rsidR="00C14C44" w:rsidRPr="008006D1" w:rsidRDefault="00C14C44" w:rsidP="00C14C44">
      <w:pPr>
        <w:suppressLineNumbers/>
        <w:spacing w:line="480" w:lineRule="auto"/>
        <w:jc w:val="right"/>
        <w:rPr>
          <w:b/>
          <w:bCs/>
        </w:rPr>
      </w:pPr>
    </w:p>
    <w:p w14:paraId="03C25303" w14:textId="77777777" w:rsidR="00C14C44" w:rsidRPr="008006D1" w:rsidRDefault="00C14C44" w:rsidP="00C14C44">
      <w:pPr>
        <w:suppressLineNumbers/>
        <w:spacing w:line="480" w:lineRule="auto"/>
        <w:jc w:val="right"/>
        <w:rPr>
          <w:b/>
          <w:bCs/>
        </w:rPr>
      </w:pPr>
    </w:p>
    <w:p w14:paraId="50F74C24" w14:textId="77777777" w:rsidR="00C14C44" w:rsidRPr="008006D1" w:rsidRDefault="00C14C44" w:rsidP="00C14C44">
      <w:pPr>
        <w:suppressLineNumbers/>
        <w:spacing w:line="480" w:lineRule="auto"/>
        <w:jc w:val="right"/>
        <w:rPr>
          <w:b/>
          <w:bCs/>
        </w:rPr>
      </w:pPr>
    </w:p>
    <w:p w14:paraId="3A30E7CE" w14:textId="77777777" w:rsidR="00C14C44" w:rsidRPr="008006D1" w:rsidRDefault="00C14C44" w:rsidP="00C14C44">
      <w:pPr>
        <w:suppressLineNumbers/>
        <w:spacing w:line="480" w:lineRule="auto"/>
        <w:jc w:val="right"/>
        <w:rPr>
          <w:b/>
          <w:bCs/>
        </w:rPr>
      </w:pPr>
    </w:p>
    <w:p w14:paraId="0139A4CE" w14:textId="77777777" w:rsidR="00C14C44" w:rsidRPr="008006D1" w:rsidRDefault="00C14C44" w:rsidP="00C14C44">
      <w:pPr>
        <w:suppressLineNumbers/>
        <w:spacing w:line="480" w:lineRule="auto"/>
        <w:jc w:val="right"/>
        <w:rPr>
          <w:b/>
          <w:bCs/>
        </w:rPr>
      </w:pPr>
    </w:p>
    <w:p w14:paraId="1B741395" w14:textId="77777777" w:rsidR="00C14C44" w:rsidRPr="008006D1" w:rsidRDefault="00C14C44" w:rsidP="00C14C44">
      <w:pPr>
        <w:suppressLineNumbers/>
        <w:spacing w:line="480" w:lineRule="auto"/>
        <w:jc w:val="right"/>
        <w:rPr>
          <w:b/>
          <w:bCs/>
        </w:rPr>
      </w:pPr>
    </w:p>
    <w:p w14:paraId="4F1FFD11" w14:textId="77777777" w:rsidR="00C14C44" w:rsidRPr="008006D1" w:rsidRDefault="00C14C44" w:rsidP="00C14C44">
      <w:pPr>
        <w:suppressLineNumbers/>
        <w:spacing w:line="480" w:lineRule="auto"/>
        <w:jc w:val="right"/>
        <w:rPr>
          <w:b/>
          <w:bCs/>
        </w:rPr>
      </w:pPr>
    </w:p>
    <w:p w14:paraId="193C5486" w14:textId="77777777" w:rsidR="00C14C44" w:rsidRPr="008006D1" w:rsidRDefault="00C14C44" w:rsidP="00C14C44">
      <w:pPr>
        <w:suppressLineNumbers/>
        <w:spacing w:line="480" w:lineRule="auto"/>
        <w:jc w:val="right"/>
        <w:rPr>
          <w:b/>
          <w:bCs/>
        </w:rPr>
      </w:pPr>
    </w:p>
    <w:p w14:paraId="3A8364A8" w14:textId="77777777" w:rsidR="00C14C44" w:rsidRPr="008006D1" w:rsidRDefault="00C14C44" w:rsidP="00C14C44">
      <w:pPr>
        <w:suppressLineNumbers/>
        <w:spacing w:line="480" w:lineRule="auto"/>
        <w:jc w:val="right"/>
        <w:rPr>
          <w:b/>
          <w:bCs/>
        </w:rPr>
      </w:pPr>
    </w:p>
    <w:p w14:paraId="5DB961E9" w14:textId="77777777" w:rsidR="00C14C44" w:rsidRPr="008006D1" w:rsidRDefault="00C14C44" w:rsidP="00C14C44">
      <w:pPr>
        <w:suppressLineNumbers/>
        <w:spacing w:line="480" w:lineRule="auto"/>
        <w:jc w:val="right"/>
        <w:rPr>
          <w:b/>
          <w:bCs/>
        </w:rPr>
      </w:pPr>
    </w:p>
    <w:p w14:paraId="2BEE2287" w14:textId="77777777" w:rsidR="00C14C44" w:rsidRPr="008006D1" w:rsidRDefault="00C14C44" w:rsidP="00C14C44">
      <w:pPr>
        <w:suppressLineNumbers/>
        <w:spacing w:line="480" w:lineRule="auto"/>
        <w:jc w:val="right"/>
        <w:rPr>
          <w:b/>
          <w:bCs/>
        </w:rPr>
      </w:pPr>
    </w:p>
    <w:p w14:paraId="4AAE8C7D" w14:textId="5AA64C71" w:rsidR="00C14C44" w:rsidRPr="008006D1" w:rsidRDefault="00C14C44"/>
    <w:p w14:paraId="38CF6AA9" w14:textId="083BA68C" w:rsidR="00C14C44" w:rsidRPr="008006D1" w:rsidRDefault="00C14C44"/>
    <w:p w14:paraId="7370F178" w14:textId="4EEC73AA" w:rsidR="00C14C44" w:rsidRPr="008006D1" w:rsidRDefault="00C14C44"/>
    <w:p w14:paraId="601E3053" w14:textId="0130CBC1" w:rsidR="00C14C44" w:rsidRPr="008006D1" w:rsidRDefault="00C14C44"/>
    <w:p w14:paraId="4805584B" w14:textId="10192365" w:rsidR="00C14C44" w:rsidRPr="008006D1" w:rsidRDefault="00C14C44"/>
    <w:p w14:paraId="2F6F9915" w14:textId="675087BA" w:rsidR="00C14C44" w:rsidRPr="008006D1" w:rsidRDefault="00C14C44"/>
    <w:p w14:paraId="1773E741" w14:textId="547B65AE" w:rsidR="00C14C44" w:rsidRPr="008006D1" w:rsidRDefault="00C14C44"/>
    <w:p w14:paraId="1CF89F7A" w14:textId="090AC7F1" w:rsidR="00C14C44" w:rsidRPr="008006D1" w:rsidRDefault="00C14C44"/>
    <w:p w14:paraId="7DA51A00" w14:textId="41E36DB5" w:rsidR="00C14C44" w:rsidRPr="008006D1" w:rsidRDefault="00C14C44"/>
    <w:p w14:paraId="5BCF482E" w14:textId="77777777" w:rsidR="00C14C44" w:rsidRPr="008006D1" w:rsidRDefault="00C14C44" w:rsidP="00C14C44">
      <w:pPr>
        <w:suppressLineNumbers/>
        <w:spacing w:line="480" w:lineRule="auto"/>
        <w:jc w:val="right"/>
        <w:rPr>
          <w:b/>
          <w:bCs/>
        </w:rPr>
      </w:pPr>
    </w:p>
    <w:p w14:paraId="3A10F157" w14:textId="77777777" w:rsidR="00C14C44" w:rsidRPr="008006D1" w:rsidRDefault="00C14C44" w:rsidP="00C14C44">
      <w:pPr>
        <w:suppressLineNumbers/>
        <w:spacing w:line="480" w:lineRule="auto"/>
        <w:jc w:val="center"/>
        <w:rPr>
          <w:b/>
          <w:bCs/>
        </w:rPr>
      </w:pPr>
      <w:r w:rsidRPr="008006D1">
        <w:rPr>
          <w:b/>
          <w:bCs/>
          <w:noProof/>
        </w:rPr>
        <w:lastRenderedPageBreak/>
        <w:drawing>
          <wp:inline distT="0" distB="0" distL="0" distR="0" wp14:anchorId="29C4018E" wp14:editId="5F7C67F2">
            <wp:extent cx="5727700" cy="4479925"/>
            <wp:effectExtent l="0" t="0" r="0" b="317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 8.tif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27700" cy="4479925"/>
                    </a:xfrm>
                    <a:prstGeom prst="rect">
                      <a:avLst/>
                    </a:prstGeom>
                  </pic:spPr>
                </pic:pic>
              </a:graphicData>
            </a:graphic>
          </wp:inline>
        </w:drawing>
      </w:r>
    </w:p>
    <w:p w14:paraId="37076E46" w14:textId="3975F06A" w:rsidR="00C14C44" w:rsidRDefault="00C14C44" w:rsidP="00C14C44">
      <w:pPr>
        <w:suppressLineNumbers/>
        <w:spacing w:line="480" w:lineRule="auto"/>
        <w:jc w:val="right"/>
        <w:rPr>
          <w:b/>
          <w:bCs/>
        </w:rPr>
      </w:pPr>
      <w:r w:rsidRPr="008006D1">
        <w:rPr>
          <w:b/>
          <w:bCs/>
        </w:rPr>
        <w:t>Supplementary Figure (</w:t>
      </w:r>
      <w:r w:rsidR="007277F7" w:rsidRPr="008006D1">
        <w:rPr>
          <w:b/>
          <w:bCs/>
        </w:rPr>
        <w:t>4</w:t>
      </w:r>
      <w:r w:rsidRPr="008006D1">
        <w:rPr>
          <w:b/>
          <w:bCs/>
        </w:rPr>
        <w:t>)</w:t>
      </w:r>
      <w:bookmarkStart w:id="0" w:name="_GoBack"/>
      <w:bookmarkEnd w:id="0"/>
    </w:p>
    <w:p w14:paraId="331E3AD6" w14:textId="77777777" w:rsidR="00C14C44" w:rsidRDefault="00C14C44" w:rsidP="00C14C44">
      <w:pPr>
        <w:suppressLineNumbers/>
        <w:spacing w:line="480" w:lineRule="auto"/>
        <w:jc w:val="right"/>
        <w:rPr>
          <w:b/>
          <w:bCs/>
        </w:rPr>
      </w:pPr>
    </w:p>
    <w:p w14:paraId="7B28BC98" w14:textId="77777777" w:rsidR="007277F7" w:rsidRDefault="007277F7" w:rsidP="007277F7">
      <w:pPr>
        <w:jc w:val="right"/>
      </w:pPr>
    </w:p>
    <w:sectPr w:rsidR="007277F7" w:rsidSect="00ED6D8E">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Palatino Linotype">
    <w:panose1 w:val="02040502050505030304"/>
    <w:charset w:val="00"/>
    <w:family w:val="auto"/>
    <w:pitch w:val="variable"/>
    <w:sig w:usb0="E0000287" w:usb1="40000013" w:usb2="00000000" w:usb3="00000000" w:csb0="0000019F" w:csb1="00000000"/>
  </w:font>
  <w:font w:name="游ゴシック Light">
    <w:panose1 w:val="00000000000000000000"/>
    <w:charset w:val="80"/>
    <w:family w:val="roman"/>
    <w:notTrueType/>
    <w:pitch w:val="default"/>
  </w:font>
  <w:font w:name="Calibri Light">
    <w:altName w:val="Arial"/>
    <w:charset w:val="00"/>
    <w:family w:val="swiss"/>
    <w:pitch w:val="variable"/>
    <w:sig w:usb0="E4002EFF" w:usb1="C000247B" w:usb2="00000009" w:usb3="00000000" w:csb0="000001FF" w:csb1="00000000"/>
  </w:font>
  <w:font w:name="游明朝">
    <w:panose1 w:val="000000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7A6E"/>
    <w:rsid w:val="00003B12"/>
    <w:rsid w:val="00012068"/>
    <w:rsid w:val="00013094"/>
    <w:rsid w:val="0001729B"/>
    <w:rsid w:val="00023F60"/>
    <w:rsid w:val="00025798"/>
    <w:rsid w:val="000354D3"/>
    <w:rsid w:val="00040402"/>
    <w:rsid w:val="00082658"/>
    <w:rsid w:val="000866CB"/>
    <w:rsid w:val="00090349"/>
    <w:rsid w:val="000D5F6D"/>
    <w:rsid w:val="000E6017"/>
    <w:rsid w:val="000F109D"/>
    <w:rsid w:val="000F21D1"/>
    <w:rsid w:val="000F5730"/>
    <w:rsid w:val="0010748F"/>
    <w:rsid w:val="001369B3"/>
    <w:rsid w:val="00143554"/>
    <w:rsid w:val="0016631E"/>
    <w:rsid w:val="00172C7F"/>
    <w:rsid w:val="001754B8"/>
    <w:rsid w:val="00194401"/>
    <w:rsid w:val="00196550"/>
    <w:rsid w:val="001B0E00"/>
    <w:rsid w:val="001B39E1"/>
    <w:rsid w:val="001D0004"/>
    <w:rsid w:val="001D20F5"/>
    <w:rsid w:val="001D2B9B"/>
    <w:rsid w:val="0020575E"/>
    <w:rsid w:val="00216608"/>
    <w:rsid w:val="002247F3"/>
    <w:rsid w:val="00226751"/>
    <w:rsid w:val="0023081A"/>
    <w:rsid w:val="0024556F"/>
    <w:rsid w:val="00271571"/>
    <w:rsid w:val="002874BE"/>
    <w:rsid w:val="002A0EDB"/>
    <w:rsid w:val="002C4170"/>
    <w:rsid w:val="002E0091"/>
    <w:rsid w:val="00307BB1"/>
    <w:rsid w:val="00315089"/>
    <w:rsid w:val="00344B76"/>
    <w:rsid w:val="00357822"/>
    <w:rsid w:val="00364187"/>
    <w:rsid w:val="003857B1"/>
    <w:rsid w:val="003B1011"/>
    <w:rsid w:val="003C7698"/>
    <w:rsid w:val="004226CD"/>
    <w:rsid w:val="00422F19"/>
    <w:rsid w:val="0043010E"/>
    <w:rsid w:val="0043015C"/>
    <w:rsid w:val="004560CE"/>
    <w:rsid w:val="00464129"/>
    <w:rsid w:val="00472EF4"/>
    <w:rsid w:val="004E1DE5"/>
    <w:rsid w:val="004E5819"/>
    <w:rsid w:val="00507DE2"/>
    <w:rsid w:val="00512BC4"/>
    <w:rsid w:val="00520384"/>
    <w:rsid w:val="005A0DDF"/>
    <w:rsid w:val="005A74F1"/>
    <w:rsid w:val="005B013A"/>
    <w:rsid w:val="005C365C"/>
    <w:rsid w:val="005C4949"/>
    <w:rsid w:val="005D5534"/>
    <w:rsid w:val="00616B47"/>
    <w:rsid w:val="00633A6D"/>
    <w:rsid w:val="00644897"/>
    <w:rsid w:val="00644B20"/>
    <w:rsid w:val="00656FE7"/>
    <w:rsid w:val="00660059"/>
    <w:rsid w:val="006759FD"/>
    <w:rsid w:val="00680211"/>
    <w:rsid w:val="006C26D1"/>
    <w:rsid w:val="006C67B9"/>
    <w:rsid w:val="006D160E"/>
    <w:rsid w:val="006D5436"/>
    <w:rsid w:val="006D55E3"/>
    <w:rsid w:val="006D67E5"/>
    <w:rsid w:val="00703F4C"/>
    <w:rsid w:val="00707A6E"/>
    <w:rsid w:val="00710B0B"/>
    <w:rsid w:val="00717592"/>
    <w:rsid w:val="007272A5"/>
    <w:rsid w:val="007277F7"/>
    <w:rsid w:val="00761A6D"/>
    <w:rsid w:val="00772A67"/>
    <w:rsid w:val="0078670C"/>
    <w:rsid w:val="00795C91"/>
    <w:rsid w:val="007B232D"/>
    <w:rsid w:val="007D14AE"/>
    <w:rsid w:val="007D1630"/>
    <w:rsid w:val="007F22CE"/>
    <w:rsid w:val="008006D1"/>
    <w:rsid w:val="008021F9"/>
    <w:rsid w:val="00802350"/>
    <w:rsid w:val="00821BE6"/>
    <w:rsid w:val="00823E12"/>
    <w:rsid w:val="008246A7"/>
    <w:rsid w:val="00830546"/>
    <w:rsid w:val="008352CA"/>
    <w:rsid w:val="00842045"/>
    <w:rsid w:val="0087388D"/>
    <w:rsid w:val="00887C3A"/>
    <w:rsid w:val="008A516E"/>
    <w:rsid w:val="008B1344"/>
    <w:rsid w:val="008C44C2"/>
    <w:rsid w:val="008E1C1B"/>
    <w:rsid w:val="008E6176"/>
    <w:rsid w:val="009245AF"/>
    <w:rsid w:val="0092494A"/>
    <w:rsid w:val="00930617"/>
    <w:rsid w:val="00943953"/>
    <w:rsid w:val="009B283E"/>
    <w:rsid w:val="009E2439"/>
    <w:rsid w:val="009E47C8"/>
    <w:rsid w:val="009F34C3"/>
    <w:rsid w:val="00A10E42"/>
    <w:rsid w:val="00A135B5"/>
    <w:rsid w:val="00A1377B"/>
    <w:rsid w:val="00A15F24"/>
    <w:rsid w:val="00A31346"/>
    <w:rsid w:val="00A3168A"/>
    <w:rsid w:val="00A32FC4"/>
    <w:rsid w:val="00A33A89"/>
    <w:rsid w:val="00A423B5"/>
    <w:rsid w:val="00A86C9D"/>
    <w:rsid w:val="00A91FBA"/>
    <w:rsid w:val="00A9353E"/>
    <w:rsid w:val="00AA0334"/>
    <w:rsid w:val="00AA1997"/>
    <w:rsid w:val="00AC2711"/>
    <w:rsid w:val="00B018DE"/>
    <w:rsid w:val="00B1146D"/>
    <w:rsid w:val="00B1630B"/>
    <w:rsid w:val="00B219BE"/>
    <w:rsid w:val="00B24C23"/>
    <w:rsid w:val="00B4741B"/>
    <w:rsid w:val="00B643FC"/>
    <w:rsid w:val="00B64F47"/>
    <w:rsid w:val="00B666D5"/>
    <w:rsid w:val="00BC1DD9"/>
    <w:rsid w:val="00BC259A"/>
    <w:rsid w:val="00BD2E84"/>
    <w:rsid w:val="00BE3EFA"/>
    <w:rsid w:val="00BE56B4"/>
    <w:rsid w:val="00C11701"/>
    <w:rsid w:val="00C14C44"/>
    <w:rsid w:val="00C43CF9"/>
    <w:rsid w:val="00C54E97"/>
    <w:rsid w:val="00CA2805"/>
    <w:rsid w:val="00CD38B1"/>
    <w:rsid w:val="00D225E3"/>
    <w:rsid w:val="00D23112"/>
    <w:rsid w:val="00D3169B"/>
    <w:rsid w:val="00D36AD9"/>
    <w:rsid w:val="00D469F3"/>
    <w:rsid w:val="00D509FD"/>
    <w:rsid w:val="00D62CE5"/>
    <w:rsid w:val="00D639C1"/>
    <w:rsid w:val="00D847D6"/>
    <w:rsid w:val="00D850C3"/>
    <w:rsid w:val="00DA7CD9"/>
    <w:rsid w:val="00DE02D2"/>
    <w:rsid w:val="00E1470F"/>
    <w:rsid w:val="00E15D0E"/>
    <w:rsid w:val="00E176D4"/>
    <w:rsid w:val="00E34998"/>
    <w:rsid w:val="00E371C7"/>
    <w:rsid w:val="00EA54F2"/>
    <w:rsid w:val="00EA577B"/>
    <w:rsid w:val="00EC310A"/>
    <w:rsid w:val="00ED4391"/>
    <w:rsid w:val="00ED6D8E"/>
    <w:rsid w:val="00EF1516"/>
    <w:rsid w:val="00F24E91"/>
    <w:rsid w:val="00F36F29"/>
    <w:rsid w:val="00F562D9"/>
    <w:rsid w:val="00F56DEE"/>
    <w:rsid w:val="00F61DF6"/>
    <w:rsid w:val="00F62138"/>
    <w:rsid w:val="00F74F18"/>
    <w:rsid w:val="00F843DD"/>
    <w:rsid w:val="00FB460C"/>
    <w:rsid w:val="00FC40D1"/>
    <w:rsid w:val="00FD5057"/>
    <w:rsid w:val="00FF126B"/>
    <w:rsid w:val="00FF5E5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D23D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7A6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DA7CD9"/>
    <w:rPr>
      <w:color w:val="0000FF"/>
      <w:u w:val="single"/>
    </w:rPr>
  </w:style>
  <w:style w:type="paragraph" w:styleId="BalloonText">
    <w:name w:val="Balloon Text"/>
    <w:basedOn w:val="Normal"/>
    <w:link w:val="BalloonTextChar"/>
    <w:uiPriority w:val="99"/>
    <w:semiHidden/>
    <w:unhideWhenUsed/>
    <w:rsid w:val="00A3168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3168A"/>
    <w:rPr>
      <w:rFonts w:ascii="Lucida Grande" w:eastAsia="Times New Roman" w:hAnsi="Lucida Grande" w:cs="Lucida Grande"/>
      <w:sz w:val="18"/>
      <w:szCs w:val="18"/>
    </w:rPr>
  </w:style>
  <w:style w:type="paragraph" w:customStyle="1" w:styleId="MDPI41tablecaption">
    <w:name w:val="MDPI_4.1_table_caption"/>
    <w:basedOn w:val="Normal"/>
    <w:qFormat/>
    <w:rsid w:val="000F21D1"/>
    <w:pPr>
      <w:adjustRightInd w:val="0"/>
      <w:snapToGrid w:val="0"/>
      <w:spacing w:before="240" w:after="120" w:line="260" w:lineRule="atLeast"/>
      <w:ind w:left="425" w:right="425"/>
      <w:jc w:val="both"/>
    </w:pPr>
    <w:rPr>
      <w:rFonts w:ascii="Palatino Linotype" w:hAnsi="Palatino Linotype"/>
      <w:color w:val="000000"/>
      <w:sz w:val="18"/>
      <w:szCs w:val="22"/>
      <w:lang w:eastAsia="de-DE" w:bidi="en-US"/>
    </w:rPr>
  </w:style>
  <w:style w:type="paragraph" w:customStyle="1" w:styleId="MDPI31text">
    <w:name w:val="MDPI_3.1_text"/>
    <w:qFormat/>
    <w:rsid w:val="000F21D1"/>
    <w:pPr>
      <w:adjustRightInd w:val="0"/>
      <w:snapToGrid w:val="0"/>
      <w:spacing w:line="260" w:lineRule="atLeast"/>
      <w:ind w:firstLine="425"/>
      <w:jc w:val="both"/>
    </w:pPr>
    <w:rPr>
      <w:rFonts w:ascii="Palatino Linotype" w:eastAsia="Times New Roman" w:hAnsi="Palatino Linotype" w:cs="Times New Roman"/>
      <w:snapToGrid w:val="0"/>
      <w:color w:val="000000"/>
      <w:sz w:val="20"/>
      <w:szCs w:val="22"/>
      <w:lang w:eastAsia="de-DE" w:bidi="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7A6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DA7CD9"/>
    <w:rPr>
      <w:color w:val="0000FF"/>
      <w:u w:val="single"/>
    </w:rPr>
  </w:style>
  <w:style w:type="paragraph" w:styleId="BalloonText">
    <w:name w:val="Balloon Text"/>
    <w:basedOn w:val="Normal"/>
    <w:link w:val="BalloonTextChar"/>
    <w:uiPriority w:val="99"/>
    <w:semiHidden/>
    <w:unhideWhenUsed/>
    <w:rsid w:val="00A3168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3168A"/>
    <w:rPr>
      <w:rFonts w:ascii="Lucida Grande" w:eastAsia="Times New Roman" w:hAnsi="Lucida Grande" w:cs="Lucida Grande"/>
      <w:sz w:val="18"/>
      <w:szCs w:val="18"/>
    </w:rPr>
  </w:style>
  <w:style w:type="paragraph" w:customStyle="1" w:styleId="MDPI41tablecaption">
    <w:name w:val="MDPI_4.1_table_caption"/>
    <w:basedOn w:val="Normal"/>
    <w:qFormat/>
    <w:rsid w:val="000F21D1"/>
    <w:pPr>
      <w:adjustRightInd w:val="0"/>
      <w:snapToGrid w:val="0"/>
      <w:spacing w:before="240" w:after="120" w:line="260" w:lineRule="atLeast"/>
      <w:ind w:left="425" w:right="425"/>
      <w:jc w:val="both"/>
    </w:pPr>
    <w:rPr>
      <w:rFonts w:ascii="Palatino Linotype" w:hAnsi="Palatino Linotype"/>
      <w:color w:val="000000"/>
      <w:sz w:val="18"/>
      <w:szCs w:val="22"/>
      <w:lang w:eastAsia="de-DE" w:bidi="en-US"/>
    </w:rPr>
  </w:style>
  <w:style w:type="paragraph" w:customStyle="1" w:styleId="MDPI31text">
    <w:name w:val="MDPI_3.1_text"/>
    <w:qFormat/>
    <w:rsid w:val="000F21D1"/>
    <w:pPr>
      <w:adjustRightInd w:val="0"/>
      <w:snapToGrid w:val="0"/>
      <w:spacing w:line="260" w:lineRule="atLeast"/>
      <w:ind w:firstLine="425"/>
      <w:jc w:val="both"/>
    </w:pPr>
    <w:rPr>
      <w:rFonts w:ascii="Palatino Linotype" w:eastAsia="Times New Roman" w:hAnsi="Palatino Linotype" w:cs="Times New Roman"/>
      <w:snapToGrid w:val="0"/>
      <w:color w:val="000000"/>
      <w:sz w:val="20"/>
      <w:szCs w:val="22"/>
      <w:lang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shymaa21@yahoo.com" TargetMode="External"/><Relationship Id="rId6" Type="http://schemas.openxmlformats.org/officeDocument/2006/relationships/hyperlink" Target="mailto:sohkichi@med.niigata-u.ac.jp" TargetMode="External"/><Relationship Id="rId7" Type="http://schemas.openxmlformats.org/officeDocument/2006/relationships/image" Target="media/image1.tiff"/><Relationship Id="rId8" Type="http://schemas.openxmlformats.org/officeDocument/2006/relationships/image" Target="media/image2.tiff"/><Relationship Id="rId9" Type="http://schemas.openxmlformats.org/officeDocument/2006/relationships/image" Target="media/image3.tiff"/><Relationship Id="rId10" Type="http://schemas.openxmlformats.org/officeDocument/2006/relationships/image" Target="media/image4.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8</Pages>
  <Words>638</Words>
  <Characters>3637</Characters>
  <Application>Microsoft Macintosh Word</Application>
  <DocSecurity>0</DocSecurity>
  <Lines>30</Lines>
  <Paragraphs>8</Paragraphs>
  <ScaleCrop>false</ScaleCrop>
  <Company/>
  <LinksUpToDate>false</LinksUpToDate>
  <CharactersWithSpaces>4267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Shymaa Enany</dc:creator>
  <cp:keywords/>
  <dc:description/>
  <cp:lastModifiedBy>Shymaa Enany</cp:lastModifiedBy>
  <cp:revision>18</cp:revision>
  <dcterms:created xsi:type="dcterms:W3CDTF">2020-03-16T10:52:00Z</dcterms:created>
  <dcterms:modified xsi:type="dcterms:W3CDTF">2020-09-12T10:01:00Z</dcterms:modified>
</cp:coreProperties>
</file>