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7D932D" w14:textId="37A4EAD2" w:rsidR="000330FF" w:rsidRPr="0006262A" w:rsidRDefault="000330FF" w:rsidP="0006262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410F">
        <w:rPr>
          <w:rFonts w:ascii="Times New Roman" w:hAnsi="Times New Roman" w:cs="Times New Roman"/>
          <w:b/>
          <w:bCs/>
          <w:sz w:val="28"/>
          <w:szCs w:val="28"/>
        </w:rPr>
        <w:t>Association of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</w:t>
      </w:r>
      <w:r w:rsidR="00675B47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active </w:t>
      </w:r>
      <w:r w:rsidRPr="0018410F">
        <w:rPr>
          <w:rFonts w:ascii="Times New Roman" w:hAnsi="Times New Roman" w:cs="Times New Roman"/>
          <w:b/>
          <w:bCs/>
          <w:sz w:val="28"/>
          <w:szCs w:val="28"/>
        </w:rPr>
        <w:t>fluid de-</w:t>
      </w:r>
      <w:r w:rsidR="00675B47">
        <w:rPr>
          <w:rFonts w:ascii="Times New Roman" w:hAnsi="Times New Roman" w:cs="Times New Roman" w:hint="eastAsia"/>
          <w:b/>
          <w:bCs/>
          <w:sz w:val="28"/>
          <w:szCs w:val="28"/>
        </w:rPr>
        <w:t>escalation</w:t>
      </w:r>
      <w:r w:rsidRPr="0018410F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</w:t>
      </w:r>
      <w:r w:rsidR="002427D6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timing </w:t>
      </w:r>
      <w:r w:rsidRPr="0018410F">
        <w:rPr>
          <w:rFonts w:ascii="Times New Roman" w:hAnsi="Times New Roman" w:cs="Times New Roman"/>
          <w:b/>
          <w:bCs/>
          <w:sz w:val="28"/>
          <w:szCs w:val="28"/>
        </w:rPr>
        <w:t>with clinical outcomes in patients with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</w:t>
      </w:r>
      <w:r w:rsidRPr="0018410F">
        <w:rPr>
          <w:rFonts w:ascii="Times New Roman" w:hAnsi="Times New Roman" w:cs="Times New Roman"/>
          <w:b/>
          <w:bCs/>
          <w:sz w:val="28"/>
          <w:szCs w:val="28"/>
        </w:rPr>
        <w:t>septic shock</w:t>
      </w:r>
      <w:r w:rsidRPr="0018410F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: a 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multicenter</w:t>
      </w:r>
      <w:r w:rsidRPr="0018410F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</w:t>
      </w:r>
      <w:r w:rsidRPr="0018410F">
        <w:rPr>
          <w:rFonts w:ascii="Times New Roman" w:hAnsi="Times New Roman" w:cs="Times New Roman"/>
          <w:b/>
          <w:bCs/>
          <w:sz w:val="28"/>
          <w:szCs w:val="28"/>
        </w:rPr>
        <w:t>cohort study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</w:t>
      </w:r>
    </w:p>
    <w:p w14:paraId="49419583" w14:textId="77777777" w:rsidR="001B6D13" w:rsidRPr="007E2247" w:rsidRDefault="001B6D13" w:rsidP="001B6D13">
      <w:pPr>
        <w:spacing w:line="480" w:lineRule="auto"/>
        <w:rPr>
          <w:rFonts w:ascii="Times New Roman" w:hAnsi="Times New Roman" w:cs="Times New Roman"/>
        </w:rPr>
      </w:pPr>
      <w:proofErr w:type="spellStart"/>
      <w:r w:rsidRPr="007E2247">
        <w:rPr>
          <w:rFonts w:ascii="Times New Roman" w:hAnsi="Times New Roman" w:cs="Times New Roman"/>
        </w:rPr>
        <w:t>Ruoyu</w:t>
      </w:r>
      <w:proofErr w:type="spellEnd"/>
      <w:r w:rsidRPr="007E2247">
        <w:rPr>
          <w:rFonts w:ascii="Times New Roman" w:hAnsi="Times New Roman" w:cs="Times New Roman"/>
        </w:rPr>
        <w:t xml:space="preserve"> Zhuang</w:t>
      </w:r>
      <w:r>
        <w:rPr>
          <w:rFonts w:ascii="Times New Roman" w:hAnsi="Times New Roman" w:cs="Times New Roman" w:hint="eastAsia"/>
        </w:rPr>
        <w:t xml:space="preserve"> MS</w:t>
      </w:r>
      <w:r w:rsidRPr="007E2247">
        <w:rPr>
          <w:rFonts w:ascii="Times New Roman" w:hAnsi="Times New Roman" w:cs="Times New Roman"/>
          <w:vertAlign w:val="superscript"/>
        </w:rPr>
        <w:t>1,2#</w:t>
      </w:r>
      <w:r w:rsidRPr="007E2247">
        <w:rPr>
          <w:rFonts w:ascii="Times New Roman" w:hAnsi="Times New Roman" w:cs="Times New Roman"/>
        </w:rPr>
        <w:t>, Rui Tian</w:t>
      </w:r>
      <w:r>
        <w:rPr>
          <w:rFonts w:ascii="Times New Roman" w:hAnsi="Times New Roman" w:cs="Times New Roman" w:hint="eastAsia"/>
        </w:rPr>
        <w:t xml:space="preserve"> MD</w:t>
      </w:r>
      <w:r w:rsidRPr="007E2247">
        <w:rPr>
          <w:rFonts w:ascii="Times New Roman" w:hAnsi="Times New Roman" w:cs="Times New Roman"/>
          <w:vertAlign w:val="superscript"/>
        </w:rPr>
        <w:t>3#</w:t>
      </w:r>
      <w:r w:rsidRPr="007E2247">
        <w:rPr>
          <w:rFonts w:ascii="Times New Roman" w:hAnsi="Times New Roman" w:cs="Times New Roman"/>
        </w:rPr>
        <w:t xml:space="preserve">, </w:t>
      </w:r>
      <w:proofErr w:type="spellStart"/>
      <w:r w:rsidRPr="007E2247">
        <w:rPr>
          <w:rFonts w:ascii="Times New Roman" w:hAnsi="Times New Roman" w:cs="Times New Roman"/>
        </w:rPr>
        <w:t>Ruoming</w:t>
      </w:r>
      <w:proofErr w:type="spellEnd"/>
      <w:r w:rsidRPr="007E2247">
        <w:rPr>
          <w:rFonts w:ascii="Times New Roman" w:hAnsi="Times New Roman" w:cs="Times New Roman"/>
        </w:rPr>
        <w:t xml:space="preserve"> Tan</w:t>
      </w:r>
      <w:r>
        <w:rPr>
          <w:rFonts w:ascii="Times New Roman" w:hAnsi="Times New Roman" w:cs="Times New Roman" w:hint="eastAsia"/>
        </w:rPr>
        <w:t xml:space="preserve"> MD, PhD</w:t>
      </w:r>
      <w:r w:rsidRPr="007E2247">
        <w:rPr>
          <w:rFonts w:ascii="Times New Roman" w:hAnsi="Times New Roman" w:cs="Times New Roman"/>
          <w:vertAlign w:val="superscript"/>
        </w:rPr>
        <w:t>3</w:t>
      </w:r>
      <w:r w:rsidRPr="007E2247">
        <w:rPr>
          <w:rFonts w:ascii="Times New Roman" w:hAnsi="Times New Roman" w:cs="Times New Roman"/>
        </w:rPr>
        <w:t xml:space="preserve">, </w:t>
      </w:r>
      <w:proofErr w:type="spellStart"/>
      <w:r w:rsidRPr="007E2247">
        <w:rPr>
          <w:rFonts w:ascii="Times New Roman" w:hAnsi="Times New Roman" w:cs="Times New Roman"/>
        </w:rPr>
        <w:t>Danfeng</w:t>
      </w:r>
      <w:proofErr w:type="spellEnd"/>
      <w:r w:rsidRPr="007E2247">
        <w:rPr>
          <w:rFonts w:ascii="Times New Roman" w:hAnsi="Times New Roman" w:cs="Times New Roman"/>
        </w:rPr>
        <w:t xml:space="preserve"> Dong</w:t>
      </w:r>
      <w:r w:rsidRPr="00651D96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PhD</w:t>
      </w:r>
      <w:r w:rsidRPr="007E2247">
        <w:rPr>
          <w:rFonts w:ascii="Times New Roman" w:hAnsi="Times New Roman" w:cs="Times New Roman"/>
          <w:vertAlign w:val="superscript"/>
        </w:rPr>
        <w:t xml:space="preserve"> 1</w:t>
      </w:r>
      <w:r w:rsidRPr="007E2247">
        <w:rPr>
          <w:rFonts w:ascii="Times New Roman" w:hAnsi="Times New Roman" w:cs="Times New Roman"/>
        </w:rPr>
        <w:t xml:space="preserve">, </w:t>
      </w:r>
      <w:proofErr w:type="spellStart"/>
      <w:r w:rsidRPr="007E2247">
        <w:rPr>
          <w:rFonts w:ascii="Times New Roman" w:hAnsi="Times New Roman" w:cs="Times New Roman"/>
        </w:rPr>
        <w:t>Yunzhe</w:t>
      </w:r>
      <w:proofErr w:type="spellEnd"/>
      <w:r w:rsidRPr="007E2247">
        <w:rPr>
          <w:rFonts w:ascii="Times New Roman" w:hAnsi="Times New Roman" w:cs="Times New Roman"/>
        </w:rPr>
        <w:t xml:space="preserve"> Wu</w:t>
      </w:r>
      <w:r>
        <w:rPr>
          <w:rFonts w:ascii="Times New Roman" w:hAnsi="Times New Roman" w:cs="Times New Roman" w:hint="eastAsia"/>
        </w:rPr>
        <w:t xml:space="preserve"> BS</w:t>
      </w:r>
      <w:r w:rsidRPr="007E2247">
        <w:rPr>
          <w:rFonts w:ascii="Times New Roman" w:hAnsi="Times New Roman" w:cs="Times New Roman"/>
          <w:vertAlign w:val="superscript"/>
        </w:rPr>
        <w:t>1</w:t>
      </w:r>
      <w:r w:rsidRPr="007E2247">
        <w:rPr>
          <w:rFonts w:ascii="Times New Roman" w:hAnsi="Times New Roman" w:cs="Times New Roman"/>
        </w:rPr>
        <w:t>, Tong Wu</w:t>
      </w:r>
      <w:r>
        <w:rPr>
          <w:rFonts w:ascii="Times New Roman" w:hAnsi="Times New Roman" w:cs="Times New Roman" w:hint="eastAsia"/>
        </w:rPr>
        <w:t xml:space="preserve"> MD</w:t>
      </w:r>
      <w:r w:rsidRPr="007E2247">
        <w:rPr>
          <w:rFonts w:ascii="Times New Roman" w:hAnsi="Times New Roman" w:cs="Times New Roman"/>
          <w:vertAlign w:val="superscript"/>
        </w:rPr>
        <w:t>3,4</w:t>
      </w:r>
      <w:r w:rsidRPr="007E2247">
        <w:rPr>
          <w:rFonts w:ascii="Times New Roman" w:hAnsi="Times New Roman" w:cs="Times New Roman" w:hint="eastAsia"/>
          <w:vertAlign w:val="superscript"/>
        </w:rPr>
        <w:t>*</w:t>
      </w:r>
      <w:r w:rsidRPr="007E2247">
        <w:rPr>
          <w:rFonts w:ascii="Times New Roman" w:hAnsi="Times New Roman" w:cs="Times New Roman"/>
        </w:rPr>
        <w:t xml:space="preserve">, </w:t>
      </w:r>
      <w:proofErr w:type="spellStart"/>
      <w:r w:rsidRPr="007E2247">
        <w:rPr>
          <w:rFonts w:ascii="Times New Roman" w:hAnsi="Times New Roman" w:cs="Times New Roman"/>
        </w:rPr>
        <w:t>Hongping</w:t>
      </w:r>
      <w:proofErr w:type="spellEnd"/>
      <w:r w:rsidRPr="007E2247">
        <w:rPr>
          <w:rFonts w:ascii="Times New Roman" w:hAnsi="Times New Roman" w:cs="Times New Roman"/>
        </w:rPr>
        <w:t xml:space="preserve"> Qu</w:t>
      </w:r>
      <w:r w:rsidRPr="00651D96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MD, PhD</w:t>
      </w:r>
      <w:r w:rsidRPr="007E2247">
        <w:rPr>
          <w:rFonts w:ascii="Times New Roman" w:hAnsi="Times New Roman" w:cs="Times New Roman"/>
          <w:vertAlign w:val="superscript"/>
        </w:rPr>
        <w:t xml:space="preserve"> 3,5</w:t>
      </w:r>
      <w:r w:rsidRPr="007E2247">
        <w:rPr>
          <w:rFonts w:ascii="Times New Roman" w:hAnsi="Times New Roman" w:cs="Times New Roman" w:hint="eastAsia"/>
          <w:vertAlign w:val="superscript"/>
        </w:rPr>
        <w:t>*</w:t>
      </w:r>
      <w:r w:rsidRPr="007E2247">
        <w:rPr>
          <w:rFonts w:ascii="Times New Roman" w:hAnsi="Times New Roman" w:cs="Times New Roman"/>
        </w:rPr>
        <w:t>, Xiaoli Wang</w:t>
      </w:r>
      <w:r w:rsidRPr="00651D96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MD, PhD</w:t>
      </w:r>
      <w:r w:rsidRPr="007E2247">
        <w:rPr>
          <w:rFonts w:ascii="Times New Roman" w:hAnsi="Times New Roman" w:cs="Times New Roman"/>
          <w:vertAlign w:val="superscript"/>
        </w:rPr>
        <w:t xml:space="preserve"> 3</w:t>
      </w:r>
      <w:r w:rsidRPr="007E2247">
        <w:rPr>
          <w:rFonts w:ascii="Times New Roman" w:hAnsi="Times New Roman" w:cs="Times New Roman" w:hint="eastAsia"/>
          <w:vertAlign w:val="superscript"/>
        </w:rPr>
        <w:t>*</w:t>
      </w:r>
    </w:p>
    <w:p w14:paraId="7411A92A" w14:textId="77777777" w:rsidR="001B6D13" w:rsidRPr="00BE7BC3" w:rsidRDefault="001B6D13" w:rsidP="001B6D13">
      <w:pPr>
        <w:spacing w:line="480" w:lineRule="auto"/>
        <w:rPr>
          <w:rFonts w:ascii="Times New Roman" w:hAnsi="Times New Roman" w:cs="Times New Roman"/>
        </w:rPr>
      </w:pPr>
      <w:r w:rsidRPr="007E2247">
        <w:rPr>
          <w:rFonts w:ascii="Times New Roman" w:hAnsi="Times New Roman" w:cs="Times New Roman"/>
          <w:vertAlign w:val="superscript"/>
        </w:rPr>
        <w:t xml:space="preserve">1 </w:t>
      </w:r>
      <w:r w:rsidRPr="00BE7BC3">
        <w:rPr>
          <w:rFonts w:ascii="Times New Roman" w:hAnsi="Times New Roman" w:cs="Times New Roman"/>
        </w:rPr>
        <w:t xml:space="preserve">Department of laboratory medicine, Ruijin Hospital, Shanghai </w:t>
      </w:r>
      <w:proofErr w:type="spellStart"/>
      <w:r w:rsidRPr="00BE7BC3">
        <w:rPr>
          <w:rFonts w:ascii="Times New Roman" w:hAnsi="Times New Roman" w:cs="Times New Roman"/>
        </w:rPr>
        <w:t>Jiaotong</w:t>
      </w:r>
      <w:proofErr w:type="spellEnd"/>
      <w:r w:rsidRPr="00BE7BC3">
        <w:rPr>
          <w:rFonts w:ascii="Times New Roman" w:hAnsi="Times New Roman" w:cs="Times New Roman"/>
        </w:rPr>
        <w:t xml:space="preserve"> University School of Medicine</w:t>
      </w:r>
      <w:r>
        <w:rPr>
          <w:rFonts w:ascii="Times New Roman" w:hAnsi="Times New Roman" w:cs="Times New Roman" w:hint="eastAsia"/>
        </w:rPr>
        <w:t xml:space="preserve">, </w:t>
      </w:r>
      <w:r w:rsidRPr="00BE7BC3">
        <w:rPr>
          <w:rFonts w:ascii="Times New Roman" w:hAnsi="Times New Roman" w:cs="Times New Roman"/>
        </w:rPr>
        <w:t xml:space="preserve">Shanghai 200025, China </w:t>
      </w:r>
    </w:p>
    <w:p w14:paraId="6493A3A5" w14:textId="77777777" w:rsidR="001B6D13" w:rsidRDefault="001B6D13" w:rsidP="001B6D13">
      <w:pPr>
        <w:spacing w:line="480" w:lineRule="auto"/>
        <w:rPr>
          <w:rFonts w:ascii="Times New Roman" w:hAnsi="Times New Roman" w:cs="Times New Roman"/>
        </w:rPr>
      </w:pPr>
      <w:r w:rsidRPr="007E2247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 w:hint="eastAsia"/>
        </w:rPr>
        <w:t xml:space="preserve"> </w:t>
      </w:r>
      <w:r w:rsidRPr="00BE7BC3">
        <w:rPr>
          <w:rFonts w:ascii="Times New Roman" w:hAnsi="Times New Roman" w:cs="Times New Roman"/>
        </w:rPr>
        <w:t xml:space="preserve">Department of laboratory medicine, </w:t>
      </w:r>
      <w:r w:rsidRPr="0060383A">
        <w:rPr>
          <w:rFonts w:ascii="Times New Roman" w:hAnsi="Times New Roman" w:cs="Times New Roman"/>
        </w:rPr>
        <w:t xml:space="preserve">Taicang </w:t>
      </w:r>
      <w:proofErr w:type="spellStart"/>
      <w:r w:rsidRPr="0060383A">
        <w:rPr>
          <w:rFonts w:ascii="Times New Roman" w:hAnsi="Times New Roman" w:cs="Times New Roman"/>
        </w:rPr>
        <w:t>Loujiang</w:t>
      </w:r>
      <w:proofErr w:type="spellEnd"/>
      <w:r w:rsidRPr="0060383A">
        <w:rPr>
          <w:rFonts w:ascii="Times New Roman" w:hAnsi="Times New Roman" w:cs="Times New Roman"/>
        </w:rPr>
        <w:t xml:space="preserve"> New City Hospital</w:t>
      </w:r>
      <w:r w:rsidRPr="00BE7BC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 w:hint="eastAsia"/>
        </w:rPr>
        <w:t>Suzhou 215400, China</w:t>
      </w:r>
    </w:p>
    <w:p w14:paraId="0EF9E6A8" w14:textId="77777777" w:rsidR="001B6D13" w:rsidRDefault="001B6D13" w:rsidP="001B6D13">
      <w:pPr>
        <w:spacing w:line="480" w:lineRule="auto"/>
        <w:rPr>
          <w:rFonts w:ascii="Times New Roman" w:hAnsi="Times New Roman" w:cs="Times New Roman"/>
        </w:rPr>
      </w:pPr>
      <w:r w:rsidRPr="007E2247">
        <w:rPr>
          <w:rFonts w:ascii="Times New Roman" w:hAnsi="Times New Roman" w:cs="Times New Roman" w:hint="eastAsia"/>
          <w:vertAlign w:val="superscript"/>
        </w:rPr>
        <w:t xml:space="preserve">3 </w:t>
      </w:r>
      <w:r w:rsidRPr="00BE7BC3">
        <w:rPr>
          <w:rFonts w:ascii="Times New Roman" w:hAnsi="Times New Roman" w:cs="Times New Roman"/>
        </w:rPr>
        <w:t>Department of Critical Care Medicine, Ruijin Hospital, Shanghai Jiao Tong University School of Medicine, Shanghai 200025, China</w:t>
      </w:r>
    </w:p>
    <w:p w14:paraId="24127C39" w14:textId="77777777" w:rsidR="001B6D13" w:rsidRDefault="001B6D13" w:rsidP="001B6D13">
      <w:pPr>
        <w:spacing w:line="480" w:lineRule="auto"/>
        <w:rPr>
          <w:rFonts w:ascii="Times New Roman" w:hAnsi="Times New Roman" w:cs="Times New Roman"/>
        </w:rPr>
      </w:pPr>
      <w:r w:rsidRPr="007E2247">
        <w:rPr>
          <w:rFonts w:ascii="Times New Roman" w:hAnsi="Times New Roman" w:cs="Times New Roman" w:hint="eastAsia"/>
          <w:vertAlign w:val="superscript"/>
        </w:rPr>
        <w:t>4</w:t>
      </w:r>
      <w:r>
        <w:rPr>
          <w:rFonts w:ascii="Times New Roman" w:hAnsi="Times New Roman" w:cs="Times New Roman" w:hint="eastAsia"/>
        </w:rPr>
        <w:t xml:space="preserve"> </w:t>
      </w:r>
      <w:r w:rsidRPr="00C97A38">
        <w:rPr>
          <w:rFonts w:ascii="Times New Roman" w:hAnsi="Times New Roman" w:cs="Times New Roman"/>
        </w:rPr>
        <w:t>Shanghai Clinical Research and Trial Center, Shanghai 201210, China</w:t>
      </w:r>
    </w:p>
    <w:p w14:paraId="74344B3B" w14:textId="77777777" w:rsidR="001B6D13" w:rsidRDefault="001B6D13" w:rsidP="001B6D13">
      <w:pPr>
        <w:spacing w:line="480" w:lineRule="auto"/>
        <w:rPr>
          <w:rFonts w:ascii="Times New Roman" w:hAnsi="Times New Roman" w:cs="Times New Roman"/>
        </w:rPr>
      </w:pPr>
      <w:r w:rsidRPr="007E2247">
        <w:rPr>
          <w:rFonts w:ascii="Times New Roman" w:hAnsi="Times New Roman" w:cs="Times New Roman" w:hint="eastAsia"/>
          <w:vertAlign w:val="superscript"/>
        </w:rPr>
        <w:t>5</w:t>
      </w:r>
      <w:r>
        <w:rPr>
          <w:rFonts w:ascii="Times New Roman" w:hAnsi="Times New Roman" w:cs="Times New Roman" w:hint="eastAsia"/>
        </w:rPr>
        <w:t xml:space="preserve"> </w:t>
      </w:r>
      <w:r w:rsidRPr="00D93B54">
        <w:rPr>
          <w:rFonts w:ascii="Times New Roman" w:hAnsi="Times New Roman" w:cs="Times New Roman"/>
        </w:rPr>
        <w:t>College of Health Science and Technology, Shanghai Jiao Tong University School of Medicine, Shanghai 200025, China</w:t>
      </w:r>
    </w:p>
    <w:p w14:paraId="1536FCF0" w14:textId="77777777" w:rsidR="001B6D13" w:rsidRPr="00BE7BC3" w:rsidRDefault="001B6D13" w:rsidP="001B6D13">
      <w:pPr>
        <w:spacing w:line="480" w:lineRule="auto"/>
        <w:rPr>
          <w:rFonts w:ascii="Times New Roman" w:hAnsi="Times New Roman" w:cs="Times New Roman"/>
        </w:rPr>
      </w:pPr>
      <w:r w:rsidRPr="00D81B52">
        <w:rPr>
          <w:rFonts w:ascii="Times New Roman" w:hAnsi="Times New Roman" w:cs="Times New Roman"/>
          <w:vertAlign w:val="superscript"/>
        </w:rPr>
        <w:t>#</w:t>
      </w:r>
      <w:r w:rsidRPr="007E2247">
        <w:rPr>
          <w:rFonts w:ascii="Times New Roman" w:hAnsi="Times New Roman" w:cs="Times New Roman" w:hint="eastAsia"/>
        </w:rPr>
        <w:t>Ruoyu Zhuang</w:t>
      </w:r>
      <w:r>
        <w:rPr>
          <w:rFonts w:ascii="Times New Roman" w:hAnsi="Times New Roman" w:cs="Times New Roman" w:hint="eastAsia"/>
        </w:rPr>
        <w:t xml:space="preserve"> and </w:t>
      </w:r>
      <w:r w:rsidRPr="007E2247">
        <w:rPr>
          <w:rFonts w:ascii="Times New Roman" w:hAnsi="Times New Roman" w:cs="Times New Roman" w:hint="eastAsia"/>
        </w:rPr>
        <w:t>Rui Tian contributed equally to this work.</w:t>
      </w:r>
    </w:p>
    <w:p w14:paraId="7992493E" w14:textId="77777777" w:rsidR="001B6D13" w:rsidRPr="00BE7BC3" w:rsidRDefault="001B6D13" w:rsidP="001B6D13">
      <w:pPr>
        <w:spacing w:line="480" w:lineRule="auto"/>
        <w:rPr>
          <w:rFonts w:ascii="Times New Roman" w:hAnsi="Times New Roman" w:cs="Times New Roman"/>
        </w:rPr>
      </w:pPr>
      <w:r w:rsidRPr="007E2247">
        <w:rPr>
          <w:rFonts w:ascii="Times New Roman" w:hAnsi="Times New Roman" w:cs="Times New Roman" w:hint="eastAsia"/>
          <w:vertAlign w:val="superscript"/>
        </w:rPr>
        <w:t>*</w:t>
      </w:r>
      <w:r w:rsidRPr="00BE7BC3">
        <w:rPr>
          <w:rFonts w:ascii="Times New Roman" w:hAnsi="Times New Roman" w:cs="Times New Roman"/>
        </w:rPr>
        <w:t>Corresponding author. Author order was determined by work allocation.</w:t>
      </w:r>
    </w:p>
    <w:p w14:paraId="7C10C95A" w14:textId="77777777" w:rsidR="001B6D13" w:rsidRPr="00B100F8" w:rsidRDefault="001B6D13" w:rsidP="001B6D13">
      <w:pPr>
        <w:spacing w:line="480" w:lineRule="auto"/>
        <w:rPr>
          <w:rFonts w:ascii="Times New Roman" w:hAnsi="Times New Roman" w:cs="Times New Roman"/>
          <w:b/>
          <w:bCs/>
        </w:rPr>
      </w:pPr>
      <w:r w:rsidRPr="00B100F8">
        <w:rPr>
          <w:rFonts w:ascii="Times New Roman" w:hAnsi="Times New Roman" w:cs="Times New Roman"/>
          <w:b/>
          <w:bCs/>
        </w:rPr>
        <w:lastRenderedPageBreak/>
        <w:t>Correspondence</w:t>
      </w:r>
      <w:r>
        <w:rPr>
          <w:rFonts w:ascii="Times New Roman" w:hAnsi="Times New Roman" w:cs="Times New Roman" w:hint="eastAsia"/>
          <w:b/>
          <w:bCs/>
        </w:rPr>
        <w:t xml:space="preserve"> to:</w:t>
      </w:r>
      <w:r w:rsidRPr="00B100F8">
        <w:rPr>
          <w:rFonts w:ascii="Times New Roman" w:hAnsi="Times New Roman" w:cs="Times New Roman"/>
          <w:b/>
          <w:bCs/>
        </w:rPr>
        <w:t xml:space="preserve"> </w:t>
      </w:r>
    </w:p>
    <w:p w14:paraId="2B098F3D" w14:textId="77777777" w:rsidR="001B6D13" w:rsidRDefault="001B6D13" w:rsidP="001B6D13">
      <w:pPr>
        <w:spacing w:line="480" w:lineRule="auto"/>
        <w:rPr>
          <w:rFonts w:ascii="Times New Roman" w:hAnsi="Times New Roman" w:cs="Times New Roman"/>
        </w:rPr>
      </w:pPr>
      <w:r w:rsidRPr="007E2247">
        <w:rPr>
          <w:rFonts w:ascii="Times New Roman" w:hAnsi="Times New Roman" w:cs="Times New Roman" w:hint="eastAsia"/>
        </w:rPr>
        <w:t>Xiaoli Wang</w:t>
      </w:r>
      <w:r>
        <w:rPr>
          <w:rFonts w:ascii="Times New Roman" w:hAnsi="Times New Roman" w:cs="Times New Roman" w:hint="eastAsia"/>
        </w:rPr>
        <w:t xml:space="preserve">; </w:t>
      </w:r>
      <w:r w:rsidRPr="004E6975">
        <w:rPr>
          <w:rFonts w:ascii="Times New Roman" w:hAnsi="Times New Roman" w:cs="Times New Roman"/>
        </w:rPr>
        <w:t>No.197, Ruijin 2nd Road, Shanghai 200025, China;</w:t>
      </w:r>
      <w:r>
        <w:rPr>
          <w:rFonts w:ascii="Times New Roman" w:hAnsi="Times New Roman" w:cs="Times New Roman" w:hint="eastAsia"/>
        </w:rPr>
        <w:t xml:space="preserve"> E-mail: </w:t>
      </w:r>
      <w:hyperlink r:id="rId7" w:history="1">
        <w:r w:rsidRPr="003E348E">
          <w:rPr>
            <w:rStyle w:val="afc"/>
            <w:rFonts w:ascii="Times New Roman" w:hAnsi="Times New Roman" w:cs="Times New Roman" w:hint="eastAsia"/>
          </w:rPr>
          <w:t>xiaoliwang0714@163.com</w:t>
        </w:r>
      </w:hyperlink>
    </w:p>
    <w:p w14:paraId="28C8CF48" w14:textId="77777777" w:rsidR="001B6D13" w:rsidRDefault="001B6D13" w:rsidP="001B6D13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and</w:t>
      </w:r>
    </w:p>
    <w:p w14:paraId="3AC4D8DE" w14:textId="77777777" w:rsidR="001B6D13" w:rsidRDefault="001B6D13" w:rsidP="001B6D13">
      <w:pPr>
        <w:spacing w:line="48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 w:hint="eastAsia"/>
        </w:rPr>
        <w:t>Hongping</w:t>
      </w:r>
      <w:proofErr w:type="spellEnd"/>
      <w:r>
        <w:rPr>
          <w:rFonts w:ascii="Times New Roman" w:hAnsi="Times New Roman" w:cs="Times New Roman" w:hint="eastAsia"/>
        </w:rPr>
        <w:t xml:space="preserve"> Qu; </w:t>
      </w:r>
      <w:r w:rsidRPr="004E6975">
        <w:rPr>
          <w:rFonts w:ascii="Times New Roman" w:hAnsi="Times New Roman" w:cs="Times New Roman"/>
        </w:rPr>
        <w:t>No.197, Ruijin 2nd Road, Shanghai 200025, China;</w:t>
      </w:r>
      <w:r>
        <w:rPr>
          <w:rFonts w:ascii="Times New Roman" w:hAnsi="Times New Roman" w:cs="Times New Roman" w:hint="eastAsia"/>
        </w:rPr>
        <w:t xml:space="preserve"> E-mail: </w:t>
      </w:r>
      <w:r w:rsidRPr="004E6975">
        <w:rPr>
          <w:rFonts w:ascii="Times New Roman" w:hAnsi="Times New Roman" w:cs="Times New Roman"/>
        </w:rPr>
        <w:t>hongpingqu0412@hotmail.com</w:t>
      </w:r>
    </w:p>
    <w:p w14:paraId="2CC0A314" w14:textId="77777777" w:rsidR="001B6D13" w:rsidRDefault="001B6D13" w:rsidP="001B6D13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and</w:t>
      </w:r>
    </w:p>
    <w:p w14:paraId="50B4DEA4" w14:textId="5A0FD3AB" w:rsidR="001B6D13" w:rsidRPr="001B6D13" w:rsidRDefault="001B6D13" w:rsidP="001B6D13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Tong Wu; </w:t>
      </w:r>
      <w:r w:rsidRPr="00AB4FF2">
        <w:rPr>
          <w:rFonts w:ascii="Times New Roman" w:hAnsi="Times New Roman" w:cs="Times New Roman"/>
        </w:rPr>
        <w:t>No.1599</w:t>
      </w:r>
      <w:r>
        <w:rPr>
          <w:rFonts w:ascii="Times New Roman" w:hAnsi="Times New Roman" w:cs="Times New Roman" w:hint="eastAsia"/>
        </w:rPr>
        <w:t xml:space="preserve">, </w:t>
      </w:r>
      <w:proofErr w:type="spellStart"/>
      <w:r w:rsidRPr="00AB4FF2">
        <w:rPr>
          <w:rFonts w:ascii="Times New Roman" w:hAnsi="Times New Roman" w:cs="Times New Roman"/>
        </w:rPr>
        <w:t>Keyuan</w:t>
      </w:r>
      <w:proofErr w:type="spellEnd"/>
      <w:r w:rsidRPr="00AB4FF2">
        <w:rPr>
          <w:rFonts w:ascii="Times New Roman" w:hAnsi="Times New Roman" w:cs="Times New Roman"/>
        </w:rPr>
        <w:t xml:space="preserve"> Road</w:t>
      </w:r>
      <w:r w:rsidRPr="004E6975">
        <w:rPr>
          <w:rFonts w:ascii="Times New Roman" w:hAnsi="Times New Roman" w:cs="Times New Roman"/>
        </w:rPr>
        <w:t xml:space="preserve">, </w:t>
      </w:r>
      <w:r w:rsidRPr="00C97A38">
        <w:rPr>
          <w:rFonts w:ascii="Times New Roman" w:hAnsi="Times New Roman" w:cs="Times New Roman"/>
        </w:rPr>
        <w:t>Shanghai 201210, China</w:t>
      </w:r>
      <w:r w:rsidRPr="004E6975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 w:hint="eastAsia"/>
        </w:rPr>
        <w:t xml:space="preserve"> E-mail: </w:t>
      </w:r>
      <w:hyperlink r:id="rId8" w:history="1">
        <w:r w:rsidRPr="003E348E">
          <w:rPr>
            <w:rStyle w:val="afc"/>
            <w:rFonts w:ascii="Times New Roman" w:hAnsi="Times New Roman" w:cs="Times New Roman"/>
          </w:rPr>
          <w:t>annie_wutong@foxmail.com</w:t>
        </w:r>
      </w:hyperlink>
    </w:p>
    <w:p w14:paraId="4C80300A" w14:textId="13A33F45" w:rsidR="00983228" w:rsidRDefault="00FF6B67" w:rsidP="00753BAE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6D5A1B">
        <w:rPr>
          <w:rFonts w:ascii="Times New Roman" w:hAnsi="Times New Roman" w:cs="Times New Roman" w:hint="eastAsia"/>
          <w:b/>
          <w:bCs/>
          <w:sz w:val="28"/>
          <w:szCs w:val="28"/>
        </w:rPr>
        <w:t>Additional</w:t>
      </w:r>
      <w:r w:rsidR="000D63CD" w:rsidRPr="006D5A1B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Fi</w:t>
      </w:r>
      <w:r w:rsidRPr="006D5A1B">
        <w:rPr>
          <w:rFonts w:ascii="Times New Roman" w:hAnsi="Times New Roman" w:cs="Times New Roman" w:hint="eastAsia"/>
          <w:b/>
          <w:bCs/>
          <w:sz w:val="28"/>
          <w:szCs w:val="28"/>
        </w:rPr>
        <w:t>l</w:t>
      </w:r>
      <w:r w:rsidR="000D63CD" w:rsidRPr="006D5A1B">
        <w:rPr>
          <w:rFonts w:ascii="Times New Roman" w:hAnsi="Times New Roman" w:cs="Times New Roman" w:hint="eastAsia"/>
          <w:b/>
          <w:bCs/>
          <w:sz w:val="28"/>
          <w:szCs w:val="28"/>
        </w:rPr>
        <w:t>e</w:t>
      </w:r>
    </w:p>
    <w:p w14:paraId="10FFCCFD" w14:textId="6A0B70EC" w:rsidR="00A32091" w:rsidRDefault="00A32091" w:rsidP="00186DD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3F801A6" wp14:editId="48753102">
            <wp:extent cx="6204857" cy="4640503"/>
            <wp:effectExtent l="0" t="0" r="0" b="0"/>
            <wp:docPr id="16541835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183546" name="图片 165418354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30081" cy="465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9CD8B" w14:textId="77777777" w:rsidR="00753BAE" w:rsidRDefault="00753BAE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613A482" w14:textId="3538E9B0" w:rsidR="000D63CD" w:rsidRPr="006D5A1B" w:rsidRDefault="00983228" w:rsidP="00186DDA">
      <w:pPr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lastRenderedPageBreak/>
        <w:t>S</w:t>
      </w:r>
      <w:r w:rsidR="000D63CD" w:rsidRPr="006D5A1B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upplementary </w:t>
      </w:r>
      <w:r w:rsidR="000D63CD" w:rsidRPr="006D5A1B">
        <w:rPr>
          <w:rFonts w:ascii="Times New Roman" w:hAnsi="Times New Roman" w:cs="Times New Roman"/>
          <w:b/>
          <w:bCs/>
          <w:sz w:val="28"/>
          <w:szCs w:val="28"/>
        </w:rPr>
        <w:t>tables</w:t>
      </w:r>
      <w:r w:rsidR="000D63CD" w:rsidRPr="006D5A1B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and figures</w:t>
      </w:r>
    </w:p>
    <w:p w14:paraId="7FBE0F1E" w14:textId="74075E19" w:rsidR="00186DDA" w:rsidRPr="00372A76" w:rsidRDefault="00AD384E" w:rsidP="00186DDA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 w:hint="eastAsia"/>
          <w:sz w:val="22"/>
          <w:szCs w:val="22"/>
        </w:rPr>
        <w:t>e-</w:t>
      </w:r>
      <w:r w:rsidR="00687975" w:rsidRPr="00372A76">
        <w:rPr>
          <w:rFonts w:ascii="Times New Roman" w:hAnsi="Times New Roman" w:cs="Times New Roman" w:hint="eastAsia"/>
          <w:b/>
          <w:bCs/>
          <w:kern w:val="0"/>
          <w:sz w:val="22"/>
          <w:szCs w:val="22"/>
        </w:rPr>
        <w:t>Table</w:t>
      </w:r>
      <w:r w:rsidR="006F599C" w:rsidRPr="00372A76">
        <w:rPr>
          <w:rFonts w:ascii="Times New Roman" w:hAnsi="Times New Roman" w:cs="Times New Roman" w:hint="eastAsia"/>
          <w:b/>
          <w:bCs/>
          <w:kern w:val="0"/>
          <w:sz w:val="22"/>
          <w:szCs w:val="22"/>
        </w:rPr>
        <w:t xml:space="preserve"> </w:t>
      </w:r>
      <w:r w:rsidR="005B160C" w:rsidRPr="00372A76">
        <w:rPr>
          <w:rFonts w:ascii="Times New Roman" w:hAnsi="Times New Roman" w:cs="Times New Roman" w:hint="eastAsia"/>
          <w:b/>
          <w:bCs/>
          <w:kern w:val="0"/>
          <w:sz w:val="22"/>
          <w:szCs w:val="22"/>
        </w:rPr>
        <w:t>1</w:t>
      </w:r>
      <w:r w:rsidR="00687975" w:rsidRPr="00372A76">
        <w:rPr>
          <w:rFonts w:ascii="Times New Roman" w:hAnsi="Times New Roman" w:cs="Times New Roman" w:hint="eastAsia"/>
          <w:b/>
          <w:bCs/>
          <w:kern w:val="0"/>
          <w:sz w:val="22"/>
          <w:szCs w:val="22"/>
        </w:rPr>
        <w:t>.</w:t>
      </w:r>
      <w:r w:rsidR="002644B3" w:rsidRPr="00372A76">
        <w:rPr>
          <w:rFonts w:ascii="Times New Roman" w:hAnsi="Times New Roman" w:cs="Times New Roman" w:hint="eastAsia"/>
          <w:b/>
          <w:bCs/>
          <w:kern w:val="0"/>
          <w:sz w:val="22"/>
          <w:szCs w:val="22"/>
        </w:rPr>
        <w:t xml:space="preserve"> </w:t>
      </w:r>
      <w:bookmarkStart w:id="0" w:name="OLE_LINK1"/>
      <w:r w:rsidR="00930DE8" w:rsidRPr="00372A76">
        <w:rPr>
          <w:rFonts w:ascii="Times New Roman" w:hAnsi="Times New Roman" w:cs="Times New Roman" w:hint="eastAsia"/>
          <w:b/>
          <w:bCs/>
          <w:sz w:val="22"/>
          <w:szCs w:val="22"/>
        </w:rPr>
        <w:t>Un</w:t>
      </w:r>
      <w:r w:rsidR="00C732E4" w:rsidRPr="00372A76">
        <w:rPr>
          <w:rFonts w:ascii="Times New Roman" w:hAnsi="Times New Roman" w:cs="Times New Roman" w:hint="eastAsia"/>
          <w:b/>
          <w:bCs/>
          <w:sz w:val="22"/>
          <w:szCs w:val="22"/>
        </w:rPr>
        <w:t>adjusted and adjusted</w:t>
      </w:r>
      <w:r w:rsidR="00930DE8" w:rsidRPr="00372A76">
        <w:rPr>
          <w:rFonts w:ascii="Times New Roman" w:hAnsi="Times New Roman" w:cs="Times New Roman" w:hint="eastAsia"/>
          <w:b/>
          <w:bCs/>
          <w:sz w:val="22"/>
          <w:szCs w:val="22"/>
        </w:rPr>
        <w:t xml:space="preserve"> </w:t>
      </w:r>
      <w:r w:rsidR="00863FBB" w:rsidRPr="00372A76">
        <w:rPr>
          <w:rFonts w:ascii="Times New Roman" w:hAnsi="Times New Roman" w:cs="Times New Roman" w:hint="eastAsia"/>
          <w:b/>
          <w:bCs/>
          <w:sz w:val="22"/>
          <w:szCs w:val="22"/>
        </w:rPr>
        <w:t>Logistic</w:t>
      </w:r>
      <w:r w:rsidR="00930DE8" w:rsidRPr="00372A76">
        <w:rPr>
          <w:rFonts w:ascii="Times New Roman" w:hAnsi="Times New Roman" w:cs="Times New Roman" w:hint="eastAsia"/>
          <w:b/>
          <w:bCs/>
          <w:sz w:val="22"/>
          <w:szCs w:val="22"/>
        </w:rPr>
        <w:t xml:space="preserve"> regression </w:t>
      </w:r>
      <w:r w:rsidR="00C732E4" w:rsidRPr="00372A76">
        <w:rPr>
          <w:rFonts w:ascii="Times New Roman" w:hAnsi="Times New Roman" w:cs="Times New Roman" w:hint="eastAsia"/>
          <w:b/>
          <w:bCs/>
          <w:sz w:val="22"/>
          <w:szCs w:val="22"/>
        </w:rPr>
        <w:t xml:space="preserve">models </w:t>
      </w:r>
      <w:bookmarkEnd w:id="0"/>
      <w:r w:rsidR="00930DE8" w:rsidRPr="00372A76">
        <w:rPr>
          <w:rFonts w:ascii="Times New Roman" w:hAnsi="Times New Roman" w:cs="Times New Roman" w:hint="eastAsia"/>
          <w:b/>
          <w:bCs/>
          <w:sz w:val="22"/>
          <w:szCs w:val="22"/>
        </w:rPr>
        <w:t>for 28-d</w:t>
      </w:r>
      <w:r w:rsidR="00372A76">
        <w:rPr>
          <w:rFonts w:ascii="Times New Roman" w:hAnsi="Times New Roman" w:cs="Times New Roman" w:hint="eastAsia"/>
          <w:b/>
          <w:bCs/>
          <w:sz w:val="22"/>
          <w:szCs w:val="22"/>
        </w:rPr>
        <w:t>ay</w:t>
      </w:r>
      <w:r w:rsidR="00930DE8" w:rsidRPr="00372A76">
        <w:rPr>
          <w:rFonts w:ascii="Times New Roman" w:hAnsi="Times New Roman" w:cs="Times New Roman" w:hint="eastAsia"/>
          <w:b/>
          <w:bCs/>
          <w:sz w:val="22"/>
          <w:szCs w:val="22"/>
        </w:rPr>
        <w:t xml:space="preserve"> mortality associated with de-</w:t>
      </w:r>
      <w:r w:rsidR="00675B47">
        <w:rPr>
          <w:rFonts w:ascii="Times New Roman" w:hAnsi="Times New Roman" w:cs="Times New Roman" w:hint="eastAsia"/>
          <w:b/>
          <w:bCs/>
          <w:sz w:val="22"/>
          <w:szCs w:val="22"/>
        </w:rPr>
        <w:t>escalation</w:t>
      </w:r>
      <w:r w:rsidR="00930DE8" w:rsidRPr="00372A76">
        <w:rPr>
          <w:rFonts w:ascii="Times New Roman" w:hAnsi="Times New Roman" w:cs="Times New Roman" w:hint="eastAsia"/>
          <w:b/>
          <w:bCs/>
          <w:sz w:val="22"/>
          <w:szCs w:val="22"/>
        </w:rPr>
        <w:t xml:space="preserve"> after hemodynamic </w:t>
      </w:r>
      <w:r w:rsidR="00372A76">
        <w:rPr>
          <w:rFonts w:ascii="Times New Roman" w:hAnsi="Times New Roman" w:cs="Times New Roman" w:hint="eastAsia"/>
          <w:b/>
          <w:bCs/>
          <w:sz w:val="22"/>
          <w:szCs w:val="22"/>
        </w:rPr>
        <w:t>stability</w:t>
      </w:r>
      <w:r w:rsidR="00930DE8" w:rsidRPr="00372A76">
        <w:rPr>
          <w:rFonts w:ascii="Times New Roman" w:hAnsi="Times New Roman" w:cs="Times New Roman" w:hint="eastAsia"/>
          <w:b/>
          <w:bCs/>
          <w:sz w:val="22"/>
          <w:szCs w:val="22"/>
        </w:rPr>
        <w:t>.</w:t>
      </w:r>
    </w:p>
    <w:tbl>
      <w:tblPr>
        <w:tblStyle w:val="a8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55"/>
        <w:gridCol w:w="1842"/>
        <w:gridCol w:w="993"/>
      </w:tblGrid>
      <w:tr w:rsidR="00DF2B3C" w:rsidRPr="00B2383E" w14:paraId="57B75F87" w14:textId="77777777" w:rsidTr="00931A98">
        <w:tc>
          <w:tcPr>
            <w:tcW w:w="6555" w:type="dxa"/>
            <w:tcBorders>
              <w:top w:val="single" w:sz="12" w:space="0" w:color="auto"/>
              <w:bottom w:val="single" w:sz="4" w:space="0" w:color="auto"/>
            </w:tcBorders>
          </w:tcPr>
          <w:p w14:paraId="18FCFD5C" w14:textId="369B46B5" w:rsidR="00DF2B3C" w:rsidRPr="00B827CF" w:rsidRDefault="00DF2B3C" w:rsidP="00863FBB">
            <w:pPr>
              <w:rPr>
                <w:rFonts w:ascii="Times New Roman" w:hAnsi="Times New Roman" w:cs="Times New Roman"/>
                <w:b/>
                <w:bCs/>
              </w:rPr>
            </w:pPr>
            <w:r w:rsidRPr="00B827CF">
              <w:rPr>
                <w:rFonts w:ascii="Times New Roman" w:hAnsi="Times New Roman" w:cs="Times New Roman" w:hint="eastAsia"/>
                <w:b/>
                <w:bCs/>
              </w:rPr>
              <w:t>Variables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4" w:space="0" w:color="auto"/>
            </w:tcBorders>
          </w:tcPr>
          <w:p w14:paraId="3C9081C5" w14:textId="7DF44C04" w:rsidR="00DF2B3C" w:rsidRPr="00B827CF" w:rsidRDefault="00DF2B3C" w:rsidP="00863FBB">
            <w:pPr>
              <w:rPr>
                <w:rFonts w:ascii="Times New Roman" w:hAnsi="Times New Roman" w:cs="Times New Roman"/>
                <w:b/>
                <w:bCs/>
              </w:rPr>
            </w:pPr>
            <w:r w:rsidRPr="00B827CF">
              <w:rPr>
                <w:rFonts w:ascii="Times New Roman" w:hAnsi="Times New Roman" w:cs="Times New Roman" w:hint="eastAsia"/>
                <w:b/>
                <w:bCs/>
              </w:rPr>
              <w:t>OR (</w:t>
            </w:r>
            <w:r w:rsidRPr="00B827CF">
              <w:rPr>
                <w:rFonts w:ascii="Times New Roman" w:hAnsi="Times New Roman" w:cs="Times New Roman"/>
                <w:b/>
                <w:bCs/>
              </w:rPr>
              <w:t>95% CI</w:t>
            </w:r>
            <w:r w:rsidRPr="00B827CF">
              <w:rPr>
                <w:rFonts w:ascii="Times New Roman" w:hAnsi="Times New Roman" w:cs="Times New Roman" w:hint="eastAsia"/>
                <w:b/>
                <w:bCs/>
              </w:rPr>
              <w:t>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4" w:space="0" w:color="auto"/>
            </w:tcBorders>
          </w:tcPr>
          <w:p w14:paraId="0ECF4A1F" w14:textId="2015337C" w:rsidR="00DF2B3C" w:rsidRPr="00B827CF" w:rsidRDefault="00DF2B3C" w:rsidP="00863FBB">
            <w:pPr>
              <w:rPr>
                <w:rFonts w:ascii="Times New Roman" w:hAnsi="Times New Roman" w:cs="Times New Roman"/>
                <w:b/>
                <w:bCs/>
              </w:rPr>
            </w:pPr>
            <w:r w:rsidRPr="00B827CF">
              <w:rPr>
                <w:rFonts w:ascii="Times New Roman" w:hAnsi="Times New Roman" w:cs="Times New Roman"/>
                <w:b/>
                <w:bCs/>
              </w:rPr>
              <w:t>P</w:t>
            </w:r>
            <w:r w:rsidRPr="00B827CF">
              <w:rPr>
                <w:rFonts w:ascii="Times New Roman" w:hAnsi="Times New Roman" w:cs="Times New Roman" w:hint="eastAsia"/>
                <w:b/>
                <w:bCs/>
              </w:rPr>
              <w:t>-value</w:t>
            </w:r>
          </w:p>
        </w:tc>
      </w:tr>
      <w:tr w:rsidR="00DF2B3C" w:rsidRPr="00B2383E" w14:paraId="0FD292D8" w14:textId="77777777" w:rsidTr="00921AC6">
        <w:tc>
          <w:tcPr>
            <w:tcW w:w="6555" w:type="dxa"/>
            <w:tcBorders>
              <w:top w:val="single" w:sz="4" w:space="0" w:color="auto"/>
            </w:tcBorders>
          </w:tcPr>
          <w:p w14:paraId="64117485" w14:textId="2ABB4A82" w:rsidR="00DF2B3C" w:rsidRPr="00B2383E" w:rsidRDefault="00DF2B3C" w:rsidP="00AC6436">
            <w:pPr>
              <w:jc w:val="left"/>
              <w:rPr>
                <w:rFonts w:ascii="Times New Roman" w:hAnsi="Times New Roman" w:cs="Times New Roman"/>
              </w:rPr>
            </w:pPr>
            <w:r w:rsidRPr="00B2383E">
              <w:rPr>
                <w:rFonts w:ascii="Times New Roman" w:hAnsi="Times New Roman" w:cs="Times New Roman"/>
              </w:rPr>
              <w:t>With de-resuscitation</w:t>
            </w:r>
            <w:r>
              <w:rPr>
                <w:rFonts w:ascii="Times New Roman" w:hAnsi="Times New Roman" w:cs="Times New Roman" w:hint="eastAsia"/>
              </w:rPr>
              <w:t xml:space="preserve"> (</w:t>
            </w:r>
            <w:r w:rsidRPr="00931A98">
              <w:rPr>
                <w:rFonts w:ascii="Times New Roman" w:hAnsi="Times New Roman" w:cs="Times New Roman"/>
              </w:rPr>
              <w:t>Un</w:t>
            </w:r>
            <w:r w:rsidR="00A8091F">
              <w:rPr>
                <w:rFonts w:ascii="Times New Roman" w:hAnsi="Times New Roman" w:cs="Times New Roman" w:hint="eastAsia"/>
              </w:rPr>
              <w:t>adjusted</w:t>
            </w:r>
            <w:r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0CAFFEBE" w14:textId="44B4FF38" w:rsidR="00DF2B3C" w:rsidRPr="00B2383E" w:rsidRDefault="00DF2B3C" w:rsidP="00AC64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0.63 (</w:t>
            </w:r>
            <w:r w:rsidRPr="00B2383E">
              <w:rPr>
                <w:rFonts w:ascii="Times New Roman" w:hAnsi="Times New Roman" w:cs="Times New Roman"/>
              </w:rPr>
              <w:t>0.61</w:t>
            </w:r>
            <w:r>
              <w:rPr>
                <w:rFonts w:ascii="Times New Roman" w:hAnsi="Times New Roman" w:cs="Times New Roman" w:hint="eastAsia"/>
              </w:rPr>
              <w:t xml:space="preserve">, </w:t>
            </w:r>
            <w:r w:rsidRPr="00B2383E">
              <w:rPr>
                <w:rFonts w:ascii="Times New Roman" w:hAnsi="Times New Roman" w:cs="Times New Roman"/>
              </w:rPr>
              <w:t>0.66</w:t>
            </w:r>
            <w:r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56CC6C21" w14:textId="0DF67735" w:rsidR="00DF2B3C" w:rsidRPr="00B2383E" w:rsidRDefault="00DF2B3C" w:rsidP="00AC6436">
            <w:pPr>
              <w:rPr>
                <w:rFonts w:ascii="Times New Roman" w:hAnsi="Times New Roman" w:cs="Times New Roman"/>
              </w:rPr>
            </w:pPr>
            <w:r w:rsidRPr="00B2383E">
              <w:rPr>
                <w:rFonts w:ascii="Times New Roman" w:hAnsi="Times New Roman" w:cs="Times New Roman"/>
              </w:rPr>
              <w:t>&lt;0.001</w:t>
            </w:r>
          </w:p>
        </w:tc>
      </w:tr>
      <w:tr w:rsidR="00DF2B3C" w:rsidRPr="00B2383E" w14:paraId="26E61024" w14:textId="77777777" w:rsidTr="00537D4D">
        <w:tc>
          <w:tcPr>
            <w:tcW w:w="6555" w:type="dxa"/>
          </w:tcPr>
          <w:p w14:paraId="6839EE6E" w14:textId="4DA0307B" w:rsidR="00DF2B3C" w:rsidRPr="00B2383E" w:rsidRDefault="00DF2B3C" w:rsidP="00537D4D">
            <w:pPr>
              <w:rPr>
                <w:rFonts w:ascii="Times New Roman" w:eastAsia="DengXian" w:hAnsi="Times New Roman" w:cs="Times New Roman"/>
              </w:rPr>
            </w:pPr>
            <w:r>
              <w:rPr>
                <w:rFonts w:ascii="Times New Roman" w:eastAsia="DengXian" w:hAnsi="Times New Roman" w:cs="Times New Roman" w:hint="eastAsia"/>
              </w:rPr>
              <w:t>Model 1</w:t>
            </w:r>
          </w:p>
        </w:tc>
        <w:tc>
          <w:tcPr>
            <w:tcW w:w="1842" w:type="dxa"/>
          </w:tcPr>
          <w:p w14:paraId="117CD5C5" w14:textId="77777777" w:rsidR="00DF2B3C" w:rsidRPr="001A37E9" w:rsidRDefault="00DF2B3C" w:rsidP="00537D4D">
            <w:pPr>
              <w:rPr>
                <w:rFonts w:ascii="Times New Roman" w:hAnsi="Times New Roman" w:cs="Times New Roman"/>
              </w:rPr>
            </w:pPr>
            <w:r w:rsidRPr="000A3414">
              <w:rPr>
                <w:rFonts w:ascii="Times New Roman" w:hAnsi="Times New Roman" w:cs="Times New Roman"/>
              </w:rPr>
              <w:t>0.58</w:t>
            </w:r>
            <w:r>
              <w:rPr>
                <w:rFonts w:ascii="Times New Roman" w:hAnsi="Times New Roman" w:cs="Times New Roman" w:hint="eastAsia"/>
              </w:rPr>
              <w:t xml:space="preserve"> (</w:t>
            </w:r>
            <w:r w:rsidRPr="000A3414">
              <w:rPr>
                <w:rFonts w:ascii="Times New Roman" w:hAnsi="Times New Roman" w:cs="Times New Roman"/>
              </w:rPr>
              <w:t>0.55</w:t>
            </w:r>
            <w:r>
              <w:rPr>
                <w:rFonts w:ascii="Times New Roman" w:hAnsi="Times New Roman" w:cs="Times New Roman" w:hint="eastAsia"/>
              </w:rPr>
              <w:t xml:space="preserve">, </w:t>
            </w:r>
            <w:r w:rsidRPr="000A3414">
              <w:rPr>
                <w:rFonts w:ascii="Times New Roman" w:hAnsi="Times New Roman" w:cs="Times New Roman"/>
              </w:rPr>
              <w:t>0.61</w:t>
            </w:r>
            <w:r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993" w:type="dxa"/>
          </w:tcPr>
          <w:p w14:paraId="7D2197F1" w14:textId="77777777" w:rsidR="00DF2B3C" w:rsidRPr="00B2383E" w:rsidRDefault="00DF2B3C" w:rsidP="00537D4D">
            <w:pPr>
              <w:rPr>
                <w:rFonts w:ascii="Times New Roman" w:hAnsi="Times New Roman" w:cs="Times New Roman"/>
              </w:rPr>
            </w:pPr>
            <w:r w:rsidRPr="00B2383E">
              <w:rPr>
                <w:rFonts w:ascii="Times New Roman" w:hAnsi="Times New Roman" w:cs="Times New Roman"/>
              </w:rPr>
              <w:t>&lt;0.001</w:t>
            </w:r>
          </w:p>
        </w:tc>
      </w:tr>
      <w:tr w:rsidR="00DF2B3C" w:rsidRPr="00B2383E" w14:paraId="7A2B08AA" w14:textId="77777777" w:rsidTr="00DF2B3C">
        <w:tc>
          <w:tcPr>
            <w:tcW w:w="6555" w:type="dxa"/>
          </w:tcPr>
          <w:p w14:paraId="21DA7E62" w14:textId="77777777" w:rsidR="00DF2B3C" w:rsidRPr="00B2383E" w:rsidRDefault="00DF2B3C" w:rsidP="00537D4D">
            <w:pPr>
              <w:rPr>
                <w:rFonts w:ascii="Times New Roman" w:eastAsia="DengXian" w:hAnsi="Times New Roman" w:cs="Times New Roman"/>
              </w:rPr>
            </w:pPr>
            <w:r>
              <w:rPr>
                <w:rFonts w:ascii="Times New Roman" w:eastAsia="DengXian" w:hAnsi="Times New Roman" w:cs="Times New Roman" w:hint="eastAsia"/>
              </w:rPr>
              <w:t>Model 2</w:t>
            </w:r>
          </w:p>
        </w:tc>
        <w:tc>
          <w:tcPr>
            <w:tcW w:w="1842" w:type="dxa"/>
          </w:tcPr>
          <w:p w14:paraId="562F2A6D" w14:textId="77777777" w:rsidR="00DF2B3C" w:rsidRPr="001A37E9" w:rsidRDefault="00DF2B3C" w:rsidP="00537D4D">
            <w:pPr>
              <w:rPr>
                <w:rFonts w:ascii="Times New Roman" w:hAnsi="Times New Roman" w:cs="Times New Roman"/>
              </w:rPr>
            </w:pPr>
            <w:r w:rsidRPr="000A3414">
              <w:rPr>
                <w:rFonts w:ascii="Times New Roman" w:hAnsi="Times New Roman" w:cs="Times New Roman"/>
              </w:rPr>
              <w:t xml:space="preserve">0.91 </w:t>
            </w:r>
            <w:r>
              <w:rPr>
                <w:rFonts w:ascii="Times New Roman" w:hAnsi="Times New Roman" w:cs="Times New Roman" w:hint="eastAsia"/>
              </w:rPr>
              <w:t>(</w:t>
            </w:r>
            <w:r w:rsidRPr="000A3414">
              <w:rPr>
                <w:rFonts w:ascii="Times New Roman" w:hAnsi="Times New Roman" w:cs="Times New Roman"/>
              </w:rPr>
              <w:t>0.85</w:t>
            </w:r>
            <w:r>
              <w:rPr>
                <w:rFonts w:ascii="Times New Roman" w:hAnsi="Times New Roman" w:cs="Times New Roman" w:hint="eastAsia"/>
              </w:rPr>
              <w:t xml:space="preserve">, </w:t>
            </w:r>
            <w:r w:rsidRPr="000A3414">
              <w:rPr>
                <w:rFonts w:ascii="Times New Roman" w:hAnsi="Times New Roman" w:cs="Times New Roman"/>
              </w:rPr>
              <w:t>0.98</w:t>
            </w:r>
            <w:r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993" w:type="dxa"/>
          </w:tcPr>
          <w:p w14:paraId="6A7B739B" w14:textId="77777777" w:rsidR="00DF2B3C" w:rsidRPr="00B2383E" w:rsidRDefault="00DF2B3C" w:rsidP="00537D4D">
            <w:pPr>
              <w:rPr>
                <w:rFonts w:ascii="Times New Roman" w:hAnsi="Times New Roman" w:cs="Times New Roman"/>
              </w:rPr>
            </w:pPr>
            <w:r w:rsidRPr="000A3414">
              <w:rPr>
                <w:rFonts w:ascii="Times New Roman" w:hAnsi="Times New Roman" w:cs="Times New Roman"/>
              </w:rPr>
              <w:t>0.017</w:t>
            </w:r>
          </w:p>
        </w:tc>
      </w:tr>
      <w:tr w:rsidR="00DF2B3C" w:rsidRPr="00B2383E" w14:paraId="023101A9" w14:textId="77777777" w:rsidTr="00DF2B3C">
        <w:tc>
          <w:tcPr>
            <w:tcW w:w="6555" w:type="dxa"/>
            <w:tcBorders>
              <w:bottom w:val="single" w:sz="12" w:space="0" w:color="auto"/>
            </w:tcBorders>
          </w:tcPr>
          <w:p w14:paraId="38B24A76" w14:textId="56A7CDFA" w:rsidR="00DF2B3C" w:rsidRPr="00B2383E" w:rsidRDefault="00DF2B3C" w:rsidP="00931A98">
            <w:pPr>
              <w:rPr>
                <w:rFonts w:ascii="Times New Roman" w:eastAsia="DengXian" w:hAnsi="Times New Roman" w:cs="Times New Roman"/>
              </w:rPr>
            </w:pPr>
            <w:r>
              <w:rPr>
                <w:rFonts w:ascii="Times New Roman" w:eastAsia="DengXian" w:hAnsi="Times New Roman" w:cs="Times New Roman" w:hint="eastAsia"/>
              </w:rPr>
              <w:t>Model 3</w:t>
            </w:r>
          </w:p>
        </w:tc>
        <w:tc>
          <w:tcPr>
            <w:tcW w:w="1842" w:type="dxa"/>
            <w:tcBorders>
              <w:bottom w:val="single" w:sz="12" w:space="0" w:color="auto"/>
            </w:tcBorders>
          </w:tcPr>
          <w:p w14:paraId="2ADF5A4C" w14:textId="78957B2D" w:rsidR="00DF2B3C" w:rsidRPr="001A37E9" w:rsidRDefault="00DF2B3C" w:rsidP="00931A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0.84 (</w:t>
            </w:r>
            <w:r w:rsidRPr="00B2383E">
              <w:rPr>
                <w:rFonts w:ascii="Times New Roman" w:hAnsi="Times New Roman" w:cs="Times New Roman"/>
              </w:rPr>
              <w:t>0.78</w:t>
            </w:r>
            <w:r>
              <w:rPr>
                <w:rFonts w:ascii="Times New Roman" w:hAnsi="Times New Roman" w:cs="Times New Roman" w:hint="eastAsia"/>
              </w:rPr>
              <w:t xml:space="preserve">, </w:t>
            </w:r>
            <w:r w:rsidRPr="00B2383E">
              <w:rPr>
                <w:rFonts w:ascii="Times New Roman" w:hAnsi="Times New Roman" w:cs="Times New Roman"/>
              </w:rPr>
              <w:t>0.91</w:t>
            </w:r>
            <w:r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993" w:type="dxa"/>
            <w:tcBorders>
              <w:bottom w:val="single" w:sz="12" w:space="0" w:color="auto"/>
            </w:tcBorders>
          </w:tcPr>
          <w:p w14:paraId="5597EFBF" w14:textId="794AFB89" w:rsidR="00DF2B3C" w:rsidRPr="00B2383E" w:rsidRDefault="00DF2B3C" w:rsidP="00931A98">
            <w:pPr>
              <w:rPr>
                <w:rFonts w:ascii="Times New Roman" w:hAnsi="Times New Roman" w:cs="Times New Roman"/>
              </w:rPr>
            </w:pPr>
            <w:r w:rsidRPr="00B2383E">
              <w:rPr>
                <w:rFonts w:ascii="Times New Roman" w:hAnsi="Times New Roman" w:cs="Times New Roman"/>
              </w:rPr>
              <w:t>&lt;0.001</w:t>
            </w:r>
          </w:p>
        </w:tc>
      </w:tr>
    </w:tbl>
    <w:p w14:paraId="55566ED1" w14:textId="4FDF426D" w:rsidR="00931A98" w:rsidRPr="000A3414" w:rsidRDefault="00931A98" w:rsidP="006C5501">
      <w:pPr>
        <w:rPr>
          <w:rFonts w:ascii="Times New Roman" w:hAnsi="Times New Roman" w:cs="Times New Roman"/>
          <w:kern w:val="0"/>
          <w:sz w:val="22"/>
          <w:szCs w:val="22"/>
        </w:rPr>
      </w:pPr>
      <w:r>
        <w:rPr>
          <w:rFonts w:ascii="Times New Roman" w:hAnsi="Times New Roman" w:cs="Times New Roman" w:hint="eastAsia"/>
          <w:kern w:val="0"/>
          <w:sz w:val="22"/>
          <w:szCs w:val="22"/>
        </w:rPr>
        <w:t>Model 1 was adjusted for age (per 10 years), gender, ethnicity, CCI</w:t>
      </w:r>
      <w:r w:rsidR="000A3414">
        <w:rPr>
          <w:rFonts w:ascii="Times New Roman" w:hAnsi="Times New Roman" w:cs="Times New Roman" w:hint="eastAsia"/>
          <w:kern w:val="0"/>
          <w:sz w:val="22"/>
          <w:szCs w:val="22"/>
        </w:rPr>
        <w:t xml:space="preserve"> and </w:t>
      </w:r>
      <w:r>
        <w:rPr>
          <w:rFonts w:ascii="Times New Roman" w:hAnsi="Times New Roman" w:cs="Times New Roman" w:hint="eastAsia"/>
          <w:kern w:val="0"/>
          <w:sz w:val="22"/>
          <w:szCs w:val="22"/>
        </w:rPr>
        <w:t>SOFA score</w:t>
      </w:r>
      <w:r w:rsidRPr="006149E4">
        <w:rPr>
          <w:rFonts w:ascii="Times New Roman" w:hAnsi="Times New Roman" w:cs="Times New Roman"/>
          <w:kern w:val="0"/>
          <w:sz w:val="22"/>
          <w:szCs w:val="22"/>
        </w:rPr>
        <w:t xml:space="preserve"> on </w:t>
      </w:r>
      <w:r w:rsidRPr="006149E4">
        <w:rPr>
          <w:rFonts w:ascii="Times New Roman" w:hAnsi="Times New Roman" w:cs="Times New Roman" w:hint="eastAsia"/>
          <w:kern w:val="0"/>
          <w:sz w:val="22"/>
          <w:szCs w:val="22"/>
        </w:rPr>
        <w:t>Day 1</w:t>
      </w:r>
      <w:r w:rsidRPr="006149E4">
        <w:rPr>
          <w:rFonts w:ascii="Times New Roman" w:hAnsi="Times New Roman" w:cs="Times New Roman"/>
          <w:kern w:val="0"/>
          <w:sz w:val="22"/>
          <w:szCs w:val="22"/>
        </w:rPr>
        <w:t xml:space="preserve"> after hemodynamic </w:t>
      </w:r>
      <w:r w:rsidR="00372A76">
        <w:rPr>
          <w:rFonts w:ascii="Times New Roman" w:hAnsi="Times New Roman" w:cs="Times New Roman"/>
          <w:kern w:val="0"/>
          <w:sz w:val="22"/>
          <w:szCs w:val="22"/>
        </w:rPr>
        <w:t>stability</w:t>
      </w:r>
      <w:r w:rsidRPr="006149E4">
        <w:rPr>
          <w:rFonts w:ascii="Times New Roman" w:hAnsi="Times New Roman" w:cs="Times New Roman" w:hint="eastAsia"/>
          <w:kern w:val="0"/>
          <w:sz w:val="22"/>
          <w:szCs w:val="22"/>
        </w:rPr>
        <w:t>.</w:t>
      </w:r>
      <w:r w:rsidR="000A3414" w:rsidRPr="000A3414">
        <w:rPr>
          <w:rFonts w:ascii="Times New Roman" w:hAnsi="Times New Roman" w:cs="Times New Roman" w:hint="eastAsia"/>
          <w:kern w:val="0"/>
          <w:sz w:val="22"/>
          <w:szCs w:val="22"/>
        </w:rPr>
        <w:t xml:space="preserve"> </w:t>
      </w:r>
      <w:r w:rsidR="000A3414">
        <w:rPr>
          <w:rFonts w:ascii="Times New Roman" w:hAnsi="Times New Roman" w:cs="Times New Roman" w:hint="eastAsia"/>
          <w:kern w:val="0"/>
          <w:sz w:val="22"/>
          <w:szCs w:val="22"/>
        </w:rPr>
        <w:t xml:space="preserve">Model 2 was adjusted for variables included in Model 1 and </w:t>
      </w:r>
      <w:r w:rsidR="00DF2B3C">
        <w:rPr>
          <w:rFonts w:ascii="Times New Roman" w:hAnsi="Times New Roman" w:cs="Times New Roman" w:hint="eastAsia"/>
          <w:kern w:val="0"/>
          <w:sz w:val="22"/>
          <w:szCs w:val="22"/>
        </w:rPr>
        <w:t xml:space="preserve">use of </w:t>
      </w:r>
      <w:r w:rsidR="00DF2B3C">
        <w:rPr>
          <w:rFonts w:ascii="Times New Roman" w:hAnsi="Times New Roman" w:cs="Times New Roman"/>
          <w:kern w:val="0"/>
          <w:sz w:val="22"/>
          <w:szCs w:val="22"/>
        </w:rPr>
        <w:t>colloid</w:t>
      </w:r>
      <w:r w:rsidR="00DF2B3C">
        <w:rPr>
          <w:rFonts w:ascii="Times New Roman" w:hAnsi="Times New Roman" w:cs="Times New Roman" w:hint="eastAsia"/>
          <w:kern w:val="0"/>
          <w:sz w:val="22"/>
          <w:szCs w:val="22"/>
        </w:rPr>
        <w:t xml:space="preserve"> or albumin during resuscitation, </w:t>
      </w:r>
      <w:r w:rsidR="000A3414">
        <w:rPr>
          <w:rFonts w:ascii="Times New Roman" w:hAnsi="Times New Roman" w:cs="Times New Roman" w:hint="eastAsia"/>
          <w:kern w:val="0"/>
          <w:sz w:val="22"/>
          <w:szCs w:val="22"/>
        </w:rPr>
        <w:t xml:space="preserve">number of infection sites, volume of overload when hemodynamic </w:t>
      </w:r>
      <w:r w:rsidR="000A3414">
        <w:rPr>
          <w:rFonts w:ascii="Times New Roman" w:hAnsi="Times New Roman" w:cs="Times New Roman"/>
          <w:kern w:val="0"/>
          <w:sz w:val="22"/>
          <w:szCs w:val="22"/>
        </w:rPr>
        <w:t>stabilized</w:t>
      </w:r>
      <w:r w:rsidR="000A3414" w:rsidRPr="006149E4">
        <w:rPr>
          <w:rFonts w:ascii="Times New Roman" w:hAnsi="Times New Roman" w:cs="Times New Roman" w:hint="eastAsia"/>
          <w:kern w:val="0"/>
          <w:sz w:val="22"/>
          <w:szCs w:val="22"/>
        </w:rPr>
        <w:t xml:space="preserve">. Model 3 was adjusted for covariates included in Model 2 and </w:t>
      </w:r>
      <w:r w:rsidR="000A3414">
        <w:rPr>
          <w:rFonts w:ascii="Times New Roman" w:hAnsi="Times New Roman" w:cs="Times New Roman" w:hint="eastAsia"/>
          <w:kern w:val="0"/>
          <w:sz w:val="22"/>
          <w:szCs w:val="22"/>
        </w:rPr>
        <w:t xml:space="preserve">whether admitted to ER, with AKI or under MV on Day 1 of hemodynamic </w:t>
      </w:r>
      <w:r w:rsidR="00372A76">
        <w:rPr>
          <w:rFonts w:ascii="Times New Roman" w:hAnsi="Times New Roman" w:cs="Times New Roman" w:hint="eastAsia"/>
          <w:kern w:val="0"/>
          <w:sz w:val="22"/>
          <w:szCs w:val="22"/>
        </w:rPr>
        <w:t>stability</w:t>
      </w:r>
      <w:r w:rsidR="000A3414" w:rsidRPr="006149E4">
        <w:rPr>
          <w:rFonts w:ascii="Times New Roman" w:hAnsi="Times New Roman" w:cs="Times New Roman" w:hint="eastAsia"/>
          <w:kern w:val="0"/>
          <w:sz w:val="22"/>
          <w:szCs w:val="22"/>
        </w:rPr>
        <w:t>.</w:t>
      </w:r>
    </w:p>
    <w:p w14:paraId="7017E95F" w14:textId="1A7D55EF" w:rsidR="003D2319" w:rsidRPr="002B404F" w:rsidRDefault="003D2319" w:rsidP="006C5501">
      <w:pPr>
        <w:rPr>
          <w:rFonts w:ascii="Times New Roman" w:hAnsi="Times New Roman" w:cs="Times New Roman"/>
          <w:kern w:val="0"/>
          <w:sz w:val="22"/>
          <w:szCs w:val="22"/>
        </w:rPr>
      </w:pPr>
      <w:r>
        <w:rPr>
          <w:rFonts w:ascii="Times New Roman" w:hAnsi="Times New Roman" w:cs="Times New Roman" w:hint="eastAsia"/>
          <w:kern w:val="0"/>
          <w:sz w:val="22"/>
          <w:szCs w:val="22"/>
        </w:rPr>
        <w:t xml:space="preserve">PSM: </w:t>
      </w:r>
      <w:r w:rsidRPr="00443EA4">
        <w:rPr>
          <w:rFonts w:ascii="Times New Roman" w:hAnsi="Times New Roman" w:cs="Times New Roman"/>
          <w:kern w:val="0"/>
          <w:sz w:val="22"/>
          <w:szCs w:val="22"/>
        </w:rPr>
        <w:t>Propensity Score Matching</w:t>
      </w:r>
      <w:r>
        <w:rPr>
          <w:rFonts w:ascii="Times New Roman" w:hAnsi="Times New Roman" w:cs="Times New Roman" w:hint="eastAsia"/>
          <w:kern w:val="0"/>
          <w:sz w:val="22"/>
          <w:szCs w:val="22"/>
        </w:rPr>
        <w:t xml:space="preserve">; </w:t>
      </w:r>
      <w:r w:rsidRPr="00443EA4">
        <w:rPr>
          <w:rFonts w:ascii="Times New Roman" w:hAnsi="Times New Roman" w:cs="Times New Roman"/>
          <w:kern w:val="0"/>
          <w:sz w:val="22"/>
          <w:szCs w:val="22"/>
        </w:rPr>
        <w:t xml:space="preserve">CCI: Charlson Comorbidity Index; </w:t>
      </w:r>
      <w:r w:rsidR="00D81820">
        <w:rPr>
          <w:rFonts w:ascii="Times New Roman" w:hAnsi="Times New Roman" w:cs="Times New Roman" w:hint="eastAsia"/>
          <w:kern w:val="0"/>
          <w:sz w:val="22"/>
          <w:szCs w:val="22"/>
        </w:rPr>
        <w:t xml:space="preserve">MV: Mechanical Ventilation; </w:t>
      </w:r>
      <w:r>
        <w:rPr>
          <w:rFonts w:ascii="Times New Roman" w:hAnsi="Times New Roman" w:cs="Times New Roman" w:hint="eastAsia"/>
          <w:kern w:val="0"/>
          <w:sz w:val="22"/>
          <w:szCs w:val="22"/>
        </w:rPr>
        <w:t xml:space="preserve">AKI: Acute Kidney Injury; SOFA: </w:t>
      </w:r>
      <w:r w:rsidR="007A4D58" w:rsidRPr="006149E4">
        <w:rPr>
          <w:rFonts w:ascii="Times New Roman" w:hAnsi="Times New Roman" w:cs="Times New Roman"/>
          <w:kern w:val="0"/>
          <w:sz w:val="22"/>
          <w:szCs w:val="22"/>
        </w:rPr>
        <w:t>Sequential Organ Failure</w:t>
      </w:r>
      <w:r w:rsidR="007A4D58" w:rsidRPr="006149E4">
        <w:rPr>
          <w:rFonts w:ascii="Times New Roman" w:hAnsi="Times New Roman" w:cs="Times New Roman" w:hint="eastAsia"/>
          <w:kern w:val="0"/>
          <w:sz w:val="22"/>
          <w:szCs w:val="22"/>
        </w:rPr>
        <w:t xml:space="preserve"> </w:t>
      </w:r>
      <w:r w:rsidR="007A4D58" w:rsidRPr="006149E4">
        <w:rPr>
          <w:rFonts w:ascii="Times New Roman" w:hAnsi="Times New Roman" w:cs="Times New Roman"/>
          <w:kern w:val="0"/>
          <w:sz w:val="22"/>
          <w:szCs w:val="22"/>
        </w:rPr>
        <w:t>Assessment</w:t>
      </w:r>
      <w:r>
        <w:rPr>
          <w:rFonts w:ascii="Times New Roman" w:hAnsi="Times New Roman" w:cs="Times New Roman" w:hint="eastAsia"/>
          <w:kern w:val="0"/>
          <w:sz w:val="22"/>
          <w:szCs w:val="22"/>
        </w:rPr>
        <w:t>; ER: Emergency Room; IQR: I</w:t>
      </w:r>
      <w:r w:rsidRPr="00891250">
        <w:rPr>
          <w:rFonts w:ascii="Times New Roman" w:hAnsi="Times New Roman" w:cs="Times New Roman"/>
          <w:kern w:val="0"/>
          <w:sz w:val="22"/>
          <w:szCs w:val="22"/>
        </w:rPr>
        <w:t xml:space="preserve">nterquartile </w:t>
      </w:r>
      <w:r>
        <w:rPr>
          <w:rFonts w:ascii="Times New Roman" w:hAnsi="Times New Roman" w:cs="Times New Roman" w:hint="eastAsia"/>
          <w:kern w:val="0"/>
          <w:sz w:val="22"/>
          <w:szCs w:val="22"/>
        </w:rPr>
        <w:t>R</w:t>
      </w:r>
      <w:r w:rsidRPr="00891250">
        <w:rPr>
          <w:rFonts w:ascii="Times New Roman" w:hAnsi="Times New Roman" w:cs="Times New Roman"/>
          <w:kern w:val="0"/>
          <w:sz w:val="22"/>
          <w:szCs w:val="22"/>
        </w:rPr>
        <w:t>ange</w:t>
      </w:r>
      <w:r>
        <w:rPr>
          <w:rFonts w:ascii="Times New Roman" w:hAnsi="Times New Roman" w:cs="Times New Roman" w:hint="eastAsia"/>
          <w:kern w:val="0"/>
          <w:sz w:val="22"/>
          <w:szCs w:val="22"/>
        </w:rPr>
        <w:t>; SMD: S</w:t>
      </w:r>
      <w:r w:rsidRPr="00C57443">
        <w:rPr>
          <w:rFonts w:ascii="Times New Roman" w:hAnsi="Times New Roman" w:cs="Times New Roman"/>
          <w:kern w:val="0"/>
          <w:sz w:val="22"/>
          <w:szCs w:val="22"/>
        </w:rPr>
        <w:t xml:space="preserve">tandardized </w:t>
      </w:r>
      <w:r>
        <w:rPr>
          <w:rFonts w:ascii="Times New Roman" w:hAnsi="Times New Roman" w:cs="Times New Roman" w:hint="eastAsia"/>
          <w:kern w:val="0"/>
          <w:sz w:val="22"/>
          <w:szCs w:val="22"/>
        </w:rPr>
        <w:t>M</w:t>
      </w:r>
      <w:r w:rsidRPr="00C57443">
        <w:rPr>
          <w:rFonts w:ascii="Times New Roman" w:hAnsi="Times New Roman" w:cs="Times New Roman"/>
          <w:kern w:val="0"/>
          <w:sz w:val="22"/>
          <w:szCs w:val="22"/>
        </w:rPr>
        <w:t xml:space="preserve">ean </w:t>
      </w:r>
      <w:r>
        <w:rPr>
          <w:rFonts w:ascii="Times New Roman" w:hAnsi="Times New Roman" w:cs="Times New Roman" w:hint="eastAsia"/>
          <w:kern w:val="0"/>
          <w:sz w:val="22"/>
          <w:szCs w:val="22"/>
        </w:rPr>
        <w:t>D</w:t>
      </w:r>
      <w:r w:rsidRPr="00C57443">
        <w:rPr>
          <w:rFonts w:ascii="Times New Roman" w:hAnsi="Times New Roman" w:cs="Times New Roman"/>
          <w:kern w:val="0"/>
          <w:sz w:val="22"/>
          <w:szCs w:val="22"/>
        </w:rPr>
        <w:t>ifference</w:t>
      </w:r>
      <w:r w:rsidRPr="00443EA4">
        <w:rPr>
          <w:rFonts w:ascii="Times New Roman" w:hAnsi="Times New Roman" w:cs="Times New Roman"/>
          <w:kern w:val="0"/>
          <w:sz w:val="22"/>
          <w:szCs w:val="22"/>
        </w:rPr>
        <w:t>.</w:t>
      </w:r>
    </w:p>
    <w:p w14:paraId="31FADCA7" w14:textId="4FB522AD" w:rsidR="00183799" w:rsidRDefault="00FA47E6">
      <w:pPr>
        <w:widowControl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br w:type="page"/>
      </w:r>
    </w:p>
    <w:p w14:paraId="160EFA84" w14:textId="194A6342" w:rsidR="00AD384E" w:rsidRPr="00B805AA" w:rsidRDefault="00AD384E" w:rsidP="00AD384E">
      <w:pPr>
        <w:spacing w:line="480" w:lineRule="auto"/>
        <w:rPr>
          <w:rFonts w:ascii="Times New Roman" w:eastAsia="DengXian" w:hAnsi="Times New Roman" w:cs="Times New Roman"/>
          <w:b/>
          <w:bCs/>
        </w:rPr>
      </w:pPr>
      <w:r>
        <w:rPr>
          <w:rFonts w:ascii="Times New Roman" w:hAnsi="Times New Roman" w:cs="Times New Roman" w:hint="eastAsia"/>
          <w:sz w:val="22"/>
          <w:szCs w:val="22"/>
        </w:rPr>
        <w:lastRenderedPageBreak/>
        <w:t>e-</w:t>
      </w:r>
      <w:r w:rsidRPr="00B805AA">
        <w:rPr>
          <w:rFonts w:ascii="Times New Roman" w:hAnsi="Times New Roman" w:cs="Times New Roman" w:hint="eastAsia"/>
          <w:b/>
          <w:bCs/>
          <w:kern w:val="0"/>
          <w:szCs w:val="22"/>
        </w:rPr>
        <w:t xml:space="preserve">Table </w:t>
      </w:r>
      <w:r>
        <w:rPr>
          <w:rFonts w:ascii="Times New Roman" w:hAnsi="Times New Roman" w:cs="Times New Roman" w:hint="eastAsia"/>
          <w:b/>
          <w:bCs/>
          <w:kern w:val="0"/>
          <w:szCs w:val="22"/>
        </w:rPr>
        <w:t>2</w:t>
      </w:r>
      <w:r w:rsidRPr="00B805AA">
        <w:rPr>
          <w:rFonts w:ascii="Times New Roman" w:hAnsi="Times New Roman" w:cs="Times New Roman" w:hint="eastAsia"/>
          <w:b/>
          <w:bCs/>
          <w:kern w:val="0"/>
          <w:szCs w:val="22"/>
        </w:rPr>
        <w:t>.</w:t>
      </w:r>
      <w:r w:rsidRPr="00B805AA">
        <w:rPr>
          <w:rFonts w:ascii="Times New Roman" w:eastAsia="DengXian" w:hAnsi="Times New Roman" w:cs="Times New Roman" w:hint="eastAsia"/>
          <w:b/>
          <w:bCs/>
        </w:rPr>
        <w:t xml:space="preserve"> F</w:t>
      </w:r>
      <w:r w:rsidRPr="00B805AA">
        <w:rPr>
          <w:rFonts w:ascii="Times New Roman" w:eastAsia="DengXian" w:hAnsi="Times New Roman" w:cs="Times New Roman"/>
          <w:b/>
          <w:bCs/>
        </w:rPr>
        <w:t xml:space="preserve">luid </w:t>
      </w:r>
      <w:r w:rsidRPr="00B805AA">
        <w:rPr>
          <w:rFonts w:ascii="Times New Roman" w:eastAsia="DengXian" w:hAnsi="Times New Roman" w:cs="Times New Roman" w:hint="eastAsia"/>
          <w:b/>
          <w:bCs/>
        </w:rPr>
        <w:t xml:space="preserve">balance after </w:t>
      </w:r>
      <w:r w:rsidRPr="00B805AA">
        <w:rPr>
          <w:rFonts w:ascii="Times New Roman" w:eastAsia="DengXian" w:hAnsi="Times New Roman" w:cs="Times New Roman"/>
          <w:b/>
          <w:bCs/>
        </w:rPr>
        <w:t>hemodynamic stabili</w:t>
      </w:r>
      <w:r w:rsidRPr="00B805AA">
        <w:rPr>
          <w:rFonts w:ascii="Times New Roman" w:eastAsia="DengXian" w:hAnsi="Times New Roman" w:cs="Times New Roman" w:hint="eastAsia"/>
          <w:b/>
          <w:bCs/>
        </w:rPr>
        <w:t>ty</w:t>
      </w:r>
    </w:p>
    <w:tbl>
      <w:tblPr>
        <w:tblStyle w:val="afb"/>
        <w:tblW w:w="5000" w:type="pct"/>
        <w:tblLayout w:type="fixed"/>
        <w:tblLook w:val="04A0" w:firstRow="1" w:lastRow="0" w:firstColumn="1" w:lastColumn="0" w:noHBand="0" w:noVBand="1"/>
      </w:tblPr>
      <w:tblGrid>
        <w:gridCol w:w="5165"/>
        <w:gridCol w:w="2234"/>
        <w:gridCol w:w="2652"/>
        <w:gridCol w:w="2792"/>
        <w:gridCol w:w="1117"/>
      </w:tblGrid>
      <w:tr w:rsidR="00AD384E" w:rsidRPr="00563807" w14:paraId="0777D3DF" w14:textId="77777777" w:rsidTr="00617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pct"/>
            <w:tcBorders>
              <w:top w:val="single" w:sz="12" w:space="0" w:color="auto"/>
            </w:tcBorders>
            <w:noWrap/>
          </w:tcPr>
          <w:p w14:paraId="57AD5226" w14:textId="77777777" w:rsidR="00AD384E" w:rsidRPr="00563807" w:rsidRDefault="00AD384E" w:rsidP="006178EE">
            <w:pPr>
              <w:spacing w:line="480" w:lineRule="auto"/>
              <w:rPr>
                <w:rFonts w:ascii="Times New Roman" w:eastAsia="DengXian" w:hAnsi="Times New Roman" w:cs="Times New Roman"/>
                <w:b/>
                <w:bCs/>
              </w:rPr>
            </w:pPr>
            <w:r w:rsidRPr="00563807">
              <w:rPr>
                <w:rFonts w:ascii="Times New Roman" w:eastAsia="DengXian" w:hAnsi="Times New Roman" w:cs="Times New Roman" w:hint="eastAsia"/>
                <w:b/>
                <w:bCs/>
              </w:rPr>
              <w:t>Characteristics</w:t>
            </w:r>
          </w:p>
        </w:tc>
        <w:tc>
          <w:tcPr>
            <w:tcW w:w="800" w:type="pct"/>
            <w:tcBorders>
              <w:top w:val="single" w:sz="12" w:space="0" w:color="auto"/>
            </w:tcBorders>
            <w:noWrap/>
          </w:tcPr>
          <w:p w14:paraId="2F355E7D" w14:textId="77777777" w:rsidR="00AD384E" w:rsidRPr="00563807" w:rsidRDefault="00AD384E" w:rsidP="006178EE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</w:rPr>
            </w:pPr>
            <w:r w:rsidRPr="00563807">
              <w:rPr>
                <w:rFonts w:ascii="Times New Roman" w:eastAsia="DengXian" w:hAnsi="Times New Roman" w:cs="Times New Roman"/>
                <w:b/>
                <w:bCs/>
              </w:rPr>
              <w:t>Overall</w:t>
            </w:r>
          </w:p>
          <w:p w14:paraId="2D769D5B" w14:textId="77777777" w:rsidR="00AD384E" w:rsidRPr="0087330A" w:rsidRDefault="00AD384E" w:rsidP="006178EE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</w:rPr>
            </w:pPr>
            <w:r w:rsidRPr="00563807">
              <w:rPr>
                <w:rFonts w:ascii="Times New Roman" w:eastAsia="DengXian" w:hAnsi="Times New Roman" w:cs="Times New Roman"/>
                <w:b/>
                <w:bCs/>
              </w:rPr>
              <w:t>(</w:t>
            </w:r>
            <w:r>
              <w:rPr>
                <w:rFonts w:ascii="Times New Roman" w:eastAsia="DengXian" w:hAnsi="Times New Roman" w:cs="Times New Roman" w:hint="eastAsia"/>
                <w:b/>
                <w:bCs/>
              </w:rPr>
              <w:t>N</w:t>
            </w:r>
            <w:r w:rsidRPr="00563807">
              <w:rPr>
                <w:rFonts w:ascii="Times New Roman" w:eastAsia="DengXian" w:hAnsi="Times New Roman" w:cs="Times New Roman"/>
                <w:b/>
                <w:bCs/>
              </w:rPr>
              <w:t xml:space="preserve"> = 3796)</w:t>
            </w:r>
          </w:p>
        </w:tc>
        <w:tc>
          <w:tcPr>
            <w:tcW w:w="950" w:type="pct"/>
            <w:tcBorders>
              <w:top w:val="single" w:sz="12" w:space="0" w:color="auto"/>
            </w:tcBorders>
            <w:noWrap/>
          </w:tcPr>
          <w:p w14:paraId="3A7F6B86" w14:textId="77777777" w:rsidR="00AD384E" w:rsidRPr="00563807" w:rsidRDefault="00AD384E" w:rsidP="006178EE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</w:rPr>
            </w:pPr>
            <w:r w:rsidRPr="00563807">
              <w:rPr>
                <w:rFonts w:ascii="Times New Roman" w:eastAsia="DengXian" w:hAnsi="Times New Roman" w:cs="Times New Roman"/>
                <w:b/>
                <w:bCs/>
              </w:rPr>
              <w:t>De-</w:t>
            </w:r>
            <w:r>
              <w:rPr>
                <w:rFonts w:ascii="Times New Roman" w:eastAsia="DengXian" w:hAnsi="Times New Roman" w:cs="Times New Roman" w:hint="eastAsia"/>
                <w:b/>
                <w:bCs/>
              </w:rPr>
              <w:t>escalation</w:t>
            </w:r>
            <w:r w:rsidRPr="00563807">
              <w:rPr>
                <w:rFonts w:ascii="Times New Roman" w:eastAsia="DengXian" w:hAnsi="Times New Roman" w:cs="Times New Roman"/>
                <w:b/>
                <w:bCs/>
              </w:rPr>
              <w:t xml:space="preserve"> after 24h</w:t>
            </w:r>
          </w:p>
          <w:p w14:paraId="454CC7C0" w14:textId="77777777" w:rsidR="00AD384E" w:rsidRPr="0087330A" w:rsidRDefault="00AD384E" w:rsidP="006178EE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</w:rPr>
            </w:pPr>
            <w:r w:rsidRPr="00563807">
              <w:rPr>
                <w:rFonts w:ascii="Times New Roman" w:eastAsia="DengXian" w:hAnsi="Times New Roman" w:cs="Times New Roman"/>
                <w:b/>
                <w:bCs/>
              </w:rPr>
              <w:t>(</w:t>
            </w:r>
            <w:r>
              <w:rPr>
                <w:rFonts w:ascii="Times New Roman" w:eastAsia="DengXian" w:hAnsi="Times New Roman" w:cs="Times New Roman" w:hint="eastAsia"/>
                <w:b/>
                <w:bCs/>
              </w:rPr>
              <w:t>N</w:t>
            </w:r>
            <w:r w:rsidRPr="00563807">
              <w:rPr>
                <w:rFonts w:ascii="Times New Roman" w:eastAsia="DengXian" w:hAnsi="Times New Roman" w:cs="Times New Roman"/>
                <w:b/>
                <w:bCs/>
              </w:rPr>
              <w:t xml:space="preserve"> = 1898)</w:t>
            </w:r>
          </w:p>
        </w:tc>
        <w:tc>
          <w:tcPr>
            <w:tcW w:w="1000" w:type="pct"/>
            <w:tcBorders>
              <w:top w:val="single" w:sz="12" w:space="0" w:color="auto"/>
            </w:tcBorders>
            <w:noWrap/>
          </w:tcPr>
          <w:p w14:paraId="2D97E2F3" w14:textId="77777777" w:rsidR="00AD384E" w:rsidRPr="00563807" w:rsidRDefault="00AD384E" w:rsidP="006178EE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</w:rPr>
            </w:pPr>
            <w:r w:rsidRPr="00563807">
              <w:rPr>
                <w:rFonts w:ascii="Times New Roman" w:eastAsia="DengXian" w:hAnsi="Times New Roman" w:cs="Times New Roman"/>
                <w:b/>
                <w:bCs/>
              </w:rPr>
              <w:t>De-</w:t>
            </w:r>
            <w:r>
              <w:rPr>
                <w:rFonts w:ascii="Times New Roman" w:eastAsia="DengXian" w:hAnsi="Times New Roman" w:cs="Times New Roman" w:hint="eastAsia"/>
                <w:b/>
                <w:bCs/>
              </w:rPr>
              <w:t>escalation</w:t>
            </w:r>
            <w:r w:rsidRPr="00563807">
              <w:rPr>
                <w:rFonts w:ascii="Times New Roman" w:eastAsia="DengXian" w:hAnsi="Times New Roman" w:cs="Times New Roman"/>
                <w:b/>
                <w:bCs/>
              </w:rPr>
              <w:t xml:space="preserve"> within 24h</w:t>
            </w:r>
          </w:p>
          <w:p w14:paraId="36EA41B8" w14:textId="77777777" w:rsidR="00AD384E" w:rsidRPr="0087330A" w:rsidRDefault="00AD384E" w:rsidP="006178EE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</w:rPr>
            </w:pPr>
            <w:r w:rsidRPr="00563807">
              <w:rPr>
                <w:rFonts w:ascii="Times New Roman" w:eastAsia="DengXian" w:hAnsi="Times New Roman" w:cs="Times New Roman"/>
                <w:b/>
                <w:bCs/>
              </w:rPr>
              <w:t>(</w:t>
            </w:r>
            <w:r>
              <w:rPr>
                <w:rFonts w:ascii="Times New Roman" w:eastAsia="DengXian" w:hAnsi="Times New Roman" w:cs="Times New Roman" w:hint="eastAsia"/>
                <w:b/>
                <w:bCs/>
              </w:rPr>
              <w:t>N</w:t>
            </w:r>
            <w:r w:rsidRPr="00563807">
              <w:rPr>
                <w:rFonts w:ascii="Times New Roman" w:eastAsia="DengXian" w:hAnsi="Times New Roman" w:cs="Times New Roman"/>
                <w:b/>
                <w:bCs/>
              </w:rPr>
              <w:t xml:space="preserve"> = 1898)</w:t>
            </w:r>
          </w:p>
        </w:tc>
        <w:tc>
          <w:tcPr>
            <w:tcW w:w="400" w:type="pct"/>
            <w:tcBorders>
              <w:top w:val="single" w:sz="12" w:space="0" w:color="auto"/>
            </w:tcBorders>
            <w:noWrap/>
          </w:tcPr>
          <w:p w14:paraId="53E80795" w14:textId="77777777" w:rsidR="00AD384E" w:rsidRPr="0087330A" w:rsidRDefault="00AD384E" w:rsidP="006178EE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</w:rPr>
            </w:pPr>
            <w:r w:rsidRPr="00B62332">
              <w:rPr>
                <w:rFonts w:ascii="Times New Roman" w:eastAsia="DengXian" w:hAnsi="Times New Roman" w:cs="Times New Roman"/>
                <w:b/>
                <w:bCs/>
                <w:i/>
                <w:iCs/>
              </w:rPr>
              <w:t>P</w:t>
            </w:r>
            <w:r w:rsidRPr="00563807">
              <w:rPr>
                <w:rFonts w:ascii="Times New Roman" w:eastAsia="DengXian" w:hAnsi="Times New Roman" w:cs="Times New Roman"/>
                <w:b/>
                <w:bCs/>
              </w:rPr>
              <w:t>-value</w:t>
            </w:r>
          </w:p>
        </w:tc>
      </w:tr>
      <w:tr w:rsidR="00AD384E" w:rsidRPr="00B805AA" w14:paraId="7FBF0FE9" w14:textId="77777777" w:rsidTr="006178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pct"/>
            <w:noWrap/>
          </w:tcPr>
          <w:p w14:paraId="1B07C557" w14:textId="77777777" w:rsidR="00AD384E" w:rsidRPr="00B805AA" w:rsidRDefault="00AD384E" w:rsidP="006178EE">
            <w:pPr>
              <w:spacing w:line="480" w:lineRule="auto"/>
              <w:rPr>
                <w:rFonts w:ascii="Times New Roman" w:eastAsia="DengXian" w:hAnsi="Times New Roman" w:cs="Times New Roman"/>
              </w:rPr>
            </w:pPr>
            <w:r w:rsidRPr="00B805AA">
              <w:rPr>
                <w:rFonts w:ascii="Times New Roman" w:eastAsia="DengXian" w:hAnsi="Times New Roman" w:cs="Times New Roman"/>
              </w:rPr>
              <w:t xml:space="preserve">Fluid balance on </w:t>
            </w:r>
            <w:r w:rsidRPr="00B805AA">
              <w:rPr>
                <w:rFonts w:ascii="Times New Roman" w:eastAsia="DengXian" w:hAnsi="Times New Roman" w:cs="Times New Roman" w:hint="eastAsia"/>
              </w:rPr>
              <w:t>Da</w:t>
            </w:r>
            <w:r w:rsidRPr="00B805AA">
              <w:rPr>
                <w:rFonts w:ascii="Times New Roman" w:eastAsia="DengXian" w:hAnsi="Times New Roman" w:cs="Times New Roman"/>
              </w:rPr>
              <w:t>y</w:t>
            </w:r>
            <w:r w:rsidRPr="00B805AA">
              <w:rPr>
                <w:rFonts w:ascii="Times New Roman" w:eastAsia="DengXian" w:hAnsi="Times New Roman" w:cs="Times New Roman" w:hint="eastAsia"/>
              </w:rPr>
              <w:t xml:space="preserve"> 1</w:t>
            </w:r>
            <w:r w:rsidRPr="00B805AA">
              <w:rPr>
                <w:rFonts w:ascii="Times New Roman" w:eastAsia="DengXian" w:hAnsi="Times New Roman" w:cs="Times New Roman"/>
              </w:rPr>
              <w:t xml:space="preserve"> after hemodynamic </w:t>
            </w:r>
            <w:r w:rsidRPr="00B805AA">
              <w:rPr>
                <w:rFonts w:ascii="Times New Roman" w:eastAsia="DengXian" w:hAnsi="Times New Roman" w:cs="Times New Roman" w:hint="eastAsia"/>
              </w:rPr>
              <w:t>stability</w:t>
            </w:r>
            <w:r w:rsidRPr="00B805AA">
              <w:rPr>
                <w:rFonts w:ascii="Times New Roman" w:eastAsia="DengXian" w:hAnsi="Times New Roman" w:cs="Times New Roman"/>
              </w:rPr>
              <w:t>, mL, median [IQR]</w:t>
            </w:r>
          </w:p>
        </w:tc>
        <w:tc>
          <w:tcPr>
            <w:tcW w:w="800" w:type="pct"/>
            <w:noWrap/>
          </w:tcPr>
          <w:p w14:paraId="142A5E58" w14:textId="77777777" w:rsidR="00AD384E" w:rsidRPr="00B805AA" w:rsidRDefault="00AD384E" w:rsidP="006178E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</w:rPr>
            </w:pPr>
            <w:r w:rsidRPr="00B805AA">
              <w:rPr>
                <w:rFonts w:ascii="Times New Roman" w:eastAsia="DengXian" w:hAnsi="Times New Roman" w:cs="Times New Roman"/>
              </w:rPr>
              <w:t>1055 [-310, 2818]</w:t>
            </w:r>
          </w:p>
        </w:tc>
        <w:tc>
          <w:tcPr>
            <w:tcW w:w="950" w:type="pct"/>
            <w:noWrap/>
          </w:tcPr>
          <w:p w14:paraId="3872113D" w14:textId="77777777" w:rsidR="00AD384E" w:rsidRPr="00B805AA" w:rsidRDefault="00AD384E" w:rsidP="006178E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</w:rPr>
            </w:pPr>
            <w:r w:rsidRPr="00B805AA">
              <w:rPr>
                <w:rFonts w:ascii="Times New Roman" w:eastAsia="DengXian" w:hAnsi="Times New Roman" w:cs="Times New Roman"/>
              </w:rPr>
              <w:t>1632 [261, 3635]</w:t>
            </w:r>
          </w:p>
        </w:tc>
        <w:tc>
          <w:tcPr>
            <w:tcW w:w="1000" w:type="pct"/>
            <w:noWrap/>
          </w:tcPr>
          <w:p w14:paraId="0B0C1EA4" w14:textId="77777777" w:rsidR="00AD384E" w:rsidRPr="00B805AA" w:rsidRDefault="00AD384E" w:rsidP="006178E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</w:rPr>
            </w:pPr>
            <w:r w:rsidRPr="00B805AA">
              <w:rPr>
                <w:rFonts w:ascii="Times New Roman" w:eastAsia="DengXian" w:hAnsi="Times New Roman" w:cs="Times New Roman"/>
              </w:rPr>
              <w:t>547 [-844, 2037]</w:t>
            </w:r>
          </w:p>
        </w:tc>
        <w:tc>
          <w:tcPr>
            <w:tcW w:w="400" w:type="pct"/>
            <w:noWrap/>
          </w:tcPr>
          <w:p w14:paraId="6B002602" w14:textId="77777777" w:rsidR="00AD384E" w:rsidRPr="00B805AA" w:rsidRDefault="00AD384E" w:rsidP="006178E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</w:rPr>
            </w:pPr>
            <w:r w:rsidRPr="00B805AA">
              <w:rPr>
                <w:rFonts w:ascii="Times New Roman" w:eastAsia="DengXian" w:hAnsi="Times New Roman" w:cs="Times New Roman"/>
              </w:rPr>
              <w:t>&lt;0.001</w:t>
            </w:r>
          </w:p>
        </w:tc>
      </w:tr>
      <w:tr w:rsidR="00AD384E" w:rsidRPr="00B805AA" w14:paraId="6ABA8A26" w14:textId="77777777" w:rsidTr="006178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pct"/>
            <w:noWrap/>
          </w:tcPr>
          <w:p w14:paraId="5FD26124" w14:textId="77777777" w:rsidR="00AD384E" w:rsidRPr="00B805AA" w:rsidRDefault="00AD384E" w:rsidP="006178EE">
            <w:pPr>
              <w:spacing w:line="480" w:lineRule="auto"/>
              <w:rPr>
                <w:rFonts w:ascii="Times New Roman" w:eastAsia="DengXian" w:hAnsi="Times New Roman" w:cs="Times New Roman"/>
              </w:rPr>
            </w:pPr>
            <w:r w:rsidRPr="00B805AA">
              <w:rPr>
                <w:rFonts w:ascii="Times New Roman" w:eastAsia="DengXian" w:hAnsi="Times New Roman" w:cs="Times New Roman"/>
              </w:rPr>
              <w:t xml:space="preserve">Fluid balance on </w:t>
            </w:r>
            <w:r w:rsidRPr="00B805AA">
              <w:rPr>
                <w:rFonts w:ascii="Times New Roman" w:eastAsia="DengXian" w:hAnsi="Times New Roman" w:cs="Times New Roman" w:hint="eastAsia"/>
              </w:rPr>
              <w:t>Day 2</w:t>
            </w:r>
            <w:r w:rsidRPr="00B805AA">
              <w:rPr>
                <w:rFonts w:ascii="Times New Roman" w:eastAsia="DengXian" w:hAnsi="Times New Roman" w:cs="Times New Roman"/>
              </w:rPr>
              <w:t xml:space="preserve"> after hemodynamic </w:t>
            </w:r>
            <w:r w:rsidRPr="00B805AA">
              <w:rPr>
                <w:rFonts w:ascii="Times New Roman" w:eastAsia="DengXian" w:hAnsi="Times New Roman" w:cs="Times New Roman" w:hint="eastAsia"/>
              </w:rPr>
              <w:t>stability</w:t>
            </w:r>
            <w:r w:rsidRPr="00B805AA">
              <w:rPr>
                <w:rFonts w:ascii="Times New Roman" w:eastAsia="DengXian" w:hAnsi="Times New Roman" w:cs="Times New Roman"/>
              </w:rPr>
              <w:t>, mL, median [IQR]</w:t>
            </w:r>
          </w:p>
        </w:tc>
        <w:tc>
          <w:tcPr>
            <w:tcW w:w="800" w:type="pct"/>
            <w:noWrap/>
          </w:tcPr>
          <w:p w14:paraId="24E599E4" w14:textId="77777777" w:rsidR="00AD384E" w:rsidRPr="00B805AA" w:rsidRDefault="00AD384E" w:rsidP="006178E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</w:rPr>
            </w:pPr>
            <w:r w:rsidRPr="00B805AA">
              <w:rPr>
                <w:rFonts w:ascii="Times New Roman" w:eastAsia="DengXian" w:hAnsi="Times New Roman" w:cs="Times New Roman"/>
              </w:rPr>
              <w:t>-784 [-18229, 67]</w:t>
            </w:r>
          </w:p>
        </w:tc>
        <w:tc>
          <w:tcPr>
            <w:tcW w:w="950" w:type="pct"/>
            <w:noWrap/>
          </w:tcPr>
          <w:p w14:paraId="174D8451" w14:textId="77777777" w:rsidR="00AD384E" w:rsidRPr="00B805AA" w:rsidRDefault="00AD384E" w:rsidP="006178E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</w:rPr>
            </w:pPr>
            <w:r w:rsidRPr="00B805AA">
              <w:rPr>
                <w:rFonts w:ascii="Times New Roman" w:eastAsia="DengXian" w:hAnsi="Times New Roman" w:cs="Times New Roman"/>
              </w:rPr>
              <w:t>-513 [-1561, 630]</w:t>
            </w:r>
          </w:p>
        </w:tc>
        <w:tc>
          <w:tcPr>
            <w:tcW w:w="1000" w:type="pct"/>
            <w:noWrap/>
          </w:tcPr>
          <w:p w14:paraId="13D9CBA7" w14:textId="77777777" w:rsidR="00AD384E" w:rsidRPr="00B805AA" w:rsidRDefault="00AD384E" w:rsidP="006178E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</w:rPr>
            </w:pPr>
            <w:r w:rsidRPr="00B805AA">
              <w:rPr>
                <w:rFonts w:ascii="Times New Roman" w:eastAsia="DengXian" w:hAnsi="Times New Roman" w:cs="Times New Roman"/>
              </w:rPr>
              <w:t>-1013 [-2063, -173]</w:t>
            </w:r>
          </w:p>
        </w:tc>
        <w:tc>
          <w:tcPr>
            <w:tcW w:w="400" w:type="pct"/>
            <w:noWrap/>
          </w:tcPr>
          <w:p w14:paraId="2566904C" w14:textId="77777777" w:rsidR="00AD384E" w:rsidRPr="00B805AA" w:rsidRDefault="00AD384E" w:rsidP="006178E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</w:rPr>
            </w:pPr>
            <w:r w:rsidRPr="00B805AA">
              <w:rPr>
                <w:rFonts w:ascii="Times New Roman" w:eastAsia="DengXian" w:hAnsi="Times New Roman" w:cs="Times New Roman"/>
              </w:rPr>
              <w:t>&lt;0.001</w:t>
            </w:r>
          </w:p>
        </w:tc>
      </w:tr>
      <w:tr w:rsidR="00AD384E" w:rsidRPr="00B805AA" w14:paraId="242641AF" w14:textId="77777777" w:rsidTr="006178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pct"/>
            <w:noWrap/>
          </w:tcPr>
          <w:p w14:paraId="1152CC25" w14:textId="77777777" w:rsidR="00AD384E" w:rsidRPr="00B805AA" w:rsidRDefault="00AD384E" w:rsidP="006178EE">
            <w:pPr>
              <w:spacing w:line="480" w:lineRule="auto"/>
              <w:rPr>
                <w:rFonts w:ascii="Times New Roman" w:eastAsia="DengXian" w:hAnsi="Times New Roman" w:cs="Times New Roman"/>
              </w:rPr>
            </w:pPr>
            <w:r w:rsidRPr="00B805AA">
              <w:rPr>
                <w:rFonts w:ascii="Times New Roman" w:eastAsia="DengXian" w:hAnsi="Times New Roman" w:cs="Times New Roman"/>
              </w:rPr>
              <w:t xml:space="preserve">Fluid balance on </w:t>
            </w:r>
            <w:r w:rsidRPr="00B805AA">
              <w:rPr>
                <w:rFonts w:ascii="Times New Roman" w:eastAsia="DengXian" w:hAnsi="Times New Roman" w:cs="Times New Roman" w:hint="eastAsia"/>
              </w:rPr>
              <w:t>Day 3</w:t>
            </w:r>
            <w:r w:rsidRPr="00B805AA">
              <w:rPr>
                <w:rFonts w:ascii="Times New Roman" w:eastAsia="DengXian" w:hAnsi="Times New Roman" w:cs="Times New Roman"/>
              </w:rPr>
              <w:t xml:space="preserve"> after hemodynamic </w:t>
            </w:r>
            <w:r w:rsidRPr="00B805AA">
              <w:rPr>
                <w:rFonts w:ascii="Times New Roman" w:eastAsia="DengXian" w:hAnsi="Times New Roman" w:cs="Times New Roman" w:hint="eastAsia"/>
              </w:rPr>
              <w:t>stability</w:t>
            </w:r>
            <w:r w:rsidRPr="00B805AA">
              <w:rPr>
                <w:rFonts w:ascii="Times New Roman" w:eastAsia="DengXian" w:hAnsi="Times New Roman" w:cs="Times New Roman"/>
              </w:rPr>
              <w:t>, mL, median [IQR]</w:t>
            </w:r>
          </w:p>
        </w:tc>
        <w:tc>
          <w:tcPr>
            <w:tcW w:w="800" w:type="pct"/>
            <w:noWrap/>
          </w:tcPr>
          <w:p w14:paraId="306E4FFB" w14:textId="77777777" w:rsidR="00AD384E" w:rsidRPr="00B805AA" w:rsidRDefault="00AD384E" w:rsidP="006178E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</w:rPr>
            </w:pPr>
            <w:r w:rsidRPr="00B805AA">
              <w:rPr>
                <w:rFonts w:ascii="Times New Roman" w:eastAsia="DengXian" w:hAnsi="Times New Roman" w:cs="Times New Roman"/>
              </w:rPr>
              <w:t>-1374 [-2660, -247]</w:t>
            </w:r>
          </w:p>
        </w:tc>
        <w:tc>
          <w:tcPr>
            <w:tcW w:w="950" w:type="pct"/>
            <w:noWrap/>
          </w:tcPr>
          <w:p w14:paraId="12FF0DED" w14:textId="77777777" w:rsidR="00AD384E" w:rsidRPr="00B805AA" w:rsidRDefault="00AD384E" w:rsidP="006178E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</w:rPr>
            </w:pPr>
            <w:r w:rsidRPr="00B805AA">
              <w:rPr>
                <w:rFonts w:ascii="Times New Roman" w:eastAsia="DengXian" w:hAnsi="Times New Roman" w:cs="Times New Roman"/>
              </w:rPr>
              <w:t>-1071 [-2297, -89]</w:t>
            </w:r>
          </w:p>
        </w:tc>
        <w:tc>
          <w:tcPr>
            <w:tcW w:w="1000" w:type="pct"/>
            <w:noWrap/>
          </w:tcPr>
          <w:p w14:paraId="5DC60A59" w14:textId="77777777" w:rsidR="00AD384E" w:rsidRPr="00B805AA" w:rsidRDefault="00AD384E" w:rsidP="006178E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</w:rPr>
            </w:pPr>
            <w:r w:rsidRPr="00B805AA">
              <w:rPr>
                <w:rFonts w:ascii="Times New Roman" w:eastAsia="DengXian" w:hAnsi="Times New Roman" w:cs="Times New Roman"/>
              </w:rPr>
              <w:t>-1752 [-3013, -477]</w:t>
            </w:r>
          </w:p>
        </w:tc>
        <w:tc>
          <w:tcPr>
            <w:tcW w:w="400" w:type="pct"/>
            <w:noWrap/>
          </w:tcPr>
          <w:p w14:paraId="1187DC97" w14:textId="77777777" w:rsidR="00AD384E" w:rsidRPr="00B805AA" w:rsidRDefault="00AD384E" w:rsidP="006178E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</w:rPr>
            </w:pPr>
            <w:r w:rsidRPr="00B805AA">
              <w:rPr>
                <w:rFonts w:ascii="Times New Roman" w:eastAsia="DengXian" w:hAnsi="Times New Roman" w:cs="Times New Roman"/>
              </w:rPr>
              <w:t>&lt;0.001</w:t>
            </w:r>
          </w:p>
        </w:tc>
      </w:tr>
      <w:tr w:rsidR="00AD384E" w:rsidRPr="00B805AA" w14:paraId="1772E354" w14:textId="77777777" w:rsidTr="006178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pct"/>
            <w:noWrap/>
          </w:tcPr>
          <w:p w14:paraId="6AB28C38" w14:textId="77777777" w:rsidR="00AD384E" w:rsidRPr="00B805AA" w:rsidRDefault="00AD384E" w:rsidP="006178EE">
            <w:pPr>
              <w:spacing w:line="480" w:lineRule="auto"/>
              <w:rPr>
                <w:rFonts w:ascii="Times New Roman" w:eastAsia="DengXian" w:hAnsi="Times New Roman" w:cs="Times New Roman"/>
              </w:rPr>
            </w:pPr>
            <w:r w:rsidRPr="00B805AA">
              <w:rPr>
                <w:rFonts w:ascii="Times New Roman" w:eastAsia="DengXian" w:hAnsi="Times New Roman" w:cs="Times New Roman"/>
              </w:rPr>
              <w:lastRenderedPageBreak/>
              <w:t xml:space="preserve">Accumulated fluid balance on </w:t>
            </w:r>
            <w:r w:rsidRPr="00B805AA">
              <w:rPr>
                <w:rFonts w:ascii="Times New Roman" w:eastAsia="DengXian" w:hAnsi="Times New Roman" w:cs="Times New Roman" w:hint="eastAsia"/>
              </w:rPr>
              <w:t>Day 2</w:t>
            </w:r>
            <w:r w:rsidRPr="00B805AA">
              <w:rPr>
                <w:rFonts w:ascii="Times New Roman" w:eastAsia="DengXian" w:hAnsi="Times New Roman" w:cs="Times New Roman"/>
              </w:rPr>
              <w:t xml:space="preserve"> after hemodynamic </w:t>
            </w:r>
            <w:r w:rsidRPr="00B805AA">
              <w:rPr>
                <w:rFonts w:ascii="Times New Roman" w:eastAsia="DengXian" w:hAnsi="Times New Roman" w:cs="Times New Roman" w:hint="eastAsia"/>
              </w:rPr>
              <w:t>stability</w:t>
            </w:r>
            <w:r w:rsidRPr="00B805AA">
              <w:rPr>
                <w:rFonts w:ascii="Times New Roman" w:eastAsia="DengXian" w:hAnsi="Times New Roman" w:cs="Times New Roman"/>
              </w:rPr>
              <w:t>, mL, median [IQR]</w:t>
            </w:r>
          </w:p>
        </w:tc>
        <w:tc>
          <w:tcPr>
            <w:tcW w:w="800" w:type="pct"/>
            <w:noWrap/>
          </w:tcPr>
          <w:p w14:paraId="5EBA42A4" w14:textId="77777777" w:rsidR="00AD384E" w:rsidRPr="00B805AA" w:rsidRDefault="00AD384E" w:rsidP="006178E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</w:rPr>
            </w:pPr>
            <w:r w:rsidRPr="00B805AA">
              <w:rPr>
                <w:rFonts w:ascii="Times New Roman" w:eastAsia="DengXian" w:hAnsi="Times New Roman" w:cs="Times New Roman"/>
              </w:rPr>
              <w:t>229 [-1698, 2418]</w:t>
            </w:r>
          </w:p>
        </w:tc>
        <w:tc>
          <w:tcPr>
            <w:tcW w:w="950" w:type="pct"/>
            <w:noWrap/>
          </w:tcPr>
          <w:p w14:paraId="2A9B88E9" w14:textId="77777777" w:rsidR="00AD384E" w:rsidRPr="00B805AA" w:rsidRDefault="00AD384E" w:rsidP="006178E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</w:rPr>
            </w:pPr>
            <w:r w:rsidRPr="00B805AA">
              <w:rPr>
                <w:rFonts w:ascii="Times New Roman" w:eastAsia="DengXian" w:hAnsi="Times New Roman" w:cs="Times New Roman"/>
              </w:rPr>
              <w:t>1109 [-862, 3878]</w:t>
            </w:r>
          </w:p>
        </w:tc>
        <w:tc>
          <w:tcPr>
            <w:tcW w:w="1000" w:type="pct"/>
            <w:noWrap/>
          </w:tcPr>
          <w:p w14:paraId="2BE02BBC" w14:textId="77777777" w:rsidR="00AD384E" w:rsidRPr="00B805AA" w:rsidRDefault="00AD384E" w:rsidP="006178E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</w:rPr>
            </w:pPr>
            <w:r w:rsidRPr="00B805AA">
              <w:rPr>
                <w:rFonts w:ascii="Times New Roman" w:eastAsia="DengXian" w:hAnsi="Times New Roman" w:cs="Times New Roman"/>
              </w:rPr>
              <w:t>-454 [-2504, 1214]</w:t>
            </w:r>
          </w:p>
        </w:tc>
        <w:tc>
          <w:tcPr>
            <w:tcW w:w="400" w:type="pct"/>
            <w:noWrap/>
          </w:tcPr>
          <w:p w14:paraId="51FAA403" w14:textId="77777777" w:rsidR="00AD384E" w:rsidRPr="00B805AA" w:rsidRDefault="00AD384E" w:rsidP="006178E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</w:rPr>
            </w:pPr>
            <w:r w:rsidRPr="00B805AA">
              <w:rPr>
                <w:rFonts w:ascii="Times New Roman" w:eastAsia="DengXian" w:hAnsi="Times New Roman" w:cs="Times New Roman"/>
              </w:rPr>
              <w:t>&lt;0.001</w:t>
            </w:r>
          </w:p>
        </w:tc>
      </w:tr>
      <w:tr w:rsidR="00AD384E" w:rsidRPr="00B805AA" w14:paraId="330A6FE5" w14:textId="77777777" w:rsidTr="006178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pct"/>
            <w:noWrap/>
          </w:tcPr>
          <w:p w14:paraId="2D87D7FF" w14:textId="77777777" w:rsidR="00AD384E" w:rsidRPr="00B805AA" w:rsidRDefault="00AD384E" w:rsidP="006178EE">
            <w:pPr>
              <w:spacing w:line="480" w:lineRule="auto"/>
              <w:rPr>
                <w:rFonts w:ascii="Times New Roman" w:eastAsia="DengXian" w:hAnsi="Times New Roman" w:cs="Times New Roman"/>
              </w:rPr>
            </w:pPr>
            <w:r w:rsidRPr="00B805AA">
              <w:rPr>
                <w:rFonts w:ascii="Times New Roman" w:eastAsia="DengXian" w:hAnsi="Times New Roman" w:cs="Times New Roman"/>
              </w:rPr>
              <w:t xml:space="preserve">Accumulated fluid balance on </w:t>
            </w:r>
            <w:r w:rsidRPr="00B805AA">
              <w:rPr>
                <w:rFonts w:ascii="Times New Roman" w:eastAsia="DengXian" w:hAnsi="Times New Roman" w:cs="Times New Roman" w:hint="eastAsia"/>
              </w:rPr>
              <w:t>Day 3</w:t>
            </w:r>
            <w:r w:rsidRPr="00B805AA">
              <w:rPr>
                <w:rFonts w:ascii="Times New Roman" w:eastAsia="DengXian" w:hAnsi="Times New Roman" w:cs="Times New Roman"/>
              </w:rPr>
              <w:t xml:space="preserve"> after hemodynamic </w:t>
            </w:r>
            <w:r w:rsidRPr="00B805AA">
              <w:rPr>
                <w:rFonts w:ascii="Times New Roman" w:eastAsia="DengXian" w:hAnsi="Times New Roman" w:cs="Times New Roman" w:hint="eastAsia"/>
              </w:rPr>
              <w:t>stability</w:t>
            </w:r>
            <w:r w:rsidRPr="00B805AA">
              <w:rPr>
                <w:rFonts w:ascii="Times New Roman" w:eastAsia="DengXian" w:hAnsi="Times New Roman" w:cs="Times New Roman"/>
              </w:rPr>
              <w:t>, mL, median [IQR]</w:t>
            </w:r>
          </w:p>
        </w:tc>
        <w:tc>
          <w:tcPr>
            <w:tcW w:w="800" w:type="pct"/>
            <w:noWrap/>
          </w:tcPr>
          <w:p w14:paraId="4F761A3E" w14:textId="77777777" w:rsidR="00AD384E" w:rsidRPr="00B805AA" w:rsidRDefault="00AD384E" w:rsidP="006178E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</w:rPr>
            </w:pPr>
            <w:r w:rsidRPr="00B805AA">
              <w:rPr>
                <w:rFonts w:ascii="Times New Roman" w:eastAsia="DengXian" w:hAnsi="Times New Roman" w:cs="Times New Roman"/>
              </w:rPr>
              <w:t>-1246 [-3824, 1462]</w:t>
            </w:r>
          </w:p>
        </w:tc>
        <w:tc>
          <w:tcPr>
            <w:tcW w:w="950" w:type="pct"/>
            <w:noWrap/>
          </w:tcPr>
          <w:p w14:paraId="00D996BE" w14:textId="77777777" w:rsidR="00AD384E" w:rsidRPr="00B805AA" w:rsidRDefault="00AD384E" w:rsidP="006178E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</w:rPr>
            </w:pPr>
            <w:r w:rsidRPr="00B805AA">
              <w:rPr>
                <w:rFonts w:ascii="Times New Roman" w:eastAsia="DengXian" w:hAnsi="Times New Roman" w:cs="Times New Roman"/>
              </w:rPr>
              <w:t>-86 [-2525, 2979]</w:t>
            </w:r>
          </w:p>
        </w:tc>
        <w:tc>
          <w:tcPr>
            <w:tcW w:w="1000" w:type="pct"/>
            <w:noWrap/>
          </w:tcPr>
          <w:p w14:paraId="36789ED0" w14:textId="77777777" w:rsidR="00AD384E" w:rsidRPr="00B805AA" w:rsidRDefault="00AD384E" w:rsidP="006178E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</w:rPr>
            </w:pPr>
            <w:r w:rsidRPr="00B805AA">
              <w:rPr>
                <w:rFonts w:ascii="Times New Roman" w:eastAsia="DengXian" w:hAnsi="Times New Roman" w:cs="Times New Roman"/>
              </w:rPr>
              <w:t>-2309 [-4813, 6]</w:t>
            </w:r>
          </w:p>
        </w:tc>
        <w:tc>
          <w:tcPr>
            <w:tcW w:w="400" w:type="pct"/>
            <w:noWrap/>
          </w:tcPr>
          <w:p w14:paraId="4C715659" w14:textId="77777777" w:rsidR="00AD384E" w:rsidRPr="00B805AA" w:rsidRDefault="00AD384E" w:rsidP="006178E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</w:rPr>
            </w:pPr>
            <w:r w:rsidRPr="00B805AA">
              <w:rPr>
                <w:rFonts w:ascii="Times New Roman" w:eastAsia="DengXian" w:hAnsi="Times New Roman" w:cs="Times New Roman"/>
              </w:rPr>
              <w:t>&lt;0.001</w:t>
            </w:r>
          </w:p>
        </w:tc>
      </w:tr>
      <w:tr w:rsidR="00AD384E" w:rsidRPr="00B805AA" w14:paraId="7D14CE17" w14:textId="77777777" w:rsidTr="006178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0" w:type="pct"/>
            <w:tcBorders>
              <w:bottom w:val="single" w:sz="12" w:space="0" w:color="auto"/>
            </w:tcBorders>
            <w:noWrap/>
          </w:tcPr>
          <w:p w14:paraId="32737CAF" w14:textId="77777777" w:rsidR="00AD384E" w:rsidRPr="00B805AA" w:rsidRDefault="00AD384E" w:rsidP="006178EE">
            <w:pPr>
              <w:spacing w:line="480" w:lineRule="auto"/>
              <w:rPr>
                <w:rFonts w:ascii="Times New Roman" w:eastAsia="DengXian" w:hAnsi="Times New Roman" w:cs="Times New Roman"/>
              </w:rPr>
            </w:pPr>
            <w:r w:rsidRPr="00B805AA">
              <w:rPr>
                <w:rFonts w:ascii="Times New Roman" w:eastAsia="DengXian" w:hAnsi="Times New Roman" w:cs="Times New Roman"/>
              </w:rPr>
              <w:t xml:space="preserve">Daily fluid balance within 3 days after hemodynamic </w:t>
            </w:r>
            <w:r w:rsidRPr="00B805AA">
              <w:rPr>
                <w:rFonts w:ascii="Times New Roman" w:eastAsia="DengXian" w:hAnsi="Times New Roman" w:cs="Times New Roman" w:hint="eastAsia"/>
              </w:rPr>
              <w:t>stability</w:t>
            </w:r>
            <w:r w:rsidRPr="00B805AA">
              <w:rPr>
                <w:rFonts w:ascii="Times New Roman" w:eastAsia="DengXian" w:hAnsi="Times New Roman" w:cs="Times New Roman"/>
              </w:rPr>
              <w:t>, mL, median [IQR]</w:t>
            </w:r>
          </w:p>
        </w:tc>
        <w:tc>
          <w:tcPr>
            <w:tcW w:w="800" w:type="pct"/>
            <w:tcBorders>
              <w:bottom w:val="single" w:sz="12" w:space="0" w:color="auto"/>
            </w:tcBorders>
            <w:noWrap/>
          </w:tcPr>
          <w:p w14:paraId="13830CE9" w14:textId="77777777" w:rsidR="00AD384E" w:rsidRPr="00B805AA" w:rsidRDefault="00AD384E" w:rsidP="006178E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</w:rPr>
            </w:pPr>
            <w:r w:rsidRPr="00B805AA">
              <w:rPr>
                <w:rFonts w:ascii="Times New Roman" w:eastAsia="DengXian" w:hAnsi="Times New Roman" w:cs="Times New Roman"/>
              </w:rPr>
              <w:t>-416 [-1274, 487]</w:t>
            </w:r>
          </w:p>
        </w:tc>
        <w:tc>
          <w:tcPr>
            <w:tcW w:w="950" w:type="pct"/>
            <w:tcBorders>
              <w:bottom w:val="single" w:sz="12" w:space="0" w:color="auto"/>
            </w:tcBorders>
            <w:noWrap/>
          </w:tcPr>
          <w:p w14:paraId="2592F720" w14:textId="77777777" w:rsidR="00AD384E" w:rsidRPr="00B805AA" w:rsidRDefault="00AD384E" w:rsidP="006178E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</w:rPr>
            </w:pPr>
            <w:r w:rsidRPr="00B805AA">
              <w:rPr>
                <w:rFonts w:ascii="Times New Roman" w:eastAsia="DengXian" w:hAnsi="Times New Roman" w:cs="Times New Roman"/>
              </w:rPr>
              <w:t>-29 [-842, 993]</w:t>
            </w:r>
          </w:p>
        </w:tc>
        <w:tc>
          <w:tcPr>
            <w:tcW w:w="1000" w:type="pct"/>
            <w:tcBorders>
              <w:bottom w:val="single" w:sz="12" w:space="0" w:color="auto"/>
            </w:tcBorders>
            <w:noWrap/>
          </w:tcPr>
          <w:p w14:paraId="121F4E1C" w14:textId="77777777" w:rsidR="00AD384E" w:rsidRPr="00B805AA" w:rsidRDefault="00AD384E" w:rsidP="006178E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</w:rPr>
            </w:pPr>
            <w:r w:rsidRPr="00B805AA">
              <w:rPr>
                <w:rFonts w:ascii="Times New Roman" w:eastAsia="DengXian" w:hAnsi="Times New Roman" w:cs="Times New Roman"/>
              </w:rPr>
              <w:t>-770 [-1604, 2]</w:t>
            </w:r>
          </w:p>
        </w:tc>
        <w:tc>
          <w:tcPr>
            <w:tcW w:w="400" w:type="pct"/>
            <w:tcBorders>
              <w:bottom w:val="single" w:sz="12" w:space="0" w:color="auto"/>
            </w:tcBorders>
            <w:noWrap/>
          </w:tcPr>
          <w:p w14:paraId="56044696" w14:textId="77777777" w:rsidR="00AD384E" w:rsidRPr="00B805AA" w:rsidRDefault="00AD384E" w:rsidP="006178E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</w:rPr>
            </w:pPr>
            <w:r w:rsidRPr="00B805AA">
              <w:rPr>
                <w:rFonts w:ascii="Times New Roman" w:eastAsia="DengXian" w:hAnsi="Times New Roman" w:cs="Times New Roman"/>
              </w:rPr>
              <w:t>&lt;0.001</w:t>
            </w:r>
          </w:p>
        </w:tc>
      </w:tr>
    </w:tbl>
    <w:p w14:paraId="3B56B1E0" w14:textId="3A923B19" w:rsidR="00AD384E" w:rsidRDefault="00AD384E" w:rsidP="00AD384E">
      <w:pPr>
        <w:spacing w:line="480" w:lineRule="auto"/>
        <w:rPr>
          <w:rFonts w:ascii="Times New Roman" w:hAnsi="Times New Roman" w:cs="Times New Roman"/>
          <w:b/>
          <w:bCs/>
          <w:szCs w:val="22"/>
        </w:rPr>
      </w:pPr>
      <w:r>
        <w:rPr>
          <w:rFonts w:ascii="Times New Roman" w:hAnsi="Times New Roman" w:cs="Times New Roman" w:hint="eastAsia"/>
          <w:kern w:val="0"/>
          <w:szCs w:val="22"/>
        </w:rPr>
        <w:t>IQR: I</w:t>
      </w:r>
      <w:r w:rsidRPr="00891250">
        <w:rPr>
          <w:rFonts w:ascii="Times New Roman" w:hAnsi="Times New Roman" w:cs="Times New Roman"/>
          <w:kern w:val="0"/>
          <w:szCs w:val="22"/>
        </w:rPr>
        <w:t xml:space="preserve">nterquartile </w:t>
      </w:r>
      <w:r>
        <w:rPr>
          <w:rFonts w:ascii="Times New Roman" w:hAnsi="Times New Roman" w:cs="Times New Roman" w:hint="eastAsia"/>
          <w:kern w:val="0"/>
          <w:szCs w:val="22"/>
        </w:rPr>
        <w:t>R</w:t>
      </w:r>
      <w:r w:rsidRPr="00891250">
        <w:rPr>
          <w:rFonts w:ascii="Times New Roman" w:hAnsi="Times New Roman" w:cs="Times New Roman"/>
          <w:kern w:val="0"/>
          <w:szCs w:val="22"/>
        </w:rPr>
        <w:t>ange</w:t>
      </w:r>
      <w:r w:rsidRPr="00443EA4">
        <w:rPr>
          <w:rFonts w:ascii="Times New Roman" w:hAnsi="Times New Roman" w:cs="Times New Roman"/>
          <w:kern w:val="0"/>
          <w:szCs w:val="22"/>
        </w:rPr>
        <w:t>.</w:t>
      </w:r>
    </w:p>
    <w:p w14:paraId="66392D78" w14:textId="5B2FDC8C" w:rsidR="00AD384E" w:rsidRPr="00AD384E" w:rsidRDefault="00AD384E" w:rsidP="00AD384E">
      <w:pPr>
        <w:widowControl/>
        <w:jc w:val="left"/>
        <w:rPr>
          <w:rFonts w:ascii="Times New Roman" w:hAnsi="Times New Roman" w:cs="Times New Roman"/>
          <w:b/>
          <w:bCs/>
          <w:szCs w:val="22"/>
        </w:rPr>
      </w:pPr>
      <w:r>
        <w:rPr>
          <w:rFonts w:ascii="Times New Roman" w:hAnsi="Times New Roman" w:cs="Times New Roman"/>
          <w:b/>
          <w:bCs/>
          <w:szCs w:val="22"/>
        </w:rPr>
        <w:br w:type="page"/>
      </w:r>
    </w:p>
    <w:p w14:paraId="7079DA98" w14:textId="0F56CD92" w:rsidR="00183799" w:rsidRDefault="0054520C">
      <w:pPr>
        <w:widowControl/>
        <w:jc w:val="left"/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E7CBA01" wp14:editId="280D0521">
            <wp:extent cx="5569394" cy="4178808"/>
            <wp:effectExtent l="0" t="0" r="0" b="0"/>
            <wp:docPr id="8707940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27" cy="41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F9A87" w14:textId="01E61538" w:rsidR="00E13A81" w:rsidRDefault="00AD384E">
      <w:pPr>
        <w:widowControl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 w:hint="eastAsia"/>
          <w:sz w:val="22"/>
          <w:szCs w:val="22"/>
        </w:rPr>
        <w:t>e-</w:t>
      </w:r>
      <w:r w:rsidR="00183799" w:rsidRPr="003268D1">
        <w:rPr>
          <w:rFonts w:ascii="Times New Roman" w:hAnsi="Times New Roman" w:cs="Times New Roman" w:hint="eastAsia"/>
          <w:sz w:val="22"/>
          <w:szCs w:val="22"/>
        </w:rPr>
        <w:t xml:space="preserve">Figure </w:t>
      </w:r>
      <w:r w:rsidR="00183799">
        <w:rPr>
          <w:rFonts w:ascii="Times New Roman" w:hAnsi="Times New Roman" w:cs="Times New Roman" w:hint="eastAsia"/>
          <w:sz w:val="22"/>
          <w:szCs w:val="22"/>
        </w:rPr>
        <w:t>1</w:t>
      </w:r>
      <w:r w:rsidR="00183799" w:rsidRPr="003268D1">
        <w:rPr>
          <w:rFonts w:ascii="Times New Roman" w:hAnsi="Times New Roman" w:cs="Times New Roman" w:hint="eastAsia"/>
          <w:sz w:val="22"/>
          <w:szCs w:val="22"/>
        </w:rPr>
        <w:t xml:space="preserve">: </w:t>
      </w:r>
      <w:r w:rsidR="00183799">
        <w:rPr>
          <w:rFonts w:ascii="Times New Roman" w:hAnsi="Times New Roman" w:cs="Times New Roman" w:hint="eastAsia"/>
          <w:sz w:val="22"/>
          <w:szCs w:val="22"/>
        </w:rPr>
        <w:t xml:space="preserve">Distribution density of hours between hemodynamic </w:t>
      </w:r>
      <w:r w:rsidR="00372A76">
        <w:rPr>
          <w:rFonts w:ascii="Times New Roman" w:hAnsi="Times New Roman" w:cs="Times New Roman" w:hint="eastAsia"/>
          <w:sz w:val="22"/>
          <w:szCs w:val="22"/>
        </w:rPr>
        <w:t>stability</w:t>
      </w:r>
      <w:r w:rsidR="00183799">
        <w:rPr>
          <w:rFonts w:ascii="Times New Roman" w:hAnsi="Times New Roman" w:cs="Times New Roman" w:hint="eastAsia"/>
          <w:sz w:val="22"/>
          <w:szCs w:val="22"/>
        </w:rPr>
        <w:t xml:space="preserve"> and de-</w:t>
      </w:r>
      <w:r w:rsidR="00336CE7">
        <w:rPr>
          <w:rFonts w:ascii="Times New Roman" w:hAnsi="Times New Roman" w:cs="Times New Roman" w:hint="eastAsia"/>
          <w:sz w:val="22"/>
          <w:szCs w:val="22"/>
        </w:rPr>
        <w:t>escalation</w:t>
      </w:r>
      <w:r w:rsidR="00183799">
        <w:rPr>
          <w:rFonts w:ascii="Times New Roman" w:hAnsi="Times New Roman" w:cs="Times New Roman" w:hint="eastAsia"/>
          <w:sz w:val="22"/>
          <w:szCs w:val="22"/>
        </w:rPr>
        <w:t>.</w:t>
      </w:r>
    </w:p>
    <w:p w14:paraId="3D9704EA" w14:textId="0DC3E7F7" w:rsidR="005920AE" w:rsidRDefault="005920AE">
      <w:pPr>
        <w:widowControl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br w:type="page"/>
      </w:r>
    </w:p>
    <w:p w14:paraId="4330FA8F" w14:textId="4025F59C" w:rsidR="00C3456B" w:rsidRDefault="0024115E" w:rsidP="00183799">
      <w:pPr>
        <w:widowControl/>
        <w:jc w:val="left"/>
        <w:rPr>
          <w:rFonts w:ascii="Times New Roman" w:hAnsi="Times New Roman" w:cs="Times New Roman" w:hint="eastAsia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66D8BD4" wp14:editId="5E8308B6">
            <wp:extent cx="8864600" cy="3488690"/>
            <wp:effectExtent l="0" t="0" r="0" b="0"/>
            <wp:docPr id="11837324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F128D" w14:textId="668068D3" w:rsidR="00D73BBF" w:rsidRDefault="00AD384E" w:rsidP="00183799">
      <w:pPr>
        <w:widowControl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 w:hint="eastAsia"/>
          <w:sz w:val="22"/>
          <w:szCs w:val="22"/>
        </w:rPr>
        <w:t>e-</w:t>
      </w:r>
      <w:r w:rsidR="00183799" w:rsidRPr="00183799">
        <w:rPr>
          <w:rFonts w:ascii="Times New Roman" w:hAnsi="Times New Roman" w:cs="Times New Roman"/>
          <w:sz w:val="22"/>
          <w:szCs w:val="22"/>
        </w:rPr>
        <w:t>Figure</w:t>
      </w:r>
      <w:r w:rsidR="0083568D">
        <w:rPr>
          <w:rFonts w:ascii="Times New Roman" w:hAnsi="Times New Roman" w:cs="Times New Roman" w:hint="eastAsia"/>
          <w:sz w:val="22"/>
          <w:szCs w:val="22"/>
        </w:rPr>
        <w:t xml:space="preserve"> </w:t>
      </w:r>
      <w:r w:rsidR="00551546">
        <w:rPr>
          <w:rFonts w:ascii="Times New Roman" w:hAnsi="Times New Roman" w:cs="Times New Roman" w:hint="eastAsia"/>
          <w:sz w:val="22"/>
          <w:szCs w:val="22"/>
        </w:rPr>
        <w:t>2</w:t>
      </w:r>
      <w:r w:rsidR="00183799" w:rsidRPr="00183799">
        <w:rPr>
          <w:rFonts w:ascii="Times New Roman" w:hAnsi="Times New Roman" w:cs="Times New Roman"/>
          <w:sz w:val="22"/>
          <w:szCs w:val="22"/>
        </w:rPr>
        <w:t xml:space="preserve">: Restricted cubic spline of the association between fluid balance within 3 days after hemodynamic </w:t>
      </w:r>
      <w:r w:rsidR="00372A76">
        <w:rPr>
          <w:rFonts w:ascii="Times New Roman" w:hAnsi="Times New Roman" w:cs="Times New Roman"/>
          <w:sz w:val="22"/>
          <w:szCs w:val="22"/>
        </w:rPr>
        <w:t>stability</w:t>
      </w:r>
      <w:r w:rsidR="00183799" w:rsidRPr="00183799">
        <w:rPr>
          <w:rFonts w:ascii="Times New Roman" w:hAnsi="Times New Roman" w:cs="Times New Roman"/>
          <w:sz w:val="22"/>
          <w:szCs w:val="22"/>
        </w:rPr>
        <w:t xml:space="preserve"> and </w:t>
      </w:r>
      <w:r w:rsidR="00372A76">
        <w:rPr>
          <w:rFonts w:ascii="Times New Roman" w:hAnsi="Times New Roman" w:cs="Times New Roman"/>
          <w:sz w:val="22"/>
          <w:szCs w:val="22"/>
        </w:rPr>
        <w:t>stability</w:t>
      </w:r>
      <w:r w:rsidR="00183799" w:rsidRPr="00183799">
        <w:rPr>
          <w:rFonts w:ascii="Times New Roman" w:hAnsi="Times New Roman" w:cs="Times New Roman"/>
          <w:sz w:val="22"/>
          <w:szCs w:val="22"/>
        </w:rPr>
        <w:t xml:space="preserve"> all-cause mortality</w:t>
      </w:r>
      <w:r w:rsidR="00B96AEC" w:rsidRPr="00336CE7">
        <w:rPr>
          <w:rFonts w:ascii="Times New Roman" w:hAnsi="Times New Roman" w:cs="Times New Roman" w:hint="eastAsia"/>
          <w:sz w:val="22"/>
          <w:szCs w:val="22"/>
        </w:rPr>
        <w:t xml:space="preserve"> in the cohort before </w:t>
      </w:r>
      <w:r w:rsidR="00B96AEC" w:rsidRPr="00336CE7">
        <w:rPr>
          <w:rFonts w:ascii="Times New Roman" w:hAnsi="Times New Roman" w:cs="Times New Roman"/>
          <w:sz w:val="22"/>
          <w:szCs w:val="22"/>
        </w:rPr>
        <w:t>propensity score matching</w:t>
      </w:r>
      <w:r w:rsidR="00183799" w:rsidRPr="00183799">
        <w:rPr>
          <w:rFonts w:ascii="Times New Roman" w:hAnsi="Times New Roman" w:cs="Times New Roman"/>
          <w:sz w:val="22"/>
          <w:szCs w:val="22"/>
        </w:rPr>
        <w:t xml:space="preserve">. A) The association with daily fluid balance within 3 days after hemodynamic </w:t>
      </w:r>
      <w:r w:rsidR="00372A76">
        <w:rPr>
          <w:rFonts w:ascii="Times New Roman" w:hAnsi="Times New Roman" w:cs="Times New Roman"/>
          <w:sz w:val="22"/>
          <w:szCs w:val="22"/>
        </w:rPr>
        <w:t>stability</w:t>
      </w:r>
      <w:r w:rsidR="00183799" w:rsidRPr="00183799">
        <w:rPr>
          <w:rFonts w:ascii="Times New Roman" w:hAnsi="Times New Roman" w:cs="Times New Roman"/>
          <w:sz w:val="22"/>
          <w:szCs w:val="22"/>
        </w:rPr>
        <w:t xml:space="preserve"> and </w:t>
      </w:r>
      <w:r w:rsidR="00372A76">
        <w:rPr>
          <w:rFonts w:ascii="Times New Roman" w:hAnsi="Times New Roman" w:cs="Times New Roman"/>
          <w:sz w:val="22"/>
          <w:szCs w:val="22"/>
        </w:rPr>
        <w:t>stability</w:t>
      </w:r>
      <w:r w:rsidR="00183799" w:rsidRPr="00183799">
        <w:rPr>
          <w:rFonts w:ascii="Times New Roman" w:hAnsi="Times New Roman" w:cs="Times New Roman"/>
          <w:sz w:val="22"/>
          <w:szCs w:val="22"/>
        </w:rPr>
        <w:t xml:space="preserve"> all-cause mortality was expressed relative to HR and 95% confidence intervals. Daily fluid balance of -1313mL is associated with the lowest HR for </w:t>
      </w:r>
      <w:r w:rsidR="00372A76">
        <w:rPr>
          <w:rFonts w:ascii="Times New Roman" w:hAnsi="Times New Roman" w:cs="Times New Roman"/>
          <w:sz w:val="22"/>
          <w:szCs w:val="22"/>
        </w:rPr>
        <w:t>stability</w:t>
      </w:r>
      <w:r w:rsidR="00183799" w:rsidRPr="00183799">
        <w:rPr>
          <w:rFonts w:ascii="Times New Roman" w:hAnsi="Times New Roman" w:cs="Times New Roman"/>
          <w:sz w:val="22"/>
          <w:szCs w:val="22"/>
        </w:rPr>
        <w:t xml:space="preserve"> all-cause mortality. Daily fluid balance between -2428mL and -456mL were associated with HR for </w:t>
      </w:r>
      <w:r w:rsidR="00372A76">
        <w:rPr>
          <w:rFonts w:ascii="Times New Roman" w:hAnsi="Times New Roman" w:cs="Times New Roman"/>
          <w:sz w:val="22"/>
          <w:szCs w:val="22"/>
        </w:rPr>
        <w:t>stability</w:t>
      </w:r>
      <w:r w:rsidR="00183799" w:rsidRPr="00183799">
        <w:rPr>
          <w:rFonts w:ascii="Times New Roman" w:hAnsi="Times New Roman" w:cs="Times New Roman"/>
          <w:sz w:val="22"/>
          <w:szCs w:val="22"/>
        </w:rPr>
        <w:t xml:space="preserve"> all-cause mortality lower than 1. B) The association with accumulated fluid balance within 3 days after hemodynamic </w:t>
      </w:r>
      <w:r w:rsidR="00372A76">
        <w:rPr>
          <w:rFonts w:ascii="Times New Roman" w:hAnsi="Times New Roman" w:cs="Times New Roman"/>
          <w:sz w:val="22"/>
          <w:szCs w:val="22"/>
        </w:rPr>
        <w:t>stability</w:t>
      </w:r>
      <w:r w:rsidR="00183799" w:rsidRPr="00183799">
        <w:rPr>
          <w:rFonts w:ascii="Times New Roman" w:hAnsi="Times New Roman" w:cs="Times New Roman"/>
          <w:sz w:val="22"/>
          <w:szCs w:val="22"/>
        </w:rPr>
        <w:t xml:space="preserve"> and </w:t>
      </w:r>
      <w:r w:rsidR="00372A76">
        <w:rPr>
          <w:rFonts w:ascii="Times New Roman" w:hAnsi="Times New Roman" w:cs="Times New Roman"/>
          <w:sz w:val="22"/>
          <w:szCs w:val="22"/>
        </w:rPr>
        <w:t>stability</w:t>
      </w:r>
      <w:r w:rsidR="00183799" w:rsidRPr="00183799">
        <w:rPr>
          <w:rFonts w:ascii="Times New Roman" w:hAnsi="Times New Roman" w:cs="Times New Roman"/>
          <w:sz w:val="22"/>
          <w:szCs w:val="22"/>
        </w:rPr>
        <w:t xml:space="preserve"> all-cause mortality was expressed relative to HR and 95% confidence </w:t>
      </w:r>
      <w:r w:rsidR="00183799" w:rsidRPr="00183799">
        <w:rPr>
          <w:rFonts w:ascii="Times New Roman" w:hAnsi="Times New Roman" w:cs="Times New Roman"/>
          <w:sz w:val="22"/>
          <w:szCs w:val="22"/>
        </w:rPr>
        <w:lastRenderedPageBreak/>
        <w:t xml:space="preserve">intervals. Accumulated fluid balance -3940mL is associated with the lowest HR for </w:t>
      </w:r>
      <w:r w:rsidR="00372A76">
        <w:rPr>
          <w:rFonts w:ascii="Times New Roman" w:hAnsi="Times New Roman" w:cs="Times New Roman"/>
          <w:sz w:val="22"/>
          <w:szCs w:val="22"/>
        </w:rPr>
        <w:t>stability</w:t>
      </w:r>
      <w:r w:rsidR="00183799" w:rsidRPr="00183799">
        <w:rPr>
          <w:rFonts w:ascii="Times New Roman" w:hAnsi="Times New Roman" w:cs="Times New Roman"/>
          <w:sz w:val="22"/>
          <w:szCs w:val="22"/>
        </w:rPr>
        <w:t xml:space="preserve"> all-cause mortality. Accumulated fluid balance between -7284mL and -1368mL were associated with HR for </w:t>
      </w:r>
      <w:r w:rsidR="00372A76">
        <w:rPr>
          <w:rFonts w:ascii="Times New Roman" w:hAnsi="Times New Roman" w:cs="Times New Roman"/>
          <w:sz w:val="22"/>
          <w:szCs w:val="22"/>
        </w:rPr>
        <w:t>stability</w:t>
      </w:r>
      <w:r w:rsidR="00183799" w:rsidRPr="00183799">
        <w:rPr>
          <w:rFonts w:ascii="Times New Roman" w:hAnsi="Times New Roman" w:cs="Times New Roman"/>
          <w:sz w:val="22"/>
          <w:szCs w:val="22"/>
        </w:rPr>
        <w:t xml:space="preserve"> all-cause mortality lower than 1.</w:t>
      </w:r>
    </w:p>
    <w:p w14:paraId="7D947ADC" w14:textId="0CB02E90" w:rsidR="0083568D" w:rsidRDefault="0083568D" w:rsidP="00183799">
      <w:pPr>
        <w:widowControl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 w:hint="eastAsia"/>
          <w:noProof/>
          <w:sz w:val="22"/>
          <w:szCs w:val="22"/>
        </w:rPr>
        <w:lastRenderedPageBreak/>
        <w:drawing>
          <wp:inline distT="0" distB="0" distL="0" distR="0" wp14:anchorId="5DF705A7" wp14:editId="2210E5D7">
            <wp:extent cx="5260340" cy="5270500"/>
            <wp:effectExtent l="0" t="0" r="0" b="0"/>
            <wp:docPr id="121980127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801274" name="图片 121980127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0306C" w14:textId="053811EA" w:rsidR="002235C8" w:rsidRPr="00C62CE5" w:rsidRDefault="0083568D" w:rsidP="00C62CE5">
      <w:pPr>
        <w:spacing w:line="480" w:lineRule="auto"/>
        <w:jc w:val="left"/>
        <w:rPr>
          <w:rFonts w:ascii="Times New Roman" w:hAnsi="Times New Roman" w:cs="Times New Roman"/>
          <w:b/>
          <w:bCs/>
          <w:szCs w:val="22"/>
        </w:rPr>
      </w:pPr>
      <w:r>
        <w:rPr>
          <w:rFonts w:ascii="Times New Roman" w:hAnsi="Times New Roman" w:cs="Times New Roman" w:hint="eastAsia"/>
          <w:szCs w:val="22"/>
        </w:rPr>
        <w:lastRenderedPageBreak/>
        <w:t>e-</w:t>
      </w:r>
      <w:r w:rsidRPr="001E49B1">
        <w:rPr>
          <w:rFonts w:ascii="Times New Roman" w:hAnsi="Times New Roman" w:cs="Times New Roman" w:hint="eastAsia"/>
          <w:szCs w:val="22"/>
        </w:rPr>
        <w:t>Figure</w:t>
      </w:r>
      <w:r>
        <w:rPr>
          <w:rFonts w:ascii="Times New Roman" w:hAnsi="Times New Roman" w:cs="Times New Roman" w:hint="eastAsia"/>
          <w:szCs w:val="22"/>
        </w:rPr>
        <w:t xml:space="preserve"> </w:t>
      </w:r>
      <w:r w:rsidR="00CB7930">
        <w:rPr>
          <w:rFonts w:ascii="Times New Roman" w:hAnsi="Times New Roman" w:cs="Times New Roman" w:hint="eastAsia"/>
          <w:szCs w:val="22"/>
        </w:rPr>
        <w:t>3</w:t>
      </w:r>
      <w:r>
        <w:rPr>
          <w:rFonts w:ascii="Times New Roman" w:hAnsi="Times New Roman" w:cs="Times New Roman" w:hint="eastAsia"/>
          <w:szCs w:val="22"/>
        </w:rPr>
        <w:t>:</w:t>
      </w:r>
      <w:r w:rsidRPr="001E49B1">
        <w:rPr>
          <w:rFonts w:ascii="Times New Roman" w:hAnsi="Times New Roman" w:cs="Times New Roman" w:hint="eastAsia"/>
          <w:szCs w:val="22"/>
        </w:rPr>
        <w:t xml:space="preserve"> Subgroup analysis for 28-day all-cause mortality of patients de-resuscitated within or after 24 hours.</w:t>
      </w:r>
    </w:p>
    <w:sectPr w:rsidR="002235C8" w:rsidRPr="00C62CE5" w:rsidSect="00A52A55">
      <w:pgSz w:w="16840" w:h="11900" w:orient="landscape"/>
      <w:pgMar w:top="1800" w:right="1440" w:bottom="1800" w:left="144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1ADA2E" w14:textId="77777777" w:rsidR="00895AE8" w:rsidRDefault="00895AE8" w:rsidP="007820E6">
      <w:r>
        <w:separator/>
      </w:r>
    </w:p>
  </w:endnote>
  <w:endnote w:type="continuationSeparator" w:id="0">
    <w:p w14:paraId="06DA78D4" w14:textId="77777777" w:rsidR="00895AE8" w:rsidRDefault="00895AE8" w:rsidP="007820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iti SC Light">
    <w:altName w:val="HEITI SC LIGHT"/>
    <w:panose1 w:val="02000000000000000000"/>
    <w:charset w:val="80"/>
    <w:family w:val="auto"/>
    <w:pitch w:val="variable"/>
    <w:sig w:usb0="8000002F" w:usb1="0807004A" w:usb2="00000010" w:usb3="00000000" w:csb0="003E0001" w:csb1="00000000"/>
  </w:font>
  <w:font w:name="Times">
    <w:panose1 w:val="020B0604020202020204"/>
    <w:charset w:val="00"/>
    <w:family w:val="roman"/>
    <w:pitch w:val="variable"/>
    <w:sig w:usb0="E0002E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1E1CC1" w14:textId="77777777" w:rsidR="00895AE8" w:rsidRDefault="00895AE8" w:rsidP="007820E6">
      <w:r>
        <w:separator/>
      </w:r>
    </w:p>
  </w:footnote>
  <w:footnote w:type="continuationSeparator" w:id="0">
    <w:p w14:paraId="0E87AADD" w14:textId="77777777" w:rsidR="00895AE8" w:rsidRDefault="00895AE8" w:rsidP="007820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0052E"/>
    <w:multiLevelType w:val="hybridMultilevel"/>
    <w:tmpl w:val="DD7C9E90"/>
    <w:lvl w:ilvl="0" w:tplc="2B70E09E">
      <w:start w:val="1"/>
      <w:numFmt w:val="bullet"/>
      <w:lvlText w:val=""/>
      <w:lvlJc w:val="left"/>
      <w:pPr>
        <w:ind w:left="100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4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40" w:hanging="480"/>
      </w:pPr>
      <w:rPr>
        <w:rFonts w:ascii="Wingdings" w:hAnsi="Wingdings" w:hint="default"/>
      </w:rPr>
    </w:lvl>
  </w:abstractNum>
  <w:abstractNum w:abstractNumId="1" w15:restartNumberingAfterBreak="0">
    <w:nsid w:val="09A94EFD"/>
    <w:multiLevelType w:val="multilevel"/>
    <w:tmpl w:val="1240942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FF14463"/>
    <w:multiLevelType w:val="hybridMultilevel"/>
    <w:tmpl w:val="BF92E5CC"/>
    <w:lvl w:ilvl="0" w:tplc="1686766A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2352AB1"/>
    <w:multiLevelType w:val="multilevel"/>
    <w:tmpl w:val="3FA4EA1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eastAsia"/>
        <w:b w:val="0"/>
        <w:sz w:val="2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cs="Times New Roman" w:hint="eastAsia"/>
        <w:b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eastAsia"/>
        <w:b w:val="0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eastAsia"/>
        <w:b w:val="0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eastAsia"/>
        <w:b w:val="0"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eastAsia"/>
        <w:b w:val="0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eastAsia"/>
        <w:b w:val="0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eastAsia"/>
        <w:b w:val="0"/>
        <w:sz w:val="2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eastAsia"/>
        <w:b w:val="0"/>
        <w:sz w:val="20"/>
      </w:rPr>
    </w:lvl>
  </w:abstractNum>
  <w:abstractNum w:abstractNumId="4" w15:restartNumberingAfterBreak="0">
    <w:nsid w:val="1D143897"/>
    <w:multiLevelType w:val="hybridMultilevel"/>
    <w:tmpl w:val="8D78CED8"/>
    <w:lvl w:ilvl="0" w:tplc="1686766A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1541AB5"/>
    <w:multiLevelType w:val="hybridMultilevel"/>
    <w:tmpl w:val="9D00B450"/>
    <w:lvl w:ilvl="0" w:tplc="B5FAEFB6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8D20DD9"/>
    <w:multiLevelType w:val="hybridMultilevel"/>
    <w:tmpl w:val="C0226C32"/>
    <w:lvl w:ilvl="0" w:tplc="35348C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5C61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0C2D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C216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C877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84B1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6A5B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B051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B403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929107C"/>
    <w:multiLevelType w:val="hybridMultilevel"/>
    <w:tmpl w:val="97507B38"/>
    <w:lvl w:ilvl="0" w:tplc="06CAD2D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EBA13F2"/>
    <w:multiLevelType w:val="hybridMultilevel"/>
    <w:tmpl w:val="D7C4126A"/>
    <w:lvl w:ilvl="0" w:tplc="078015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EBF5616"/>
    <w:multiLevelType w:val="multilevel"/>
    <w:tmpl w:val="CF9E7FDE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41B33DC8"/>
    <w:multiLevelType w:val="multilevel"/>
    <w:tmpl w:val="1968FD6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z w:val="20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cs="Times New Roman" w:hint="eastAsia"/>
        <w:b w:val="0"/>
        <w:sz w:val="2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eastAsia"/>
        <w:b w:val="0"/>
        <w:sz w:val="2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eastAsia"/>
        <w:b w:val="0"/>
        <w:sz w:val="20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cs="Times New Roman" w:hint="eastAsia"/>
        <w:b w:val="0"/>
        <w:sz w:val="20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eastAsia"/>
        <w:b w:val="0"/>
        <w:sz w:val="20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cs="Times New Roman" w:hint="eastAsia"/>
        <w:b w:val="0"/>
        <w:sz w:val="20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eastAsia"/>
        <w:b w:val="0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eastAsia"/>
        <w:b w:val="0"/>
        <w:sz w:val="20"/>
      </w:rPr>
    </w:lvl>
  </w:abstractNum>
  <w:abstractNum w:abstractNumId="11" w15:restartNumberingAfterBreak="0">
    <w:nsid w:val="5DAA7A78"/>
    <w:multiLevelType w:val="hybridMultilevel"/>
    <w:tmpl w:val="59C67D38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69430338"/>
    <w:multiLevelType w:val="hybridMultilevel"/>
    <w:tmpl w:val="37227780"/>
    <w:lvl w:ilvl="0" w:tplc="2B70E09E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582594146">
    <w:abstractNumId w:val="4"/>
  </w:num>
  <w:num w:numId="2" w16cid:durableId="1608659504">
    <w:abstractNumId w:val="11"/>
  </w:num>
  <w:num w:numId="3" w16cid:durableId="1348748230">
    <w:abstractNumId w:val="12"/>
  </w:num>
  <w:num w:numId="4" w16cid:durableId="1539272478">
    <w:abstractNumId w:val="6"/>
  </w:num>
  <w:num w:numId="5" w16cid:durableId="1145898931">
    <w:abstractNumId w:val="2"/>
  </w:num>
  <w:num w:numId="6" w16cid:durableId="1400247256">
    <w:abstractNumId w:val="10"/>
  </w:num>
  <w:num w:numId="7" w16cid:durableId="51272548">
    <w:abstractNumId w:val="0"/>
  </w:num>
  <w:num w:numId="8" w16cid:durableId="222180881">
    <w:abstractNumId w:val="3"/>
  </w:num>
  <w:num w:numId="9" w16cid:durableId="571233156">
    <w:abstractNumId w:val="5"/>
  </w:num>
  <w:num w:numId="10" w16cid:durableId="1110858938">
    <w:abstractNumId w:val="9"/>
  </w:num>
  <w:num w:numId="11" w16cid:durableId="185871558">
    <w:abstractNumId w:val="8"/>
  </w:num>
  <w:num w:numId="12" w16cid:durableId="820924001">
    <w:abstractNumId w:val="7"/>
  </w:num>
  <w:num w:numId="13" w16cid:durableId="3843772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bordersDoNotSurroundHeader/>
  <w:bordersDoNotSurroundFooter/>
  <w:proofState w:spelling="clean" w:grammar="clean"/>
  <w:defaultTabStop w:val="420"/>
  <w:drawingGridHorizontalSpacing w:val="120"/>
  <w:drawingGridVerticalSpacing w:val="423"/>
  <w:displayHorizontalDrawingGridEvery w:val="0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C1C"/>
    <w:rsid w:val="000053F9"/>
    <w:rsid w:val="000074DD"/>
    <w:rsid w:val="00015B4C"/>
    <w:rsid w:val="00015CBB"/>
    <w:rsid w:val="00017A1D"/>
    <w:rsid w:val="0003243C"/>
    <w:rsid w:val="000330FF"/>
    <w:rsid w:val="00036710"/>
    <w:rsid w:val="000415B9"/>
    <w:rsid w:val="000463E3"/>
    <w:rsid w:val="00052C6E"/>
    <w:rsid w:val="00055BB7"/>
    <w:rsid w:val="00062600"/>
    <w:rsid w:val="0006262A"/>
    <w:rsid w:val="00062DED"/>
    <w:rsid w:val="00063089"/>
    <w:rsid w:val="0006708E"/>
    <w:rsid w:val="00070DC3"/>
    <w:rsid w:val="0008180C"/>
    <w:rsid w:val="00086D4C"/>
    <w:rsid w:val="00093B5B"/>
    <w:rsid w:val="000A33D8"/>
    <w:rsid w:val="000A3414"/>
    <w:rsid w:val="000A7AB8"/>
    <w:rsid w:val="000B1F43"/>
    <w:rsid w:val="000B27B8"/>
    <w:rsid w:val="000B5DD5"/>
    <w:rsid w:val="000D09DE"/>
    <w:rsid w:val="000D63CD"/>
    <w:rsid w:val="000E5FE7"/>
    <w:rsid w:val="000E6D21"/>
    <w:rsid w:val="000F29EC"/>
    <w:rsid w:val="0010357C"/>
    <w:rsid w:val="001137BA"/>
    <w:rsid w:val="00121CCC"/>
    <w:rsid w:val="00124C3C"/>
    <w:rsid w:val="00135B4F"/>
    <w:rsid w:val="00135FF6"/>
    <w:rsid w:val="00137915"/>
    <w:rsid w:val="0014006E"/>
    <w:rsid w:val="00145F8E"/>
    <w:rsid w:val="00157698"/>
    <w:rsid w:val="00163324"/>
    <w:rsid w:val="0017367B"/>
    <w:rsid w:val="0017380A"/>
    <w:rsid w:val="00183799"/>
    <w:rsid w:val="00184C97"/>
    <w:rsid w:val="0018560A"/>
    <w:rsid w:val="0018638D"/>
    <w:rsid w:val="00186DDA"/>
    <w:rsid w:val="0019674F"/>
    <w:rsid w:val="001A0146"/>
    <w:rsid w:val="001A37E9"/>
    <w:rsid w:val="001A51EB"/>
    <w:rsid w:val="001B1F49"/>
    <w:rsid w:val="001B6D13"/>
    <w:rsid w:val="001C1720"/>
    <w:rsid w:val="001C3334"/>
    <w:rsid w:val="001C787E"/>
    <w:rsid w:val="001D7A01"/>
    <w:rsid w:val="001E339A"/>
    <w:rsid w:val="001E3C4E"/>
    <w:rsid w:val="001E4AF0"/>
    <w:rsid w:val="001E4BD8"/>
    <w:rsid w:val="001F15CD"/>
    <w:rsid w:val="001F2585"/>
    <w:rsid w:val="001F3CA2"/>
    <w:rsid w:val="002003C2"/>
    <w:rsid w:val="00201BD9"/>
    <w:rsid w:val="00205960"/>
    <w:rsid w:val="002235C8"/>
    <w:rsid w:val="00233D59"/>
    <w:rsid w:val="002346DC"/>
    <w:rsid w:val="0024115E"/>
    <w:rsid w:val="002427D6"/>
    <w:rsid w:val="002644B3"/>
    <w:rsid w:val="002646EF"/>
    <w:rsid w:val="0026517A"/>
    <w:rsid w:val="00271817"/>
    <w:rsid w:val="00293B1A"/>
    <w:rsid w:val="002B1196"/>
    <w:rsid w:val="002B140F"/>
    <w:rsid w:val="002B404F"/>
    <w:rsid w:val="002E0175"/>
    <w:rsid w:val="002E2A81"/>
    <w:rsid w:val="002E44B3"/>
    <w:rsid w:val="002E6B0E"/>
    <w:rsid w:val="002E7C2A"/>
    <w:rsid w:val="002F730C"/>
    <w:rsid w:val="0030572F"/>
    <w:rsid w:val="00310388"/>
    <w:rsid w:val="003268D1"/>
    <w:rsid w:val="00336CE7"/>
    <w:rsid w:val="003536A8"/>
    <w:rsid w:val="0036225A"/>
    <w:rsid w:val="0037170D"/>
    <w:rsid w:val="00372A76"/>
    <w:rsid w:val="00374664"/>
    <w:rsid w:val="003754C1"/>
    <w:rsid w:val="0038093B"/>
    <w:rsid w:val="00384AB6"/>
    <w:rsid w:val="00385259"/>
    <w:rsid w:val="003928A9"/>
    <w:rsid w:val="003A26F9"/>
    <w:rsid w:val="003A5D33"/>
    <w:rsid w:val="003B158C"/>
    <w:rsid w:val="003B2A8A"/>
    <w:rsid w:val="003B5314"/>
    <w:rsid w:val="003C6BBF"/>
    <w:rsid w:val="003D2319"/>
    <w:rsid w:val="003E05F3"/>
    <w:rsid w:val="003E0893"/>
    <w:rsid w:val="003E157D"/>
    <w:rsid w:val="003E3B3C"/>
    <w:rsid w:val="003E40F8"/>
    <w:rsid w:val="003E4D77"/>
    <w:rsid w:val="003F2FE0"/>
    <w:rsid w:val="004018C3"/>
    <w:rsid w:val="0040301A"/>
    <w:rsid w:val="00410A81"/>
    <w:rsid w:val="00411F45"/>
    <w:rsid w:val="00423B64"/>
    <w:rsid w:val="00434B79"/>
    <w:rsid w:val="00443EA4"/>
    <w:rsid w:val="00457228"/>
    <w:rsid w:val="00465F5E"/>
    <w:rsid w:val="00467827"/>
    <w:rsid w:val="00473656"/>
    <w:rsid w:val="004757AF"/>
    <w:rsid w:val="00476F7F"/>
    <w:rsid w:val="004906F4"/>
    <w:rsid w:val="00493730"/>
    <w:rsid w:val="004A7698"/>
    <w:rsid w:val="004B2498"/>
    <w:rsid w:val="004B582B"/>
    <w:rsid w:val="004C3A0A"/>
    <w:rsid w:val="004E6DEA"/>
    <w:rsid w:val="004F4A2B"/>
    <w:rsid w:val="004F536C"/>
    <w:rsid w:val="004F76F3"/>
    <w:rsid w:val="00501C3D"/>
    <w:rsid w:val="00517258"/>
    <w:rsid w:val="0052711C"/>
    <w:rsid w:val="0054520C"/>
    <w:rsid w:val="00545B23"/>
    <w:rsid w:val="00551546"/>
    <w:rsid w:val="00551DD2"/>
    <w:rsid w:val="0055204A"/>
    <w:rsid w:val="00553EC3"/>
    <w:rsid w:val="005619DA"/>
    <w:rsid w:val="00563807"/>
    <w:rsid w:val="00570670"/>
    <w:rsid w:val="00587556"/>
    <w:rsid w:val="005920AE"/>
    <w:rsid w:val="00592FAE"/>
    <w:rsid w:val="00594C6B"/>
    <w:rsid w:val="005A56BE"/>
    <w:rsid w:val="005A77C1"/>
    <w:rsid w:val="005B160C"/>
    <w:rsid w:val="005B1DE8"/>
    <w:rsid w:val="005B7AE3"/>
    <w:rsid w:val="005C0514"/>
    <w:rsid w:val="005E1682"/>
    <w:rsid w:val="005E5B6F"/>
    <w:rsid w:val="00601D7D"/>
    <w:rsid w:val="00611A23"/>
    <w:rsid w:val="00611F19"/>
    <w:rsid w:val="00613D90"/>
    <w:rsid w:val="006149E4"/>
    <w:rsid w:val="00630806"/>
    <w:rsid w:val="006375EE"/>
    <w:rsid w:val="006403E6"/>
    <w:rsid w:val="0064247C"/>
    <w:rsid w:val="00642903"/>
    <w:rsid w:val="00653508"/>
    <w:rsid w:val="006623A5"/>
    <w:rsid w:val="0066243E"/>
    <w:rsid w:val="00664B9D"/>
    <w:rsid w:val="00666057"/>
    <w:rsid w:val="0066736A"/>
    <w:rsid w:val="00675B47"/>
    <w:rsid w:val="00682B62"/>
    <w:rsid w:val="006870A3"/>
    <w:rsid w:val="00687975"/>
    <w:rsid w:val="00687E3A"/>
    <w:rsid w:val="006964A1"/>
    <w:rsid w:val="006A49A3"/>
    <w:rsid w:val="006B1593"/>
    <w:rsid w:val="006C4678"/>
    <w:rsid w:val="006C5501"/>
    <w:rsid w:val="006D5952"/>
    <w:rsid w:val="006D5A1B"/>
    <w:rsid w:val="006E058A"/>
    <w:rsid w:val="006F1E5F"/>
    <w:rsid w:val="006F4777"/>
    <w:rsid w:val="006F4C05"/>
    <w:rsid w:val="006F599C"/>
    <w:rsid w:val="0070185B"/>
    <w:rsid w:val="00704BF4"/>
    <w:rsid w:val="007068E9"/>
    <w:rsid w:val="00710D82"/>
    <w:rsid w:val="00712A20"/>
    <w:rsid w:val="00715594"/>
    <w:rsid w:val="00723C27"/>
    <w:rsid w:val="00726F31"/>
    <w:rsid w:val="00735F7F"/>
    <w:rsid w:val="00736410"/>
    <w:rsid w:val="00751799"/>
    <w:rsid w:val="00752DB5"/>
    <w:rsid w:val="0075399B"/>
    <w:rsid w:val="00753BAE"/>
    <w:rsid w:val="00763644"/>
    <w:rsid w:val="00764993"/>
    <w:rsid w:val="0077279E"/>
    <w:rsid w:val="00780AB6"/>
    <w:rsid w:val="007820E6"/>
    <w:rsid w:val="00782BFC"/>
    <w:rsid w:val="0079579D"/>
    <w:rsid w:val="007A4D58"/>
    <w:rsid w:val="007B4BC7"/>
    <w:rsid w:val="007C0105"/>
    <w:rsid w:val="007C424B"/>
    <w:rsid w:val="007E5EC7"/>
    <w:rsid w:val="007E676A"/>
    <w:rsid w:val="007F1166"/>
    <w:rsid w:val="007F2E77"/>
    <w:rsid w:val="00801D67"/>
    <w:rsid w:val="00802356"/>
    <w:rsid w:val="0080281E"/>
    <w:rsid w:val="00802C0C"/>
    <w:rsid w:val="0080589F"/>
    <w:rsid w:val="0083568D"/>
    <w:rsid w:val="00846E67"/>
    <w:rsid w:val="00847EA7"/>
    <w:rsid w:val="00853811"/>
    <w:rsid w:val="00855E2D"/>
    <w:rsid w:val="008568F6"/>
    <w:rsid w:val="00862414"/>
    <w:rsid w:val="0086243A"/>
    <w:rsid w:val="00863FBB"/>
    <w:rsid w:val="008667DE"/>
    <w:rsid w:val="00877DE5"/>
    <w:rsid w:val="00880E4D"/>
    <w:rsid w:val="00883893"/>
    <w:rsid w:val="00886D5D"/>
    <w:rsid w:val="00891250"/>
    <w:rsid w:val="00894FC1"/>
    <w:rsid w:val="00895AE8"/>
    <w:rsid w:val="008A4247"/>
    <w:rsid w:val="008B6A46"/>
    <w:rsid w:val="008D0FA1"/>
    <w:rsid w:val="008D21B8"/>
    <w:rsid w:val="008D52EA"/>
    <w:rsid w:val="008E24F8"/>
    <w:rsid w:val="008E3D9E"/>
    <w:rsid w:val="008E7960"/>
    <w:rsid w:val="00902C7F"/>
    <w:rsid w:val="00906FBB"/>
    <w:rsid w:val="009139D3"/>
    <w:rsid w:val="00920AEE"/>
    <w:rsid w:val="00921AC6"/>
    <w:rsid w:val="00923739"/>
    <w:rsid w:val="00926766"/>
    <w:rsid w:val="00930DE8"/>
    <w:rsid w:val="00931A98"/>
    <w:rsid w:val="00931B11"/>
    <w:rsid w:val="0093693B"/>
    <w:rsid w:val="00953DFE"/>
    <w:rsid w:val="00965227"/>
    <w:rsid w:val="00965C3A"/>
    <w:rsid w:val="009726EA"/>
    <w:rsid w:val="00983228"/>
    <w:rsid w:val="009860DC"/>
    <w:rsid w:val="009A727F"/>
    <w:rsid w:val="009A7C7B"/>
    <w:rsid w:val="009B06CC"/>
    <w:rsid w:val="009C5754"/>
    <w:rsid w:val="009D417E"/>
    <w:rsid w:val="009E2734"/>
    <w:rsid w:val="009F02FE"/>
    <w:rsid w:val="009F6EBF"/>
    <w:rsid w:val="00A1363D"/>
    <w:rsid w:val="00A17065"/>
    <w:rsid w:val="00A32091"/>
    <w:rsid w:val="00A52A55"/>
    <w:rsid w:val="00A6021E"/>
    <w:rsid w:val="00A6557D"/>
    <w:rsid w:val="00A72234"/>
    <w:rsid w:val="00A8091F"/>
    <w:rsid w:val="00A87027"/>
    <w:rsid w:val="00AA0380"/>
    <w:rsid w:val="00AA18E3"/>
    <w:rsid w:val="00AB71DE"/>
    <w:rsid w:val="00AC6436"/>
    <w:rsid w:val="00AC7C72"/>
    <w:rsid w:val="00AD155A"/>
    <w:rsid w:val="00AD384E"/>
    <w:rsid w:val="00AD6254"/>
    <w:rsid w:val="00AE31BE"/>
    <w:rsid w:val="00AF0F76"/>
    <w:rsid w:val="00AF2B10"/>
    <w:rsid w:val="00AF3885"/>
    <w:rsid w:val="00AF6DA6"/>
    <w:rsid w:val="00B02AA8"/>
    <w:rsid w:val="00B03058"/>
    <w:rsid w:val="00B11CE7"/>
    <w:rsid w:val="00B13623"/>
    <w:rsid w:val="00B13C83"/>
    <w:rsid w:val="00B13D0E"/>
    <w:rsid w:val="00B24739"/>
    <w:rsid w:val="00B3446A"/>
    <w:rsid w:val="00B50305"/>
    <w:rsid w:val="00B72491"/>
    <w:rsid w:val="00B74F9E"/>
    <w:rsid w:val="00B7531F"/>
    <w:rsid w:val="00B755AB"/>
    <w:rsid w:val="00B827CF"/>
    <w:rsid w:val="00B8303E"/>
    <w:rsid w:val="00B86247"/>
    <w:rsid w:val="00B902BC"/>
    <w:rsid w:val="00B96AEC"/>
    <w:rsid w:val="00B97443"/>
    <w:rsid w:val="00BA190F"/>
    <w:rsid w:val="00BB30C2"/>
    <w:rsid w:val="00BB6F68"/>
    <w:rsid w:val="00BC70F9"/>
    <w:rsid w:val="00BD46DB"/>
    <w:rsid w:val="00BE2C90"/>
    <w:rsid w:val="00BE48A3"/>
    <w:rsid w:val="00BF05A4"/>
    <w:rsid w:val="00C015EA"/>
    <w:rsid w:val="00C106D7"/>
    <w:rsid w:val="00C1429C"/>
    <w:rsid w:val="00C3456B"/>
    <w:rsid w:val="00C3476B"/>
    <w:rsid w:val="00C36D79"/>
    <w:rsid w:val="00C41902"/>
    <w:rsid w:val="00C45CDB"/>
    <w:rsid w:val="00C475C0"/>
    <w:rsid w:val="00C50900"/>
    <w:rsid w:val="00C515F9"/>
    <w:rsid w:val="00C54F2B"/>
    <w:rsid w:val="00C55D30"/>
    <w:rsid w:val="00C57443"/>
    <w:rsid w:val="00C62CE5"/>
    <w:rsid w:val="00C660A2"/>
    <w:rsid w:val="00C708AF"/>
    <w:rsid w:val="00C7196D"/>
    <w:rsid w:val="00C732E4"/>
    <w:rsid w:val="00C74C5E"/>
    <w:rsid w:val="00C87AA9"/>
    <w:rsid w:val="00C93FE2"/>
    <w:rsid w:val="00CA30AD"/>
    <w:rsid w:val="00CA52AD"/>
    <w:rsid w:val="00CA55CE"/>
    <w:rsid w:val="00CA6DC4"/>
    <w:rsid w:val="00CB37FF"/>
    <w:rsid w:val="00CB7930"/>
    <w:rsid w:val="00CC43C2"/>
    <w:rsid w:val="00CC4D66"/>
    <w:rsid w:val="00CC4F8A"/>
    <w:rsid w:val="00CC531D"/>
    <w:rsid w:val="00CD3B43"/>
    <w:rsid w:val="00CE3326"/>
    <w:rsid w:val="00CE5DF8"/>
    <w:rsid w:val="00CF7A58"/>
    <w:rsid w:val="00D126BF"/>
    <w:rsid w:val="00D2087B"/>
    <w:rsid w:val="00D32C22"/>
    <w:rsid w:val="00D421DE"/>
    <w:rsid w:val="00D42F43"/>
    <w:rsid w:val="00D474BF"/>
    <w:rsid w:val="00D61586"/>
    <w:rsid w:val="00D67F07"/>
    <w:rsid w:val="00D70C0E"/>
    <w:rsid w:val="00D73BBF"/>
    <w:rsid w:val="00D81820"/>
    <w:rsid w:val="00D86CA4"/>
    <w:rsid w:val="00D87387"/>
    <w:rsid w:val="00DA4D5D"/>
    <w:rsid w:val="00DB10C3"/>
    <w:rsid w:val="00DB2C1C"/>
    <w:rsid w:val="00DB6665"/>
    <w:rsid w:val="00DB7743"/>
    <w:rsid w:val="00DC033E"/>
    <w:rsid w:val="00DC5B2E"/>
    <w:rsid w:val="00DD7C08"/>
    <w:rsid w:val="00DF2B3C"/>
    <w:rsid w:val="00DF5632"/>
    <w:rsid w:val="00E02795"/>
    <w:rsid w:val="00E13A81"/>
    <w:rsid w:val="00E16101"/>
    <w:rsid w:val="00E2398E"/>
    <w:rsid w:val="00E339D1"/>
    <w:rsid w:val="00E34A6A"/>
    <w:rsid w:val="00E35ED9"/>
    <w:rsid w:val="00E36E34"/>
    <w:rsid w:val="00E37D30"/>
    <w:rsid w:val="00E43AAF"/>
    <w:rsid w:val="00E60E8D"/>
    <w:rsid w:val="00E63550"/>
    <w:rsid w:val="00E658DB"/>
    <w:rsid w:val="00E81839"/>
    <w:rsid w:val="00E92085"/>
    <w:rsid w:val="00E92B3E"/>
    <w:rsid w:val="00E9594E"/>
    <w:rsid w:val="00EA51D3"/>
    <w:rsid w:val="00EA6B9D"/>
    <w:rsid w:val="00EB68AB"/>
    <w:rsid w:val="00EC531A"/>
    <w:rsid w:val="00ED0751"/>
    <w:rsid w:val="00EE669C"/>
    <w:rsid w:val="00EE6C0E"/>
    <w:rsid w:val="00EF7029"/>
    <w:rsid w:val="00F0260C"/>
    <w:rsid w:val="00F1280D"/>
    <w:rsid w:val="00F138E7"/>
    <w:rsid w:val="00F253EF"/>
    <w:rsid w:val="00F26C54"/>
    <w:rsid w:val="00F31B93"/>
    <w:rsid w:val="00F43521"/>
    <w:rsid w:val="00F61802"/>
    <w:rsid w:val="00F81656"/>
    <w:rsid w:val="00F931DE"/>
    <w:rsid w:val="00FA47E6"/>
    <w:rsid w:val="00FB3825"/>
    <w:rsid w:val="00FB433F"/>
    <w:rsid w:val="00FB7A5F"/>
    <w:rsid w:val="00FC17FA"/>
    <w:rsid w:val="00FC58F6"/>
    <w:rsid w:val="00FD293F"/>
    <w:rsid w:val="00FE3A59"/>
    <w:rsid w:val="00FF242A"/>
    <w:rsid w:val="00FF6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8FBB56E"/>
  <w15:docId w15:val="{363882A1-B9C5-2A4E-8F6B-FD2EEE946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宋体" w:hAnsi="Cambria" w:cs="宋体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5B4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235C8"/>
    <w:pPr>
      <w:keepNext/>
      <w:keepLines/>
      <w:spacing w:before="480" w:after="80" w:line="278" w:lineRule="auto"/>
      <w:jc w:val="left"/>
      <w:outlineLvl w:val="0"/>
    </w:pPr>
    <w:rPr>
      <w:rFonts w:asciiTheme="majorHAnsi" w:eastAsiaTheme="majorEastAsia" w:hAnsiTheme="majorHAnsi" w:cstheme="majorBidi"/>
      <w:color w:val="365F91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35C8"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35C8"/>
    <w:pPr>
      <w:keepNext/>
      <w:keepLines/>
      <w:spacing w:before="160" w:after="80" w:line="278" w:lineRule="auto"/>
      <w:jc w:val="left"/>
      <w:outlineLvl w:val="2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35C8"/>
    <w:pPr>
      <w:keepNext/>
      <w:keepLines/>
      <w:spacing w:before="80" w:after="40" w:line="278" w:lineRule="auto"/>
      <w:jc w:val="left"/>
      <w:outlineLvl w:val="3"/>
    </w:pPr>
    <w:rPr>
      <w:rFonts w:asciiTheme="minorHAnsi" w:eastAsiaTheme="minorEastAsia" w:hAnsiTheme="minorHAnsi" w:cstheme="majorBidi"/>
      <w:color w:val="365F91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235C8"/>
    <w:pPr>
      <w:keepNext/>
      <w:keepLines/>
      <w:spacing w:before="80" w:after="40" w:line="278" w:lineRule="auto"/>
      <w:jc w:val="left"/>
      <w:outlineLvl w:val="4"/>
    </w:pPr>
    <w:rPr>
      <w:rFonts w:asciiTheme="minorHAnsi" w:eastAsiaTheme="minorEastAsia" w:hAnsiTheme="minorHAnsi" w:cstheme="majorBidi"/>
      <w:color w:val="365F91" w:themeColor="accent1" w:themeShade="BF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235C8"/>
    <w:pPr>
      <w:keepNext/>
      <w:keepLines/>
      <w:spacing w:before="40" w:line="278" w:lineRule="auto"/>
      <w:jc w:val="left"/>
      <w:outlineLvl w:val="5"/>
    </w:pPr>
    <w:rPr>
      <w:rFonts w:asciiTheme="minorHAnsi" w:eastAsiaTheme="minorEastAsia" w:hAnsiTheme="minorHAnsi" w:cstheme="majorBidi"/>
      <w:b/>
      <w:bCs/>
      <w:color w:val="365F91" w:themeColor="accent1" w:themeShade="BF"/>
      <w:sz w:val="2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235C8"/>
    <w:pPr>
      <w:keepNext/>
      <w:keepLines/>
      <w:spacing w:before="40" w:line="278" w:lineRule="auto"/>
      <w:jc w:val="left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  <w:sz w:val="2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235C8"/>
    <w:pPr>
      <w:keepNext/>
      <w:keepLines/>
      <w:spacing w:line="278" w:lineRule="auto"/>
      <w:jc w:val="left"/>
      <w:outlineLvl w:val="7"/>
    </w:pPr>
    <w:rPr>
      <w:rFonts w:asciiTheme="minorHAnsi" w:eastAsiaTheme="minorEastAsia" w:hAnsiTheme="minorHAnsi" w:cstheme="majorBidi"/>
      <w:color w:val="595959" w:themeColor="text1" w:themeTint="A6"/>
      <w:sz w:val="2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235C8"/>
    <w:pPr>
      <w:keepNext/>
      <w:keepLines/>
      <w:spacing w:line="278" w:lineRule="auto"/>
      <w:jc w:val="left"/>
      <w:outlineLvl w:val="8"/>
    </w:pPr>
    <w:rPr>
      <w:rFonts w:asciiTheme="minorHAnsi" w:eastAsiaTheme="majorEastAsia" w:hAnsiTheme="minorHAnsi" w:cstheme="majorBidi"/>
      <w:color w:val="595959" w:themeColor="text1" w:themeTint="A6"/>
      <w:sz w:val="2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rsid w:val="00015B4C"/>
    <w:rPr>
      <w:sz w:val="21"/>
      <w:szCs w:val="21"/>
    </w:rPr>
  </w:style>
  <w:style w:type="paragraph" w:styleId="a4">
    <w:name w:val="annotation text"/>
    <w:basedOn w:val="a"/>
    <w:link w:val="a5"/>
    <w:uiPriority w:val="99"/>
    <w:rsid w:val="00015B4C"/>
    <w:pPr>
      <w:jc w:val="left"/>
    </w:pPr>
    <w:rPr>
      <w:sz w:val="21"/>
      <w:szCs w:val="22"/>
    </w:rPr>
  </w:style>
  <w:style w:type="character" w:customStyle="1" w:styleId="a5">
    <w:name w:val="批注文字 字符"/>
    <w:basedOn w:val="a0"/>
    <w:link w:val="a4"/>
    <w:uiPriority w:val="99"/>
    <w:rsid w:val="00015B4C"/>
    <w:rPr>
      <w:sz w:val="21"/>
      <w:szCs w:val="22"/>
    </w:rPr>
  </w:style>
  <w:style w:type="paragraph" w:styleId="a6">
    <w:name w:val="Balloon Text"/>
    <w:basedOn w:val="a"/>
    <w:link w:val="a7"/>
    <w:uiPriority w:val="99"/>
    <w:rsid w:val="00015B4C"/>
    <w:rPr>
      <w:rFonts w:ascii="Heiti SC Light" w:eastAsia="Heiti SC Light"/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rsid w:val="00015B4C"/>
    <w:rPr>
      <w:rFonts w:ascii="Heiti SC Light" w:eastAsia="Heiti SC Light"/>
      <w:sz w:val="18"/>
      <w:szCs w:val="18"/>
    </w:rPr>
  </w:style>
  <w:style w:type="table" w:styleId="a8">
    <w:name w:val="Table Grid"/>
    <w:basedOn w:val="a1"/>
    <w:uiPriority w:val="39"/>
    <w:rsid w:val="00015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7B4BC7"/>
    <w:pPr>
      <w:ind w:firstLineChars="200" w:firstLine="420"/>
    </w:pPr>
  </w:style>
  <w:style w:type="paragraph" w:styleId="aa">
    <w:name w:val="header"/>
    <w:basedOn w:val="a"/>
    <w:link w:val="ab"/>
    <w:uiPriority w:val="99"/>
    <w:unhideWhenUsed/>
    <w:rsid w:val="007820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uiPriority w:val="99"/>
    <w:rsid w:val="007820E6"/>
    <w:rPr>
      <w:sz w:val="18"/>
      <w:szCs w:val="18"/>
    </w:rPr>
  </w:style>
  <w:style w:type="paragraph" w:styleId="ac">
    <w:name w:val="footer"/>
    <w:basedOn w:val="a"/>
    <w:link w:val="ad"/>
    <w:uiPriority w:val="99"/>
    <w:unhideWhenUsed/>
    <w:rsid w:val="007820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d">
    <w:name w:val="页脚 字符"/>
    <w:basedOn w:val="a0"/>
    <w:link w:val="ac"/>
    <w:uiPriority w:val="99"/>
    <w:rsid w:val="007820E6"/>
    <w:rPr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75399B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paragraph" w:styleId="af">
    <w:name w:val="annotation subject"/>
    <w:basedOn w:val="a4"/>
    <w:next w:val="a4"/>
    <w:link w:val="af0"/>
    <w:uiPriority w:val="99"/>
    <w:semiHidden/>
    <w:unhideWhenUsed/>
    <w:rsid w:val="006403E6"/>
    <w:rPr>
      <w:b/>
      <w:bCs/>
      <w:sz w:val="24"/>
      <w:szCs w:val="24"/>
    </w:rPr>
  </w:style>
  <w:style w:type="character" w:customStyle="1" w:styleId="af0">
    <w:name w:val="批注主题 字符"/>
    <w:basedOn w:val="a5"/>
    <w:link w:val="af"/>
    <w:uiPriority w:val="99"/>
    <w:semiHidden/>
    <w:rsid w:val="006403E6"/>
    <w:rPr>
      <w:b/>
      <w:bCs/>
      <w:sz w:val="21"/>
      <w:szCs w:val="22"/>
    </w:rPr>
  </w:style>
  <w:style w:type="character" w:customStyle="1" w:styleId="10">
    <w:name w:val="标题 1 字符"/>
    <w:basedOn w:val="a0"/>
    <w:link w:val="1"/>
    <w:uiPriority w:val="9"/>
    <w:rsid w:val="002235C8"/>
    <w:rPr>
      <w:rFonts w:asciiTheme="majorHAnsi" w:eastAsiaTheme="majorEastAsia" w:hAnsiTheme="majorHAnsi" w:cstheme="majorBidi"/>
      <w:color w:val="365F91" w:themeColor="accent1" w:themeShade="BF"/>
      <w:sz w:val="48"/>
      <w:szCs w:val="48"/>
      <w14:ligatures w14:val="standardContextual"/>
    </w:rPr>
  </w:style>
  <w:style w:type="character" w:customStyle="1" w:styleId="20">
    <w:name w:val="标题 2 字符"/>
    <w:basedOn w:val="a0"/>
    <w:link w:val="2"/>
    <w:uiPriority w:val="9"/>
    <w:semiHidden/>
    <w:rsid w:val="002235C8"/>
    <w:rPr>
      <w:rFonts w:asciiTheme="majorHAnsi" w:eastAsiaTheme="majorEastAsia" w:hAnsiTheme="majorHAnsi" w:cstheme="majorBidi"/>
      <w:color w:val="365F91" w:themeColor="accent1" w:themeShade="BF"/>
      <w:sz w:val="40"/>
      <w:szCs w:val="40"/>
      <w14:ligatures w14:val="standardContextual"/>
    </w:rPr>
  </w:style>
  <w:style w:type="character" w:customStyle="1" w:styleId="30">
    <w:name w:val="标题 3 字符"/>
    <w:basedOn w:val="a0"/>
    <w:link w:val="3"/>
    <w:uiPriority w:val="9"/>
    <w:semiHidden/>
    <w:rsid w:val="002235C8"/>
    <w:rPr>
      <w:rFonts w:asciiTheme="majorHAnsi" w:eastAsiaTheme="majorEastAsia" w:hAnsiTheme="majorHAnsi" w:cstheme="majorBidi"/>
      <w:color w:val="365F91" w:themeColor="accent1" w:themeShade="BF"/>
      <w:sz w:val="32"/>
      <w:szCs w:val="32"/>
      <w14:ligatures w14:val="standardContextual"/>
    </w:rPr>
  </w:style>
  <w:style w:type="character" w:customStyle="1" w:styleId="40">
    <w:name w:val="标题 4 字符"/>
    <w:basedOn w:val="a0"/>
    <w:link w:val="4"/>
    <w:uiPriority w:val="9"/>
    <w:semiHidden/>
    <w:rsid w:val="002235C8"/>
    <w:rPr>
      <w:rFonts w:asciiTheme="minorHAnsi" w:eastAsiaTheme="minorEastAsia" w:hAnsiTheme="minorHAnsi" w:cstheme="majorBidi"/>
      <w:color w:val="365F91" w:themeColor="accent1" w:themeShade="BF"/>
      <w:sz w:val="28"/>
      <w:szCs w:val="28"/>
      <w14:ligatures w14:val="standardContextual"/>
    </w:rPr>
  </w:style>
  <w:style w:type="character" w:customStyle="1" w:styleId="50">
    <w:name w:val="标题 5 字符"/>
    <w:basedOn w:val="a0"/>
    <w:link w:val="5"/>
    <w:uiPriority w:val="9"/>
    <w:semiHidden/>
    <w:rsid w:val="002235C8"/>
    <w:rPr>
      <w:rFonts w:asciiTheme="minorHAnsi" w:eastAsiaTheme="minorEastAsia" w:hAnsiTheme="minorHAnsi" w:cstheme="majorBidi"/>
      <w:color w:val="365F91" w:themeColor="accent1" w:themeShade="BF"/>
      <w14:ligatures w14:val="standardContextual"/>
    </w:rPr>
  </w:style>
  <w:style w:type="character" w:customStyle="1" w:styleId="60">
    <w:name w:val="标题 6 字符"/>
    <w:basedOn w:val="a0"/>
    <w:link w:val="6"/>
    <w:uiPriority w:val="9"/>
    <w:semiHidden/>
    <w:rsid w:val="002235C8"/>
    <w:rPr>
      <w:rFonts w:asciiTheme="minorHAnsi" w:eastAsiaTheme="minorEastAsia" w:hAnsiTheme="minorHAnsi" w:cstheme="majorBidi"/>
      <w:b/>
      <w:bCs/>
      <w:color w:val="365F91" w:themeColor="accent1" w:themeShade="BF"/>
      <w:sz w:val="22"/>
      <w14:ligatures w14:val="standardContextual"/>
    </w:rPr>
  </w:style>
  <w:style w:type="character" w:customStyle="1" w:styleId="70">
    <w:name w:val="标题 7 字符"/>
    <w:basedOn w:val="a0"/>
    <w:link w:val="7"/>
    <w:uiPriority w:val="9"/>
    <w:semiHidden/>
    <w:rsid w:val="002235C8"/>
    <w:rPr>
      <w:rFonts w:asciiTheme="minorHAnsi" w:eastAsiaTheme="minorEastAsia" w:hAnsiTheme="minorHAnsi" w:cstheme="majorBidi"/>
      <w:b/>
      <w:bCs/>
      <w:color w:val="595959" w:themeColor="text1" w:themeTint="A6"/>
      <w:sz w:val="22"/>
      <w14:ligatures w14:val="standardContextual"/>
    </w:rPr>
  </w:style>
  <w:style w:type="character" w:customStyle="1" w:styleId="80">
    <w:name w:val="标题 8 字符"/>
    <w:basedOn w:val="a0"/>
    <w:link w:val="8"/>
    <w:uiPriority w:val="9"/>
    <w:semiHidden/>
    <w:rsid w:val="002235C8"/>
    <w:rPr>
      <w:rFonts w:asciiTheme="minorHAnsi" w:eastAsiaTheme="minorEastAsia" w:hAnsiTheme="minorHAnsi" w:cstheme="majorBidi"/>
      <w:color w:val="595959" w:themeColor="text1" w:themeTint="A6"/>
      <w:sz w:val="22"/>
      <w14:ligatures w14:val="standardContextual"/>
    </w:rPr>
  </w:style>
  <w:style w:type="character" w:customStyle="1" w:styleId="90">
    <w:name w:val="标题 9 字符"/>
    <w:basedOn w:val="a0"/>
    <w:link w:val="9"/>
    <w:uiPriority w:val="9"/>
    <w:semiHidden/>
    <w:rsid w:val="002235C8"/>
    <w:rPr>
      <w:rFonts w:asciiTheme="minorHAnsi" w:eastAsiaTheme="majorEastAsia" w:hAnsiTheme="minorHAnsi" w:cstheme="majorBidi"/>
      <w:color w:val="595959" w:themeColor="text1" w:themeTint="A6"/>
      <w:sz w:val="22"/>
      <w14:ligatures w14:val="standardContextual"/>
    </w:rPr>
  </w:style>
  <w:style w:type="paragraph" w:styleId="af1">
    <w:name w:val="Title"/>
    <w:basedOn w:val="a"/>
    <w:next w:val="a"/>
    <w:link w:val="af2"/>
    <w:uiPriority w:val="10"/>
    <w:qFormat/>
    <w:rsid w:val="002235C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f2">
    <w:name w:val="标题 字符"/>
    <w:basedOn w:val="a0"/>
    <w:link w:val="af1"/>
    <w:uiPriority w:val="10"/>
    <w:rsid w:val="002235C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af3">
    <w:name w:val="Subtitle"/>
    <w:basedOn w:val="a"/>
    <w:next w:val="a"/>
    <w:link w:val="af4"/>
    <w:uiPriority w:val="11"/>
    <w:qFormat/>
    <w:rsid w:val="002235C8"/>
    <w:pPr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f4">
    <w:name w:val="副标题 字符"/>
    <w:basedOn w:val="a0"/>
    <w:link w:val="af3"/>
    <w:uiPriority w:val="11"/>
    <w:rsid w:val="002235C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paragraph" w:styleId="af5">
    <w:name w:val="Quote"/>
    <w:basedOn w:val="a"/>
    <w:next w:val="a"/>
    <w:link w:val="af6"/>
    <w:uiPriority w:val="29"/>
    <w:qFormat/>
    <w:rsid w:val="002235C8"/>
    <w:pPr>
      <w:spacing w:before="160" w:after="160" w:line="278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 w:val="22"/>
      <w14:ligatures w14:val="standardContextual"/>
    </w:rPr>
  </w:style>
  <w:style w:type="character" w:customStyle="1" w:styleId="af6">
    <w:name w:val="引用 字符"/>
    <w:basedOn w:val="a0"/>
    <w:link w:val="af5"/>
    <w:uiPriority w:val="29"/>
    <w:rsid w:val="002235C8"/>
    <w:rPr>
      <w:rFonts w:asciiTheme="minorHAnsi" w:eastAsiaTheme="minorEastAsia" w:hAnsiTheme="minorHAnsi" w:cstheme="minorBidi"/>
      <w:i/>
      <w:iCs/>
      <w:color w:val="404040" w:themeColor="text1" w:themeTint="BF"/>
      <w:sz w:val="22"/>
      <w14:ligatures w14:val="standardContextual"/>
    </w:rPr>
  </w:style>
  <w:style w:type="character" w:styleId="af7">
    <w:name w:val="Intense Emphasis"/>
    <w:basedOn w:val="a0"/>
    <w:uiPriority w:val="21"/>
    <w:qFormat/>
    <w:rsid w:val="002235C8"/>
    <w:rPr>
      <w:i/>
      <w:iCs/>
      <w:color w:val="365F91" w:themeColor="accent1" w:themeShade="BF"/>
    </w:rPr>
  </w:style>
  <w:style w:type="paragraph" w:styleId="af8">
    <w:name w:val="Intense Quote"/>
    <w:basedOn w:val="a"/>
    <w:next w:val="a"/>
    <w:link w:val="af9"/>
    <w:uiPriority w:val="30"/>
    <w:qFormat/>
    <w:rsid w:val="002235C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365F91" w:themeColor="accent1" w:themeShade="BF"/>
      <w:sz w:val="22"/>
      <w14:ligatures w14:val="standardContextual"/>
    </w:rPr>
  </w:style>
  <w:style w:type="character" w:customStyle="1" w:styleId="af9">
    <w:name w:val="明显引用 字符"/>
    <w:basedOn w:val="a0"/>
    <w:link w:val="af8"/>
    <w:uiPriority w:val="30"/>
    <w:rsid w:val="002235C8"/>
    <w:rPr>
      <w:rFonts w:asciiTheme="minorHAnsi" w:eastAsiaTheme="minorEastAsia" w:hAnsiTheme="minorHAnsi" w:cstheme="minorBidi"/>
      <w:i/>
      <w:iCs/>
      <w:color w:val="365F91" w:themeColor="accent1" w:themeShade="BF"/>
      <w:sz w:val="22"/>
      <w14:ligatures w14:val="standardContextual"/>
    </w:rPr>
  </w:style>
  <w:style w:type="character" w:styleId="afa">
    <w:name w:val="Intense Reference"/>
    <w:basedOn w:val="a0"/>
    <w:uiPriority w:val="32"/>
    <w:qFormat/>
    <w:rsid w:val="002235C8"/>
    <w:rPr>
      <w:b/>
      <w:bCs/>
      <w:smallCaps/>
      <w:color w:val="365F91" w:themeColor="accent1" w:themeShade="BF"/>
      <w:spacing w:val="5"/>
    </w:rPr>
  </w:style>
  <w:style w:type="table" w:customStyle="1" w:styleId="afb">
    <w:name w:val="三线表"/>
    <w:basedOn w:val="a1"/>
    <w:uiPriority w:val="99"/>
    <w:rsid w:val="00E13A81"/>
    <w:pPr>
      <w:jc w:val="both"/>
    </w:pPr>
    <w:rPr>
      <w:rFonts w:asciiTheme="minorHAnsi" w:eastAsiaTheme="minorEastAsia" w:hAnsiTheme="minorHAnsi" w:cstheme="minorBidi"/>
      <w:sz w:val="22"/>
      <w14:ligatures w14:val="standardContextual"/>
    </w:rPr>
    <w:tblPr/>
    <w:tcPr>
      <w:vAlign w:val="center"/>
    </w:tcPr>
    <w:tblStylePr w:type="firstRow"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eastAsiaTheme="minorEastAsia"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afc">
    <w:name w:val="Hyperlink"/>
    <w:basedOn w:val="a0"/>
    <w:uiPriority w:val="99"/>
    <w:unhideWhenUsed/>
    <w:rsid w:val="001B6D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8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4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9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736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7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6244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05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0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79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996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33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823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890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07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530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4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88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2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29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4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331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984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71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406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37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570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1867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ie_wutong@fox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xiaoliwang0714@163.com" TargetMode="External"/><Relationship Id="rId12" Type="http://schemas.openxmlformats.org/officeDocument/2006/relationships/image" Target="media/image4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698</Words>
  <Characters>3980</Characters>
  <Application>Microsoft Office Word</Application>
  <DocSecurity>0</DocSecurity>
  <Lines>33</Lines>
  <Paragraphs>9</Paragraphs>
  <ScaleCrop>false</ScaleCrop>
  <Company/>
  <LinksUpToDate>false</LinksUpToDate>
  <CharactersWithSpaces>4669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晓丽 王</dc:creator>
  <cp:lastModifiedBy>office user</cp:lastModifiedBy>
  <cp:revision>11</cp:revision>
  <dcterms:created xsi:type="dcterms:W3CDTF">2025-09-17T16:26:00Z</dcterms:created>
  <dcterms:modified xsi:type="dcterms:W3CDTF">2025-11-10T16:38:00Z</dcterms:modified>
</cp:coreProperties>
</file>