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61D9">
      <w:pPr>
        <w:widowControl/>
        <w:spacing w:line="360" w:lineRule="auto"/>
        <w:jc w:val="center"/>
        <w:rPr>
          <w:rFonts w:hint="default" w:ascii="Times New Roman" w:hAnsi="Times New Roman" w:cs="Times New Roman" w:eastAsiaTheme="minorEastAsia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zCs w:val="22"/>
        </w:rPr>
        <w:t xml:space="preserve">Table </w:t>
      </w:r>
      <w:r>
        <w:rPr>
          <w:rFonts w:hint="eastAsia" w:ascii="Times New Roman" w:hAnsi="Times New Roman" w:cs="Times New Roman"/>
          <w:szCs w:val="22"/>
          <w:lang w:val="en-US" w:eastAsia="zh-CN"/>
        </w:rPr>
        <w:t>S</w:t>
      </w:r>
      <w:r>
        <w:rPr>
          <w:rFonts w:hint="eastAsia" w:ascii="Times New Roman" w:hAnsi="Times New Roman" w:cs="Times New Roman"/>
          <w:szCs w:val="22"/>
        </w:rPr>
        <w:t>1 The primers</w:t>
      </w:r>
      <w:r>
        <w:rPr>
          <w:rFonts w:ascii="Times New Roman" w:hAnsi="Times New Roman" w:cs="Times New Roman"/>
          <w:szCs w:val="22"/>
        </w:rPr>
        <w:t xml:space="preserve"> sequences used </w:t>
      </w:r>
      <w:r>
        <w:rPr>
          <w:rFonts w:hint="eastAsia" w:ascii="Times New Roman" w:hAnsi="Times New Roman" w:cs="Times New Roman"/>
          <w:szCs w:val="22"/>
          <w:lang w:val="en-US" w:eastAsia="zh-CN"/>
        </w:rPr>
        <w:t>in this study</w:t>
      </w:r>
    </w:p>
    <w:tbl>
      <w:tblPr>
        <w:tblStyle w:val="4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951"/>
        <w:gridCol w:w="2008"/>
      </w:tblGrid>
      <w:tr w14:paraId="47BA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vAlign w:val="center"/>
          </w:tcPr>
          <w:p w14:paraId="60C217C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Target Name</w:t>
            </w:r>
          </w:p>
        </w:tc>
        <w:tc>
          <w:tcPr>
            <w:tcW w:w="4951" w:type="dxa"/>
            <w:vAlign w:val="center"/>
          </w:tcPr>
          <w:p w14:paraId="0745AF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Sequence (5’ to 3’）</w:t>
            </w:r>
          </w:p>
        </w:tc>
        <w:tc>
          <w:tcPr>
            <w:tcW w:w="2008" w:type="dxa"/>
            <w:vAlign w:val="center"/>
          </w:tcPr>
          <w:p w14:paraId="05779F8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14:paraId="7AEB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bottom"/>
          </w:tcPr>
          <w:p w14:paraId="3DBDFCFE">
            <w:pPr>
              <w:ind w:right="-103" w:rightChars="-47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DELL_F3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43C4E857">
            <w:pPr>
              <w:ind w:right="-103" w:rightChars="-47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 xml:space="preserve">GGAGGAGAATAACGGTTCC 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14:paraId="75CB834C">
            <w:pPr>
              <w:ind w:right="-103" w:rightChars="-47"/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qRT-PCR</w:t>
            </w:r>
          </w:p>
        </w:tc>
      </w:tr>
      <w:tr w14:paraId="0CF3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bottom"/>
          </w:tcPr>
          <w:p w14:paraId="4DBA59C4">
            <w:pPr>
              <w:ind w:right="-103" w:rightChars="-47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DELL_R3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5F9C27F">
            <w:pPr>
              <w:ind w:right="-103" w:rightChars="-47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 xml:space="preserve">AGTTTCCAAGCGGAGGTAG </w:t>
            </w:r>
          </w:p>
        </w:tc>
        <w:tc>
          <w:tcPr>
            <w:tcW w:w="2008" w:type="dxa"/>
            <w:vMerge w:val="continue"/>
            <w:tcBorders/>
            <w:shd w:val="clear" w:color="auto" w:fill="auto"/>
            <w:vAlign w:val="bottom"/>
          </w:tcPr>
          <w:p w14:paraId="1A60FE2D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43E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center"/>
          </w:tcPr>
          <w:p w14:paraId="6E1BE58C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MG-EF1a-Q_F2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399A6605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TTGCCATACCTCTCACATTGCT</w:t>
            </w:r>
          </w:p>
        </w:tc>
        <w:tc>
          <w:tcPr>
            <w:tcW w:w="2008" w:type="dxa"/>
            <w:vMerge w:val="continue"/>
            <w:tcBorders/>
            <w:shd w:val="clear" w:color="auto" w:fill="auto"/>
            <w:vAlign w:val="center"/>
          </w:tcPr>
          <w:p w14:paraId="3558AC38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329C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center"/>
          </w:tcPr>
          <w:p w14:paraId="0F6757AA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MG-EF1a-Q_R2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71F38063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TACCGGCATCACCATTCTTCAA</w:t>
            </w:r>
          </w:p>
        </w:tc>
        <w:tc>
          <w:tcPr>
            <w:tcW w:w="2008" w:type="dxa"/>
            <w:vMerge w:val="continue"/>
            <w:tcBorders/>
            <w:shd w:val="clear" w:color="auto" w:fill="auto"/>
            <w:vAlign w:val="center"/>
          </w:tcPr>
          <w:p w14:paraId="4B5E87C6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0C5A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center"/>
          </w:tcPr>
          <w:p w14:paraId="3B3F4DAB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Nt-ACT7_F1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5547647B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TGGAACTGGAATGGTGAAG</w:t>
            </w:r>
          </w:p>
        </w:tc>
        <w:tc>
          <w:tcPr>
            <w:tcW w:w="2008" w:type="dxa"/>
            <w:vMerge w:val="continue"/>
            <w:tcBorders/>
            <w:shd w:val="clear" w:color="auto" w:fill="auto"/>
            <w:vAlign w:val="center"/>
          </w:tcPr>
          <w:p w14:paraId="15133E34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550B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19" w:type="dxa"/>
            <w:shd w:val="clear" w:color="auto" w:fill="auto"/>
            <w:vAlign w:val="center"/>
          </w:tcPr>
          <w:p w14:paraId="74C879AF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Nt-ACT7_R1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4150E534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CCACATAGGCATCTTTCTGTC</w:t>
            </w:r>
          </w:p>
        </w:tc>
        <w:tc>
          <w:tcPr>
            <w:tcW w:w="2008" w:type="dxa"/>
            <w:vMerge w:val="continue"/>
            <w:tcBorders/>
            <w:shd w:val="clear" w:color="auto" w:fill="auto"/>
            <w:vAlign w:val="center"/>
          </w:tcPr>
          <w:p w14:paraId="47F22140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4D49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47CA612E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Niben-GAI-gRT1</w:t>
            </w:r>
          </w:p>
        </w:tc>
        <w:tc>
          <w:tcPr>
            <w:tcW w:w="4951" w:type="dxa"/>
            <w:vAlign w:val="center"/>
          </w:tcPr>
          <w:p w14:paraId="75CCB6E7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AAACTTGAACAACTTGAGAgttttagagctagaaat</w:t>
            </w:r>
          </w:p>
        </w:tc>
        <w:tc>
          <w:tcPr>
            <w:tcW w:w="2008" w:type="dxa"/>
            <w:vMerge w:val="restart"/>
            <w:vAlign w:val="center"/>
          </w:tcPr>
          <w:p w14:paraId="553246E5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Gene editing of GAIP-B in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Nicotiana benthamiana</w:t>
            </w:r>
          </w:p>
        </w:tc>
      </w:tr>
      <w:tr w14:paraId="2F5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07370252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Niben-GAI-AtU3dT1</w:t>
            </w:r>
          </w:p>
        </w:tc>
        <w:tc>
          <w:tcPr>
            <w:tcW w:w="4951" w:type="dxa"/>
            <w:vAlign w:val="center"/>
          </w:tcPr>
          <w:p w14:paraId="60A96078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TCTCAAGTTGTTCAAGTTTTgaccaatggtgctttg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00F609C5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BA6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3F1A6081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Niben-GAI-gRT2</w:t>
            </w:r>
          </w:p>
        </w:tc>
        <w:tc>
          <w:tcPr>
            <w:tcW w:w="4951" w:type="dxa"/>
            <w:vAlign w:val="center"/>
          </w:tcPr>
          <w:p w14:paraId="3DC98019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TTGCAACAGAGAGTAATAAAgttttagagctagaaat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4482ED7C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9E8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141C02F1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Niben-GAI-AtU3bT2</w:t>
            </w:r>
          </w:p>
        </w:tc>
        <w:tc>
          <w:tcPr>
            <w:tcW w:w="4951" w:type="dxa"/>
            <w:vAlign w:val="center"/>
          </w:tcPr>
          <w:p w14:paraId="726BDD3F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TTTATTACTCTCTGTTGCAATgaccaatgttgctcc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21B5A403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F6D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65DAB285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Niben-GAI-gRT3</w:t>
            </w:r>
          </w:p>
        </w:tc>
        <w:tc>
          <w:tcPr>
            <w:tcW w:w="4951" w:type="dxa"/>
            <w:vAlign w:val="center"/>
          </w:tcPr>
          <w:p w14:paraId="0F8DE716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TCAGTATCATCATCGTCCACgttttagagctagaaat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4F505B8C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410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09055E12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Niben-GAI-AtU6-1T3</w:t>
            </w:r>
          </w:p>
        </w:tc>
        <w:tc>
          <w:tcPr>
            <w:tcW w:w="4951" w:type="dxa"/>
            <w:vAlign w:val="center"/>
          </w:tcPr>
          <w:p w14:paraId="0EA5C9B4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GTGGACGATGATGATACTGACaatcactacttcgtct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3AE0D8A9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A1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19" w:type="dxa"/>
            <w:vAlign w:val="center"/>
          </w:tcPr>
          <w:p w14:paraId="50DDE941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Niben-GAI-gRT4</w:t>
            </w:r>
          </w:p>
        </w:tc>
        <w:tc>
          <w:tcPr>
            <w:tcW w:w="4951" w:type="dxa"/>
            <w:vAlign w:val="center"/>
          </w:tcPr>
          <w:p w14:paraId="43C8A7DA">
            <w:pPr>
              <w:ind w:right="-103" w:rightChars="-4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ATCTCGGCCGGGTTCGATCgttttagagctagaaat</w:t>
            </w:r>
          </w:p>
        </w:tc>
        <w:tc>
          <w:tcPr>
            <w:tcW w:w="2008" w:type="dxa"/>
            <w:vMerge w:val="continue"/>
            <w:tcBorders/>
            <w:vAlign w:val="center"/>
          </w:tcPr>
          <w:p w14:paraId="166B4F2B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3AF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9" w:type="dxa"/>
            <w:shd w:val="clear" w:color="auto" w:fill="FFFFFF"/>
            <w:vAlign w:val="bottom"/>
          </w:tcPr>
          <w:p w14:paraId="4EE97BA4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Niben-GAI-AtU6-29T4</w:t>
            </w:r>
          </w:p>
        </w:tc>
        <w:tc>
          <w:tcPr>
            <w:tcW w:w="4951" w:type="dxa"/>
            <w:shd w:val="clear" w:color="auto" w:fill="FFFFFF"/>
            <w:vAlign w:val="bottom"/>
          </w:tcPr>
          <w:p w14:paraId="3D72AE9E">
            <w:pPr>
              <w:ind w:right="-103" w:rightChars="-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GATCGAACCCGGCCGAGATCaatctcttagtcgact</w:t>
            </w:r>
          </w:p>
        </w:tc>
        <w:tc>
          <w:tcPr>
            <w:tcW w:w="2008" w:type="dxa"/>
            <w:vMerge w:val="continue"/>
            <w:tcBorders/>
            <w:shd w:val="clear" w:color="auto" w:fill="FFFFFF"/>
            <w:vAlign w:val="bottom"/>
          </w:tcPr>
          <w:p w14:paraId="61682B4C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23D2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9" w:type="dxa"/>
            <w:shd w:val="clear" w:color="auto" w:fill="FFFFFF"/>
            <w:vAlign w:val="bottom"/>
          </w:tcPr>
          <w:p w14:paraId="24D965FC">
            <w:pPr>
              <w:ind w:right="-103" w:rightChars="-47"/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SIF</w:t>
            </w:r>
          </w:p>
        </w:tc>
        <w:tc>
          <w:tcPr>
            <w:tcW w:w="4951" w:type="dxa"/>
            <w:shd w:val="clear" w:color="auto" w:fill="FFFFFF"/>
            <w:vAlign w:val="bottom"/>
          </w:tcPr>
          <w:p w14:paraId="7525569C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ggacagggtacccggggatccATGAAGAGAGAACACAAACAACTCGA</w:t>
            </w:r>
          </w:p>
        </w:tc>
        <w:tc>
          <w:tcPr>
            <w:tcW w:w="2008" w:type="dxa"/>
            <w:vMerge w:val="restart"/>
            <w:tcBorders/>
            <w:shd w:val="clear" w:color="auto" w:fill="FFFFFF"/>
            <w:vAlign w:val="center"/>
          </w:tcPr>
          <w:p w14:paraId="3B190B22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Subcellular localization of GAIP-B</w:t>
            </w:r>
          </w:p>
          <w:p w14:paraId="308CB41A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5AF3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9" w:type="dxa"/>
            <w:shd w:val="clear" w:color="auto" w:fill="FFFFFF"/>
            <w:vAlign w:val="bottom"/>
          </w:tcPr>
          <w:p w14:paraId="408DDD99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SIF</w:t>
            </w:r>
          </w:p>
        </w:tc>
        <w:tc>
          <w:tcPr>
            <w:tcW w:w="4951" w:type="dxa"/>
            <w:shd w:val="clear" w:color="auto" w:fill="FFFFFF"/>
            <w:vAlign w:val="bottom"/>
          </w:tcPr>
          <w:p w14:paraId="251358FE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taaagcagggcatgcctgcagTCAGTGAAACCGAACCGGTT</w:t>
            </w:r>
          </w:p>
        </w:tc>
        <w:tc>
          <w:tcPr>
            <w:tcW w:w="2008" w:type="dxa"/>
            <w:vMerge w:val="continue"/>
            <w:tcBorders/>
            <w:shd w:val="clear" w:color="auto" w:fill="FFFFFF"/>
            <w:vAlign w:val="bottom"/>
          </w:tcPr>
          <w:p w14:paraId="212F662C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3F30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9" w:type="dxa"/>
            <w:shd w:val="clear" w:color="auto" w:fill="FFFFFF"/>
            <w:vAlign w:val="bottom"/>
          </w:tcPr>
          <w:p w14:paraId="79A6765D">
            <w:pPr>
              <w:ind w:right="-103" w:rightChars="-47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M13F</w:t>
            </w:r>
          </w:p>
        </w:tc>
        <w:tc>
          <w:tcPr>
            <w:tcW w:w="4951" w:type="dxa"/>
            <w:shd w:val="clear" w:color="auto" w:fill="FFFFFF"/>
            <w:vAlign w:val="bottom"/>
          </w:tcPr>
          <w:p w14:paraId="09948445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ACTGGCCGTCGTTTTAC</w:t>
            </w:r>
          </w:p>
        </w:tc>
        <w:tc>
          <w:tcPr>
            <w:tcW w:w="2008" w:type="dxa"/>
            <w:vMerge w:val="continue"/>
            <w:tcBorders/>
            <w:shd w:val="clear" w:color="auto" w:fill="FFFFFF"/>
            <w:vAlign w:val="bottom"/>
          </w:tcPr>
          <w:p w14:paraId="2F51E317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 w14:paraId="0106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19" w:type="dxa"/>
            <w:shd w:val="clear" w:color="auto" w:fill="FFFFFF"/>
            <w:vAlign w:val="bottom"/>
          </w:tcPr>
          <w:p w14:paraId="2D812E80">
            <w:pPr>
              <w:ind w:right="-103" w:rightChars="-47"/>
              <w:jc w:val="center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M13R</w:t>
            </w:r>
          </w:p>
        </w:tc>
        <w:tc>
          <w:tcPr>
            <w:tcW w:w="4951" w:type="dxa"/>
            <w:shd w:val="clear" w:color="auto" w:fill="FFFFFF"/>
            <w:vAlign w:val="bottom"/>
          </w:tcPr>
          <w:p w14:paraId="01AC6145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CAGGAAACAGCTATGAC</w:t>
            </w:r>
          </w:p>
        </w:tc>
        <w:tc>
          <w:tcPr>
            <w:tcW w:w="2008" w:type="dxa"/>
            <w:vMerge w:val="continue"/>
            <w:tcBorders/>
            <w:shd w:val="clear" w:color="auto" w:fill="FFFFFF"/>
            <w:vAlign w:val="bottom"/>
          </w:tcPr>
          <w:p w14:paraId="625A93D1">
            <w:pPr>
              <w:ind w:right="-103" w:rightChars="-47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</w:tbl>
    <w:p w14:paraId="3CBE00B0">
      <w:pPr>
        <w:ind w:right="-103" w:rightChars="-47"/>
        <w:jc w:val="center"/>
        <w:rPr>
          <w:rFonts w:hint="eastAsia" w:ascii="Times New Roman" w:hAnsi="Times New Roman" w:cs="Times New Roman"/>
          <w:color w:val="00000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4DEA"/>
    <w:rsid w:val="19C761F2"/>
    <w:rsid w:val="1C8103AD"/>
    <w:rsid w:val="2E706894"/>
    <w:rsid w:val="6FC6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665</Characters>
  <Lines>0</Lines>
  <Paragraphs>0</Paragraphs>
  <TotalTime>5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2025-09-14T07:47:00Z</dcterms:created>
  <dc:creator>wushi</dc:creator>
  <cp:lastModifiedBy>吴诗诗</cp:lastModifiedBy>
  <dcterms:modified xsi:type="dcterms:W3CDTF">2025-11-03T05:33:03Z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eyJoZGlkIjoiNzg0YTQzOTAzNjU0MjQyZWRjMTkwNmNhZDc5YjBmZTMiLCJ1c2VySWQiOiI2Mjc2NjIwMzEifQ==</vt:lpwstr>
  </property>
  <property fmtid="{D5CDD505-2E9C-101B-9397-08002B2CF9AE}" pid="4" name="ICV">
    <vt:lpwstr>2693F17523394F62B181D19324D81556_12</vt:lpwstr>
  </property>
</Properties>
</file>