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2CFE" w14:textId="77777777" w:rsidR="00D838A8" w:rsidRPr="00EC538B" w:rsidRDefault="00D838A8" w:rsidP="00D838A8">
      <w:pPr>
        <w:ind w:left="0" w:firstLine="0"/>
        <w:rPr>
          <w:rFonts w:ascii="Times New Roman" w:hAnsi="Times New Roman" w:cs="Times New Roman"/>
          <w:b/>
          <w:sz w:val="24"/>
          <w:szCs w:val="24"/>
          <w:lang w:val="en-CA" w:eastAsia="en-CA"/>
        </w:rPr>
      </w:pPr>
      <w:r>
        <w:rPr>
          <w:rFonts w:ascii="Times New Roman" w:hAnsi="Times New Roman" w:cs="Times New Roman"/>
          <w:b/>
          <w:sz w:val="24"/>
          <w:szCs w:val="24"/>
          <w:lang w:val="en-CA" w:eastAsia="en-CA"/>
        </w:rPr>
        <w:t xml:space="preserve">Supplementary </w:t>
      </w:r>
      <w:r w:rsidRPr="00EC538B">
        <w:rPr>
          <w:rFonts w:ascii="Times New Roman" w:hAnsi="Times New Roman" w:cs="Times New Roman"/>
          <w:b/>
          <w:sz w:val="24"/>
          <w:szCs w:val="24"/>
          <w:lang w:val="en-CA" w:eastAsia="en-CA"/>
        </w:rPr>
        <w:t>Files</w:t>
      </w:r>
    </w:p>
    <w:p w14:paraId="064EE571" w14:textId="77777777" w:rsidR="00D838A8" w:rsidRPr="00583FCA" w:rsidRDefault="00D838A8" w:rsidP="00D838A8">
      <w:pPr>
        <w:spacing w:before="0" w:line="240" w:lineRule="auto"/>
        <w:ind w:left="0" w:firstLine="0"/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en-US"/>
          <w14:ligatures w14:val="none"/>
        </w:rPr>
      </w:pPr>
      <w:bookmarkStart w:id="0" w:name="_Toc203006217"/>
      <w:r w:rsidRPr="00583FCA">
        <w:rPr>
          <w:rFonts w:ascii="Times New Roman" w:eastAsia="Cambria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t>Sup</w:t>
      </w:r>
      <w:r>
        <w:rPr>
          <w:rFonts w:ascii="Times New Roman" w:eastAsia="Cambria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t>p</w:t>
      </w:r>
      <w:r w:rsidRPr="00583FCA">
        <w:rPr>
          <w:rFonts w:ascii="Times New Roman" w:eastAsia="Cambria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t>lemantary Table 1</w:t>
      </w:r>
      <w:r w:rsidRPr="00583FCA">
        <w:rPr>
          <w:rFonts w:ascii="Times New Roman" w:eastAsia="Cambria" w:hAnsi="Times New Roman" w:cs="Times New Roman"/>
          <w:color w:val="000000" w:themeColor="text1"/>
          <w:kern w:val="0"/>
          <w:sz w:val="24"/>
          <w:szCs w:val="24"/>
          <w:lang w:val="en-US"/>
          <w14:ligatures w14:val="none"/>
        </w:rPr>
        <w:t xml:space="preserve"> </w:t>
      </w:r>
      <w:bookmarkEnd w:id="0"/>
      <w:r w:rsidRPr="00583FCA">
        <w:rPr>
          <w:rFonts w:ascii="Times New Roman" w:hAnsi="Times New Roman" w:cs="Times New Roman"/>
          <w:sz w:val="24"/>
          <w:szCs w:val="24"/>
        </w:rPr>
        <w:t>Height and Weight of Children Aged 0–18 Years by Gender</w:t>
      </w:r>
    </w:p>
    <w:tbl>
      <w:tblPr>
        <w:tblStyle w:val="TabloKlavuzu11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9"/>
        <w:gridCol w:w="2556"/>
        <w:gridCol w:w="2556"/>
        <w:gridCol w:w="880"/>
      </w:tblGrid>
      <w:tr w:rsidR="00D838A8" w:rsidRPr="008F1D2C" w14:paraId="4AD164C6" w14:textId="77777777" w:rsidTr="00F90705">
        <w:tc>
          <w:tcPr>
            <w:tcW w:w="2939" w:type="dxa"/>
            <w:tcBorders>
              <w:bottom w:val="single" w:sz="4" w:space="0" w:color="auto"/>
            </w:tcBorders>
          </w:tcPr>
          <w:p w14:paraId="1BC4D96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tcBorders>
              <w:bottom w:val="single" w:sz="4" w:space="0" w:color="auto"/>
            </w:tcBorders>
          </w:tcPr>
          <w:p w14:paraId="69D3E9A0" w14:textId="77777777" w:rsidR="00D838A8" w:rsidRDefault="00D838A8" w:rsidP="00F90705">
            <w:pPr>
              <w:spacing w:before="0" w:line="240" w:lineRule="auto"/>
              <w:ind w:left="0" w:right="0" w:firstLine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Gender</w:t>
            </w:r>
          </w:p>
          <w:p w14:paraId="01B6905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2556" w:type="dxa"/>
            <w:tcBorders>
              <w:bottom w:val="single" w:sz="4" w:space="0" w:color="auto"/>
            </w:tcBorders>
          </w:tcPr>
          <w:p w14:paraId="53CC450D" w14:textId="77777777" w:rsidR="00D838A8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14:paraId="5E81EFB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880" w:type="dxa"/>
            <w:tcBorders>
              <w:bottom w:val="single" w:sz="4" w:space="0" w:color="auto"/>
            </w:tcBorders>
          </w:tcPr>
          <w:p w14:paraId="39D566B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838A8" w:rsidRPr="008F1D2C" w14:paraId="14AAB108" w14:textId="77777777" w:rsidTr="00F90705">
        <w:tc>
          <w:tcPr>
            <w:tcW w:w="2939" w:type="dxa"/>
            <w:tcBorders>
              <w:bottom w:val="nil"/>
            </w:tcBorders>
            <w:vAlign w:val="center"/>
          </w:tcPr>
          <w:p w14:paraId="5E13DCE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Pre- Earthquake Weight</w:t>
            </w:r>
          </w:p>
        </w:tc>
        <w:tc>
          <w:tcPr>
            <w:tcW w:w="2556" w:type="dxa"/>
            <w:tcBorders>
              <w:bottom w:val="nil"/>
            </w:tcBorders>
            <w:vAlign w:val="bottom"/>
          </w:tcPr>
          <w:p w14:paraId="3B0EE6C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38.45 ± 16.43</w:t>
            </w:r>
          </w:p>
        </w:tc>
        <w:tc>
          <w:tcPr>
            <w:tcW w:w="2556" w:type="dxa"/>
            <w:tcBorders>
              <w:bottom w:val="nil"/>
            </w:tcBorders>
            <w:vAlign w:val="bottom"/>
          </w:tcPr>
          <w:p w14:paraId="45B958F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40.14 ± 20.27</w:t>
            </w:r>
          </w:p>
        </w:tc>
        <w:tc>
          <w:tcPr>
            <w:tcW w:w="880" w:type="dxa"/>
            <w:tcBorders>
              <w:bottom w:val="nil"/>
            </w:tcBorders>
          </w:tcPr>
          <w:p w14:paraId="72968CF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5C040534" w14:textId="77777777" w:rsidTr="00F90705">
        <w:trPr>
          <w:trHeight w:val="106"/>
        </w:trPr>
        <w:tc>
          <w:tcPr>
            <w:tcW w:w="2939" w:type="dxa"/>
            <w:tcBorders>
              <w:top w:val="nil"/>
              <w:bottom w:val="nil"/>
            </w:tcBorders>
            <w:vAlign w:val="center"/>
          </w:tcPr>
          <w:p w14:paraId="7356368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Post- Eathquake Weight</w:t>
            </w:r>
          </w:p>
        </w:tc>
        <w:tc>
          <w:tcPr>
            <w:tcW w:w="2556" w:type="dxa"/>
            <w:tcBorders>
              <w:top w:val="nil"/>
              <w:bottom w:val="nil"/>
            </w:tcBorders>
            <w:vAlign w:val="bottom"/>
          </w:tcPr>
          <w:p w14:paraId="4D76C2D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39.97 ± 16.39</w:t>
            </w:r>
          </w:p>
        </w:tc>
        <w:tc>
          <w:tcPr>
            <w:tcW w:w="2556" w:type="dxa"/>
            <w:tcBorders>
              <w:top w:val="nil"/>
              <w:bottom w:val="nil"/>
            </w:tcBorders>
            <w:vAlign w:val="bottom"/>
          </w:tcPr>
          <w:p w14:paraId="601D9E3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42.51 ± 21.67</w:t>
            </w:r>
          </w:p>
        </w:tc>
        <w:tc>
          <w:tcPr>
            <w:tcW w:w="880" w:type="dxa"/>
            <w:tcBorders>
              <w:top w:val="nil"/>
              <w:bottom w:val="nil"/>
            </w:tcBorders>
          </w:tcPr>
          <w:p w14:paraId="6B4BF50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2720DEBC" w14:textId="77777777" w:rsidTr="00F90705">
        <w:tc>
          <w:tcPr>
            <w:tcW w:w="2939" w:type="dxa"/>
            <w:tcBorders>
              <w:top w:val="nil"/>
              <w:bottom w:val="nil"/>
            </w:tcBorders>
            <w:vAlign w:val="center"/>
          </w:tcPr>
          <w:p w14:paraId="214878E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Pre- Earthquake Height</w:t>
            </w:r>
          </w:p>
        </w:tc>
        <w:tc>
          <w:tcPr>
            <w:tcW w:w="2556" w:type="dxa"/>
            <w:tcBorders>
              <w:top w:val="nil"/>
              <w:bottom w:val="nil"/>
            </w:tcBorders>
            <w:vAlign w:val="bottom"/>
          </w:tcPr>
          <w:p w14:paraId="7452132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137.22 ± 28.00</w:t>
            </w:r>
          </w:p>
        </w:tc>
        <w:tc>
          <w:tcPr>
            <w:tcW w:w="2556" w:type="dxa"/>
            <w:tcBorders>
              <w:top w:val="nil"/>
              <w:bottom w:val="nil"/>
            </w:tcBorders>
            <w:vAlign w:val="bottom"/>
          </w:tcPr>
          <w:p w14:paraId="0BB66B1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138.28 ± 31.66</w:t>
            </w:r>
          </w:p>
        </w:tc>
        <w:tc>
          <w:tcPr>
            <w:tcW w:w="880" w:type="dxa"/>
            <w:tcBorders>
              <w:top w:val="nil"/>
              <w:bottom w:val="nil"/>
            </w:tcBorders>
          </w:tcPr>
          <w:p w14:paraId="7037C8D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5D15D3D8" w14:textId="77777777" w:rsidTr="00F90705">
        <w:tc>
          <w:tcPr>
            <w:tcW w:w="2939" w:type="dxa"/>
            <w:tcBorders>
              <w:top w:val="nil"/>
              <w:bottom w:val="single" w:sz="4" w:space="0" w:color="auto"/>
            </w:tcBorders>
            <w:vAlign w:val="center"/>
          </w:tcPr>
          <w:p w14:paraId="330DAB3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Post- Earthquake Height</w:t>
            </w:r>
          </w:p>
        </w:tc>
        <w:tc>
          <w:tcPr>
            <w:tcW w:w="2556" w:type="dxa"/>
            <w:tcBorders>
              <w:top w:val="nil"/>
              <w:bottom w:val="single" w:sz="4" w:space="0" w:color="auto"/>
            </w:tcBorders>
            <w:vAlign w:val="bottom"/>
          </w:tcPr>
          <w:p w14:paraId="2E6F0DF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139.36 ± 25.80</w:t>
            </w:r>
          </w:p>
        </w:tc>
        <w:tc>
          <w:tcPr>
            <w:tcW w:w="2556" w:type="dxa"/>
            <w:tcBorders>
              <w:top w:val="nil"/>
              <w:bottom w:val="single" w:sz="4" w:space="0" w:color="auto"/>
            </w:tcBorders>
            <w:vAlign w:val="bottom"/>
          </w:tcPr>
          <w:p w14:paraId="757694A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140.93 ± 29.38</w:t>
            </w:r>
          </w:p>
        </w:tc>
        <w:tc>
          <w:tcPr>
            <w:tcW w:w="880" w:type="dxa"/>
            <w:tcBorders>
              <w:top w:val="nil"/>
              <w:bottom w:val="single" w:sz="4" w:space="0" w:color="auto"/>
            </w:tcBorders>
          </w:tcPr>
          <w:p w14:paraId="61322DD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296CE288" w14:textId="77777777" w:rsidR="00D838A8" w:rsidRPr="008F1D2C" w:rsidRDefault="00D838A8" w:rsidP="00D838A8">
      <w:pPr>
        <w:widowControl w:val="0"/>
        <w:autoSpaceDE w:val="0"/>
        <w:autoSpaceDN w:val="0"/>
        <w:spacing w:before="0" w:after="120" w:line="240" w:lineRule="auto"/>
        <w:ind w:left="0" w:right="-2" w:firstLine="707"/>
        <w:rPr>
          <w:rFonts w:ascii="Times New Roman" w:eastAsia="Cambria" w:hAnsi="Times New Roman" w:cs="Times New Roman"/>
          <w:color w:val="FF0000"/>
          <w:kern w:val="0"/>
          <w:sz w:val="20"/>
          <w:szCs w:val="20"/>
          <w:lang w:val="en-US"/>
          <w14:ligatures w14:val="none"/>
        </w:rPr>
      </w:pPr>
    </w:p>
    <w:p w14:paraId="513B45CF" w14:textId="77777777" w:rsidR="00D838A8" w:rsidRPr="000F0CA8" w:rsidRDefault="00D838A8" w:rsidP="00D838A8">
      <w:pPr>
        <w:spacing w:line="240" w:lineRule="auto"/>
        <w:ind w:left="0" w:firstLine="0"/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0F0CA8">
        <w:rPr>
          <w:rFonts w:ascii="Times New Roman" w:eastAsia="Calibri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Sup</w:t>
      </w:r>
      <w:r>
        <w:rPr>
          <w:rFonts w:ascii="Times New Roman" w:eastAsia="Calibri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p</w:t>
      </w:r>
      <w:r w:rsidRPr="000F0CA8">
        <w:rPr>
          <w:rFonts w:ascii="Times New Roman" w:eastAsia="Calibri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lementary Table 2</w:t>
      </w:r>
      <w:r w:rsidRPr="000F0CA8"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Turkey’s 0–18 Years Immunization Schedule</w:t>
      </w:r>
    </w:p>
    <w:tbl>
      <w:tblPr>
        <w:tblW w:w="847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7342"/>
      </w:tblGrid>
      <w:tr w:rsidR="00D838A8" w:rsidRPr="00E92104" w14:paraId="5673940F" w14:textId="77777777" w:rsidTr="00F90705">
        <w:trPr>
          <w:trHeight w:val="192"/>
        </w:trPr>
        <w:tc>
          <w:tcPr>
            <w:tcW w:w="1134" w:type="dxa"/>
            <w:tcBorders>
              <w:bottom w:val="single" w:sz="4" w:space="0" w:color="auto"/>
            </w:tcBorders>
            <w:hideMark/>
          </w:tcPr>
          <w:p w14:paraId="69F1FE33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Age</w:t>
            </w:r>
          </w:p>
        </w:tc>
        <w:tc>
          <w:tcPr>
            <w:tcW w:w="7342" w:type="dxa"/>
            <w:tcBorders>
              <w:bottom w:val="single" w:sz="4" w:space="0" w:color="auto"/>
            </w:tcBorders>
            <w:hideMark/>
          </w:tcPr>
          <w:p w14:paraId="03B1C8DE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Vaccines</w:t>
            </w:r>
          </w:p>
        </w:tc>
      </w:tr>
      <w:tr w:rsidR="00D838A8" w:rsidRPr="00E92104" w14:paraId="42E9EB94" w14:textId="77777777" w:rsidTr="00F90705">
        <w:trPr>
          <w:trHeight w:val="186"/>
        </w:trPr>
        <w:tc>
          <w:tcPr>
            <w:tcW w:w="1134" w:type="dxa"/>
            <w:tcBorders>
              <w:bottom w:val="nil"/>
            </w:tcBorders>
            <w:hideMark/>
          </w:tcPr>
          <w:p w14:paraId="2B03F21F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At birth</w:t>
            </w:r>
          </w:p>
        </w:tc>
        <w:tc>
          <w:tcPr>
            <w:tcW w:w="7342" w:type="dxa"/>
            <w:tcBorders>
              <w:bottom w:val="nil"/>
            </w:tcBorders>
            <w:hideMark/>
          </w:tcPr>
          <w:p w14:paraId="516C4D9A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Hepatitis B (1st dose)</w:t>
            </w:r>
          </w:p>
        </w:tc>
      </w:tr>
      <w:tr w:rsidR="00D838A8" w:rsidRPr="00E92104" w14:paraId="57CAD280" w14:textId="77777777" w:rsidTr="00F90705">
        <w:trPr>
          <w:trHeight w:val="394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22FF766B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3D6E9EB1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BCG (Tuberculosis); Pneumococcal (PCV – 1st dose); 6-in-1 combination (DTaP-IPV-Hib-Hep B – 1st dose)</w:t>
            </w:r>
          </w:p>
        </w:tc>
      </w:tr>
      <w:tr w:rsidR="00D838A8" w:rsidRPr="00E92104" w14:paraId="17CAEBC3" w14:textId="77777777" w:rsidTr="00F90705">
        <w:trPr>
          <w:trHeight w:val="293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1AFA6F6A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1490F31A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Pneumococcal (PCV – 2nd dose); 6-in-1 combination (2nd dose)</w:t>
            </w:r>
          </w:p>
        </w:tc>
      </w:tr>
      <w:tr w:rsidR="00D838A8" w:rsidRPr="00E92104" w14:paraId="74B17B3E" w14:textId="77777777" w:rsidTr="00F90705">
        <w:trPr>
          <w:trHeight w:val="293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5EC35DF9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07F8F3E6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6-in-1 combination (3rd dose); Oral Polio Vaccine (1st dose)</w:t>
            </w:r>
          </w:p>
        </w:tc>
      </w:tr>
      <w:tr w:rsidR="00D838A8" w:rsidRPr="00E92104" w14:paraId="31001E92" w14:textId="77777777" w:rsidTr="00F90705">
        <w:trPr>
          <w:trHeight w:val="293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57D1FEAB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12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2E23DDC8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Pneumococcal (booster); MMR (Measles, Mumps, Rubella); Varicella (Chickenpox)</w:t>
            </w:r>
          </w:p>
        </w:tc>
      </w:tr>
      <w:tr w:rsidR="00D838A8" w:rsidRPr="00E92104" w14:paraId="058ED58C" w14:textId="77777777" w:rsidTr="00F90705">
        <w:trPr>
          <w:trHeight w:val="293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6CA18381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18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0B3EDC1C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6-in-1 combination (booster); Oral Polio Vaccine (2nd dose); Hepatitis A (1st dose)</w:t>
            </w:r>
          </w:p>
        </w:tc>
      </w:tr>
      <w:tr w:rsidR="00D838A8" w:rsidRPr="00E92104" w14:paraId="45134E63" w14:textId="77777777" w:rsidTr="00F90705">
        <w:trPr>
          <w:trHeight w:val="186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53A31840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24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32E63886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Hepatitis A (2nd dose)</w:t>
            </w:r>
          </w:p>
        </w:tc>
      </w:tr>
      <w:tr w:rsidR="00D838A8" w:rsidRPr="00E92104" w14:paraId="7491697C" w14:textId="77777777" w:rsidTr="00F90705">
        <w:trPr>
          <w:trHeight w:val="192"/>
        </w:trPr>
        <w:tc>
          <w:tcPr>
            <w:tcW w:w="1134" w:type="dxa"/>
            <w:tcBorders>
              <w:top w:val="nil"/>
              <w:bottom w:val="nil"/>
            </w:tcBorders>
            <w:hideMark/>
          </w:tcPr>
          <w:p w14:paraId="10B3006A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48 months</w:t>
            </w:r>
          </w:p>
        </w:tc>
        <w:tc>
          <w:tcPr>
            <w:tcW w:w="7342" w:type="dxa"/>
            <w:tcBorders>
              <w:top w:val="nil"/>
              <w:bottom w:val="nil"/>
            </w:tcBorders>
            <w:hideMark/>
          </w:tcPr>
          <w:p w14:paraId="3E238AD2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MMR (2nd dose); DTaP-IPV (booster)</w:t>
            </w:r>
          </w:p>
        </w:tc>
      </w:tr>
      <w:tr w:rsidR="00D838A8" w:rsidRPr="00E92104" w14:paraId="2E9CCB74" w14:textId="77777777" w:rsidTr="00F90705">
        <w:trPr>
          <w:trHeight w:val="243"/>
        </w:trPr>
        <w:tc>
          <w:tcPr>
            <w:tcW w:w="1134" w:type="dxa"/>
            <w:tcBorders>
              <w:top w:val="nil"/>
            </w:tcBorders>
            <w:hideMark/>
          </w:tcPr>
          <w:p w14:paraId="0988BA07" w14:textId="77777777" w:rsidR="00D838A8" w:rsidRPr="00E92104" w:rsidRDefault="00D838A8" w:rsidP="00F90705">
            <w:pPr>
              <w:spacing w:before="0" w:after="200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 years</w:t>
            </w:r>
          </w:p>
        </w:tc>
        <w:tc>
          <w:tcPr>
            <w:tcW w:w="7342" w:type="dxa"/>
            <w:tcBorders>
              <w:top w:val="nil"/>
            </w:tcBorders>
            <w:hideMark/>
          </w:tcPr>
          <w:p w14:paraId="5D555B4F" w14:textId="77777777" w:rsidR="00D838A8" w:rsidRPr="00E92104" w:rsidRDefault="00D838A8" w:rsidP="00F90705">
            <w:pPr>
              <w:spacing w:before="0" w:after="100" w:afterAutospacing="1" w:line="240" w:lineRule="auto"/>
              <w:ind w:left="0" w:right="0" w:firstLine="0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E92104"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Td (Tetanus-Diphtheria booster)</w:t>
            </w:r>
          </w:p>
        </w:tc>
      </w:tr>
    </w:tbl>
    <w:p w14:paraId="5035EE3E" w14:textId="77777777" w:rsidR="00D838A8" w:rsidRDefault="00D838A8" w:rsidP="00D838A8">
      <w:pPr>
        <w:spacing w:line="240" w:lineRule="auto"/>
        <w:ind w:left="0" w:firstLine="0"/>
        <w:jc w:val="left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</w:pPr>
    </w:p>
    <w:p w14:paraId="400196D7" w14:textId="77777777" w:rsidR="00D838A8" w:rsidRPr="00EB732D" w:rsidRDefault="00D838A8" w:rsidP="00D838A8">
      <w:pPr>
        <w:spacing w:line="240" w:lineRule="auto"/>
        <w:ind w:left="0" w:firstLine="0"/>
        <w:jc w:val="left"/>
        <w:rPr>
          <w:rFonts w:ascii="Times New Roman" w:eastAsia="Cambria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EB732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Sup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p</w:t>
      </w:r>
      <w:r w:rsidRPr="00EB732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lementary Table 3</w:t>
      </w:r>
      <w:r w:rsidRPr="00EB732D"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EB732D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Mental Health Status of Children Aged 0–2 Years by gender</w:t>
      </w:r>
    </w:p>
    <w:tbl>
      <w:tblPr>
        <w:tblStyle w:val="TabloKlavuzu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2"/>
        <w:gridCol w:w="928"/>
        <w:gridCol w:w="1160"/>
        <w:gridCol w:w="850"/>
        <w:gridCol w:w="1160"/>
        <w:gridCol w:w="866"/>
      </w:tblGrid>
      <w:tr w:rsidR="00D838A8" w:rsidRPr="008F1D2C" w14:paraId="09A3E081" w14:textId="77777777" w:rsidTr="00F90705">
        <w:trPr>
          <w:trHeight w:val="218"/>
        </w:trPr>
        <w:tc>
          <w:tcPr>
            <w:tcW w:w="4711" w:type="dxa"/>
          </w:tcPr>
          <w:p w14:paraId="1804998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7" w:type="dxa"/>
            <w:gridSpan w:val="2"/>
          </w:tcPr>
          <w:p w14:paraId="0382F80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676" w:type="dxa"/>
            <w:gridSpan w:val="2"/>
          </w:tcPr>
          <w:p w14:paraId="52722DE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866" w:type="dxa"/>
          </w:tcPr>
          <w:p w14:paraId="0157354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D838A8" w:rsidRPr="008F1D2C" w14:paraId="117FEE62" w14:textId="77777777" w:rsidTr="00F90705">
        <w:tc>
          <w:tcPr>
            <w:tcW w:w="4711" w:type="dxa"/>
            <w:tcBorders>
              <w:bottom w:val="single" w:sz="4" w:space="0" w:color="auto"/>
            </w:tcBorders>
          </w:tcPr>
          <w:p w14:paraId="6EE8641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14:paraId="6453D626" w14:textId="77777777" w:rsidR="00D838A8" w:rsidRPr="00DB43B6" w:rsidRDefault="00D838A8" w:rsidP="00F90705">
            <w:pPr>
              <w:spacing w:before="0" w:line="240" w:lineRule="atLeast"/>
              <w:ind w:left="0" w:right="0" w:firstLine="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Sample size</w:t>
            </w:r>
          </w:p>
          <w:p w14:paraId="7F4B5CA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14:paraId="092F2FC5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Percentage</w:t>
            </w:r>
          </w:p>
          <w:p w14:paraId="724840A6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8E5275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6A228147" w14:textId="77777777" w:rsidR="00D838A8" w:rsidRPr="00DB43B6" w:rsidRDefault="00D838A8" w:rsidP="00F90705">
            <w:pPr>
              <w:spacing w:before="0" w:line="240" w:lineRule="atLeast"/>
              <w:ind w:left="0" w:right="0" w:firstLine="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Sample size</w:t>
            </w:r>
          </w:p>
          <w:p w14:paraId="48C670B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7FDFC45E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Percentage</w:t>
            </w:r>
          </w:p>
          <w:p w14:paraId="467D55D1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151FC9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866" w:type="dxa"/>
            <w:tcBorders>
              <w:bottom w:val="single" w:sz="4" w:space="0" w:color="auto"/>
            </w:tcBorders>
          </w:tcPr>
          <w:p w14:paraId="5153A8C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838A8" w:rsidRPr="008F1D2C" w14:paraId="235B4110" w14:textId="77777777" w:rsidTr="00F90705">
        <w:tc>
          <w:tcPr>
            <w:tcW w:w="4711" w:type="dxa"/>
            <w:tcBorders>
              <w:bottom w:val="nil"/>
            </w:tcBorders>
          </w:tcPr>
          <w:p w14:paraId="73E8EFA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Loss of Family Members</w:t>
            </w:r>
          </w:p>
        </w:tc>
        <w:tc>
          <w:tcPr>
            <w:tcW w:w="950" w:type="dxa"/>
            <w:tcBorders>
              <w:bottom w:val="nil"/>
            </w:tcBorders>
          </w:tcPr>
          <w:p w14:paraId="4A3DDF0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</w:tcPr>
          <w:p w14:paraId="42A142B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bottom w:val="nil"/>
            </w:tcBorders>
          </w:tcPr>
          <w:p w14:paraId="3F8A45E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nil"/>
            </w:tcBorders>
          </w:tcPr>
          <w:p w14:paraId="36A837F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bottom w:val="nil"/>
            </w:tcBorders>
          </w:tcPr>
          <w:p w14:paraId="6E78978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0.645*</w:t>
            </w:r>
          </w:p>
        </w:tc>
      </w:tr>
      <w:tr w:rsidR="00D838A8" w:rsidRPr="008F1D2C" w14:paraId="1DF17E05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7EDBBCE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4EE9FB2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0155B58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5020ECA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1A22C35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42ADBB2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44D98D7B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547C37C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3C75468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7A1EA1F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52.4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0437AE0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671B6E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226CD95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1A19B1BA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6915831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 Member Lost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795320A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14:paraId="0517DCC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</w:tcPr>
          <w:p w14:paraId="7F7E079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20F7619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4D6797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1.00**</w:t>
            </w:r>
          </w:p>
        </w:tc>
      </w:tr>
      <w:tr w:rsidR="00D838A8" w:rsidRPr="008F1D2C" w14:paraId="4A5F17F3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66C3D94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Sibling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027449A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423B182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7019C99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28576C4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3CE222D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716F7F75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3D26A59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Other Family Members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0EAA487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35AA340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95.0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5D9AB89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13A9A1E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94.4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6DB5C5B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605CEFA3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5D79945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Appearing Confused/Anxious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1C3C38D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14:paraId="4D5DD0F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</w:tcPr>
          <w:p w14:paraId="2326A8C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1D2525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351E242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-</w:t>
            </w: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D838A8" w:rsidRPr="008F1D2C" w14:paraId="268C7C93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68621E6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Always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1735154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6A7D558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6546D9A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6A18018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35FF848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1A566E97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7693D01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Sometimes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1FA3078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4C63B12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78.6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27904EC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662C17A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82.4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4494C50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2A2AFF39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00DD455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43B8D93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2571F3F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1FA8252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10A59F9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3CE7F83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78A5A2C7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4E8DF6F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Wanting to Be Continuously with the Parent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3749141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14:paraId="09956BF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</w:tcPr>
          <w:p w14:paraId="445B848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05F7DF7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1143FF4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-</w:t>
            </w: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D838A8" w:rsidRPr="008F1D2C" w14:paraId="0D506B09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0562B7E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Always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3735423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113A7ED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59.5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0C20DAC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63766BA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58.8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510D7BB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0A65C955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6126F14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Sometimes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2E03867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584B44B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5A993D5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43D2DFF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0BE5CFE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31E1CD85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7DE9716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7FAF9C9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0F16F43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7EA2E39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4A016E3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33ED4E4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4B731607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3E96303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Crying After Separation from the Parent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22C4CA6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14:paraId="7296C1F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</w:tcPr>
          <w:p w14:paraId="1C9CF38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4C38771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2D3E55E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-</w:t>
            </w: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D838A8" w:rsidRPr="008F1D2C" w14:paraId="59A800F8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1920D57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Always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1BAA4F0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6FA5E79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4AB1E92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264AC65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1DA8393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1A86EB31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1D3A0BF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Sometimes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56E94BA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4F0858D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0E448CF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76E0B24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2525144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0594EAC8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44F967A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2F0A5BF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3B77EF7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0329CFE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761931B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3F96570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7C0D5101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3CFFA23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Change in Sleep Pattern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35FF149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14:paraId="15C59AF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</w:tcPr>
          <w:p w14:paraId="58D662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337B62C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1F89945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0.474*</w:t>
            </w:r>
          </w:p>
        </w:tc>
      </w:tr>
      <w:tr w:rsidR="00D838A8" w:rsidRPr="008F1D2C" w14:paraId="399DF7A6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25E98D6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lastRenderedPageBreak/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0BE33E0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27CF6B8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5B5E1EB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44CC73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55.9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7265774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269DF3A3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7C3263C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3429FC1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49B9E17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52.4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7B0A7E0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5C917B1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542B927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50B90581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14986DF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Receiving Psychological Support (Parent)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36C0381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14:paraId="073562A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</w:tcPr>
          <w:p w14:paraId="2616DB1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55DFD83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0775E40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sz w:val="20"/>
                <w:szCs w:val="20"/>
              </w:rPr>
              <w:t>0.248**</w:t>
            </w:r>
          </w:p>
        </w:tc>
      </w:tr>
      <w:tr w:rsidR="00D838A8" w:rsidRPr="008F1D2C" w14:paraId="657E7938" w14:textId="77777777" w:rsidTr="00F90705">
        <w:tc>
          <w:tcPr>
            <w:tcW w:w="4711" w:type="dxa"/>
            <w:tcBorders>
              <w:top w:val="nil"/>
              <w:bottom w:val="nil"/>
            </w:tcBorders>
          </w:tcPr>
          <w:p w14:paraId="65150B77" w14:textId="77777777" w:rsidR="00D838A8" w:rsidRPr="004720EE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Cs/>
                <w:sz w:val="20"/>
                <w:szCs w:val="20"/>
              </w:rPr>
            </w:pPr>
            <w:r w:rsidRPr="004720EE">
              <w:rPr>
                <w:rFonts w:ascii="Times New Roman" w:eastAsia="Aptos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bottom"/>
          </w:tcPr>
          <w:p w14:paraId="7365B9C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bottom"/>
          </w:tcPr>
          <w:p w14:paraId="2094260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812" w:type="dxa"/>
            <w:tcBorders>
              <w:top w:val="nil"/>
              <w:bottom w:val="nil"/>
            </w:tcBorders>
            <w:vAlign w:val="bottom"/>
          </w:tcPr>
          <w:p w14:paraId="6E840A1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bottom w:val="nil"/>
            </w:tcBorders>
            <w:vAlign w:val="bottom"/>
          </w:tcPr>
          <w:p w14:paraId="5A84515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66" w:type="dxa"/>
            <w:tcBorders>
              <w:top w:val="nil"/>
              <w:bottom w:val="nil"/>
            </w:tcBorders>
          </w:tcPr>
          <w:p w14:paraId="2130BAE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D838A8" w:rsidRPr="008F1D2C" w14:paraId="3E92E7AC" w14:textId="77777777" w:rsidTr="00F90705">
        <w:tc>
          <w:tcPr>
            <w:tcW w:w="4711" w:type="dxa"/>
            <w:tcBorders>
              <w:top w:val="nil"/>
              <w:bottom w:val="single" w:sz="4" w:space="0" w:color="auto"/>
            </w:tcBorders>
          </w:tcPr>
          <w:p w14:paraId="3FFD429E" w14:textId="77777777" w:rsidR="00D838A8" w:rsidRPr="004720EE" w:rsidRDefault="00D838A8" w:rsidP="00F90705">
            <w:pPr>
              <w:spacing w:before="0" w:line="240" w:lineRule="auto"/>
              <w:ind w:left="0" w:right="0" w:firstLine="0"/>
              <w:contextualSpacing/>
              <w:rPr>
                <w:rFonts w:ascii="Times New Roman" w:eastAsia="Aptos" w:hAnsi="Times New Roman" w:cs="Times New Roman"/>
                <w:bCs/>
                <w:sz w:val="20"/>
                <w:szCs w:val="20"/>
              </w:rPr>
            </w:pPr>
            <w:r w:rsidRPr="004720EE">
              <w:rPr>
                <w:rFonts w:ascii="Times New Roman" w:eastAsia="Aptos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vAlign w:val="bottom"/>
          </w:tcPr>
          <w:p w14:paraId="71F1891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  <w:vAlign w:val="bottom"/>
          </w:tcPr>
          <w:p w14:paraId="5A25A54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92.9</w:t>
            </w:r>
          </w:p>
        </w:tc>
        <w:tc>
          <w:tcPr>
            <w:tcW w:w="812" w:type="dxa"/>
            <w:tcBorders>
              <w:top w:val="nil"/>
              <w:bottom w:val="single" w:sz="4" w:space="0" w:color="auto"/>
            </w:tcBorders>
            <w:vAlign w:val="bottom"/>
          </w:tcPr>
          <w:p w14:paraId="71417D5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64" w:type="dxa"/>
            <w:tcBorders>
              <w:top w:val="nil"/>
              <w:bottom w:val="single" w:sz="4" w:space="0" w:color="auto"/>
            </w:tcBorders>
            <w:vAlign w:val="bottom"/>
          </w:tcPr>
          <w:p w14:paraId="78732EF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</w:tcPr>
          <w:p w14:paraId="75DD1C4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</w:tbl>
    <w:p w14:paraId="24CE9285" w14:textId="77777777" w:rsidR="00D838A8" w:rsidRPr="008F1D2C" w:rsidRDefault="00D838A8" w:rsidP="00D838A8">
      <w:pPr>
        <w:widowControl w:val="0"/>
        <w:autoSpaceDE w:val="0"/>
        <w:autoSpaceDN w:val="0"/>
        <w:spacing w:before="0" w:after="120" w:line="240" w:lineRule="auto"/>
        <w:ind w:left="0" w:right="-2" w:firstLine="0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8F1D2C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*Chi-square analysis; **Fisher’s Exact test; </w:t>
      </w:r>
      <w:r w:rsidRPr="00EB732D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a</w:t>
      </w:r>
      <w:r w:rsidRPr="008F1D2C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P-value not reported because the assumptions of the Chi-square analysis were not met; p: Significance level; p &lt; 0.05 considered statistically significant.</w:t>
      </w:r>
    </w:p>
    <w:p w14:paraId="23D7B469" w14:textId="77777777" w:rsidR="00D838A8" w:rsidRPr="00B41FDF" w:rsidRDefault="00D838A8" w:rsidP="00D838A8">
      <w:pPr>
        <w:shd w:val="clear" w:color="auto" w:fill="FFFFFF"/>
        <w:spacing w:before="360" w:after="120" w:line="240" w:lineRule="auto"/>
        <w:ind w:left="0" w:right="0" w:firstLine="0"/>
        <w:jc w:val="left"/>
        <w:outlineLvl w:val="2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tr-TR"/>
          <w14:ligatures w14:val="none"/>
        </w:rPr>
      </w:pPr>
      <w:r w:rsidRPr="00B41FD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</w:t>
      </w:r>
      <w:r w:rsidRPr="00B41FD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lementary Table 4</w:t>
      </w:r>
      <w:r w:rsidRPr="00B41F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bookmarkStart w:id="1" w:name="_Hlk211955544"/>
      <w:r w:rsidRPr="00B41FDF">
        <w:rPr>
          <w:rFonts w:ascii="Times New Roman" w:hAnsi="Times New Roman" w:cs="Times New Roman"/>
          <w:color w:val="000000" w:themeColor="text1"/>
          <w:sz w:val="24"/>
          <w:szCs w:val="24"/>
        </w:rPr>
        <w:t>Mental Health Status of Children Aged 3-11 Years</w:t>
      </w:r>
    </w:p>
    <w:tbl>
      <w:tblPr>
        <w:tblStyle w:val="TabloKlavuzu22"/>
        <w:tblpPr w:leftFromText="141" w:rightFromText="141" w:vertAnchor="text" w:tblpX="38" w:tblpY="1"/>
        <w:tblOverlap w:val="nev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3"/>
        <w:gridCol w:w="1204"/>
        <w:gridCol w:w="1519"/>
      </w:tblGrid>
      <w:tr w:rsidR="00D838A8" w:rsidRPr="008F1D2C" w14:paraId="792F9836" w14:textId="77777777" w:rsidTr="00F90705">
        <w:tc>
          <w:tcPr>
            <w:tcW w:w="6343" w:type="dxa"/>
            <w:tcBorders>
              <w:bottom w:val="single" w:sz="4" w:space="0" w:color="auto"/>
            </w:tcBorders>
          </w:tcPr>
          <w:p w14:paraId="2530ED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6115DFAF" w14:textId="77777777" w:rsidR="00D838A8" w:rsidRPr="00DB43B6" w:rsidRDefault="00D838A8" w:rsidP="00F90705">
            <w:pPr>
              <w:spacing w:before="0" w:line="240" w:lineRule="atLeast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Sample size</w:t>
            </w:r>
          </w:p>
          <w:p w14:paraId="1F3335E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1522" w:type="dxa"/>
            <w:tcBorders>
              <w:bottom w:val="single" w:sz="4" w:space="0" w:color="auto"/>
            </w:tcBorders>
          </w:tcPr>
          <w:p w14:paraId="0AA6FBDE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Percentage</w:t>
            </w:r>
          </w:p>
          <w:p w14:paraId="4319222E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64110D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D838A8" w:rsidRPr="008F1D2C" w14:paraId="1DE523F6" w14:textId="77777777" w:rsidTr="00F90705">
        <w:tc>
          <w:tcPr>
            <w:tcW w:w="6343" w:type="dxa"/>
            <w:tcBorders>
              <w:bottom w:val="nil"/>
            </w:tcBorders>
          </w:tcPr>
          <w:p w14:paraId="31EF51D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Loss of Family Members</w:t>
            </w:r>
          </w:p>
        </w:tc>
        <w:tc>
          <w:tcPr>
            <w:tcW w:w="1207" w:type="dxa"/>
            <w:tcBorders>
              <w:bottom w:val="nil"/>
            </w:tcBorders>
          </w:tcPr>
          <w:p w14:paraId="4523999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2" w:type="dxa"/>
            <w:tcBorders>
              <w:bottom w:val="nil"/>
            </w:tcBorders>
          </w:tcPr>
          <w:p w14:paraId="01C92D8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838A8" w:rsidRPr="008F1D2C" w14:paraId="767B0109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7AA14E8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94DE6A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185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5C95B62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51.7</w:t>
            </w:r>
          </w:p>
        </w:tc>
      </w:tr>
      <w:tr w:rsidR="00D838A8" w:rsidRPr="008F1D2C" w14:paraId="63BF3767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7E3BFE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746416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173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D4824F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48.3</w:t>
            </w:r>
          </w:p>
        </w:tc>
      </w:tr>
      <w:tr w:rsidR="00D838A8" w:rsidRPr="008F1D2C" w14:paraId="2F3958C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39BD472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Family Member Lost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D60849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ACC006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436CD1A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610660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Father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E27AF5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537E029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0.3</w:t>
            </w:r>
          </w:p>
        </w:tc>
      </w:tr>
      <w:tr w:rsidR="00D838A8" w:rsidRPr="008F1D2C" w14:paraId="48F81E8E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5671B4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Sibling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F8EAC3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5F728F8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1.4</w:t>
            </w:r>
          </w:p>
        </w:tc>
      </w:tr>
      <w:tr w:rsidR="00D838A8" w:rsidRPr="008F1D2C" w14:paraId="6296C906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71B90D7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Other Family Members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34787C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179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A315BA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50.0</w:t>
            </w:r>
          </w:p>
        </w:tc>
      </w:tr>
      <w:tr w:rsidR="00D838A8" w:rsidRPr="008F1D2C" w14:paraId="7B446606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DAAC87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Theme="minorHAnsi" w:hAnsi="Times New Roman"/>
                <w:b/>
                <w:bCs/>
                <w:sz w:val="20"/>
                <w:szCs w:val="20"/>
              </w:rPr>
              <w:t xml:space="preserve"> </w:t>
            </w: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Appearing Confused/Anxious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BD95C8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CBFF5C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6565E2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0A0ADDC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DEA0C6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58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6EABCB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16.2</w:t>
            </w:r>
          </w:p>
        </w:tc>
      </w:tr>
      <w:tr w:rsidR="00D838A8" w:rsidRPr="008F1D2C" w14:paraId="63238906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5A677F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F94F53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276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09083F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77.1</w:t>
            </w:r>
          </w:p>
        </w:tc>
      </w:tr>
      <w:tr w:rsidR="00D838A8" w:rsidRPr="008F1D2C" w14:paraId="70F2E3A0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54C936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5BFC9A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9A819C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6.7</w:t>
            </w:r>
          </w:p>
        </w:tc>
      </w:tr>
      <w:tr w:rsidR="00D838A8" w:rsidRPr="008F1D2C" w14:paraId="4FCBBCF1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311371A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Wanting to Be Continuously with the Parent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1FAF4B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38C134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5D4D925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561C4DF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6E772C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137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82A9CF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38.3</w:t>
            </w:r>
          </w:p>
        </w:tc>
      </w:tr>
      <w:tr w:rsidR="00D838A8" w:rsidRPr="008F1D2C" w14:paraId="30B2AEA3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719B2E5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94EA26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200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8B8B2D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55.9</w:t>
            </w:r>
          </w:p>
        </w:tc>
      </w:tr>
      <w:tr w:rsidR="00D838A8" w:rsidRPr="008F1D2C" w14:paraId="68520985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51E281B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9968BB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21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F7BB81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5.9</w:t>
            </w:r>
          </w:p>
        </w:tc>
      </w:tr>
      <w:tr w:rsidR="00D838A8" w:rsidRPr="008F1D2C" w14:paraId="6F887A27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2E4411E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Feeling Distrust Toward What the Parent Says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46EA10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325786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76FCFB9F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1C3249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65FFA4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B11DA9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3.9</w:t>
            </w:r>
          </w:p>
        </w:tc>
      </w:tr>
      <w:tr w:rsidR="00D838A8" w:rsidRPr="008F1D2C" w14:paraId="538B2F85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24DF85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43C61D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126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B825F3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35.2</w:t>
            </w:r>
          </w:p>
        </w:tc>
      </w:tr>
      <w:tr w:rsidR="00D838A8" w:rsidRPr="008F1D2C" w14:paraId="636FC9F1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1DAAF53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28EB23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218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757193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60.9</w:t>
            </w:r>
          </w:p>
        </w:tc>
      </w:tr>
      <w:bookmarkEnd w:id="1"/>
      <w:tr w:rsidR="00D838A8" w:rsidRPr="008F1D2C" w14:paraId="07E490EE" w14:textId="77777777" w:rsidTr="00F90705">
        <w:trPr>
          <w:trHeight w:val="148"/>
        </w:trPr>
        <w:tc>
          <w:tcPr>
            <w:tcW w:w="6343" w:type="dxa"/>
            <w:tcBorders>
              <w:top w:val="nil"/>
              <w:bottom w:val="nil"/>
            </w:tcBorders>
          </w:tcPr>
          <w:p w14:paraId="52A316C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Change in Sleep Pattern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5AD2C7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F9024E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8BF828A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698BA3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C2D0CA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191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74B246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53.4</w:t>
            </w:r>
          </w:p>
        </w:tc>
      </w:tr>
      <w:tr w:rsidR="00D838A8" w:rsidRPr="008F1D2C" w14:paraId="602E497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5FFD82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31418D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167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50A1E0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46.6</w:t>
            </w:r>
          </w:p>
        </w:tc>
      </w:tr>
      <w:tr w:rsidR="00D838A8" w:rsidRPr="008F1D2C" w14:paraId="20EDED31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AC5F63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b/>
                <w:bCs/>
                <w:sz w:val="20"/>
                <w:szCs w:val="20"/>
              </w:rPr>
              <w:t>Waking Up Due to Nightmares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783392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03373C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E3C6F8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2B13E5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4B1DC7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35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663659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9.8</w:t>
            </w:r>
          </w:p>
        </w:tc>
      </w:tr>
      <w:tr w:rsidR="00D838A8" w:rsidRPr="008F1D2C" w14:paraId="2879218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F90421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C43A22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194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9B178E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54.2</w:t>
            </w:r>
          </w:p>
        </w:tc>
      </w:tr>
      <w:tr w:rsidR="00D838A8" w:rsidRPr="008F1D2C" w14:paraId="20FE9899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A08BEA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C8772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129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342493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36.0</w:t>
            </w:r>
          </w:p>
        </w:tc>
      </w:tr>
      <w:tr w:rsidR="00D838A8" w:rsidRPr="008F1D2C" w14:paraId="6EC3080D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230D71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Asking Questions About the Earthquake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6B9407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BEBC3C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63B87C0D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B18DB9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3AD669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84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E4622F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23.5</w:t>
            </w:r>
          </w:p>
        </w:tc>
      </w:tr>
      <w:tr w:rsidR="00D838A8" w:rsidRPr="008F1D2C" w14:paraId="40E2AA5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377BF79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9D5E87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210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E4324A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58.7</w:t>
            </w:r>
          </w:p>
        </w:tc>
      </w:tr>
      <w:tr w:rsidR="00D838A8" w:rsidRPr="008F1D2C" w14:paraId="5A470762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52AE57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54D659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53EEE4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17.9</w:t>
            </w:r>
          </w:p>
        </w:tc>
      </w:tr>
      <w:tr w:rsidR="00D838A8" w:rsidRPr="008F1D2C" w14:paraId="1A5BD184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71F3174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Exhibiting Avoidance Behaviors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5D13FD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789BE7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C0364C1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F816DF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364CC1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CF55D2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1.7</w:t>
            </w:r>
          </w:p>
        </w:tc>
      </w:tr>
      <w:tr w:rsidR="00D838A8" w:rsidRPr="008F1D2C" w14:paraId="564FACBD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193D13D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72DC1E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214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175266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59.8</w:t>
            </w:r>
          </w:p>
        </w:tc>
      </w:tr>
      <w:tr w:rsidR="00D838A8" w:rsidRPr="008F1D2C" w14:paraId="49F036BA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9A2AEA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112BD9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138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6FF446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38.5</w:t>
            </w:r>
          </w:p>
        </w:tc>
      </w:tr>
      <w:tr w:rsidR="00D838A8" w:rsidRPr="008F1D2C" w14:paraId="59E8D29F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1F7066E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Consistently Co-Sleeping with the Mother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6292E0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4D852A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04D931A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3E50FC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59C16D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197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025417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55.0</w:t>
            </w:r>
          </w:p>
        </w:tc>
      </w:tr>
      <w:tr w:rsidR="00D838A8" w:rsidRPr="008F1D2C" w14:paraId="0FE83134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B11259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BDCB15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C8CC82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6.4</w:t>
            </w:r>
          </w:p>
        </w:tc>
      </w:tr>
      <w:tr w:rsidR="00D838A8" w:rsidRPr="008F1D2C" w14:paraId="7F1BC415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9B45CF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Difficulty Making Friends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75FA86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BCD53F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9ECEED3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73E5C2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E622E3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32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792E87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8.9</w:t>
            </w:r>
          </w:p>
        </w:tc>
      </w:tr>
      <w:tr w:rsidR="00D838A8" w:rsidRPr="008F1D2C" w14:paraId="27A20802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71930D8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17A33E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188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826128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52.5</w:t>
            </w:r>
          </w:p>
        </w:tc>
      </w:tr>
      <w:tr w:rsidR="00D838A8" w:rsidRPr="008F1D2C" w14:paraId="52F045E8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E1A005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Refusing to Go to the Hospital When Necessary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68B7AE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FF7727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F086751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6B6B21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9DC04C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58AF7AD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2.0</w:t>
            </w:r>
          </w:p>
        </w:tc>
      </w:tr>
      <w:tr w:rsidR="00D838A8" w:rsidRPr="008F1D2C" w14:paraId="67EA20DF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07066C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3234CF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213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C4C587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59.5</w:t>
            </w:r>
          </w:p>
        </w:tc>
      </w:tr>
      <w:tr w:rsidR="00D838A8" w:rsidRPr="008F1D2C" w14:paraId="1C1C3486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1BFBF6D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Not Wanting to Go to School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C3931D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93973C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16EB6256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117C33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7A9A46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69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213A69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19.3</w:t>
            </w:r>
          </w:p>
        </w:tc>
      </w:tr>
      <w:tr w:rsidR="00D838A8" w:rsidRPr="008F1D2C" w14:paraId="034D6436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F284D2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824B37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151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3049ED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42.2</w:t>
            </w:r>
          </w:p>
        </w:tc>
      </w:tr>
      <w:tr w:rsidR="00D838A8" w:rsidRPr="008F1D2C" w14:paraId="484123A9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B0A2C8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Not Participating in Activities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05A363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FDFD02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A8DE84B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601ECE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2EB147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5F7D074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4.7</w:t>
            </w:r>
          </w:p>
        </w:tc>
      </w:tr>
      <w:tr w:rsidR="00D838A8" w:rsidRPr="008F1D2C" w14:paraId="2AA0C57C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11155E7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BD6A1B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203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406240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56.7</w:t>
            </w:r>
          </w:p>
        </w:tc>
      </w:tr>
      <w:tr w:rsidR="00D838A8" w:rsidRPr="008F1D2C" w14:paraId="1B788466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74C4EEA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Exhibiting Regression Symptoms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20456E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B85EA4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157ADBB7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797C0D2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71171A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342D1E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27.1</w:t>
            </w:r>
          </w:p>
        </w:tc>
      </w:tr>
      <w:tr w:rsidR="00D838A8" w:rsidRPr="008F1D2C" w14:paraId="1DB8E931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254BC4B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6C5592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261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BFAC08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72.9</w:t>
            </w:r>
          </w:p>
        </w:tc>
      </w:tr>
      <w:tr w:rsidR="00D838A8" w:rsidRPr="008F1D2C" w14:paraId="03650635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9D6B0B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Thumb Sucking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C46A4B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5D28DAF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3DD099C5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5ABD5E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C38DC2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22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C63701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6.1</w:t>
            </w:r>
          </w:p>
        </w:tc>
      </w:tr>
      <w:tr w:rsidR="00D838A8" w:rsidRPr="008F1D2C" w14:paraId="0EBB2B00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6A7EC0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31619E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75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1EDE6C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20.9</w:t>
            </w:r>
          </w:p>
        </w:tc>
      </w:tr>
      <w:tr w:rsidR="00D838A8" w:rsidRPr="008F1D2C" w14:paraId="45E881EB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3D6D562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Enuresis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68EBDA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D0EA54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455BB0A5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3CCF36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8A1B65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EDDFDB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55.7</w:t>
            </w:r>
          </w:p>
        </w:tc>
      </w:tr>
      <w:tr w:rsidR="00D838A8" w:rsidRPr="008F1D2C" w14:paraId="637BFD88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9948F3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3482D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307F62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12.0</w:t>
            </w:r>
          </w:p>
        </w:tc>
      </w:tr>
      <w:tr w:rsidR="00D838A8" w:rsidRPr="008F1D2C" w14:paraId="17CA436F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26BA2B7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Crawling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F211C2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4414A4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100915B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589A60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CB451C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CB258A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1.4</w:t>
            </w:r>
          </w:p>
        </w:tc>
      </w:tr>
      <w:tr w:rsidR="00D838A8" w:rsidRPr="008F1D2C" w14:paraId="628BD224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2DD525D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519F53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92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2FE0EA5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25.7</w:t>
            </w:r>
          </w:p>
        </w:tc>
      </w:tr>
      <w:tr w:rsidR="00D838A8" w:rsidRPr="008F1D2C" w14:paraId="580C1D80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29099F8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Baby Talk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13A89F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DCC775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7E4141B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3D494E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6D62821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18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724BFE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5.0</w:t>
            </w:r>
          </w:p>
        </w:tc>
      </w:tr>
      <w:tr w:rsidR="00D838A8" w:rsidRPr="008F1D2C" w14:paraId="5A97866C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3E4396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57A3BD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79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D55AB3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22.1</w:t>
            </w:r>
          </w:p>
        </w:tc>
      </w:tr>
      <w:tr w:rsidR="00D838A8" w:rsidRPr="008F1D2C" w14:paraId="76F66348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20CC4D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Not Eating Independently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EE90DC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0DC26DA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48AD72E1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54BAE6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36E78F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023638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0.8</w:t>
            </w:r>
          </w:p>
        </w:tc>
      </w:tr>
      <w:tr w:rsidR="00D838A8" w:rsidRPr="008F1D2C" w14:paraId="3B7E08B8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11CF6D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F37169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F6A48F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26.3</w:t>
            </w:r>
          </w:p>
        </w:tc>
      </w:tr>
      <w:tr w:rsidR="00D838A8" w:rsidRPr="008F1D2C" w14:paraId="281ACE43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D213E4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Wanting to Be Carried Constantly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F5F15E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DD8900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18FE0C11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2767B94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13BC9E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DBEBA4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2.0</w:t>
            </w:r>
          </w:p>
        </w:tc>
      </w:tr>
      <w:tr w:rsidR="00D838A8" w:rsidRPr="008F1D2C" w14:paraId="082A8A1B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521B7D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995F6B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90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92694E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25.1</w:t>
            </w:r>
          </w:p>
        </w:tc>
      </w:tr>
      <w:tr w:rsidR="00D838A8" w:rsidRPr="008F1D2C" w14:paraId="56407631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6300E5C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Speech Regression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347BF76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2D025A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BB4CDC9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203147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4B33CFF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1DBE61A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0.8</w:t>
            </w:r>
          </w:p>
        </w:tc>
      </w:tr>
      <w:tr w:rsidR="00D838A8" w:rsidRPr="008F1D2C" w14:paraId="42D19338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2475F8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1727964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94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4BD076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26.3</w:t>
            </w:r>
          </w:p>
        </w:tc>
      </w:tr>
      <w:tr w:rsidR="00D838A8" w:rsidRPr="008F1D2C" w14:paraId="79F1CA3C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7D09A9E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Wanting a Pacifier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76C7E59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6DC000F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6DA99DC9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4BE85D2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C4A76A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17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3FB714E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4.7</w:t>
            </w:r>
          </w:p>
        </w:tc>
      </w:tr>
      <w:tr w:rsidR="00D838A8" w:rsidRPr="008F1D2C" w14:paraId="7CEDF643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1F1706E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516FBE1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80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6DBE5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22.3</w:t>
            </w:r>
          </w:p>
        </w:tc>
      </w:tr>
      <w:tr w:rsidR="00D838A8" w:rsidRPr="008F1D2C" w14:paraId="45A9FA9C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500D556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Receiving Psychological Support (Parent)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A936F2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751BC6E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57BB69E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25000E2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E2C0C6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AE5305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5.6</w:t>
            </w:r>
          </w:p>
        </w:tc>
      </w:tr>
      <w:tr w:rsidR="00D838A8" w:rsidRPr="008F1D2C" w14:paraId="16A67D77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nil"/>
            </w:tcBorders>
          </w:tcPr>
          <w:p w14:paraId="0619BCC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246B7E3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338</w:t>
            </w:r>
          </w:p>
        </w:tc>
        <w:tc>
          <w:tcPr>
            <w:tcW w:w="1522" w:type="dxa"/>
            <w:tcBorders>
              <w:top w:val="nil"/>
              <w:bottom w:val="nil"/>
            </w:tcBorders>
          </w:tcPr>
          <w:p w14:paraId="4AD6347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94.4</w:t>
            </w:r>
          </w:p>
        </w:tc>
      </w:tr>
      <w:tr w:rsidR="00D838A8" w:rsidRPr="008F1D2C" w14:paraId="38C2A857" w14:textId="77777777" w:rsidTr="00F90705">
        <w:trPr>
          <w:trHeight w:val="125"/>
        </w:trPr>
        <w:tc>
          <w:tcPr>
            <w:tcW w:w="6343" w:type="dxa"/>
            <w:tcBorders>
              <w:top w:val="nil"/>
              <w:bottom w:val="single" w:sz="4" w:space="0" w:color="auto"/>
            </w:tcBorders>
          </w:tcPr>
          <w:p w14:paraId="0C27EA5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</w:tcPr>
          <w:p w14:paraId="7256CB1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358</w:t>
            </w:r>
          </w:p>
        </w:tc>
        <w:tc>
          <w:tcPr>
            <w:tcW w:w="1522" w:type="dxa"/>
            <w:tcBorders>
              <w:top w:val="nil"/>
              <w:bottom w:val="single" w:sz="4" w:space="0" w:color="auto"/>
            </w:tcBorders>
          </w:tcPr>
          <w:p w14:paraId="06BA6BB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100.0</w:t>
            </w:r>
          </w:p>
        </w:tc>
      </w:tr>
    </w:tbl>
    <w:p w14:paraId="1EC0E42E" w14:textId="77777777" w:rsidR="00D838A8" w:rsidRPr="008F1D2C" w:rsidRDefault="00D838A8" w:rsidP="00D838A8">
      <w:pPr>
        <w:spacing w:before="0" w:line="240" w:lineRule="auto"/>
        <w:ind w:left="0" w:right="0" w:firstLine="0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</w:p>
    <w:p w14:paraId="68FE72A1" w14:textId="77777777" w:rsidR="00D838A8" w:rsidRPr="00EB732D" w:rsidRDefault="00D838A8" w:rsidP="00D838A8">
      <w:pPr>
        <w:shd w:val="clear" w:color="auto" w:fill="FFFFFF"/>
        <w:spacing w:before="360" w:after="120" w:line="240" w:lineRule="auto"/>
        <w:ind w:left="0" w:right="0" w:firstLine="0"/>
        <w:jc w:val="left"/>
        <w:outlineLvl w:val="2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tr-TR"/>
          <w14:ligatures w14:val="none"/>
        </w:rPr>
      </w:pPr>
      <w:r w:rsidRPr="00EB732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Sup</w:t>
      </w:r>
      <w:r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p</w:t>
      </w:r>
      <w:r w:rsidRPr="00EB732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lementary Table 5</w:t>
      </w:r>
      <w:r w:rsidRPr="00EB732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Mental Health Status of Adolescents Aged 12–18 Years </w:t>
      </w:r>
    </w:p>
    <w:tbl>
      <w:tblPr>
        <w:tblStyle w:val="TabloKlavuzu23"/>
        <w:tblpPr w:leftFromText="141" w:rightFromText="141" w:vertAnchor="text" w:tblpX="38" w:tblpY="1"/>
        <w:tblOverlap w:val="never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3"/>
        <w:gridCol w:w="1207"/>
        <w:gridCol w:w="1199"/>
      </w:tblGrid>
      <w:tr w:rsidR="00D838A8" w:rsidRPr="008F1D2C" w14:paraId="7975F4CD" w14:textId="77777777" w:rsidTr="00F90705">
        <w:trPr>
          <w:trHeight w:val="58"/>
        </w:trPr>
        <w:tc>
          <w:tcPr>
            <w:tcW w:w="6343" w:type="dxa"/>
            <w:tcBorders>
              <w:bottom w:val="single" w:sz="4" w:space="0" w:color="auto"/>
            </w:tcBorders>
          </w:tcPr>
          <w:p w14:paraId="048073F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EE8128" w14:textId="77777777" w:rsidR="00D838A8" w:rsidRPr="00DB43B6" w:rsidRDefault="00D838A8" w:rsidP="00F90705">
            <w:pPr>
              <w:spacing w:before="0" w:line="240" w:lineRule="atLeast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Sample size</w:t>
            </w:r>
          </w:p>
          <w:p w14:paraId="2EDDC9F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A4B9F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Percentage</w:t>
            </w:r>
          </w:p>
          <w:p w14:paraId="7353D765" w14:textId="77777777" w:rsidR="00D838A8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27B263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B43B6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D838A8" w:rsidRPr="008F1D2C" w14:paraId="2B876930" w14:textId="77777777" w:rsidTr="00F90705">
        <w:trPr>
          <w:trHeight w:val="58"/>
        </w:trPr>
        <w:tc>
          <w:tcPr>
            <w:tcW w:w="6343" w:type="dxa"/>
            <w:tcBorders>
              <w:bottom w:val="nil"/>
            </w:tcBorders>
          </w:tcPr>
          <w:p w14:paraId="3D3D612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Loss of Family Members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C5A2D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4BB0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838A8" w:rsidRPr="008F1D2C" w14:paraId="7B1520DF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04DB1D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526B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sz w:val="20"/>
                <w:szCs w:val="20"/>
              </w:rPr>
              <w:t>355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DA91B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sz w:val="20"/>
                <w:szCs w:val="20"/>
              </w:rPr>
              <w:t>61.3</w:t>
            </w:r>
          </w:p>
        </w:tc>
      </w:tr>
      <w:tr w:rsidR="00D838A8" w:rsidRPr="008F1D2C" w14:paraId="682426B8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749B13D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49FE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224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8474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38.7</w:t>
            </w:r>
          </w:p>
        </w:tc>
      </w:tr>
      <w:tr w:rsidR="00D838A8" w:rsidRPr="008F1D2C" w14:paraId="2AD95AA9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DEE413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Family Member Lost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84831F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14B2CFC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36DA2F2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6F77D1A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sz w:val="20"/>
                <w:szCs w:val="20"/>
              </w:rPr>
              <w:t>Father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389E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BD40D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0.3</w:t>
            </w:r>
          </w:p>
        </w:tc>
      </w:tr>
      <w:tr w:rsidR="00D838A8" w:rsidRPr="008F1D2C" w14:paraId="6CFA0126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010D6C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Sibling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CB1B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9908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0.2</w:t>
            </w:r>
          </w:p>
        </w:tc>
      </w:tr>
      <w:tr w:rsidR="00D838A8" w:rsidRPr="008F1D2C" w14:paraId="0C9E42F7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4E0B0FE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Other Family Members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E0FE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352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5A60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60.8</w:t>
            </w:r>
          </w:p>
        </w:tc>
      </w:tr>
      <w:tr w:rsidR="00D838A8" w:rsidRPr="008F1D2C" w14:paraId="7D4AE1CC" w14:textId="77777777" w:rsidTr="00F90705">
        <w:tc>
          <w:tcPr>
            <w:tcW w:w="6343" w:type="dxa"/>
            <w:tcBorders>
              <w:top w:val="nil"/>
              <w:bottom w:val="nil"/>
            </w:tcBorders>
          </w:tcPr>
          <w:p w14:paraId="2E7BC5F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Appearing Confused/Anxious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5D664C1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3882643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253B2D9B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C5572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E542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F513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5.4</w:t>
            </w:r>
          </w:p>
        </w:tc>
      </w:tr>
      <w:tr w:rsidR="00D838A8" w:rsidRPr="008F1D2C" w14:paraId="0848FAA3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1547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367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3437A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88.8</w:t>
            </w:r>
          </w:p>
        </w:tc>
      </w:tr>
      <w:tr w:rsidR="00D838A8" w:rsidRPr="008F1D2C" w14:paraId="652A7FB1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3EC5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4DECF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89E3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5.9</w:t>
            </w:r>
          </w:p>
        </w:tc>
      </w:tr>
      <w:tr w:rsidR="00D838A8" w:rsidRPr="008F1D2C" w14:paraId="49998D5E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18FB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Wanting to Be Alone Constantly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1A3B8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60D795C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75018670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1311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4B59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C830B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7.1</w:t>
            </w:r>
          </w:p>
        </w:tc>
      </w:tr>
      <w:tr w:rsidR="00D838A8" w:rsidRPr="008F1D2C" w14:paraId="5D21FABE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8F6C1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32ED3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361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2898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62.3</w:t>
            </w:r>
          </w:p>
        </w:tc>
      </w:tr>
      <w:tr w:rsidR="00D838A8" w:rsidRPr="008F1D2C" w14:paraId="71ABA534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D45E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FAAE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177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D114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30.6</w:t>
            </w:r>
          </w:p>
        </w:tc>
      </w:tr>
      <w:tr w:rsidR="00D838A8" w:rsidRPr="008F1D2C" w14:paraId="5461F66B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DBDB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Experiencing Lack of Interest in Normal Activities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B94F39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3C52ED2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7CE99FD5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7589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4F4E8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84ACE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7.9</w:t>
            </w:r>
          </w:p>
        </w:tc>
      </w:tr>
      <w:tr w:rsidR="00D838A8" w:rsidRPr="008F1D2C" w14:paraId="1C54D3F8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5BBF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29F03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0576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64.6</w:t>
            </w:r>
          </w:p>
        </w:tc>
      </w:tr>
      <w:tr w:rsidR="00D838A8" w:rsidRPr="008F1D2C" w14:paraId="135BDB86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49F9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7C580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9C01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27.5</w:t>
            </w:r>
          </w:p>
        </w:tc>
      </w:tr>
      <w:tr w:rsidR="00D838A8" w:rsidRPr="008F1D2C" w14:paraId="03493788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0165F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b/>
                <w:bCs/>
                <w:sz w:val="20"/>
                <w:szCs w:val="20"/>
              </w:rPr>
              <w:t>Having Negative Thoughts About the Future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EB2919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638869A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0F83E2C3" w14:textId="77777777" w:rsidTr="00F90705">
        <w:trPr>
          <w:trHeight w:val="148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E4216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lastRenderedPageBreak/>
              <w:t>Always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E2C48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123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99C0BC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21.2</w:t>
            </w:r>
          </w:p>
        </w:tc>
      </w:tr>
      <w:tr w:rsidR="00D838A8" w:rsidRPr="008F1D2C" w14:paraId="54CED56E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F0D0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4D77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A89A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67.0</w:t>
            </w:r>
          </w:p>
        </w:tc>
      </w:tr>
      <w:tr w:rsidR="00D838A8" w:rsidRPr="008F1D2C" w14:paraId="23F17C22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EC50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9CF9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D040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11.7</w:t>
            </w:r>
          </w:p>
        </w:tc>
      </w:tr>
      <w:tr w:rsidR="00D838A8" w:rsidRPr="008F1D2C" w14:paraId="7F597E04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3DF5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b/>
                <w:bCs/>
                <w:sz w:val="20"/>
                <w:szCs w:val="20"/>
              </w:rPr>
              <w:t>Change in Sleep Pattern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B0B24C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158DE36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0759F42C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4467F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5938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8596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32.6</w:t>
            </w:r>
          </w:p>
        </w:tc>
      </w:tr>
      <w:tr w:rsidR="00D838A8" w:rsidRPr="008F1D2C" w14:paraId="6A0658F5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F9013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B094E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390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CB69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67.4</w:t>
            </w:r>
          </w:p>
        </w:tc>
      </w:tr>
      <w:tr w:rsidR="00D838A8" w:rsidRPr="008F1D2C" w14:paraId="7EC45302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FAA7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Waking Up Due to Nightmares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28C3E1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09362F6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153DDC1F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16B7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Always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471E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24AD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6.9</w:t>
            </w:r>
          </w:p>
        </w:tc>
      </w:tr>
      <w:tr w:rsidR="00D838A8" w:rsidRPr="008F1D2C" w14:paraId="5083596D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245B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Sometimes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A936A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26ED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57.5</w:t>
            </w:r>
          </w:p>
        </w:tc>
      </w:tr>
      <w:tr w:rsidR="00D838A8" w:rsidRPr="008F1D2C" w14:paraId="302508E8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0A8CF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Never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F3F9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8605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35.6</w:t>
            </w:r>
          </w:p>
        </w:tc>
      </w:tr>
      <w:tr w:rsidR="00D838A8" w:rsidRPr="008F1D2C" w14:paraId="10A69BD5" w14:textId="77777777" w:rsidTr="00F90705"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3663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Substance or Cigarette Use During This Period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4049C0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5FE288CA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3317FDB5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4E3D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48D8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78F7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2.6</w:t>
            </w:r>
          </w:p>
        </w:tc>
      </w:tr>
      <w:tr w:rsidR="00D838A8" w:rsidRPr="008F1D2C" w14:paraId="05126229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CE03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E1B70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3771B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97.4</w:t>
            </w:r>
          </w:p>
        </w:tc>
      </w:tr>
      <w:tr w:rsidR="00D838A8" w:rsidRPr="008F1D2C" w14:paraId="0776E5B5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4C68D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Experiencing Lack of Interest in School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75F689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523CF45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523CF6D6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70F6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F669D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325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70FF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56.1</w:t>
            </w:r>
          </w:p>
        </w:tc>
      </w:tr>
      <w:tr w:rsidR="00D838A8" w:rsidRPr="008F1D2C" w14:paraId="0767A3B3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643B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174E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E106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43.9</w:t>
            </w:r>
          </w:p>
        </w:tc>
      </w:tr>
      <w:tr w:rsidR="00D838A8" w:rsidRPr="008F1D2C" w14:paraId="67F281A0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FB59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Decline in School Performance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5E51D3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019FBBC1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487D3769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3BEE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F78D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250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EA95A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43.2</w:t>
            </w:r>
          </w:p>
        </w:tc>
      </w:tr>
      <w:tr w:rsidR="00D838A8" w:rsidRPr="008F1D2C" w14:paraId="6A0465FF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C39303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B81BB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329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C99C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56.8</w:t>
            </w:r>
          </w:p>
        </w:tc>
      </w:tr>
      <w:tr w:rsidR="00D838A8" w:rsidRPr="008F1D2C" w14:paraId="06601301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9C765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Exhibiting Aggressive Behaviors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8F34CC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58D5350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47080F57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C5CF74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4508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67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3595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11.6</w:t>
            </w:r>
          </w:p>
        </w:tc>
      </w:tr>
      <w:tr w:rsidR="00D838A8" w:rsidRPr="008F1D2C" w14:paraId="3E1C100C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14C2F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456C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52EB5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88.4</w:t>
            </w:r>
          </w:p>
        </w:tc>
      </w:tr>
      <w:tr w:rsidR="00D838A8" w:rsidRPr="008F1D2C" w14:paraId="0F95E84C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A07E37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/>
                <w:bCs/>
                <w:sz w:val="20"/>
                <w:szCs w:val="20"/>
              </w:rPr>
              <w:t>Receiving Psychological Support (Child)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916E65D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14:paraId="4E904438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D838A8" w:rsidRPr="008F1D2C" w14:paraId="08A0E35D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FD57D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ECD36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353C0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9.3</w:t>
            </w:r>
          </w:p>
        </w:tc>
      </w:tr>
      <w:tr w:rsidR="00D838A8" w:rsidRPr="008F1D2C" w14:paraId="13203EAC" w14:textId="77777777" w:rsidTr="00F90705">
        <w:trPr>
          <w:trHeight w:val="125"/>
        </w:trPr>
        <w:tc>
          <w:tcPr>
            <w:tcW w:w="63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3F2EDE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jc w:val="left"/>
              <w:rPr>
                <w:rFonts w:ascii="Times New Roman" w:eastAsia="Aptos" w:hAnsi="Times New Roman"/>
                <w:b/>
                <w:bCs/>
                <w:sz w:val="20"/>
                <w:szCs w:val="20"/>
              </w:rPr>
            </w:pPr>
            <w:r w:rsidRPr="008F1D2C">
              <w:rPr>
                <w:rFonts w:ascii="Times New Roman" w:eastAsia="Aptos" w:hAnsi="Times New Roman"/>
                <w:sz w:val="20"/>
                <w:szCs w:val="20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F5CA72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525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646269" w14:textId="77777777" w:rsidR="00D838A8" w:rsidRPr="008F1D2C" w:rsidRDefault="00D838A8" w:rsidP="00F90705">
            <w:pPr>
              <w:spacing w:before="0" w:line="240" w:lineRule="auto"/>
              <w:ind w:left="0" w:right="0" w:firstLine="0"/>
              <w:contextualSpacing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8F1D2C">
              <w:rPr>
                <w:rFonts w:ascii="Times New Roman" w:hAnsi="Times New Roman"/>
                <w:bCs/>
                <w:sz w:val="20"/>
                <w:szCs w:val="20"/>
              </w:rPr>
              <w:t>90.7</w:t>
            </w:r>
          </w:p>
        </w:tc>
      </w:tr>
    </w:tbl>
    <w:p w14:paraId="3340BAB5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8A8"/>
    <w:rsid w:val="005C0D39"/>
    <w:rsid w:val="0070406C"/>
    <w:rsid w:val="00724754"/>
    <w:rsid w:val="00C321FA"/>
    <w:rsid w:val="00D838A8"/>
    <w:rsid w:val="00EB4A2D"/>
    <w:rsid w:val="00ED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6C421"/>
  <w15:chartTrackingRefBased/>
  <w15:docId w15:val="{9A8FAD1B-598F-478E-AD6B-3420EAC03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8A8"/>
    <w:pPr>
      <w:spacing w:before="193" w:after="0" w:line="360" w:lineRule="auto"/>
      <w:ind w:left="567" w:right="754" w:firstLine="709"/>
      <w:jc w:val="both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38A8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8A8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8A8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8A8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8A8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8A8"/>
    <w:pPr>
      <w:keepNext/>
      <w:keepLines/>
      <w:spacing w:before="40" w:line="278" w:lineRule="auto"/>
      <w:ind w:left="0" w:right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8A8"/>
    <w:pPr>
      <w:keepNext/>
      <w:keepLines/>
      <w:spacing w:before="40" w:line="278" w:lineRule="auto"/>
      <w:ind w:left="0" w:right="0" w:firstLine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8A8"/>
    <w:pPr>
      <w:keepNext/>
      <w:keepLines/>
      <w:spacing w:before="0" w:line="278" w:lineRule="auto"/>
      <w:ind w:left="0" w:right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8A8"/>
    <w:pPr>
      <w:keepNext/>
      <w:keepLines/>
      <w:spacing w:before="0" w:line="278" w:lineRule="auto"/>
      <w:ind w:left="0" w:right="0" w:firstLine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8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8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8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8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8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8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8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8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8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8A8"/>
    <w:pPr>
      <w:spacing w:before="0"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83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8A8"/>
    <w:pPr>
      <w:numPr>
        <w:ilvl w:val="1"/>
      </w:numPr>
      <w:spacing w:before="0" w:after="160" w:line="278" w:lineRule="auto"/>
      <w:ind w:right="0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83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8A8"/>
    <w:pPr>
      <w:spacing w:before="160" w:after="160" w:line="278" w:lineRule="auto"/>
      <w:ind w:left="0" w:right="0" w:firstLine="0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838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8A8"/>
    <w:pPr>
      <w:spacing w:before="0" w:after="160" w:line="278" w:lineRule="auto"/>
      <w:ind w:left="720" w:right="0" w:firstLine="0"/>
      <w:contextualSpacing/>
      <w:jc w:val="left"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838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8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8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8A8"/>
    <w:rPr>
      <w:b/>
      <w:bCs/>
      <w:smallCaps/>
      <w:color w:val="0F4761" w:themeColor="accent1" w:themeShade="BF"/>
      <w:spacing w:val="5"/>
    </w:rPr>
  </w:style>
  <w:style w:type="table" w:customStyle="1" w:styleId="TabloKlavuzu11">
    <w:name w:val="Tablo Kılavuzu11"/>
    <w:basedOn w:val="TableNormal"/>
    <w:next w:val="TableGrid"/>
    <w:uiPriority w:val="59"/>
    <w:rsid w:val="00D838A8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7">
    <w:name w:val="Tablo Kılavuzu7"/>
    <w:basedOn w:val="TableNormal"/>
    <w:next w:val="TableGrid"/>
    <w:uiPriority w:val="59"/>
    <w:rsid w:val="00D838A8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2">
    <w:name w:val="Tablo Kılavuzu22"/>
    <w:basedOn w:val="TableNormal"/>
    <w:next w:val="TableGrid"/>
    <w:uiPriority w:val="59"/>
    <w:rsid w:val="00D838A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3">
    <w:name w:val="Tablo Kılavuzu23"/>
    <w:basedOn w:val="TableNormal"/>
    <w:uiPriority w:val="59"/>
    <w:rsid w:val="00D838A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CA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83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736</Words>
  <Characters>4039</Characters>
  <Application>Microsoft Office Word</Application>
  <DocSecurity>0</DocSecurity>
  <Lines>212</Lines>
  <Paragraphs>144</Paragraphs>
  <ScaleCrop>false</ScaleCrop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2025-12-10T09:10:00Z</dcterms:created>
  <dcterms:modified xsi:type="dcterms:W3CDTF">2025-12-10T09:10:00Z</dcterms:modified>
</cp:coreProperties>
</file>