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E003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27676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1. </w:t>
      </w:r>
    </w:p>
    <w:p w14:paraId="4219C7C1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767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Psychoeducation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1"/>
        <w:gridCol w:w="6863"/>
      </w:tblGrid>
      <w:tr w:rsidR="00FF38DF" w:rsidRPr="00276761" w14:paraId="63ED056E" w14:textId="77777777" w:rsidTr="00F33366">
        <w:trPr>
          <w:cantSplit/>
          <w:trHeight w:val="1671"/>
        </w:trPr>
        <w:tc>
          <w:tcPr>
            <w:tcW w:w="1696" w:type="dxa"/>
            <w:textDirection w:val="btLr"/>
            <w:vAlign w:val="center"/>
          </w:tcPr>
          <w:p w14:paraId="721109E8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Week 1: Introduction and Group Framework</w:t>
            </w:r>
          </w:p>
        </w:tc>
        <w:tc>
          <w:tcPr>
            <w:tcW w:w="7360" w:type="dxa"/>
            <w:vAlign w:val="center"/>
          </w:tcPr>
          <w:p w14:paraId="12B5FE79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Introduction of group members and implementation of ice-breaking activities</w:t>
            </w:r>
          </w:p>
          <w:p w14:paraId="6AF01EBA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Explanation of the objectives, duration, and structure of the psychoeducation program</w:t>
            </w:r>
          </w:p>
          <w:p w14:paraId="18D7BD4F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Establishment of basic group rules (e.g., confidentiality, respect, etc.)</w:t>
            </w:r>
          </w:p>
          <w:p w14:paraId="27863D5E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Providing information about responses to trauma</w:t>
            </w:r>
          </w:p>
        </w:tc>
      </w:tr>
      <w:tr w:rsidR="00FF38DF" w:rsidRPr="00276761" w14:paraId="36EA506F" w14:textId="77777777" w:rsidTr="00F33366">
        <w:trPr>
          <w:cantSplit/>
          <w:trHeight w:val="1680"/>
        </w:trPr>
        <w:tc>
          <w:tcPr>
            <w:tcW w:w="1696" w:type="dxa"/>
            <w:textDirection w:val="btLr"/>
            <w:vAlign w:val="center"/>
          </w:tcPr>
          <w:p w14:paraId="16F63557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Week 2:</w:t>
            </w:r>
          </w:p>
          <w:p w14:paraId="7E68FF0D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Safe Place and Bodily Awareness</w:t>
            </w:r>
          </w:p>
        </w:tc>
        <w:tc>
          <w:tcPr>
            <w:tcW w:w="7360" w:type="dxa"/>
            <w:vAlign w:val="center"/>
          </w:tcPr>
          <w:p w14:paraId="1D0D9B9F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Safe place imagery and symbolization exercise with participants</w:t>
            </w:r>
          </w:p>
          <w:p w14:paraId="2E17ED04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Introduction of breathing and muscle relaxation exercises</w:t>
            </w:r>
          </w:p>
          <w:p w14:paraId="66EC8C84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Recognition of bodily responses following trauma</w:t>
            </w:r>
          </w:p>
          <w:p w14:paraId="1BD78A88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Teaching relaxation strategies that can be used during stressful moments</w:t>
            </w:r>
          </w:p>
        </w:tc>
      </w:tr>
      <w:tr w:rsidR="00FF38DF" w:rsidRPr="00276761" w14:paraId="40F7D9BA" w14:textId="77777777" w:rsidTr="00F33366">
        <w:trPr>
          <w:cantSplit/>
          <w:trHeight w:val="2256"/>
        </w:trPr>
        <w:tc>
          <w:tcPr>
            <w:tcW w:w="1696" w:type="dxa"/>
            <w:textDirection w:val="btLr"/>
            <w:vAlign w:val="center"/>
          </w:tcPr>
          <w:p w14:paraId="561C81AC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Week 3:</w:t>
            </w:r>
          </w:p>
          <w:p w14:paraId="1EA78B0A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Contact with Emotions and Emotion Regulation</w:t>
            </w:r>
          </w:p>
        </w:tc>
        <w:tc>
          <w:tcPr>
            <w:tcW w:w="7360" w:type="dxa"/>
            <w:vAlign w:val="center"/>
          </w:tcPr>
          <w:p w14:paraId="1C8DB329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Recognition of emotions and discussion of their functions</w:t>
            </w:r>
          </w:p>
          <w:p w14:paraId="031EEC0A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Brainstorming on ways to cope with challenging emotions</w:t>
            </w:r>
          </w:p>
          <w:p w14:paraId="5451DB54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Introduction of emotion regulation strategies (e.g., physical activity, seeking social support)</w:t>
            </w:r>
          </w:p>
          <w:p w14:paraId="6357F8FC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Skills training activities focused on emotional expression and sharing</w:t>
            </w:r>
          </w:p>
        </w:tc>
      </w:tr>
      <w:tr w:rsidR="00FF38DF" w:rsidRPr="00276761" w14:paraId="6DAFE5F8" w14:textId="77777777" w:rsidTr="00F33366">
        <w:trPr>
          <w:cantSplit/>
          <w:trHeight w:val="2402"/>
        </w:trPr>
        <w:tc>
          <w:tcPr>
            <w:tcW w:w="1696" w:type="dxa"/>
            <w:textDirection w:val="btLr"/>
            <w:vAlign w:val="center"/>
          </w:tcPr>
          <w:p w14:paraId="7F6889E9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Week 4:</w:t>
            </w:r>
          </w:p>
          <w:p w14:paraId="687FAB93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Cognitive Awareness and Thought Exercises</w:t>
            </w:r>
          </w:p>
        </w:tc>
        <w:tc>
          <w:tcPr>
            <w:tcW w:w="7360" w:type="dxa"/>
            <w:vAlign w:val="center"/>
          </w:tcPr>
          <w:p w14:paraId="04E61107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Introduction of the ABC model and explanation of cognitive distortions</w:t>
            </w:r>
          </w:p>
          <w:p w14:paraId="0927FF3B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Group work on transforming dysfunctional thoughts within the framework of the ABC model</w:t>
            </w:r>
          </w:p>
          <w:p w14:paraId="5E772B0F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Exercises for generating alternative thoughts</w:t>
            </w:r>
          </w:p>
          <w:p w14:paraId="1CBBDA3C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Supporting the development of coping skills through alternative scenarios</w:t>
            </w:r>
          </w:p>
        </w:tc>
      </w:tr>
      <w:tr w:rsidR="00FF38DF" w:rsidRPr="00276761" w14:paraId="06C7AD16" w14:textId="77777777" w:rsidTr="00F33366">
        <w:trPr>
          <w:cantSplit/>
          <w:trHeight w:val="2253"/>
        </w:trPr>
        <w:tc>
          <w:tcPr>
            <w:tcW w:w="1696" w:type="dxa"/>
            <w:textDirection w:val="btLr"/>
            <w:vAlign w:val="center"/>
          </w:tcPr>
          <w:p w14:paraId="10164173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Week 5:</w:t>
            </w:r>
          </w:p>
          <w:p w14:paraId="40D9910C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Strengthening Personal and Social Resources</w:t>
            </w:r>
          </w:p>
        </w:tc>
        <w:tc>
          <w:tcPr>
            <w:tcW w:w="7360" w:type="dxa"/>
            <w:vAlign w:val="center"/>
          </w:tcPr>
          <w:p w14:paraId="759E6301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Identification of personal strengths and areas for development (e.g., strengths such as home and family management, and areas for improvement such as difficulties in setting boundaries and differentiation)</w:t>
            </w:r>
          </w:p>
          <w:p w14:paraId="584921E9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Mapping of social support systems</w:t>
            </w:r>
          </w:p>
          <w:p w14:paraId="08A6CDED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Group discussion on ways to access resources</w:t>
            </w:r>
          </w:p>
          <w:p w14:paraId="0236AE41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Introduction of support mechanisms that can be utilized when facing challenges</w:t>
            </w:r>
          </w:p>
        </w:tc>
      </w:tr>
      <w:tr w:rsidR="00FF38DF" w:rsidRPr="00276761" w14:paraId="08FD3B2C" w14:textId="77777777" w:rsidTr="00F33366">
        <w:trPr>
          <w:cantSplit/>
          <w:trHeight w:val="1704"/>
        </w:trPr>
        <w:tc>
          <w:tcPr>
            <w:tcW w:w="1696" w:type="dxa"/>
            <w:textDirection w:val="btLr"/>
            <w:vAlign w:val="center"/>
          </w:tcPr>
          <w:p w14:paraId="3547E4AF" w14:textId="77777777" w:rsidR="00FF38DF" w:rsidRPr="00276761" w:rsidRDefault="00FF38DF" w:rsidP="00F3336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Week 6: Evaluation and Termination</w:t>
            </w:r>
          </w:p>
        </w:tc>
        <w:tc>
          <w:tcPr>
            <w:tcW w:w="7360" w:type="dxa"/>
            <w:vAlign w:val="center"/>
          </w:tcPr>
          <w:p w14:paraId="221CE72E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Review of the material covered throughout the program</w:t>
            </w:r>
          </w:p>
          <w:p w14:paraId="49DDA398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Supporting participants in gaining insight into their own development</w:t>
            </w:r>
          </w:p>
          <w:p w14:paraId="56D9D22D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Discussion on consolidating and maintaining the effective skills acquired during the process</w:t>
            </w:r>
          </w:p>
          <w:p w14:paraId="7D60E34F" w14:textId="77777777" w:rsidR="00FF38DF" w:rsidRPr="00276761" w:rsidRDefault="00FF38DF" w:rsidP="00FF38D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color w:val="000000" w:themeColor="text1"/>
                <w:sz w:val="20"/>
                <w:szCs w:val="20"/>
                <w:lang w:val="en-US"/>
              </w:rPr>
              <w:t>Closing of the program and referral to future support resources</w:t>
            </w:r>
          </w:p>
        </w:tc>
      </w:tr>
    </w:tbl>
    <w:p w14:paraId="75D3C8FE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58D2B973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7215050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27676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2. </w:t>
      </w:r>
    </w:p>
    <w:p w14:paraId="4412D73E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767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Mean, standard deviation, minimum, and maximum values of pretest, and post test scales scores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1249"/>
        <w:gridCol w:w="922"/>
        <w:gridCol w:w="913"/>
        <w:gridCol w:w="922"/>
        <w:gridCol w:w="922"/>
      </w:tblGrid>
      <w:tr w:rsidR="00FF38DF" w:rsidRPr="00276761" w14:paraId="72BE8AA0" w14:textId="77777777" w:rsidTr="00F33366">
        <w:tc>
          <w:tcPr>
            <w:tcW w:w="21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8389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Scales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0F018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7BBBB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9EE3E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59D49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Min.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FCE6A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Max.</w:t>
            </w:r>
          </w:p>
        </w:tc>
      </w:tr>
      <w:tr w:rsidR="00FF38DF" w:rsidRPr="00276761" w14:paraId="0399BF6E" w14:textId="77777777" w:rsidTr="00F33366">
        <w:tc>
          <w:tcPr>
            <w:tcW w:w="2102" w:type="pct"/>
            <w:vMerge w:val="restart"/>
            <w:tcBorders>
              <w:top w:val="single" w:sz="4" w:space="0" w:color="auto"/>
            </w:tcBorders>
            <w:vAlign w:val="center"/>
          </w:tcPr>
          <w:p w14:paraId="12D91F54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DASS 21-Depression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2E938F17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FFFFFF"/>
          </w:tcPr>
          <w:p w14:paraId="6DE53A52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9,67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/>
          </w:tcPr>
          <w:p w14:paraId="0DFB5B3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2,73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FFFFFF"/>
          </w:tcPr>
          <w:p w14:paraId="7EE8324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FFFFFF"/>
          </w:tcPr>
          <w:p w14:paraId="2CDF0A45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13,00</w:t>
            </w:r>
          </w:p>
        </w:tc>
      </w:tr>
      <w:tr w:rsidR="00FF38DF" w:rsidRPr="00276761" w14:paraId="6BFEDC52" w14:textId="77777777" w:rsidTr="00F33366">
        <w:tc>
          <w:tcPr>
            <w:tcW w:w="2102" w:type="pct"/>
            <w:vMerge/>
            <w:vAlign w:val="center"/>
          </w:tcPr>
          <w:p w14:paraId="3C518194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</w:tcPr>
          <w:p w14:paraId="1DE4E176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 test</w:t>
            </w:r>
          </w:p>
        </w:tc>
        <w:tc>
          <w:tcPr>
            <w:tcW w:w="542" w:type="pct"/>
            <w:shd w:val="clear" w:color="auto" w:fill="FFFFFF"/>
          </w:tcPr>
          <w:p w14:paraId="70AA2569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9,17</w:t>
            </w:r>
          </w:p>
        </w:tc>
        <w:tc>
          <w:tcPr>
            <w:tcW w:w="537" w:type="pct"/>
            <w:shd w:val="clear" w:color="auto" w:fill="FFFFFF"/>
          </w:tcPr>
          <w:p w14:paraId="4A6A1A2A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5,56</w:t>
            </w:r>
          </w:p>
        </w:tc>
        <w:tc>
          <w:tcPr>
            <w:tcW w:w="542" w:type="pct"/>
            <w:shd w:val="clear" w:color="auto" w:fill="FFFFFF"/>
          </w:tcPr>
          <w:p w14:paraId="637AA22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2,00</w:t>
            </w:r>
          </w:p>
        </w:tc>
        <w:tc>
          <w:tcPr>
            <w:tcW w:w="542" w:type="pct"/>
            <w:shd w:val="clear" w:color="auto" w:fill="FFFFFF"/>
          </w:tcPr>
          <w:p w14:paraId="72ACD89C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15,00</w:t>
            </w:r>
          </w:p>
        </w:tc>
      </w:tr>
      <w:tr w:rsidR="00FF38DF" w:rsidRPr="00276761" w14:paraId="6B11444E" w14:textId="77777777" w:rsidTr="00F33366">
        <w:tc>
          <w:tcPr>
            <w:tcW w:w="2102" w:type="pct"/>
            <w:vMerge w:val="restart"/>
            <w:vAlign w:val="center"/>
          </w:tcPr>
          <w:p w14:paraId="2B57152D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DASS 21-Anxiety</w:t>
            </w:r>
          </w:p>
        </w:tc>
        <w:tc>
          <w:tcPr>
            <w:tcW w:w="734" w:type="pct"/>
            <w:vAlign w:val="center"/>
          </w:tcPr>
          <w:p w14:paraId="46D41BAA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542" w:type="pct"/>
            <w:shd w:val="clear" w:color="auto" w:fill="FFFFFF"/>
          </w:tcPr>
          <w:p w14:paraId="52362B10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11,33</w:t>
            </w:r>
          </w:p>
        </w:tc>
        <w:tc>
          <w:tcPr>
            <w:tcW w:w="537" w:type="pct"/>
            <w:shd w:val="clear" w:color="auto" w:fill="FFFFFF"/>
          </w:tcPr>
          <w:p w14:paraId="031EEAA5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4,76</w:t>
            </w:r>
          </w:p>
        </w:tc>
        <w:tc>
          <w:tcPr>
            <w:tcW w:w="542" w:type="pct"/>
            <w:shd w:val="clear" w:color="auto" w:fill="FFFFFF"/>
          </w:tcPr>
          <w:p w14:paraId="541C69A6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542" w:type="pct"/>
            <w:shd w:val="clear" w:color="auto" w:fill="FFFFFF"/>
          </w:tcPr>
          <w:p w14:paraId="610DD780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17,00</w:t>
            </w:r>
          </w:p>
        </w:tc>
      </w:tr>
      <w:tr w:rsidR="00FF38DF" w:rsidRPr="00276761" w14:paraId="1A7DA886" w14:textId="77777777" w:rsidTr="00F33366">
        <w:tc>
          <w:tcPr>
            <w:tcW w:w="2102" w:type="pct"/>
            <w:vMerge/>
            <w:vAlign w:val="center"/>
          </w:tcPr>
          <w:p w14:paraId="10765961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</w:tcPr>
          <w:p w14:paraId="274F873A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 test</w:t>
            </w:r>
          </w:p>
        </w:tc>
        <w:tc>
          <w:tcPr>
            <w:tcW w:w="542" w:type="pct"/>
            <w:shd w:val="clear" w:color="auto" w:fill="FFFFFF"/>
          </w:tcPr>
          <w:p w14:paraId="31037D42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37" w:type="pct"/>
            <w:shd w:val="clear" w:color="auto" w:fill="FFFFFF"/>
          </w:tcPr>
          <w:p w14:paraId="6DE927DD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3,46</w:t>
            </w:r>
          </w:p>
        </w:tc>
        <w:tc>
          <w:tcPr>
            <w:tcW w:w="542" w:type="pct"/>
            <w:shd w:val="clear" w:color="auto" w:fill="FFFFFF"/>
          </w:tcPr>
          <w:p w14:paraId="24AB2FCA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542" w:type="pct"/>
            <w:shd w:val="clear" w:color="auto" w:fill="FFFFFF"/>
          </w:tcPr>
          <w:p w14:paraId="56551E71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15,00</w:t>
            </w:r>
          </w:p>
        </w:tc>
      </w:tr>
      <w:tr w:rsidR="00FF38DF" w:rsidRPr="00276761" w14:paraId="590377A5" w14:textId="77777777" w:rsidTr="00F33366">
        <w:tc>
          <w:tcPr>
            <w:tcW w:w="2102" w:type="pct"/>
            <w:vMerge w:val="restart"/>
            <w:vAlign w:val="center"/>
          </w:tcPr>
          <w:p w14:paraId="61B6DD7E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DASS 21-Stress</w:t>
            </w:r>
          </w:p>
        </w:tc>
        <w:tc>
          <w:tcPr>
            <w:tcW w:w="734" w:type="pct"/>
            <w:vAlign w:val="center"/>
          </w:tcPr>
          <w:p w14:paraId="3F5C092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542" w:type="pct"/>
            <w:shd w:val="clear" w:color="auto" w:fill="FFFFFF"/>
          </w:tcPr>
          <w:p w14:paraId="48D924D1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10,67</w:t>
            </w:r>
          </w:p>
        </w:tc>
        <w:tc>
          <w:tcPr>
            <w:tcW w:w="537" w:type="pct"/>
            <w:shd w:val="clear" w:color="auto" w:fill="FFFFFF"/>
          </w:tcPr>
          <w:p w14:paraId="4D665079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4,08</w:t>
            </w:r>
          </w:p>
        </w:tc>
        <w:tc>
          <w:tcPr>
            <w:tcW w:w="542" w:type="pct"/>
            <w:shd w:val="clear" w:color="auto" w:fill="FFFFFF"/>
          </w:tcPr>
          <w:p w14:paraId="692A1708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6,00</w:t>
            </w:r>
          </w:p>
        </w:tc>
        <w:tc>
          <w:tcPr>
            <w:tcW w:w="542" w:type="pct"/>
            <w:shd w:val="clear" w:color="auto" w:fill="FFFFFF"/>
          </w:tcPr>
          <w:p w14:paraId="0EC28F63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17,00</w:t>
            </w:r>
          </w:p>
        </w:tc>
      </w:tr>
      <w:tr w:rsidR="00FF38DF" w:rsidRPr="00276761" w14:paraId="4ED5DE1D" w14:textId="77777777" w:rsidTr="00F33366">
        <w:tc>
          <w:tcPr>
            <w:tcW w:w="2102" w:type="pct"/>
            <w:vMerge/>
            <w:vAlign w:val="center"/>
          </w:tcPr>
          <w:p w14:paraId="7511D4F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</w:tcPr>
          <w:p w14:paraId="48253598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 test</w:t>
            </w:r>
          </w:p>
        </w:tc>
        <w:tc>
          <w:tcPr>
            <w:tcW w:w="542" w:type="pct"/>
            <w:shd w:val="clear" w:color="auto" w:fill="FFFFFF"/>
          </w:tcPr>
          <w:p w14:paraId="5685E4E7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37" w:type="pct"/>
            <w:shd w:val="clear" w:color="auto" w:fill="FFFFFF"/>
          </w:tcPr>
          <w:p w14:paraId="69AB6634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4,94</w:t>
            </w:r>
          </w:p>
        </w:tc>
        <w:tc>
          <w:tcPr>
            <w:tcW w:w="542" w:type="pct"/>
            <w:shd w:val="clear" w:color="auto" w:fill="FFFFFF"/>
          </w:tcPr>
          <w:p w14:paraId="6F7CD57E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3,00</w:t>
            </w:r>
          </w:p>
        </w:tc>
        <w:tc>
          <w:tcPr>
            <w:tcW w:w="542" w:type="pct"/>
            <w:shd w:val="clear" w:color="auto" w:fill="FFFFFF"/>
          </w:tcPr>
          <w:p w14:paraId="2317459A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17,00</w:t>
            </w:r>
          </w:p>
        </w:tc>
      </w:tr>
      <w:tr w:rsidR="00FF38DF" w:rsidRPr="00276761" w14:paraId="23D8BFFF" w14:textId="77777777" w:rsidTr="00F33366">
        <w:tc>
          <w:tcPr>
            <w:tcW w:w="2102" w:type="pct"/>
            <w:vMerge w:val="restart"/>
            <w:vAlign w:val="center"/>
          </w:tcPr>
          <w:p w14:paraId="7DB6EF13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Brief Resilience Scale</w:t>
            </w:r>
          </w:p>
        </w:tc>
        <w:tc>
          <w:tcPr>
            <w:tcW w:w="734" w:type="pct"/>
            <w:vAlign w:val="center"/>
          </w:tcPr>
          <w:p w14:paraId="6DFEA55C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542" w:type="pct"/>
            <w:shd w:val="clear" w:color="auto" w:fill="FFFFFF"/>
          </w:tcPr>
          <w:p w14:paraId="5D1AA531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16,83</w:t>
            </w:r>
          </w:p>
        </w:tc>
        <w:tc>
          <w:tcPr>
            <w:tcW w:w="537" w:type="pct"/>
            <w:shd w:val="clear" w:color="auto" w:fill="FFFFFF"/>
          </w:tcPr>
          <w:p w14:paraId="624042DB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3,97</w:t>
            </w:r>
          </w:p>
        </w:tc>
        <w:tc>
          <w:tcPr>
            <w:tcW w:w="542" w:type="pct"/>
            <w:shd w:val="clear" w:color="auto" w:fill="FFFFFF"/>
          </w:tcPr>
          <w:p w14:paraId="5651C7A4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13,00</w:t>
            </w:r>
          </w:p>
        </w:tc>
        <w:tc>
          <w:tcPr>
            <w:tcW w:w="542" w:type="pct"/>
            <w:shd w:val="clear" w:color="auto" w:fill="FFFFFF"/>
          </w:tcPr>
          <w:p w14:paraId="1A64B0A1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24,00</w:t>
            </w:r>
          </w:p>
        </w:tc>
      </w:tr>
      <w:tr w:rsidR="00FF38DF" w:rsidRPr="00276761" w14:paraId="2F72ACBF" w14:textId="77777777" w:rsidTr="00F33366">
        <w:tc>
          <w:tcPr>
            <w:tcW w:w="2102" w:type="pct"/>
            <w:vMerge/>
            <w:vAlign w:val="center"/>
          </w:tcPr>
          <w:p w14:paraId="4D4A5342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FFFFFF"/>
          </w:tcPr>
          <w:p w14:paraId="3768D89A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 test</w:t>
            </w:r>
          </w:p>
        </w:tc>
        <w:tc>
          <w:tcPr>
            <w:tcW w:w="542" w:type="pct"/>
            <w:shd w:val="clear" w:color="auto" w:fill="FFFFFF"/>
          </w:tcPr>
          <w:p w14:paraId="4C4A6CAD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16,33</w:t>
            </w:r>
          </w:p>
        </w:tc>
        <w:tc>
          <w:tcPr>
            <w:tcW w:w="537" w:type="pct"/>
            <w:shd w:val="clear" w:color="auto" w:fill="FFFFFF"/>
          </w:tcPr>
          <w:p w14:paraId="5E3815CB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3,88</w:t>
            </w:r>
          </w:p>
        </w:tc>
        <w:tc>
          <w:tcPr>
            <w:tcW w:w="542" w:type="pct"/>
            <w:shd w:val="clear" w:color="auto" w:fill="FFFFFF"/>
          </w:tcPr>
          <w:p w14:paraId="28A8EAA2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42" w:type="pct"/>
            <w:shd w:val="clear" w:color="auto" w:fill="FFFFFF"/>
          </w:tcPr>
          <w:p w14:paraId="733E132D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23,00</w:t>
            </w:r>
          </w:p>
        </w:tc>
      </w:tr>
      <w:tr w:rsidR="00FF38DF" w:rsidRPr="00276761" w14:paraId="0FC4735C" w14:textId="77777777" w:rsidTr="00F33366">
        <w:tc>
          <w:tcPr>
            <w:tcW w:w="2102" w:type="pct"/>
            <w:vMerge w:val="restart"/>
            <w:vAlign w:val="center"/>
          </w:tcPr>
          <w:p w14:paraId="5D59D78D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Warwick Edinburgh </w:t>
            </w:r>
          </w:p>
          <w:p w14:paraId="5AAF36F4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 Wellbeing Scale</w:t>
            </w:r>
          </w:p>
        </w:tc>
        <w:tc>
          <w:tcPr>
            <w:tcW w:w="734" w:type="pct"/>
            <w:vAlign w:val="center"/>
          </w:tcPr>
          <w:p w14:paraId="0EDC1CB7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542" w:type="pct"/>
            <w:shd w:val="clear" w:color="auto" w:fill="FFFFFF"/>
          </w:tcPr>
          <w:p w14:paraId="2D464570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47,83</w:t>
            </w:r>
          </w:p>
        </w:tc>
        <w:tc>
          <w:tcPr>
            <w:tcW w:w="537" w:type="pct"/>
            <w:shd w:val="clear" w:color="auto" w:fill="FFFFFF"/>
          </w:tcPr>
          <w:p w14:paraId="7BE2B2EC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9,06</w:t>
            </w:r>
          </w:p>
        </w:tc>
        <w:tc>
          <w:tcPr>
            <w:tcW w:w="542" w:type="pct"/>
            <w:shd w:val="clear" w:color="auto" w:fill="FFFFFF"/>
          </w:tcPr>
          <w:p w14:paraId="42F714C0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36,00</w:t>
            </w:r>
          </w:p>
        </w:tc>
        <w:tc>
          <w:tcPr>
            <w:tcW w:w="542" w:type="pct"/>
            <w:shd w:val="clear" w:color="auto" w:fill="FFFFFF"/>
          </w:tcPr>
          <w:p w14:paraId="1BE3DDE6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63,00</w:t>
            </w:r>
          </w:p>
        </w:tc>
      </w:tr>
      <w:tr w:rsidR="00FF38DF" w:rsidRPr="00276761" w14:paraId="6D4F15C0" w14:textId="77777777" w:rsidTr="00F33366">
        <w:tc>
          <w:tcPr>
            <w:tcW w:w="2102" w:type="pct"/>
            <w:vMerge/>
            <w:vAlign w:val="center"/>
          </w:tcPr>
          <w:p w14:paraId="7E8A49BD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FFFFFF"/>
          </w:tcPr>
          <w:p w14:paraId="1A3BD624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 test</w:t>
            </w:r>
          </w:p>
        </w:tc>
        <w:tc>
          <w:tcPr>
            <w:tcW w:w="542" w:type="pct"/>
            <w:shd w:val="clear" w:color="auto" w:fill="FFFFFF"/>
          </w:tcPr>
          <w:p w14:paraId="0492EDE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51,50</w:t>
            </w:r>
          </w:p>
        </w:tc>
        <w:tc>
          <w:tcPr>
            <w:tcW w:w="537" w:type="pct"/>
            <w:shd w:val="clear" w:color="auto" w:fill="FFFFFF"/>
          </w:tcPr>
          <w:p w14:paraId="13BEAEE9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6,83</w:t>
            </w:r>
          </w:p>
        </w:tc>
        <w:tc>
          <w:tcPr>
            <w:tcW w:w="542" w:type="pct"/>
            <w:shd w:val="clear" w:color="auto" w:fill="FFFFFF"/>
          </w:tcPr>
          <w:p w14:paraId="1548E641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43,00</w:t>
            </w:r>
          </w:p>
        </w:tc>
        <w:tc>
          <w:tcPr>
            <w:tcW w:w="542" w:type="pct"/>
            <w:shd w:val="clear" w:color="auto" w:fill="FFFFFF"/>
          </w:tcPr>
          <w:p w14:paraId="28B61BA3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59,00</w:t>
            </w:r>
          </w:p>
        </w:tc>
      </w:tr>
      <w:tr w:rsidR="00FF38DF" w:rsidRPr="00276761" w14:paraId="62C920AC" w14:textId="77777777" w:rsidTr="00F33366">
        <w:tc>
          <w:tcPr>
            <w:tcW w:w="2102" w:type="pct"/>
            <w:vMerge w:val="restart"/>
            <w:vAlign w:val="center"/>
          </w:tcPr>
          <w:p w14:paraId="0E026947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Satisfaction With Life Scale</w:t>
            </w:r>
          </w:p>
        </w:tc>
        <w:tc>
          <w:tcPr>
            <w:tcW w:w="734" w:type="pct"/>
            <w:vAlign w:val="center"/>
          </w:tcPr>
          <w:p w14:paraId="0D8D8C75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542" w:type="pct"/>
            <w:shd w:val="clear" w:color="auto" w:fill="FFFFFF"/>
          </w:tcPr>
          <w:p w14:paraId="0A5218CF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18,67</w:t>
            </w:r>
          </w:p>
        </w:tc>
        <w:tc>
          <w:tcPr>
            <w:tcW w:w="537" w:type="pct"/>
            <w:shd w:val="clear" w:color="auto" w:fill="FFFFFF"/>
          </w:tcPr>
          <w:p w14:paraId="0A8E6870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11,93</w:t>
            </w:r>
          </w:p>
        </w:tc>
        <w:tc>
          <w:tcPr>
            <w:tcW w:w="542" w:type="pct"/>
            <w:shd w:val="clear" w:color="auto" w:fill="FFFFFF"/>
          </w:tcPr>
          <w:p w14:paraId="14493CC0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8,00</w:t>
            </w:r>
          </w:p>
        </w:tc>
        <w:tc>
          <w:tcPr>
            <w:tcW w:w="542" w:type="pct"/>
            <w:shd w:val="clear" w:color="auto" w:fill="FFFFFF"/>
          </w:tcPr>
          <w:p w14:paraId="58AC3DBB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35,00</w:t>
            </w:r>
          </w:p>
        </w:tc>
      </w:tr>
      <w:tr w:rsidR="00FF38DF" w:rsidRPr="00276761" w14:paraId="7C3B2DC4" w14:textId="77777777" w:rsidTr="00F33366">
        <w:tc>
          <w:tcPr>
            <w:tcW w:w="2102" w:type="pct"/>
            <w:vMerge/>
            <w:tcBorders>
              <w:bottom w:val="single" w:sz="4" w:space="0" w:color="auto"/>
            </w:tcBorders>
            <w:vAlign w:val="center"/>
          </w:tcPr>
          <w:p w14:paraId="58F75C58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249E9175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 test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shd w:val="clear" w:color="auto" w:fill="FFFFFF"/>
          </w:tcPr>
          <w:p w14:paraId="723F0826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20,50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shd w:val="clear" w:color="auto" w:fill="FFFFFF"/>
          </w:tcPr>
          <w:p w14:paraId="7728810E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7,87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shd w:val="clear" w:color="auto" w:fill="FFFFFF"/>
          </w:tcPr>
          <w:p w14:paraId="67EBDB9D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shd w:val="clear" w:color="auto" w:fill="FFFFFF"/>
          </w:tcPr>
          <w:p w14:paraId="5E54F4AB" w14:textId="77777777" w:rsidR="00FF38DF" w:rsidRPr="00276761" w:rsidRDefault="00FF38DF" w:rsidP="00F333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33,00</w:t>
            </w:r>
          </w:p>
        </w:tc>
      </w:tr>
    </w:tbl>
    <w:p w14:paraId="0557BCC1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1F0F808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27676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3. </w:t>
      </w:r>
    </w:p>
    <w:p w14:paraId="6467FC0F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767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Wilcoxon Signed Ranks Test Results for Pre- and Post-Intervention Scale Scores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2"/>
        <w:gridCol w:w="1752"/>
        <w:gridCol w:w="531"/>
        <w:gridCol w:w="829"/>
        <w:gridCol w:w="1072"/>
        <w:gridCol w:w="992"/>
        <w:gridCol w:w="466"/>
      </w:tblGrid>
      <w:tr w:rsidR="00FF38DF" w:rsidRPr="00276761" w14:paraId="2CE69C53" w14:textId="77777777" w:rsidTr="00F33366">
        <w:trPr>
          <w:trHeight w:val="503"/>
        </w:trPr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DAB49" w14:textId="77777777" w:rsidR="00FF38DF" w:rsidRPr="00276761" w:rsidRDefault="00FF38DF" w:rsidP="00F3336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bookmarkStart w:id="0" w:name="_Hlk142241136"/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Scales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0CF35" w14:textId="77777777" w:rsidR="00FF38DF" w:rsidRPr="00276761" w:rsidRDefault="00FF38DF" w:rsidP="00F3336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A0D3A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A5644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Mean Ranks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C53A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Sum of Ranks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13B07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258D3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</w:tr>
      <w:tr w:rsidR="00FF38DF" w:rsidRPr="00276761" w14:paraId="23F8F366" w14:textId="77777777" w:rsidTr="00F33366">
        <w:trPr>
          <w:trHeight w:val="249"/>
        </w:trPr>
        <w:tc>
          <w:tcPr>
            <w:tcW w:w="2929" w:type="dxa"/>
            <w:vMerge w:val="restart"/>
            <w:tcBorders>
              <w:top w:val="single" w:sz="4" w:space="0" w:color="auto"/>
            </w:tcBorders>
            <w:vAlign w:val="center"/>
          </w:tcPr>
          <w:p w14:paraId="2607F7CB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DASS 21-Depression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1AB9DFD8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Negative Ranks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7CD24A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404FE6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A185E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11.50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14:paraId="659B7EE8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-.21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96071C3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.83</w:t>
            </w:r>
          </w:p>
        </w:tc>
      </w:tr>
      <w:tr w:rsidR="00FF38DF" w:rsidRPr="00276761" w14:paraId="1E1AD5DC" w14:textId="77777777" w:rsidTr="00F33366">
        <w:trPr>
          <w:trHeight w:val="155"/>
        </w:trPr>
        <w:tc>
          <w:tcPr>
            <w:tcW w:w="2929" w:type="dxa"/>
            <w:vMerge/>
            <w:vAlign w:val="center"/>
          </w:tcPr>
          <w:p w14:paraId="209E5451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vAlign w:val="center"/>
          </w:tcPr>
          <w:p w14:paraId="75156D1B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Positive Ranks</w:t>
            </w:r>
          </w:p>
        </w:tc>
        <w:tc>
          <w:tcPr>
            <w:tcW w:w="567" w:type="dxa"/>
            <w:vAlign w:val="center"/>
          </w:tcPr>
          <w:p w14:paraId="5207A22A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09E4FAC1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3.17</w:t>
            </w:r>
          </w:p>
        </w:tc>
        <w:tc>
          <w:tcPr>
            <w:tcW w:w="1134" w:type="dxa"/>
            <w:vAlign w:val="center"/>
          </w:tcPr>
          <w:p w14:paraId="30747B4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065" w:type="dxa"/>
            <w:vMerge/>
            <w:vAlign w:val="center"/>
          </w:tcPr>
          <w:p w14:paraId="7FA94ED7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D429355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7F0208B2" w14:textId="77777777" w:rsidTr="00F33366">
        <w:trPr>
          <w:trHeight w:val="155"/>
        </w:trPr>
        <w:tc>
          <w:tcPr>
            <w:tcW w:w="2929" w:type="dxa"/>
            <w:vMerge/>
            <w:tcBorders>
              <w:bottom w:val="single" w:sz="4" w:space="0" w:color="auto"/>
            </w:tcBorders>
            <w:vAlign w:val="center"/>
          </w:tcPr>
          <w:p w14:paraId="068B1252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204A8C83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FD445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D32E99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38EE1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14:paraId="3413FD0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DDF6A68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617B4C75" w14:textId="77777777" w:rsidTr="00F33366">
        <w:trPr>
          <w:trHeight w:val="249"/>
        </w:trPr>
        <w:tc>
          <w:tcPr>
            <w:tcW w:w="2929" w:type="dxa"/>
            <w:vMerge w:val="restart"/>
            <w:tcBorders>
              <w:top w:val="single" w:sz="4" w:space="0" w:color="auto"/>
            </w:tcBorders>
            <w:vAlign w:val="center"/>
          </w:tcPr>
          <w:p w14:paraId="0C148AAE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DASS 21-Anxiety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0B18EBFD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Negative Ranks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621F3E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97623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A10FF6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6.00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14:paraId="46EE1A9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-1.60</w:t>
            </w:r>
          </w:p>
          <w:p w14:paraId="37801FD4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951C83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.11</w:t>
            </w:r>
          </w:p>
        </w:tc>
      </w:tr>
      <w:tr w:rsidR="00FF38DF" w:rsidRPr="00276761" w14:paraId="0D397A06" w14:textId="77777777" w:rsidTr="00F33366">
        <w:trPr>
          <w:trHeight w:val="155"/>
        </w:trPr>
        <w:tc>
          <w:tcPr>
            <w:tcW w:w="2929" w:type="dxa"/>
            <w:vMerge/>
            <w:vAlign w:val="center"/>
          </w:tcPr>
          <w:p w14:paraId="52311A37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vAlign w:val="center"/>
          </w:tcPr>
          <w:p w14:paraId="40C79788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Positive Ranks</w:t>
            </w:r>
          </w:p>
        </w:tc>
        <w:tc>
          <w:tcPr>
            <w:tcW w:w="567" w:type="dxa"/>
            <w:vAlign w:val="center"/>
          </w:tcPr>
          <w:p w14:paraId="440D174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45437EB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496251C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065" w:type="dxa"/>
            <w:vMerge/>
            <w:vAlign w:val="center"/>
          </w:tcPr>
          <w:p w14:paraId="5BE945A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F22984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61CF5160" w14:textId="77777777" w:rsidTr="00F33366">
        <w:trPr>
          <w:trHeight w:val="155"/>
        </w:trPr>
        <w:tc>
          <w:tcPr>
            <w:tcW w:w="2929" w:type="dxa"/>
            <w:vMerge/>
            <w:tcBorders>
              <w:bottom w:val="single" w:sz="4" w:space="0" w:color="auto"/>
            </w:tcBorders>
            <w:vAlign w:val="center"/>
          </w:tcPr>
          <w:p w14:paraId="710AE68F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4A3BE67F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7067B5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EB787D6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E2E9B1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14:paraId="292C1A0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BF003D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52A02C44" w14:textId="77777777" w:rsidTr="00F33366">
        <w:trPr>
          <w:trHeight w:val="249"/>
        </w:trPr>
        <w:tc>
          <w:tcPr>
            <w:tcW w:w="2929" w:type="dxa"/>
            <w:vMerge w:val="restart"/>
            <w:tcBorders>
              <w:top w:val="single" w:sz="4" w:space="0" w:color="auto"/>
            </w:tcBorders>
            <w:vAlign w:val="center"/>
          </w:tcPr>
          <w:p w14:paraId="6971B1A7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DASS 21-Stress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49B95572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Negative Ranks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0FC0F7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56AB9A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61AB36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8.50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14:paraId="3FF22B81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-.42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87BDB7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.67</w:t>
            </w:r>
          </w:p>
        </w:tc>
      </w:tr>
      <w:tr w:rsidR="00FF38DF" w:rsidRPr="00276761" w14:paraId="7AB206EE" w14:textId="77777777" w:rsidTr="00F33366">
        <w:trPr>
          <w:trHeight w:val="155"/>
        </w:trPr>
        <w:tc>
          <w:tcPr>
            <w:tcW w:w="2929" w:type="dxa"/>
            <w:vMerge/>
            <w:vAlign w:val="center"/>
          </w:tcPr>
          <w:p w14:paraId="65CF0F15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vAlign w:val="center"/>
          </w:tcPr>
          <w:p w14:paraId="5382856D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Positive Ranks</w:t>
            </w:r>
          </w:p>
        </w:tc>
        <w:tc>
          <w:tcPr>
            <w:tcW w:w="567" w:type="dxa"/>
            <w:vAlign w:val="center"/>
          </w:tcPr>
          <w:p w14:paraId="5145768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70E1AB6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3.13</w:t>
            </w:r>
          </w:p>
        </w:tc>
        <w:tc>
          <w:tcPr>
            <w:tcW w:w="1134" w:type="dxa"/>
            <w:vAlign w:val="center"/>
          </w:tcPr>
          <w:p w14:paraId="1C7A7B3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1065" w:type="dxa"/>
            <w:vMerge/>
            <w:vAlign w:val="center"/>
          </w:tcPr>
          <w:p w14:paraId="21D6E319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BD30D4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4E237551" w14:textId="77777777" w:rsidTr="00F33366">
        <w:trPr>
          <w:trHeight w:val="155"/>
        </w:trPr>
        <w:tc>
          <w:tcPr>
            <w:tcW w:w="2929" w:type="dxa"/>
            <w:vMerge/>
            <w:tcBorders>
              <w:bottom w:val="single" w:sz="4" w:space="0" w:color="auto"/>
            </w:tcBorders>
            <w:vAlign w:val="center"/>
          </w:tcPr>
          <w:p w14:paraId="1AC0CF00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71D1F443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949033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46CB0B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C37109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14:paraId="1CD42DFA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2F4A325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2EA206D6" w14:textId="77777777" w:rsidTr="00F33366">
        <w:trPr>
          <w:trHeight w:val="249"/>
        </w:trPr>
        <w:tc>
          <w:tcPr>
            <w:tcW w:w="2929" w:type="dxa"/>
            <w:vMerge w:val="restart"/>
            <w:tcBorders>
              <w:top w:val="single" w:sz="4" w:space="0" w:color="auto"/>
            </w:tcBorders>
            <w:vAlign w:val="center"/>
          </w:tcPr>
          <w:p w14:paraId="41588B14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Brief Resilience Scale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7CDC5242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Negative Ranks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B4C9F9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592659A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509C50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14:paraId="4B897AF5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-.55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43EF74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.58</w:t>
            </w:r>
          </w:p>
        </w:tc>
      </w:tr>
      <w:tr w:rsidR="00FF38DF" w:rsidRPr="00276761" w14:paraId="494012DB" w14:textId="77777777" w:rsidTr="00F33366">
        <w:trPr>
          <w:trHeight w:val="155"/>
        </w:trPr>
        <w:tc>
          <w:tcPr>
            <w:tcW w:w="2929" w:type="dxa"/>
            <w:vMerge/>
            <w:vAlign w:val="center"/>
          </w:tcPr>
          <w:p w14:paraId="18ED0CB2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vAlign w:val="center"/>
          </w:tcPr>
          <w:p w14:paraId="590CD10B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Positive Ranks</w:t>
            </w:r>
          </w:p>
        </w:tc>
        <w:tc>
          <w:tcPr>
            <w:tcW w:w="567" w:type="dxa"/>
            <w:vAlign w:val="center"/>
          </w:tcPr>
          <w:p w14:paraId="5BBC7EA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695440A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134" w:type="dxa"/>
            <w:vAlign w:val="center"/>
          </w:tcPr>
          <w:p w14:paraId="604070E0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5.50</w:t>
            </w:r>
          </w:p>
        </w:tc>
        <w:tc>
          <w:tcPr>
            <w:tcW w:w="1065" w:type="dxa"/>
            <w:vMerge/>
            <w:vAlign w:val="center"/>
          </w:tcPr>
          <w:p w14:paraId="23371C0A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43B7D3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0B015045" w14:textId="77777777" w:rsidTr="00F33366">
        <w:trPr>
          <w:trHeight w:val="155"/>
        </w:trPr>
        <w:tc>
          <w:tcPr>
            <w:tcW w:w="2929" w:type="dxa"/>
            <w:vMerge/>
            <w:tcBorders>
              <w:bottom w:val="single" w:sz="4" w:space="0" w:color="auto"/>
            </w:tcBorders>
            <w:vAlign w:val="center"/>
          </w:tcPr>
          <w:p w14:paraId="3A202DE8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7F8DE8A8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236AE6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C8A265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0AAFF1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14:paraId="2C0CAAA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CFCD842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5F0F4183" w14:textId="77777777" w:rsidTr="00F33366">
        <w:trPr>
          <w:trHeight w:val="249"/>
        </w:trPr>
        <w:tc>
          <w:tcPr>
            <w:tcW w:w="2929" w:type="dxa"/>
            <w:vMerge w:val="restart"/>
            <w:tcBorders>
              <w:top w:val="single" w:sz="4" w:space="0" w:color="auto"/>
            </w:tcBorders>
            <w:vAlign w:val="center"/>
          </w:tcPr>
          <w:p w14:paraId="4C7116F2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Warwick Edinburgh </w:t>
            </w:r>
          </w:p>
          <w:p w14:paraId="298A1E61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 Wellbeing Scale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32BC2843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Negative Ranks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7614E94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108577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DD1040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2.50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14:paraId="02C5685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-1.36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A411D55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.18</w:t>
            </w:r>
          </w:p>
        </w:tc>
      </w:tr>
      <w:tr w:rsidR="00FF38DF" w:rsidRPr="00276761" w14:paraId="37BE2D5C" w14:textId="77777777" w:rsidTr="00F33366">
        <w:trPr>
          <w:trHeight w:val="155"/>
        </w:trPr>
        <w:tc>
          <w:tcPr>
            <w:tcW w:w="2929" w:type="dxa"/>
            <w:vMerge/>
            <w:vAlign w:val="center"/>
          </w:tcPr>
          <w:p w14:paraId="67512431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vAlign w:val="center"/>
          </w:tcPr>
          <w:p w14:paraId="2EE65154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Positive Ranks</w:t>
            </w:r>
          </w:p>
        </w:tc>
        <w:tc>
          <w:tcPr>
            <w:tcW w:w="567" w:type="dxa"/>
            <w:vAlign w:val="center"/>
          </w:tcPr>
          <w:p w14:paraId="54CAE213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064FD596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3.13</w:t>
            </w:r>
          </w:p>
        </w:tc>
        <w:tc>
          <w:tcPr>
            <w:tcW w:w="1134" w:type="dxa"/>
            <w:vAlign w:val="center"/>
          </w:tcPr>
          <w:p w14:paraId="3FC1976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1065" w:type="dxa"/>
            <w:vMerge/>
            <w:vAlign w:val="center"/>
          </w:tcPr>
          <w:p w14:paraId="00DB6328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B77A33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23DC3D34" w14:textId="77777777" w:rsidTr="00F33366">
        <w:trPr>
          <w:trHeight w:val="155"/>
        </w:trPr>
        <w:tc>
          <w:tcPr>
            <w:tcW w:w="2929" w:type="dxa"/>
            <w:vMerge/>
            <w:tcBorders>
              <w:bottom w:val="single" w:sz="4" w:space="0" w:color="auto"/>
            </w:tcBorders>
            <w:vAlign w:val="center"/>
          </w:tcPr>
          <w:p w14:paraId="15DEEB7B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23FC84FC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9866CF9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0F537E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02C3BE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14:paraId="7D1C27F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C36F831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037E7221" w14:textId="77777777" w:rsidTr="00F33366">
        <w:trPr>
          <w:trHeight w:val="249"/>
        </w:trPr>
        <w:tc>
          <w:tcPr>
            <w:tcW w:w="2929" w:type="dxa"/>
            <w:vMerge w:val="restart"/>
            <w:tcBorders>
              <w:top w:val="single" w:sz="4" w:space="0" w:color="auto"/>
            </w:tcBorders>
            <w:vAlign w:val="center"/>
          </w:tcPr>
          <w:p w14:paraId="5324BFB8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Satisfaction With Life Scale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14:paraId="43DBC8CA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Negative Ranks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1B2CA24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301C256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892F5E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14:paraId="4AEADF9F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-.94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F91B2A0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.35</w:t>
            </w:r>
          </w:p>
        </w:tc>
      </w:tr>
      <w:tr w:rsidR="00FF38DF" w:rsidRPr="00276761" w14:paraId="056990B6" w14:textId="77777777" w:rsidTr="00F33366">
        <w:trPr>
          <w:trHeight w:val="155"/>
        </w:trPr>
        <w:tc>
          <w:tcPr>
            <w:tcW w:w="2929" w:type="dxa"/>
            <w:vMerge/>
            <w:vAlign w:val="center"/>
          </w:tcPr>
          <w:p w14:paraId="24ED12D6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vAlign w:val="center"/>
          </w:tcPr>
          <w:p w14:paraId="35F87415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Positive Ranks</w:t>
            </w:r>
          </w:p>
        </w:tc>
        <w:tc>
          <w:tcPr>
            <w:tcW w:w="567" w:type="dxa"/>
            <w:vAlign w:val="center"/>
          </w:tcPr>
          <w:p w14:paraId="178A2964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A629A0D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134" w:type="dxa"/>
            <w:vAlign w:val="center"/>
          </w:tcPr>
          <w:p w14:paraId="23BCAB75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1065" w:type="dxa"/>
            <w:vMerge/>
            <w:vAlign w:val="center"/>
          </w:tcPr>
          <w:p w14:paraId="180A6CF7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30301D1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8DF" w:rsidRPr="00276761" w14:paraId="3F6A4E43" w14:textId="77777777" w:rsidTr="00F33366">
        <w:trPr>
          <w:trHeight w:val="155"/>
        </w:trPr>
        <w:tc>
          <w:tcPr>
            <w:tcW w:w="2929" w:type="dxa"/>
            <w:vMerge/>
            <w:tcBorders>
              <w:bottom w:val="single" w:sz="4" w:space="0" w:color="auto"/>
            </w:tcBorders>
            <w:vAlign w:val="center"/>
          </w:tcPr>
          <w:p w14:paraId="3DE14B2B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14:paraId="070D7B2E" w14:textId="77777777" w:rsidR="00FF38DF" w:rsidRPr="00276761" w:rsidRDefault="00FF38DF" w:rsidP="00F333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3B3CEC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67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9CFFD4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0F368B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14:paraId="26AC33C3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74A7B55" w14:textId="77777777" w:rsidR="00FF38DF" w:rsidRPr="00276761" w:rsidRDefault="00FF38DF" w:rsidP="00F33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bookmarkEnd w:id="0"/>
    </w:tbl>
    <w:p w14:paraId="6C4926C5" w14:textId="77777777" w:rsidR="00FF38DF" w:rsidRPr="00276761" w:rsidRDefault="00FF38DF" w:rsidP="00FF38DF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872AD34" w14:textId="77777777" w:rsidR="00E023F9" w:rsidRDefault="00E023F9"/>
    <w:sectPr w:rsidR="00E023F9" w:rsidSect="00FF38DF">
      <w:headerReference w:type="default" r:id="rId5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49E1" w14:textId="77777777" w:rsidR="00FF38DF" w:rsidRDefault="00FF38DF" w:rsidP="00453312">
    <w:pPr>
      <w:pStyle w:val="Header"/>
      <w:tabs>
        <w:tab w:val="clear" w:pos="4536"/>
        <w:tab w:val="clear" w:pos="9072"/>
        <w:tab w:val="left" w:pos="52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9D4"/>
    <w:multiLevelType w:val="hybridMultilevel"/>
    <w:tmpl w:val="4CB66DC4"/>
    <w:lvl w:ilvl="0" w:tplc="F19C8466">
      <w:start w:val="1"/>
      <w:numFmt w:val="bullet"/>
      <w:lvlText w:val="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2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DF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72F6E"/>
    <w:rsid w:val="00B10170"/>
    <w:rsid w:val="00B260B7"/>
    <w:rsid w:val="00B85331"/>
    <w:rsid w:val="00C94D66"/>
    <w:rsid w:val="00DE7E69"/>
    <w:rsid w:val="00E023F9"/>
    <w:rsid w:val="00FF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23811"/>
  <w15:chartTrackingRefBased/>
  <w15:docId w15:val="{875907BC-A044-4AAC-B5BA-F4E68E79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8DF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8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8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8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8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8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8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8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8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8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8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8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38DF"/>
    <w:pPr>
      <w:spacing w:after="0" w:line="240" w:lineRule="auto"/>
    </w:pPr>
    <w:rPr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8DF"/>
    <w:rPr>
      <w:sz w:val="22"/>
      <w:szCs w:val="22"/>
      <w:lang w:val="tr-TR"/>
    </w:rPr>
  </w:style>
  <w:style w:type="paragraph" w:styleId="NormalWeb">
    <w:name w:val="Normal (Web)"/>
    <w:basedOn w:val="Normal"/>
    <w:uiPriority w:val="99"/>
    <w:unhideWhenUsed/>
    <w:rsid w:val="00FF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2026-08-27T10:51:00Z</dcterms:created>
  <dcterms:modified xsi:type="dcterms:W3CDTF">2026-08-27T10:51:00Z</dcterms:modified>
</cp:coreProperties>
</file>