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1F9" w:rsidRDefault="005E77DD">
      <w:r>
        <w:rPr>
          <w:noProof/>
          <w:lang w:eastAsia="zh-TW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-88899</wp:posOffset>
                </wp:positionH>
                <wp:positionV relativeFrom="paragraph">
                  <wp:posOffset>152400</wp:posOffset>
                </wp:positionV>
                <wp:extent cx="3696335" cy="521970"/>
                <wp:effectExtent l="0" t="0" r="0" b="0"/>
                <wp:wrapSquare wrapText="bothSides" distT="0" distB="0" distL="0" distR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02595" y="3523778"/>
                          <a:ext cx="3686810" cy="5124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F221F9" w:rsidRDefault="005E77DD">
                            <w:pPr>
                              <w:textDirection w:val="btLr"/>
                            </w:pPr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2"/>
                              </w:rPr>
                              <w:t xml:space="preserve">Patient Subject </w:t>
                            </w:r>
                            <w:proofErr w:type="gramStart"/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2"/>
                              </w:rPr>
                              <w:t>ID :</w:t>
                            </w:r>
                            <w:proofErr w:type="gramEnd"/>
                            <w:r>
                              <w:rPr>
                                <w:rFonts w:eastAsia="Times New Roman"/>
                                <w:b/>
                                <w:color w:val="000000"/>
                                <w:sz w:val="22"/>
                              </w:rPr>
                              <w:t xml:space="preserve"> _____________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" o:spid="_x0000_s1026" style="position:absolute;margin-left:-7pt;margin-top:12pt;width:291.05pt;height:41.1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" stroked="f">
                <v:fill opacity="0"/>
                <v:textbox inset="2.53958mm,1.2694mm,2.53958mm,1.2694mm">
                  <w:txbxContent>
                    <w:p w:rsidR="00F221F9" w:rsidRDefault="005E77DD">
                      <w:pPr>
                        <w:textDirection w:val="btLr"/>
                      </w:pPr>
                      <w:r>
                        <w:rPr>
                          <w:rFonts w:eastAsia="Times New Roman"/>
                          <w:b/>
                          <w:color w:val="000000"/>
                          <w:sz w:val="22"/>
                        </w:rPr>
                        <w:t xml:space="preserve">Patient Subject </w:t>
                      </w:r>
                      <w:proofErr w:type="gramStart"/>
                      <w:r>
                        <w:rPr>
                          <w:rFonts w:eastAsia="Times New Roman"/>
                          <w:b/>
                          <w:color w:val="000000"/>
                          <w:sz w:val="22"/>
                        </w:rPr>
                        <w:t>ID :</w:t>
                      </w:r>
                      <w:proofErr w:type="gramEnd"/>
                      <w:r>
                        <w:rPr>
                          <w:rFonts w:eastAsia="Times New Roman"/>
                          <w:b/>
                          <w:color w:val="000000"/>
                          <w:sz w:val="22"/>
                        </w:rPr>
                        <w:t xml:space="preserve"> _____________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221F9" w:rsidRDefault="00F221F9">
      <w:pPr>
        <w:pStyle w:val="2"/>
        <w:rPr>
          <w:color w:val="000000"/>
          <w:sz w:val="24"/>
        </w:rPr>
      </w:pPr>
    </w:p>
    <w:p w:rsidR="00F221F9" w:rsidRDefault="00F221F9">
      <w:pPr>
        <w:pStyle w:val="2"/>
        <w:rPr>
          <w:color w:val="000000"/>
          <w:sz w:val="24"/>
        </w:rPr>
      </w:pPr>
    </w:p>
    <w:p w:rsidR="00F221F9" w:rsidRDefault="005E77DD">
      <w:pPr>
        <w:pStyle w:val="2"/>
        <w:rPr>
          <w:color w:val="000000"/>
          <w:sz w:val="24"/>
        </w:rPr>
      </w:pPr>
      <w:r>
        <w:rPr>
          <w:color w:val="000000"/>
        </w:rPr>
        <w:t>Screening Sheet for Patient Recruitment</w:t>
      </w:r>
    </w:p>
    <w:p w:rsidR="00F221F9" w:rsidRDefault="005E77DD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(To be completed by the study team)</w:t>
      </w:r>
    </w:p>
    <w:p w:rsidR="00F221F9" w:rsidRDefault="00F221F9">
      <w:pPr>
        <w:spacing w:line="276" w:lineRule="auto"/>
        <w:jc w:val="both"/>
        <w:rPr>
          <w:color w:val="000000"/>
        </w:rPr>
      </w:pPr>
    </w:p>
    <w:p w:rsidR="00F221F9" w:rsidRDefault="005E77DD">
      <w:pP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The purpose of this screening sheet is to ensure that patients are eligible to be recruited into the research of </w:t>
      </w:r>
      <w:r>
        <w:rPr>
          <w:rFonts w:ascii="Calibri" w:eastAsia="Calibri" w:hAnsi="Calibri" w:cs="Calibri"/>
          <w:i/>
          <w:color w:val="000000"/>
        </w:rPr>
        <w:t>“</w:t>
      </w:r>
      <w:r>
        <w:rPr>
          <w:rFonts w:ascii="Calibri" w:eastAsia="Calibri" w:hAnsi="Calibri" w:cs="Calibri"/>
          <w:i/>
          <w:color w:val="000000"/>
          <w:highlight w:val="white"/>
        </w:rPr>
        <w:t>Acupuncture for Olfactory Dysfunction in infected COVID-19 Patients: A Randomized Sham-controlled Clinical Trial</w:t>
      </w:r>
      <w:r>
        <w:rPr>
          <w:rFonts w:ascii="Calibri" w:eastAsia="Calibri" w:hAnsi="Calibri" w:cs="Calibri"/>
          <w:i/>
          <w:color w:val="000000"/>
        </w:rPr>
        <w:t xml:space="preserve">”, </w:t>
      </w:r>
      <w:r>
        <w:rPr>
          <w:color w:val="000000"/>
        </w:rPr>
        <w:t>based on a set of pre-specified inclusion and exclusion criteria.</w:t>
      </w:r>
    </w:p>
    <w:p w:rsidR="00F221F9" w:rsidRDefault="00F221F9">
      <w:pPr>
        <w:widowControl w:val="0"/>
        <w:spacing w:line="276" w:lineRule="auto"/>
        <w:jc w:val="both"/>
        <w:rPr>
          <w:color w:val="000000"/>
        </w:rPr>
      </w:pPr>
    </w:p>
    <w:tbl>
      <w:tblPr>
        <w:tblStyle w:val="af2"/>
        <w:tblW w:w="11378" w:type="dxa"/>
        <w:tblInd w:w="-8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19"/>
        <w:gridCol w:w="708"/>
        <w:gridCol w:w="851"/>
      </w:tblGrid>
      <w:tr w:rsidR="00F221F9" w:rsidTr="00E57B8F">
        <w:tc>
          <w:tcPr>
            <w:tcW w:w="9819" w:type="dxa"/>
            <w:tcBorders>
              <w:right w:val="nil"/>
            </w:tcBorders>
            <w:vAlign w:val="center"/>
          </w:tcPr>
          <w:p w:rsidR="00F221F9" w:rsidRDefault="005E77DD" w:rsidP="00E57B8F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Inclusion Criteria </w:t>
            </w:r>
          </w:p>
          <w:p w:rsidR="00F221F9" w:rsidRDefault="005E77DD" w:rsidP="00E57B8F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(Patients should have ALL “YES” to the following questions) </w:t>
            </w:r>
          </w:p>
        </w:tc>
        <w:tc>
          <w:tcPr>
            <w:tcW w:w="708" w:type="dxa"/>
            <w:tcBorders>
              <w:left w:val="nil"/>
              <w:right w:val="nil"/>
            </w:tcBorders>
          </w:tcPr>
          <w:p w:rsidR="00F221F9" w:rsidRDefault="00F221F9" w:rsidP="00E57B8F">
            <w:pPr>
              <w:spacing w:line="360" w:lineRule="auto"/>
              <w:rPr>
                <w:b/>
                <w:color w:val="000000"/>
              </w:rPr>
            </w:pPr>
          </w:p>
          <w:p w:rsidR="00F221F9" w:rsidRDefault="005E77DD" w:rsidP="00E57B8F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Yes</w:t>
            </w:r>
          </w:p>
        </w:tc>
        <w:tc>
          <w:tcPr>
            <w:tcW w:w="851" w:type="dxa"/>
            <w:tcBorders>
              <w:left w:val="nil"/>
            </w:tcBorders>
          </w:tcPr>
          <w:p w:rsidR="00F221F9" w:rsidRDefault="00F221F9" w:rsidP="00E57B8F">
            <w:pPr>
              <w:spacing w:line="360" w:lineRule="auto"/>
              <w:rPr>
                <w:b/>
                <w:color w:val="000000"/>
              </w:rPr>
            </w:pPr>
          </w:p>
          <w:p w:rsidR="00F221F9" w:rsidRDefault="005E77DD" w:rsidP="00E57B8F">
            <w:pP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No</w:t>
            </w:r>
          </w:p>
        </w:tc>
      </w:tr>
      <w:tr w:rsidR="00F221F9" w:rsidTr="00E57B8F">
        <w:trPr>
          <w:trHeight w:val="568"/>
        </w:trPr>
        <w:tc>
          <w:tcPr>
            <w:tcW w:w="9819" w:type="dxa"/>
            <w:vAlign w:val="center"/>
          </w:tcPr>
          <w:p w:rsidR="00F221F9" w:rsidRDefault="005E77DD" w:rsidP="00E57B8F">
            <w:pPr>
              <w:numPr>
                <w:ilvl w:val="0"/>
                <w:numId w:val="3"/>
              </w:numPr>
              <w:spacing w:line="360" w:lineRule="auto"/>
              <w:rPr>
                <w:b/>
                <w:color w:val="000000"/>
              </w:rPr>
            </w:pPr>
            <w:r>
              <w:rPr>
                <w:color w:val="000000"/>
              </w:rPr>
              <w:t xml:space="preserve">Patient has a primary diagnosis of Post COVID-19 olfactory dysfunction 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0"/>
                <w:id w:val="1228338691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 w:rsidP="001051B7">
            <w:pPr>
              <w:spacing w:line="360" w:lineRule="auto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1"/>
                <w:id w:val="1240983851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 w:rsidP="00E57B8F">
            <w:pPr>
              <w:numPr>
                <w:ilvl w:val="0"/>
                <w:numId w:val="3"/>
              </w:numPr>
              <w:spacing w:line="360" w:lineRule="auto"/>
              <w:rPr>
                <w:b/>
                <w:color w:val="000000"/>
              </w:rPr>
            </w:pPr>
            <w:r>
              <w:rPr>
                <w:color w:val="000000"/>
              </w:rPr>
              <w:t>Patient did not undergo any treatment of olfactory dysfunction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2"/>
                <w:id w:val="-194105582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3"/>
                <w:id w:val="143501298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 w:rsidP="00E57B8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Patient has no history of trauma, injury, surgery to head or nose, nor any bleeding from the nose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4"/>
                <w:id w:val="-1675641072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5"/>
                <w:id w:val="699289170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bottom w:val="single" w:sz="4" w:space="0" w:color="000000"/>
            </w:tcBorders>
            <w:vAlign w:val="center"/>
          </w:tcPr>
          <w:p w:rsidR="00F221F9" w:rsidRDefault="005E77DD" w:rsidP="00E57B8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360" w:lineRule="auto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Patient is aged 18 to 80 years and able to read and write Chinese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6"/>
                <w:id w:val="-488400137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 w:rsidP="001051B7">
            <w:pPr>
              <w:spacing w:line="360" w:lineRule="auto"/>
              <w:jc w:val="center"/>
              <w:rPr>
                <w:color w:val="000000"/>
                <w:sz w:val="28"/>
              </w:rPr>
            </w:pPr>
            <w:sdt>
              <w:sdtPr>
                <w:rPr>
                  <w:sz w:val="28"/>
                </w:rPr>
                <w:tag w:val="goog_rdk_7"/>
                <w:id w:val="1328715551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left w:val="nil"/>
              <w:right w:val="nil"/>
            </w:tcBorders>
            <w:vAlign w:val="center"/>
          </w:tcPr>
          <w:p w:rsidR="00F221F9" w:rsidRDefault="00F221F9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708" w:type="dxa"/>
            <w:tcBorders>
              <w:left w:val="nil"/>
              <w:right w:val="nil"/>
            </w:tcBorders>
            <w:vAlign w:val="center"/>
          </w:tcPr>
          <w:p w:rsidR="00F221F9" w:rsidRDefault="00F221F9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F221F9" w:rsidRDefault="00F221F9">
            <w:pPr>
              <w:jc w:val="center"/>
              <w:rPr>
                <w:b/>
                <w:color w:val="000000"/>
              </w:rPr>
            </w:pPr>
          </w:p>
        </w:tc>
      </w:tr>
      <w:tr w:rsidR="00F221F9" w:rsidTr="00E57B8F">
        <w:tc>
          <w:tcPr>
            <w:tcW w:w="11378" w:type="dxa"/>
            <w:gridSpan w:val="3"/>
            <w:vAlign w:val="center"/>
          </w:tcPr>
          <w:p w:rsidR="00F221F9" w:rsidRDefault="005E77DD">
            <w:pPr>
              <w:spacing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Exclusion Criteria </w:t>
            </w:r>
          </w:p>
          <w:p w:rsidR="00F221F9" w:rsidRDefault="005E77DD">
            <w:pPr>
              <w:spacing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(Patients are excluded if they have one or more “YES” to the following questions)                         Yes       No</w:t>
            </w:r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spacing w:line="276" w:lineRule="auto"/>
              <w:rPr>
                <w:b/>
              </w:rPr>
            </w:pPr>
            <w:r>
              <w:t xml:space="preserve">Patient has </w:t>
            </w:r>
            <w:r>
              <w:rPr>
                <w:color w:val="000000"/>
              </w:rPr>
              <w:t>olfactory or gustatory dysfunctions before the COVID-19 epidemic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8"/>
                <w:id w:val="-503739820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9"/>
                <w:id w:val="371204104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Patient has history of chronic </w:t>
            </w:r>
            <w:proofErr w:type="spellStart"/>
            <w:r>
              <w:rPr>
                <w:rFonts w:eastAsia="Times New Roman"/>
                <w:color w:val="000000"/>
              </w:rPr>
              <w:t>rhinosinusitis</w:t>
            </w:r>
            <w:proofErr w:type="spellEnd"/>
            <w:r>
              <w:rPr>
                <w:rFonts w:eastAsia="Times New Roman"/>
                <w:color w:val="000000"/>
              </w:rPr>
              <w:t xml:space="preserve"> or nasal polyposis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0"/>
                <w:id w:val="83049149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1"/>
                <w:id w:val="11656825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>Patient has history of nasal surgery (including rhino/</w:t>
            </w:r>
            <w:proofErr w:type="spellStart"/>
            <w:r>
              <w:rPr>
                <w:rFonts w:eastAsia="Times New Roman"/>
                <w:color w:val="000000"/>
              </w:rPr>
              <w:t>septoplasty</w:t>
            </w:r>
            <w:proofErr w:type="spellEnd"/>
            <w:r>
              <w:rPr>
                <w:rFonts w:eastAsia="Times New Roman"/>
                <w:color w:val="000000"/>
              </w:rPr>
              <w:t xml:space="preserve"> with or without functional endoscopic sinus surgery)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rPr>
                <w:sz w:val="28"/>
              </w:rPr>
            </w:pPr>
            <w:sdt>
              <w:sdtPr>
                <w:rPr>
                  <w:sz w:val="28"/>
                </w:rPr>
                <w:tag w:val="goog_rdk_12"/>
                <w:id w:val="714850034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3"/>
                <w:id w:val="-147350791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spacing w:line="276" w:lineRule="auto"/>
            </w:pPr>
            <w:r>
              <w:t>Patient is Pregnant</w:t>
            </w:r>
            <w:r>
              <w:rPr>
                <w:color w:val="000000"/>
              </w:rPr>
              <w:t xml:space="preserve"> or breast-feeding</w:t>
            </w:r>
            <w:r>
              <w:t xml:space="preserve"> 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4"/>
                <w:id w:val="56553312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5"/>
                <w:id w:val="76958430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Medical history: cancers, conditions that affect the nervous system, such as Parkinson’s disease or Alzheimer’s disease, and/or any other serious diseases </w:t>
            </w:r>
          </w:p>
        </w:tc>
        <w:tc>
          <w:tcPr>
            <w:tcW w:w="708" w:type="dxa"/>
            <w:vAlign w:val="center"/>
          </w:tcPr>
          <w:p w:rsidR="00F221F9" w:rsidRPr="001051B7" w:rsidRDefault="004061AB" w:rsidP="001051B7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6"/>
                <w:id w:val="-144569197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7"/>
                <w:id w:val="-1928181433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bottom w:val="single" w:sz="4" w:space="0" w:color="000000"/>
            </w:tcBorders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Patient has unstable medical conditions 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8"/>
                <w:id w:val="-194760850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19"/>
                <w:id w:val="50355560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bottom w:val="single" w:sz="4" w:space="0" w:color="000000"/>
            </w:tcBorders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spacing w:line="276" w:lineRule="auto"/>
            </w:pPr>
            <w:r>
              <w:t xml:space="preserve">Patient has </w:t>
            </w:r>
            <w:r>
              <w:rPr>
                <w:color w:val="000000"/>
              </w:rPr>
              <w:t>received acupuncture treatment within the last one month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0"/>
                <w:id w:val="-945693449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1"/>
                <w:id w:val="1301576675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bottom w:val="single" w:sz="4" w:space="0" w:color="000000"/>
            </w:tcBorders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spacing w:line="276" w:lineRule="auto"/>
            </w:pPr>
            <w:r>
              <w:t xml:space="preserve">Patient has </w:t>
            </w:r>
            <w:r>
              <w:rPr>
                <w:color w:val="000000"/>
              </w:rPr>
              <w:t>alcoholism or drug abuse history within the past 1 year</w:t>
            </w:r>
            <w:r>
              <w:t xml:space="preserve"> 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2"/>
                <w:id w:val="-4529444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3"/>
                <w:id w:val="1855850773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tcBorders>
              <w:bottom w:val="single" w:sz="4" w:space="0" w:color="000000"/>
            </w:tcBorders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Patient has needle phobia </w:t>
            </w: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4"/>
                <w:id w:val="-111452078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5"/>
                <w:id w:val="28679422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  <w:tr w:rsidR="00F221F9" w:rsidTr="00E57B8F">
        <w:tc>
          <w:tcPr>
            <w:tcW w:w="9819" w:type="dxa"/>
            <w:vAlign w:val="center"/>
          </w:tcPr>
          <w:p w:rsidR="00F221F9" w:rsidRDefault="005E77D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jc w:val="both"/>
            </w:pPr>
            <w:r>
              <w:rPr>
                <w:rFonts w:eastAsia="Times New Roman"/>
                <w:color w:val="000000"/>
              </w:rPr>
              <w:t xml:space="preserve">Patient has known history of developing acupuncture related severe adverse reactions </w:t>
            </w:r>
          </w:p>
        </w:tc>
        <w:tc>
          <w:tcPr>
            <w:tcW w:w="708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6"/>
                <w:id w:val="-1661151326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  <w:tc>
          <w:tcPr>
            <w:tcW w:w="851" w:type="dxa"/>
            <w:vAlign w:val="center"/>
          </w:tcPr>
          <w:p w:rsidR="00F221F9" w:rsidRPr="001051B7" w:rsidRDefault="004061AB">
            <w:pPr>
              <w:jc w:val="center"/>
              <w:rPr>
                <w:sz w:val="28"/>
              </w:rPr>
            </w:pPr>
            <w:sdt>
              <w:sdtPr>
                <w:rPr>
                  <w:sz w:val="28"/>
                </w:rPr>
                <w:tag w:val="goog_rdk_27"/>
                <w:id w:val="-1068411421"/>
                <w:showingPlcHdr/>
              </w:sdtPr>
              <w:sdtEndPr/>
              <w:sdtContent>
                <w:r w:rsidR="001051B7">
                  <w:rPr>
                    <w:sz w:val="28"/>
                  </w:rPr>
                  <w:t xml:space="preserve">     </w:t>
                </w:r>
              </w:sdtContent>
            </w:sdt>
          </w:p>
        </w:tc>
      </w:tr>
    </w:tbl>
    <w:p w:rsidR="00F221F9" w:rsidRDefault="005E77DD">
      <w:r>
        <w:br w:type="page"/>
      </w:r>
    </w:p>
    <w:p w:rsidR="00F221F9" w:rsidRDefault="005E7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lastRenderedPageBreak/>
        <w:t>UPSIT-TC</w:t>
      </w:r>
    </w:p>
    <w:p w:rsidR="00F221F9" w:rsidRDefault="00F221F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Times New Roman"/>
          <w:b/>
          <w:color w:val="000000"/>
        </w:rPr>
      </w:pPr>
    </w:p>
    <w:p w:rsidR="00F221F9" w:rsidRDefault="005E77DD">
      <w:pPr>
        <w:rPr>
          <w:b/>
        </w:rPr>
      </w:pPr>
      <w:r>
        <w:rPr>
          <w:b/>
        </w:rPr>
        <w:t>Schedule of UPSIT-TC tests</w:t>
      </w:r>
    </w:p>
    <w:tbl>
      <w:tblPr>
        <w:tblStyle w:val="af3"/>
        <w:tblW w:w="103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05"/>
        <w:gridCol w:w="2368"/>
        <w:gridCol w:w="2693"/>
        <w:gridCol w:w="2977"/>
      </w:tblGrid>
      <w:tr w:rsidR="00A64255" w:rsidTr="00A64255">
        <w:trPr>
          <w:trHeight w:val="1330"/>
        </w:trPr>
        <w:tc>
          <w:tcPr>
            <w:tcW w:w="2305" w:type="dxa"/>
            <w:shd w:val="clear" w:color="auto" w:fill="auto"/>
            <w:vAlign w:val="center"/>
          </w:tcPr>
          <w:p w:rsidR="00A64255" w:rsidRDefault="00A64255" w:rsidP="00A642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8" w:type="dxa"/>
            <w:shd w:val="clear" w:color="auto" w:fill="auto"/>
            <w:vAlign w:val="center"/>
          </w:tcPr>
          <w:p w:rsidR="00A64255" w:rsidRDefault="00A64255" w:rsidP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Screening</w:t>
            </w:r>
          </w:p>
          <w:p w:rsidR="00A64255" w:rsidRDefault="00A64255" w:rsidP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(Visit 0)</w:t>
            </w:r>
          </w:p>
        </w:tc>
        <w:tc>
          <w:tcPr>
            <w:tcW w:w="2693" w:type="dxa"/>
            <w:vAlign w:val="center"/>
          </w:tcPr>
          <w:p w:rsidR="001051B7" w:rsidRDefault="001051B7" w:rsidP="00A64255">
            <w:pPr>
              <w:jc w:val="center"/>
              <w:rPr>
                <w:sz w:val="22"/>
                <w:szCs w:val="22"/>
              </w:rPr>
            </w:pPr>
          </w:p>
          <w:p w:rsidR="00A64255" w:rsidRDefault="00A64255" w:rsidP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 the day of 8th (last) acupuncture session of the Cycle 1 Treatment Period (Visit 9, Week 6)</w:t>
            </w:r>
          </w:p>
        </w:tc>
        <w:tc>
          <w:tcPr>
            <w:tcW w:w="2977" w:type="dxa"/>
          </w:tcPr>
          <w:p w:rsidR="001051B7" w:rsidRDefault="001051B7" w:rsidP="00A64255">
            <w:pPr>
              <w:jc w:val="center"/>
              <w:rPr>
                <w:sz w:val="22"/>
                <w:szCs w:val="22"/>
              </w:rPr>
            </w:pPr>
          </w:p>
          <w:p w:rsidR="00A64255" w:rsidRDefault="00A64255" w:rsidP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 the day of 8th (last) acupuncture session of the Cycle 2 Treatment Period (Visit 17, Week 12)</w:t>
            </w:r>
          </w:p>
        </w:tc>
      </w:tr>
      <w:tr w:rsidR="00A64255" w:rsidTr="00F45545">
        <w:trPr>
          <w:trHeight w:val="838"/>
        </w:trPr>
        <w:tc>
          <w:tcPr>
            <w:tcW w:w="2305" w:type="dxa"/>
            <w:shd w:val="clear" w:color="auto" w:fill="auto"/>
            <w:vAlign w:val="center"/>
          </w:tcPr>
          <w:p w:rsidR="00A64255" w:rsidRDefault="00A64255" w:rsidP="00F455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(</w:t>
            </w:r>
            <w:proofErr w:type="spellStart"/>
            <w:r>
              <w:rPr>
                <w:sz w:val="22"/>
                <w:szCs w:val="22"/>
              </w:rPr>
              <w:t>yyyy</w:t>
            </w:r>
            <w:proofErr w:type="spellEnd"/>
            <w:r>
              <w:rPr>
                <w:sz w:val="22"/>
                <w:szCs w:val="22"/>
              </w:rPr>
              <w:t>/mm/</w:t>
            </w:r>
            <w:proofErr w:type="spellStart"/>
            <w:r>
              <w:rPr>
                <w:sz w:val="22"/>
                <w:szCs w:val="22"/>
              </w:rPr>
              <w:t>dd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A64255" w:rsidRDefault="00A64255" w:rsidP="00F455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(to be filled in by investigators)</w:t>
            </w:r>
          </w:p>
        </w:tc>
        <w:tc>
          <w:tcPr>
            <w:tcW w:w="2368" w:type="dxa"/>
            <w:shd w:val="clear" w:color="auto" w:fill="auto"/>
            <w:vAlign w:val="center"/>
          </w:tcPr>
          <w:p w:rsidR="00A64255" w:rsidRDefault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        /</w:t>
            </w:r>
          </w:p>
        </w:tc>
        <w:tc>
          <w:tcPr>
            <w:tcW w:w="2693" w:type="dxa"/>
            <w:vAlign w:val="center"/>
          </w:tcPr>
          <w:p w:rsidR="00A64255" w:rsidRDefault="00A642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        /</w:t>
            </w:r>
          </w:p>
        </w:tc>
        <w:tc>
          <w:tcPr>
            <w:tcW w:w="2977" w:type="dxa"/>
          </w:tcPr>
          <w:p w:rsidR="00A64255" w:rsidRDefault="00A64255">
            <w:pPr>
              <w:jc w:val="center"/>
              <w:rPr>
                <w:sz w:val="22"/>
                <w:szCs w:val="22"/>
              </w:rPr>
            </w:pPr>
          </w:p>
          <w:p w:rsidR="00F45545" w:rsidRDefault="00F455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        /</w:t>
            </w:r>
          </w:p>
        </w:tc>
      </w:tr>
      <w:tr w:rsidR="00A64255" w:rsidTr="00A64255">
        <w:trPr>
          <w:trHeight w:val="754"/>
        </w:trPr>
        <w:tc>
          <w:tcPr>
            <w:tcW w:w="2305" w:type="dxa"/>
            <w:shd w:val="clear" w:color="auto" w:fill="auto"/>
            <w:vAlign w:val="center"/>
          </w:tcPr>
          <w:p w:rsidR="00A64255" w:rsidRDefault="00A64255" w:rsidP="00F45545">
            <w:pPr>
              <w:jc w:val="center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UPSIT-TC Score</w:t>
            </w:r>
          </w:p>
        </w:tc>
        <w:tc>
          <w:tcPr>
            <w:tcW w:w="2368" w:type="dxa"/>
            <w:shd w:val="clear" w:color="auto" w:fill="auto"/>
            <w:vAlign w:val="center"/>
          </w:tcPr>
          <w:p w:rsidR="00A64255" w:rsidRDefault="00A642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A64255" w:rsidRDefault="00A642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A64255" w:rsidRDefault="00A64255">
            <w:pPr>
              <w:jc w:val="center"/>
              <w:rPr>
                <w:sz w:val="22"/>
                <w:szCs w:val="22"/>
              </w:rPr>
            </w:pPr>
          </w:p>
        </w:tc>
      </w:tr>
    </w:tbl>
    <w:p w:rsidR="00F221F9" w:rsidRDefault="00F221F9">
      <w:pPr>
        <w:ind w:left="360"/>
      </w:pPr>
    </w:p>
    <w:p w:rsidR="00F221F9" w:rsidRPr="001051B7" w:rsidRDefault="005E77DD" w:rsidP="001051B7">
      <w:pPr>
        <w:spacing w:line="276" w:lineRule="auto"/>
        <w:rPr>
          <w:b/>
          <w:i/>
          <w:u w:val="single"/>
        </w:rPr>
      </w:pPr>
      <w:r w:rsidRPr="001051B7">
        <w:rPr>
          <w:b/>
          <w:i/>
          <w:u w:val="single"/>
        </w:rPr>
        <w:t xml:space="preserve">UPSIT-TC cutoff scores </w:t>
      </w:r>
    </w:p>
    <w:p w:rsidR="00F221F9" w:rsidRDefault="005E77DD" w:rsidP="001051B7">
      <w:pPr>
        <w:spacing w:line="276" w:lineRule="auto"/>
        <w:jc w:val="both"/>
        <w:rPr>
          <w:i/>
          <w:highlight w:val="white"/>
        </w:rPr>
      </w:pPr>
      <w:r>
        <w:rPr>
          <w:highlight w:val="white"/>
        </w:rPr>
        <w:t xml:space="preserve">The cutoff scores </w:t>
      </w:r>
      <w:r>
        <w:t>are set at</w:t>
      </w:r>
      <w:r>
        <w:rPr>
          <w:highlight w:val="white"/>
        </w:rPr>
        <w:t xml:space="preserve"> </w:t>
      </w:r>
      <w:r w:rsidRPr="00F45545">
        <w:rPr>
          <w:b/>
          <w:highlight w:val="white"/>
        </w:rPr>
        <w:t>29.5</w:t>
      </w:r>
      <w:r>
        <w:rPr>
          <w:highlight w:val="white"/>
        </w:rPr>
        <w:t xml:space="preserve"> odor detection groups for</w:t>
      </w:r>
      <w:r w:rsidRPr="00F45545">
        <w:rPr>
          <w:i/>
          <w:highlight w:val="white"/>
        </w:rPr>
        <w:t xml:space="preserve"> </w:t>
      </w:r>
      <w:r w:rsidRPr="00F45545">
        <w:rPr>
          <w:b/>
          <w:i/>
          <w:highlight w:val="white"/>
        </w:rPr>
        <w:t>males</w:t>
      </w:r>
      <w:r>
        <w:rPr>
          <w:highlight w:val="white"/>
        </w:rPr>
        <w:t xml:space="preserve">, </w:t>
      </w:r>
      <w:r w:rsidRPr="00F45545">
        <w:rPr>
          <w:b/>
          <w:highlight w:val="white"/>
        </w:rPr>
        <w:t>30.5</w:t>
      </w:r>
      <w:r>
        <w:rPr>
          <w:highlight w:val="white"/>
        </w:rPr>
        <w:t xml:space="preserve"> odor detection groups for </w:t>
      </w:r>
      <w:r w:rsidRPr="00F45545">
        <w:rPr>
          <w:b/>
          <w:i/>
          <w:highlight w:val="white"/>
        </w:rPr>
        <w:t>females</w:t>
      </w:r>
      <w:r>
        <w:rPr>
          <w:highlight w:val="white"/>
        </w:rPr>
        <w:t xml:space="preserve">. </w:t>
      </w:r>
      <w:r>
        <w:rPr>
          <w:i/>
          <w:highlight w:val="white"/>
        </w:rPr>
        <w:t>[</w:t>
      </w:r>
      <w:r>
        <w:rPr>
          <w:i/>
        </w:rPr>
        <w:t xml:space="preserve">Jiang RS, Liang K. Establishment of olfactory diagnosis for traditional Chinese version of University of Pennsylvania Smell Identification Test. </w:t>
      </w:r>
      <w:proofErr w:type="spellStart"/>
      <w:r>
        <w:rPr>
          <w:i/>
        </w:rPr>
        <w:t>Int</w:t>
      </w:r>
      <w:proofErr w:type="spellEnd"/>
      <w:r>
        <w:rPr>
          <w:i/>
        </w:rPr>
        <w:t xml:space="preserve"> Forum Allergy </w:t>
      </w:r>
      <w:proofErr w:type="spellStart"/>
      <w:r>
        <w:rPr>
          <w:i/>
        </w:rPr>
        <w:t>Rhinol</w:t>
      </w:r>
      <w:proofErr w:type="spellEnd"/>
      <w:r>
        <w:rPr>
          <w:i/>
        </w:rPr>
        <w:t>. 2016</w:t>
      </w:r>
      <w:proofErr w:type="gramStart"/>
      <w:r>
        <w:rPr>
          <w:i/>
        </w:rPr>
        <w:t>;6</w:t>
      </w:r>
      <w:proofErr w:type="gramEnd"/>
      <w:r>
        <w:rPr>
          <w:i/>
        </w:rPr>
        <w:t>(12):1308-1314.]</w:t>
      </w:r>
    </w:p>
    <w:p w:rsidR="00F221F9" w:rsidRDefault="00F221F9" w:rsidP="00A64255">
      <w:pPr>
        <w:spacing w:line="276" w:lineRule="auto"/>
        <w:ind w:hanging="426"/>
      </w:pPr>
    </w:p>
    <w:p w:rsidR="00F02243" w:rsidRDefault="00F02243">
      <w:pPr>
        <w:ind w:hanging="426"/>
      </w:pPr>
    </w:p>
    <w:p w:rsidR="00F02243" w:rsidRDefault="00F02243">
      <w:pPr>
        <w:ind w:hanging="426"/>
      </w:pPr>
    </w:p>
    <w:p w:rsidR="00F02243" w:rsidRDefault="00F02243">
      <w:pPr>
        <w:ind w:hanging="426"/>
      </w:pPr>
    </w:p>
    <w:p w:rsidR="00F02243" w:rsidRDefault="00F02243" w:rsidP="00A64255"/>
    <w:p w:rsidR="00A64255" w:rsidRDefault="00A64255" w:rsidP="00A64255"/>
    <w:p w:rsidR="00F02243" w:rsidRDefault="00F02243">
      <w:pPr>
        <w:ind w:hanging="426"/>
      </w:pPr>
    </w:p>
    <w:tbl>
      <w:tblPr>
        <w:tblStyle w:val="af5"/>
        <w:tblW w:w="991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77"/>
        <w:gridCol w:w="740"/>
        <w:gridCol w:w="496"/>
      </w:tblGrid>
      <w:tr w:rsidR="00F221F9">
        <w:trPr>
          <w:trHeight w:val="657"/>
        </w:trPr>
        <w:tc>
          <w:tcPr>
            <w:tcW w:w="8677" w:type="dxa"/>
            <w:tcBorders>
              <w:right w:val="nil"/>
            </w:tcBorders>
            <w:vAlign w:val="center"/>
          </w:tcPr>
          <w:p w:rsidR="00F221F9" w:rsidRDefault="005E77DD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Actions to be taken when patient is eligible</w:t>
            </w:r>
          </w:p>
        </w:tc>
        <w:tc>
          <w:tcPr>
            <w:tcW w:w="740" w:type="dxa"/>
            <w:tcBorders>
              <w:left w:val="nil"/>
              <w:right w:val="nil"/>
            </w:tcBorders>
            <w:vAlign w:val="center"/>
          </w:tcPr>
          <w:p w:rsidR="00F221F9" w:rsidRDefault="00F221F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6" w:type="dxa"/>
            <w:tcBorders>
              <w:left w:val="nil"/>
            </w:tcBorders>
            <w:vAlign w:val="center"/>
          </w:tcPr>
          <w:p w:rsidR="00F221F9" w:rsidRDefault="00F221F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221F9">
        <w:trPr>
          <w:trHeight w:val="1875"/>
        </w:trPr>
        <w:tc>
          <w:tcPr>
            <w:tcW w:w="9913" w:type="dxa"/>
            <w:gridSpan w:val="3"/>
            <w:vAlign w:val="center"/>
          </w:tcPr>
          <w:p w:rsidR="00F221F9" w:rsidRDefault="005E77DD">
            <w:pPr>
              <w:numPr>
                <w:ilvl w:val="0"/>
                <w:numId w:val="4"/>
              </w:num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Invite eligible patient to participate in the research of “</w:t>
            </w:r>
            <w:r>
              <w:rPr>
                <w:i/>
                <w:color w:val="000000"/>
                <w:sz w:val="22"/>
                <w:szCs w:val="22"/>
                <w:highlight w:val="white"/>
              </w:rPr>
              <w:t>Acupuncture for Olfactory Dysfunction in infected COVID-19 Patients: A Randomized Sham-controlled Clinical Trial</w:t>
            </w:r>
            <w:r>
              <w:rPr>
                <w:color w:val="000000"/>
                <w:sz w:val="22"/>
                <w:szCs w:val="22"/>
              </w:rPr>
              <w:t>”.</w:t>
            </w:r>
          </w:p>
          <w:p w:rsidR="00F221F9" w:rsidRDefault="00F221F9">
            <w:pPr>
              <w:spacing w:line="276" w:lineRule="auto"/>
              <w:ind w:left="360"/>
              <w:jc w:val="both"/>
              <w:rPr>
                <w:sz w:val="22"/>
                <w:szCs w:val="22"/>
              </w:rPr>
            </w:pPr>
          </w:p>
          <w:p w:rsidR="00F221F9" w:rsidRDefault="005E77DD">
            <w:pPr>
              <w:numPr>
                <w:ilvl w:val="0"/>
                <w:numId w:val="4"/>
              </w:numPr>
              <w:spacing w:line="276" w:lineRule="auto"/>
              <w:jc w:val="both"/>
              <w:rPr>
                <w:color w:val="ED7D3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Please contact </w:t>
            </w:r>
            <w:proofErr w:type="spellStart"/>
            <w:r>
              <w:rPr>
                <w:color w:val="000000"/>
                <w:sz w:val="22"/>
                <w:szCs w:val="22"/>
              </w:rPr>
              <w:t>Dr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Zhong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(Tel: 34116523; Fax: 34112929) for arrangement of Baseline Visit for further explanations and information of the study, obtaining informed consent, and baseline assessments.</w:t>
            </w:r>
          </w:p>
        </w:tc>
      </w:tr>
    </w:tbl>
    <w:p w:rsidR="00F221F9" w:rsidRDefault="00F221F9"/>
    <w:p w:rsidR="00F221F9" w:rsidRDefault="00F221F9">
      <w:pPr>
        <w:rPr>
          <w:sz w:val="22"/>
          <w:szCs w:val="22"/>
        </w:rPr>
      </w:pPr>
    </w:p>
    <w:p w:rsidR="00F221F9" w:rsidRDefault="00F221F9">
      <w:pPr>
        <w:rPr>
          <w:sz w:val="22"/>
          <w:szCs w:val="22"/>
        </w:rPr>
      </w:pPr>
    </w:p>
    <w:p w:rsidR="00217366" w:rsidRDefault="005E77DD">
      <w:pPr>
        <w:rPr>
          <w:b/>
        </w:rPr>
      </w:pPr>
      <w:r>
        <w:rPr>
          <w:b/>
          <w:u w:val="single"/>
        </w:rPr>
        <w:t>Recruited by:</w:t>
      </w:r>
      <w:r>
        <w:rPr>
          <w:b/>
          <w:u w:val="single"/>
        </w:rPr>
        <w:tab/>
      </w:r>
      <w:r>
        <w:rPr>
          <w:b/>
        </w:rPr>
        <w:t xml:space="preserve">  </w:t>
      </w:r>
    </w:p>
    <w:p w:rsidR="00217366" w:rsidRDefault="00217366">
      <w:pPr>
        <w:rPr>
          <w:b/>
        </w:rPr>
      </w:pPr>
    </w:p>
    <w:p w:rsidR="00217366" w:rsidRDefault="00217366">
      <w:pPr>
        <w:rPr>
          <w:b/>
        </w:rPr>
      </w:pPr>
    </w:p>
    <w:p w:rsidR="00F221F9" w:rsidRDefault="005E77DD">
      <w:r>
        <w:rPr>
          <w:b/>
        </w:rPr>
        <w:t xml:space="preserve"> </w:t>
      </w:r>
      <w:r>
        <w:t>Doctor / Interviewer Name: ______________</w:t>
      </w:r>
      <w:r w:rsidR="00217366">
        <w:t>____</w:t>
      </w:r>
      <w:r>
        <w:t xml:space="preserve">_____    </w:t>
      </w:r>
      <w:r w:rsidR="00217366">
        <w:t xml:space="preserve">      </w:t>
      </w:r>
      <w:bookmarkStart w:id="0" w:name="_GoBack"/>
      <w:bookmarkEnd w:id="0"/>
      <w:r>
        <w:t xml:space="preserve"> Date: _______________</w:t>
      </w:r>
    </w:p>
    <w:sectPr w:rsidR="00F221F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1AB" w:rsidRDefault="004061AB">
      <w:r>
        <w:separator/>
      </w:r>
    </w:p>
  </w:endnote>
  <w:endnote w:type="continuationSeparator" w:id="0">
    <w:p w:rsidR="004061AB" w:rsidRDefault="00406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1F9" w:rsidRPr="00F02243" w:rsidRDefault="005E77DD" w:rsidP="00F0224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Cambria" w:eastAsia="Times New Roman" w:hAnsi="Cambria"/>
        <w:color w:val="000000"/>
      </w:rPr>
    </w:pPr>
    <w:r w:rsidRPr="00F02243">
      <w:rPr>
        <w:rFonts w:ascii="Cambria" w:eastAsia="Calibri" w:hAnsi="Cambria" w:cs="Calibri"/>
        <w:color w:val="000000"/>
        <w:sz w:val="16"/>
        <w:szCs w:val="16"/>
        <w:highlight w:val="white"/>
      </w:rPr>
      <w:t>Acupuncture for OD Screening Sheet</w:t>
    </w:r>
    <w:r w:rsidR="00F02243" w:rsidRPr="00F02243">
      <w:rPr>
        <w:rFonts w:ascii="Cambria" w:eastAsiaTheme="minorEastAsia" w:hAnsi="Cambria" w:cs="Calibri"/>
        <w:color w:val="000000"/>
        <w:sz w:val="16"/>
        <w:szCs w:val="16"/>
        <w:highlight w:val="white"/>
        <w:lang w:eastAsia="zh-TW"/>
      </w:rPr>
      <w:t xml:space="preserve"> _ V</w:t>
    </w:r>
    <w:r w:rsidR="00A64255">
      <w:rPr>
        <w:rFonts w:ascii="Cambria" w:eastAsiaTheme="minorEastAsia" w:hAnsi="Cambria" w:cs="Calibri"/>
        <w:color w:val="000000"/>
        <w:sz w:val="16"/>
        <w:szCs w:val="16"/>
        <w:highlight w:val="white"/>
        <w:lang w:eastAsia="zh-TW"/>
      </w:rPr>
      <w:t xml:space="preserve">1 </w:t>
    </w:r>
    <w:r w:rsidRPr="00F02243">
      <w:rPr>
        <w:rFonts w:ascii="Cambria" w:eastAsia="Calibri" w:hAnsi="Cambria" w:cs="Calibri"/>
        <w:color w:val="000000"/>
        <w:sz w:val="16"/>
        <w:szCs w:val="16"/>
        <w:highlight w:val="white"/>
      </w:rPr>
      <w:t>(Eng.)</w:t>
    </w:r>
    <w:r w:rsidR="00F02243" w:rsidRPr="00F02243">
      <w:rPr>
        <w:rFonts w:ascii="Cambria" w:eastAsia="Times New Roman" w:hAnsi="Cambria"/>
        <w:color w:val="000000"/>
        <w:sz w:val="16"/>
        <w:szCs w:val="16"/>
        <w:highlight w:val="white"/>
      </w:rPr>
      <w:t xml:space="preserve">: </w:t>
    </w:r>
    <w:r w:rsidR="00A64255">
      <w:rPr>
        <w:rFonts w:ascii="Cambria" w:eastAsiaTheme="minorEastAsia" w:hAnsi="Cambria"/>
        <w:color w:val="000000"/>
        <w:sz w:val="16"/>
        <w:szCs w:val="16"/>
        <w:highlight w:val="white"/>
        <w:lang w:eastAsia="zh-TW"/>
      </w:rPr>
      <w:t>30</w:t>
    </w:r>
    <w:r w:rsidR="00F02243" w:rsidRPr="00F02243">
      <w:rPr>
        <w:rFonts w:ascii="Cambria" w:eastAsia="Times New Roman" w:hAnsi="Cambria"/>
        <w:color w:val="000000"/>
        <w:sz w:val="16"/>
        <w:szCs w:val="16"/>
        <w:highlight w:val="white"/>
      </w:rPr>
      <w:t>/0</w:t>
    </w:r>
    <w:r w:rsidR="00F02243" w:rsidRPr="00F02243">
      <w:rPr>
        <w:rFonts w:ascii="Cambria" w:eastAsiaTheme="minorEastAsia" w:hAnsi="Cambria"/>
        <w:color w:val="000000"/>
        <w:sz w:val="16"/>
        <w:szCs w:val="16"/>
        <w:highlight w:val="white"/>
        <w:lang w:eastAsia="zh-TW"/>
      </w:rPr>
      <w:t>6</w:t>
    </w:r>
    <w:r w:rsidRPr="00F02243">
      <w:rPr>
        <w:rFonts w:ascii="Cambria" w:eastAsia="Times New Roman" w:hAnsi="Cambria"/>
        <w:color w:val="000000"/>
        <w:sz w:val="16"/>
        <w:szCs w:val="16"/>
        <w:highlight w:val="white"/>
      </w:rPr>
      <w:t>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1AB" w:rsidRDefault="004061AB">
      <w:r>
        <w:separator/>
      </w:r>
    </w:p>
  </w:footnote>
  <w:footnote w:type="continuationSeparator" w:id="0">
    <w:p w:rsidR="004061AB" w:rsidRDefault="00406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21F9" w:rsidRDefault="005E77DD">
    <w:pPr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 xml:space="preserve">Department of Medicine, </w:t>
    </w:r>
    <w:proofErr w:type="spellStart"/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>Tseung</w:t>
    </w:r>
    <w:proofErr w:type="spellEnd"/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 xml:space="preserve"> Kwan O Hospital</w:t>
    </w:r>
  </w:p>
  <w:p w:rsidR="00F221F9" w:rsidRDefault="005E77DD">
    <w:pPr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 xml:space="preserve">Department of Ear, Nose and Throat, </w:t>
    </w:r>
    <w:proofErr w:type="spellStart"/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>Tseung</w:t>
    </w:r>
    <w:proofErr w:type="spellEnd"/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 xml:space="preserve"> Kwan O Hospital</w:t>
    </w:r>
  </w:p>
  <w:p w:rsidR="00F221F9" w:rsidRDefault="005E77DD">
    <w:pPr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b/>
        <w:color w:val="000000"/>
        <w:sz w:val="22"/>
        <w:szCs w:val="22"/>
        <w:highlight w:val="white"/>
      </w:rPr>
    </w:pPr>
    <w:r>
      <w:rPr>
        <w:rFonts w:ascii="Calibri" w:eastAsia="Calibri" w:hAnsi="Calibri" w:cs="Calibri"/>
        <w:b/>
        <w:color w:val="000000"/>
        <w:sz w:val="22"/>
        <w:szCs w:val="22"/>
        <w:highlight w:val="white"/>
      </w:rPr>
      <w:t>Haven of Hope - The Chinese University of Hong Kong Chinese Medicine Clinic cum Training and Research Centre (Sai Kung District)</w:t>
    </w:r>
  </w:p>
  <w:p w:rsidR="00F221F9" w:rsidRDefault="00F221F9">
    <w:pPr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A7E66"/>
    <w:multiLevelType w:val="multilevel"/>
    <w:tmpl w:val="DCC288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B0568A"/>
    <w:multiLevelType w:val="multilevel"/>
    <w:tmpl w:val="7D06E914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BA51546"/>
    <w:multiLevelType w:val="multilevel"/>
    <w:tmpl w:val="C3BEFA3E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F85DBE"/>
    <w:multiLevelType w:val="multilevel"/>
    <w:tmpl w:val="11822200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1F9"/>
    <w:rsid w:val="001051B7"/>
    <w:rsid w:val="00217366"/>
    <w:rsid w:val="004061AB"/>
    <w:rsid w:val="005E77DD"/>
    <w:rsid w:val="00A64255"/>
    <w:rsid w:val="00B26162"/>
    <w:rsid w:val="00E57B8F"/>
    <w:rsid w:val="00F02243"/>
    <w:rsid w:val="00F221F9"/>
    <w:rsid w:val="00F4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3F95A"/>
  <w15:docId w15:val="{2E0DBB9F-DF64-467E-8AAD-FE48E721B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6DF"/>
    <w:rPr>
      <w:rFonts w:eastAsia="新細明體"/>
      <w:lang w:eastAsia="en-US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qFormat/>
    <w:rsid w:val="00B676DF"/>
    <w:pPr>
      <w:keepNext/>
      <w:outlineLvl w:val="1"/>
    </w:pPr>
    <w:rPr>
      <w:b/>
      <w:bCs/>
      <w:sz w:val="28"/>
      <w:u w:val="single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B676DF"/>
    <w:pPr>
      <w:tabs>
        <w:tab w:val="center" w:pos="4680"/>
        <w:tab w:val="right" w:pos="9360"/>
      </w:tabs>
    </w:pPr>
  </w:style>
  <w:style w:type="character" w:customStyle="1" w:styleId="a5">
    <w:name w:val="頁首 字元"/>
    <w:basedOn w:val="a0"/>
    <w:link w:val="a4"/>
    <w:uiPriority w:val="99"/>
    <w:rsid w:val="00B676DF"/>
  </w:style>
  <w:style w:type="paragraph" w:styleId="a6">
    <w:name w:val="footer"/>
    <w:basedOn w:val="a"/>
    <w:link w:val="a7"/>
    <w:uiPriority w:val="99"/>
    <w:unhideWhenUsed/>
    <w:rsid w:val="00B676DF"/>
    <w:pPr>
      <w:tabs>
        <w:tab w:val="center" w:pos="4680"/>
        <w:tab w:val="right" w:pos="9360"/>
      </w:tabs>
    </w:pPr>
  </w:style>
  <w:style w:type="character" w:customStyle="1" w:styleId="a7">
    <w:name w:val="頁尾 字元"/>
    <w:basedOn w:val="a0"/>
    <w:link w:val="a6"/>
    <w:uiPriority w:val="99"/>
    <w:rsid w:val="00B676DF"/>
  </w:style>
  <w:style w:type="character" w:customStyle="1" w:styleId="20">
    <w:name w:val="標題 2 字元"/>
    <w:basedOn w:val="a0"/>
    <w:link w:val="2"/>
    <w:rsid w:val="00B676DF"/>
    <w:rPr>
      <w:rFonts w:ascii="Times New Roman" w:eastAsia="新細明體" w:hAnsi="Times New Roman" w:cs="Times New Roman"/>
      <w:b/>
      <w:bCs/>
      <w:sz w:val="28"/>
      <w:szCs w:val="24"/>
      <w:u w:val="single"/>
      <w:lang w:eastAsia="en-US"/>
    </w:rPr>
  </w:style>
  <w:style w:type="paragraph" w:styleId="Web">
    <w:name w:val="Normal (Web)"/>
    <w:basedOn w:val="a"/>
    <w:uiPriority w:val="99"/>
    <w:unhideWhenUsed/>
    <w:rsid w:val="00B676DF"/>
    <w:pPr>
      <w:spacing w:before="100" w:beforeAutospacing="1" w:after="100" w:afterAutospacing="1"/>
    </w:pPr>
    <w:rPr>
      <w:rFonts w:eastAsia="Times New Roman"/>
      <w:lang w:eastAsia="zh-TW"/>
    </w:rPr>
  </w:style>
  <w:style w:type="paragraph" w:styleId="a8">
    <w:name w:val="List Paragraph"/>
    <w:basedOn w:val="a"/>
    <w:uiPriority w:val="34"/>
    <w:qFormat/>
    <w:rsid w:val="0068062E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E66919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E66919"/>
    <w:pPr>
      <w:spacing w:after="160"/>
    </w:pPr>
    <w:rPr>
      <w:rFonts w:asciiTheme="minorHAnsi" w:eastAsiaTheme="minorEastAsia" w:hAnsiTheme="minorHAnsi" w:cstheme="minorBidi"/>
      <w:sz w:val="20"/>
      <w:szCs w:val="20"/>
      <w:lang w:eastAsia="zh-TW"/>
    </w:rPr>
  </w:style>
  <w:style w:type="character" w:customStyle="1" w:styleId="ab">
    <w:name w:val="註解文字 字元"/>
    <w:basedOn w:val="a0"/>
    <w:link w:val="aa"/>
    <w:uiPriority w:val="99"/>
    <w:rsid w:val="00E66919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E66919"/>
    <w:rPr>
      <w:rFonts w:ascii="Segoe UI" w:hAnsi="Segoe UI" w:cs="Segoe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E66919"/>
    <w:rPr>
      <w:rFonts w:ascii="Segoe UI" w:eastAsia="新細明體" w:hAnsi="Segoe UI" w:cs="Segoe UI"/>
      <w:sz w:val="18"/>
      <w:szCs w:val="18"/>
      <w:lang w:eastAsia="en-US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BE1C68"/>
    <w:pPr>
      <w:spacing w:after="0"/>
    </w:pPr>
    <w:rPr>
      <w:rFonts w:ascii="Times New Roman" w:eastAsia="新細明體" w:hAnsi="Times New Roman" w:cs="Times New Roman"/>
      <w:b/>
      <w:bCs/>
      <w:lang w:eastAsia="en-US"/>
    </w:rPr>
  </w:style>
  <w:style w:type="character" w:customStyle="1" w:styleId="af">
    <w:name w:val="註解主旨 字元"/>
    <w:basedOn w:val="ab"/>
    <w:link w:val="ae"/>
    <w:uiPriority w:val="99"/>
    <w:semiHidden/>
    <w:rsid w:val="00BE1C68"/>
    <w:rPr>
      <w:rFonts w:ascii="Times New Roman" w:eastAsia="新細明體" w:hAnsi="Times New Roman" w:cs="Times New Roman"/>
      <w:b/>
      <w:bCs/>
      <w:sz w:val="20"/>
      <w:szCs w:val="20"/>
      <w:lang w:eastAsia="en-US"/>
    </w:rPr>
  </w:style>
  <w:style w:type="table" w:styleId="af0">
    <w:name w:val="Table Grid"/>
    <w:basedOn w:val="a1"/>
    <w:uiPriority w:val="39"/>
    <w:rsid w:val="00240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k3AVFbQZC4QwD5vBsYIulKPc7w==">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465</Words>
  <Characters>2657</Characters>
  <Application>Microsoft Office Word</Application>
  <DocSecurity>0</DocSecurity>
  <Lines>22</Lines>
  <Paragraphs>6</Paragraphs>
  <ScaleCrop>false</ScaleCrop>
  <Company>HKBU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Windows 使用者</cp:lastModifiedBy>
  <cp:revision>7</cp:revision>
  <cp:lastPrinted>2021-06-30T05:18:00Z</cp:lastPrinted>
  <dcterms:created xsi:type="dcterms:W3CDTF">2021-03-04T05:19:00Z</dcterms:created>
  <dcterms:modified xsi:type="dcterms:W3CDTF">2021-06-30T05:21:00Z</dcterms:modified>
</cp:coreProperties>
</file>