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3838" w14:textId="77777777" w:rsidR="00426F4F" w:rsidRPr="006F6894" w:rsidRDefault="00426F4F" w:rsidP="00426F4F">
      <w:pPr>
        <w:rPr>
          <w:rFonts w:ascii="Times New Roman" w:hAnsi="Times New Roman" w:cs="Times New Roman"/>
          <w:b/>
        </w:rPr>
      </w:pPr>
      <w:r w:rsidRPr="006F6894">
        <w:rPr>
          <w:rFonts w:ascii="Times New Roman" w:hAnsi="Times New Roman" w:cs="Times New Roman"/>
          <w:b/>
        </w:rPr>
        <w:t>Table 2. Primary outcome (IVH during first 72hrs after birth)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305"/>
        <w:gridCol w:w="1466"/>
        <w:gridCol w:w="1385"/>
        <w:gridCol w:w="1643"/>
        <w:gridCol w:w="1296"/>
        <w:gridCol w:w="1012"/>
        <w:gridCol w:w="973"/>
      </w:tblGrid>
      <w:tr w:rsidR="00426F4F" w:rsidRPr="006F6894" w14:paraId="60335943" w14:textId="77777777" w:rsidTr="00983F8D">
        <w:trPr>
          <w:trHeight w:val="473"/>
        </w:trPr>
        <w:tc>
          <w:tcPr>
            <w:tcW w:w="2305" w:type="dxa"/>
          </w:tcPr>
          <w:p w14:paraId="2772A34C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73EF641C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No LA</w:t>
            </w:r>
          </w:p>
          <w:p w14:paraId="41E08DA4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(n= 162)</w:t>
            </w:r>
          </w:p>
        </w:tc>
        <w:tc>
          <w:tcPr>
            <w:tcW w:w="1385" w:type="dxa"/>
          </w:tcPr>
          <w:p w14:paraId="5EA6B600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Single LA</w:t>
            </w:r>
          </w:p>
          <w:p w14:paraId="3CA10DA5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(n= 451)</w:t>
            </w:r>
          </w:p>
        </w:tc>
        <w:tc>
          <w:tcPr>
            <w:tcW w:w="1643" w:type="dxa"/>
          </w:tcPr>
          <w:p w14:paraId="09953F26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Multiple LA</w:t>
            </w:r>
          </w:p>
          <w:p w14:paraId="3DA43DDE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(n= 310)</w:t>
            </w:r>
          </w:p>
        </w:tc>
        <w:tc>
          <w:tcPr>
            <w:tcW w:w="1296" w:type="dxa"/>
          </w:tcPr>
          <w:p w14:paraId="60E635CD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P value</w:t>
            </w:r>
            <w:r w:rsidRPr="006F689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12" w:type="dxa"/>
          </w:tcPr>
          <w:p w14:paraId="7AAAF69A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P value</w:t>
            </w:r>
            <w:r w:rsidRPr="006F689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73" w:type="dxa"/>
          </w:tcPr>
          <w:p w14:paraId="0BC358D3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P value</w:t>
            </w:r>
            <w:r w:rsidRPr="006F689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426F4F" w:rsidRPr="006F6894" w14:paraId="0881BF35" w14:textId="77777777" w:rsidTr="00983F8D">
        <w:trPr>
          <w:trHeight w:val="159"/>
        </w:trPr>
        <w:tc>
          <w:tcPr>
            <w:tcW w:w="10080" w:type="dxa"/>
            <w:gridSpan w:val="7"/>
          </w:tcPr>
          <w:p w14:paraId="2CF44B8A" w14:textId="77777777" w:rsidR="00426F4F" w:rsidRPr="006F6894" w:rsidRDefault="00426F4F" w:rsidP="00983F8D">
            <w:pPr>
              <w:rPr>
                <w:rFonts w:ascii="Times New Roman" w:hAnsi="Times New Roman" w:cs="Times New Roman"/>
                <w:b/>
              </w:rPr>
            </w:pPr>
          </w:p>
          <w:p w14:paraId="3302ABB3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  <w:b/>
              </w:rPr>
              <w:t>Intubation attempts</w:t>
            </w:r>
          </w:p>
        </w:tc>
      </w:tr>
      <w:tr w:rsidR="00426F4F" w:rsidRPr="006F6894" w14:paraId="7F2A6E93" w14:textId="77777777" w:rsidTr="00983F8D">
        <w:trPr>
          <w:trHeight w:val="159"/>
        </w:trPr>
        <w:tc>
          <w:tcPr>
            <w:tcW w:w="2305" w:type="dxa"/>
          </w:tcPr>
          <w:p w14:paraId="74910B2C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No IVH, n (%)</w:t>
            </w:r>
          </w:p>
        </w:tc>
        <w:tc>
          <w:tcPr>
            <w:tcW w:w="1466" w:type="dxa"/>
          </w:tcPr>
          <w:p w14:paraId="7B669CA7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104 (64)</w:t>
            </w:r>
          </w:p>
        </w:tc>
        <w:tc>
          <w:tcPr>
            <w:tcW w:w="1385" w:type="dxa"/>
          </w:tcPr>
          <w:p w14:paraId="2A94B4AC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211 (47)</w:t>
            </w:r>
          </w:p>
        </w:tc>
        <w:tc>
          <w:tcPr>
            <w:tcW w:w="1643" w:type="dxa"/>
          </w:tcPr>
          <w:p w14:paraId="25E3E3A8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135 (44)</w:t>
            </w:r>
          </w:p>
        </w:tc>
        <w:tc>
          <w:tcPr>
            <w:tcW w:w="1296" w:type="dxa"/>
            <w:vMerge w:val="restart"/>
          </w:tcPr>
          <w:p w14:paraId="32A16E36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0.0009</w:t>
            </w:r>
          </w:p>
        </w:tc>
        <w:tc>
          <w:tcPr>
            <w:tcW w:w="1012" w:type="dxa"/>
            <w:vMerge w:val="restart"/>
          </w:tcPr>
          <w:p w14:paraId="760DE0B6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973" w:type="dxa"/>
            <w:vMerge w:val="restart"/>
          </w:tcPr>
          <w:p w14:paraId="0D7290D2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0.62</w:t>
            </w:r>
          </w:p>
        </w:tc>
      </w:tr>
      <w:tr w:rsidR="00426F4F" w:rsidRPr="006F6894" w14:paraId="46C24E8D" w14:textId="77777777" w:rsidTr="00983F8D">
        <w:trPr>
          <w:trHeight w:val="153"/>
        </w:trPr>
        <w:tc>
          <w:tcPr>
            <w:tcW w:w="2305" w:type="dxa"/>
          </w:tcPr>
          <w:p w14:paraId="19E0F6A4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IVH Grade I, n (%)</w:t>
            </w:r>
          </w:p>
        </w:tc>
        <w:tc>
          <w:tcPr>
            <w:tcW w:w="1466" w:type="dxa"/>
          </w:tcPr>
          <w:p w14:paraId="6662A101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45 (28)</w:t>
            </w:r>
          </w:p>
        </w:tc>
        <w:tc>
          <w:tcPr>
            <w:tcW w:w="1385" w:type="dxa"/>
          </w:tcPr>
          <w:p w14:paraId="70C7A2BD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162 (36)</w:t>
            </w:r>
          </w:p>
        </w:tc>
        <w:tc>
          <w:tcPr>
            <w:tcW w:w="1643" w:type="dxa"/>
          </w:tcPr>
          <w:p w14:paraId="35BB24C5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110 (35)</w:t>
            </w:r>
          </w:p>
        </w:tc>
        <w:tc>
          <w:tcPr>
            <w:tcW w:w="1296" w:type="dxa"/>
            <w:vMerge/>
          </w:tcPr>
          <w:p w14:paraId="677E79FF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14:paraId="7A1B2312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14:paraId="7E1D57E8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F4F" w:rsidRPr="006F6894" w14:paraId="6E024005" w14:textId="77777777" w:rsidTr="00983F8D">
        <w:trPr>
          <w:trHeight w:val="159"/>
        </w:trPr>
        <w:tc>
          <w:tcPr>
            <w:tcW w:w="2305" w:type="dxa"/>
          </w:tcPr>
          <w:p w14:paraId="274C4706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 xml:space="preserve">IVH Grade II, n (%) </w:t>
            </w:r>
          </w:p>
        </w:tc>
        <w:tc>
          <w:tcPr>
            <w:tcW w:w="1466" w:type="dxa"/>
          </w:tcPr>
          <w:p w14:paraId="344D75D1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7 (4)</w:t>
            </w:r>
          </w:p>
        </w:tc>
        <w:tc>
          <w:tcPr>
            <w:tcW w:w="1385" w:type="dxa"/>
          </w:tcPr>
          <w:p w14:paraId="1AAD9517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37 (8)</w:t>
            </w:r>
          </w:p>
        </w:tc>
        <w:tc>
          <w:tcPr>
            <w:tcW w:w="1643" w:type="dxa"/>
          </w:tcPr>
          <w:p w14:paraId="103D55BF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30 (10)</w:t>
            </w:r>
          </w:p>
        </w:tc>
        <w:tc>
          <w:tcPr>
            <w:tcW w:w="1296" w:type="dxa"/>
            <w:vMerge/>
          </w:tcPr>
          <w:p w14:paraId="1C0F3151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14:paraId="0DE3BB5C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14:paraId="74975E1C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F4F" w:rsidRPr="006F6894" w14:paraId="01E6ACDE" w14:textId="77777777" w:rsidTr="00983F8D">
        <w:trPr>
          <w:trHeight w:val="313"/>
        </w:trPr>
        <w:tc>
          <w:tcPr>
            <w:tcW w:w="2305" w:type="dxa"/>
          </w:tcPr>
          <w:p w14:paraId="675EF693" w14:textId="77777777" w:rsidR="00426F4F" w:rsidRPr="006F6894" w:rsidRDefault="00426F4F" w:rsidP="00983F8D">
            <w:pPr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 xml:space="preserve">IVH ≥ Grade III n (%) </w:t>
            </w:r>
          </w:p>
        </w:tc>
        <w:tc>
          <w:tcPr>
            <w:tcW w:w="1466" w:type="dxa"/>
          </w:tcPr>
          <w:p w14:paraId="412661DC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6 (4)</w:t>
            </w:r>
          </w:p>
        </w:tc>
        <w:tc>
          <w:tcPr>
            <w:tcW w:w="1385" w:type="dxa"/>
          </w:tcPr>
          <w:p w14:paraId="78850372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41(9)</w:t>
            </w:r>
          </w:p>
        </w:tc>
        <w:tc>
          <w:tcPr>
            <w:tcW w:w="1643" w:type="dxa"/>
          </w:tcPr>
          <w:p w14:paraId="21E2140B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  <w:r w:rsidRPr="006F6894">
              <w:rPr>
                <w:rFonts w:ascii="Times New Roman" w:hAnsi="Times New Roman" w:cs="Times New Roman"/>
              </w:rPr>
              <w:t>35 (11)</w:t>
            </w:r>
          </w:p>
        </w:tc>
        <w:tc>
          <w:tcPr>
            <w:tcW w:w="1296" w:type="dxa"/>
            <w:vMerge/>
          </w:tcPr>
          <w:p w14:paraId="7927A590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14:paraId="01076EAA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14:paraId="152D3213" w14:textId="77777777" w:rsidR="00426F4F" w:rsidRPr="006F6894" w:rsidRDefault="00426F4F" w:rsidP="0098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8274D7" w14:textId="77777777" w:rsidR="00426F4F" w:rsidRPr="006F6894" w:rsidRDefault="00426F4F" w:rsidP="00426F4F">
      <w:pPr>
        <w:rPr>
          <w:rFonts w:ascii="Times New Roman" w:hAnsi="Times New Roman" w:cs="Times New Roman"/>
        </w:rPr>
      </w:pPr>
      <w:r w:rsidRPr="006F6894">
        <w:rPr>
          <w:rFonts w:ascii="Times New Roman" w:hAnsi="Times New Roman" w:cs="Times New Roman"/>
        </w:rPr>
        <w:t>P value</w:t>
      </w:r>
      <w:r w:rsidRPr="006F6894">
        <w:rPr>
          <w:rFonts w:ascii="Times New Roman" w:hAnsi="Times New Roman" w:cs="Times New Roman"/>
          <w:vertAlign w:val="superscript"/>
        </w:rPr>
        <w:t>1</w:t>
      </w:r>
      <w:r w:rsidRPr="006F6894">
        <w:rPr>
          <w:rFonts w:ascii="Times New Roman" w:hAnsi="Times New Roman" w:cs="Times New Roman"/>
        </w:rPr>
        <w:t>, P value</w:t>
      </w:r>
      <w:r w:rsidRPr="006F6894">
        <w:rPr>
          <w:rFonts w:ascii="Times New Roman" w:hAnsi="Times New Roman" w:cs="Times New Roman"/>
          <w:vertAlign w:val="superscript"/>
        </w:rPr>
        <w:t>2</w:t>
      </w:r>
      <w:r w:rsidRPr="006F6894">
        <w:rPr>
          <w:rFonts w:ascii="Times New Roman" w:hAnsi="Times New Roman" w:cs="Times New Roman"/>
        </w:rPr>
        <w:t>, and P value</w:t>
      </w:r>
      <w:r w:rsidRPr="006F6894">
        <w:rPr>
          <w:rFonts w:ascii="Times New Roman" w:hAnsi="Times New Roman" w:cs="Times New Roman"/>
          <w:vertAlign w:val="superscript"/>
        </w:rPr>
        <w:t>3</w:t>
      </w:r>
      <w:r w:rsidRPr="006F6894">
        <w:rPr>
          <w:rFonts w:ascii="Times New Roman" w:hAnsi="Times New Roman" w:cs="Times New Roman"/>
        </w:rPr>
        <w:t xml:space="preserve"> are the comparisons between none and single, none and multiple, and single and multiple, respectively.</w:t>
      </w:r>
    </w:p>
    <w:p w14:paraId="6CC91011" w14:textId="77777777" w:rsidR="00426F4F" w:rsidRPr="006F6894" w:rsidRDefault="00426F4F" w:rsidP="00426F4F">
      <w:pPr>
        <w:rPr>
          <w:rFonts w:ascii="Times New Roman" w:hAnsi="Times New Roman" w:cs="Times New Roman"/>
        </w:rPr>
      </w:pPr>
      <w:r w:rsidRPr="006F6894">
        <w:rPr>
          <w:rFonts w:ascii="Times New Roman" w:hAnsi="Times New Roman" w:cs="Times New Roman"/>
        </w:rPr>
        <w:t>LA: Laryngoscope Attempts; IVH: Intraventricular Hemorrhage.</w:t>
      </w:r>
    </w:p>
    <w:p w14:paraId="732E0490" w14:textId="77777777" w:rsidR="00BE0742" w:rsidRPr="00426F4F" w:rsidRDefault="00BE0742" w:rsidP="00426F4F"/>
    <w:sectPr w:rsidR="00BE0742" w:rsidRPr="00426F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89"/>
    <w:rsid w:val="00017DE4"/>
    <w:rsid w:val="001B1E66"/>
    <w:rsid w:val="001E63DA"/>
    <w:rsid w:val="00223274"/>
    <w:rsid w:val="0025392C"/>
    <w:rsid w:val="00296F37"/>
    <w:rsid w:val="002F23C0"/>
    <w:rsid w:val="003567CF"/>
    <w:rsid w:val="003A2580"/>
    <w:rsid w:val="00426F4F"/>
    <w:rsid w:val="004C43B0"/>
    <w:rsid w:val="004D4793"/>
    <w:rsid w:val="0052292F"/>
    <w:rsid w:val="0058214C"/>
    <w:rsid w:val="005D42AC"/>
    <w:rsid w:val="005F6889"/>
    <w:rsid w:val="00616E05"/>
    <w:rsid w:val="006376C5"/>
    <w:rsid w:val="00691617"/>
    <w:rsid w:val="006C4042"/>
    <w:rsid w:val="006C4847"/>
    <w:rsid w:val="00712EC4"/>
    <w:rsid w:val="007969D7"/>
    <w:rsid w:val="007C4CEC"/>
    <w:rsid w:val="0081086A"/>
    <w:rsid w:val="00891EEB"/>
    <w:rsid w:val="008A6DCD"/>
    <w:rsid w:val="009705EA"/>
    <w:rsid w:val="009F09D0"/>
    <w:rsid w:val="00A02AE4"/>
    <w:rsid w:val="00A2640C"/>
    <w:rsid w:val="00A56283"/>
    <w:rsid w:val="00A93708"/>
    <w:rsid w:val="00B60CE6"/>
    <w:rsid w:val="00B610D8"/>
    <w:rsid w:val="00BA2AA1"/>
    <w:rsid w:val="00BE0742"/>
    <w:rsid w:val="00C6300A"/>
    <w:rsid w:val="00CA3210"/>
    <w:rsid w:val="00D63383"/>
    <w:rsid w:val="00D84FFC"/>
    <w:rsid w:val="00E43099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8E4C0"/>
  <w15:chartTrackingRefBased/>
  <w15:docId w15:val="{0B431D28-DB33-BB47-A842-67ED780B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4F"/>
  </w:style>
  <w:style w:type="paragraph" w:styleId="Heading1">
    <w:name w:val="heading 1"/>
    <w:basedOn w:val="Normal"/>
    <w:next w:val="Normal"/>
    <w:link w:val="Heading1Char"/>
    <w:uiPriority w:val="9"/>
    <w:qFormat/>
    <w:rsid w:val="005F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8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688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Mohamed Badawy</dc:creator>
  <cp:keywords/>
  <dc:description/>
  <cp:lastModifiedBy>Adel Mohamed Badawy</cp:lastModifiedBy>
  <cp:revision>3</cp:revision>
  <dcterms:created xsi:type="dcterms:W3CDTF">2025-10-25T16:53:00Z</dcterms:created>
  <dcterms:modified xsi:type="dcterms:W3CDTF">2025-11-22T14:22:00Z</dcterms:modified>
</cp:coreProperties>
</file>