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4472" w14:textId="77777777" w:rsidR="006742FE" w:rsidRPr="000C5376" w:rsidRDefault="006742FE" w:rsidP="006742F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Supplementary- </w:t>
      </w:r>
      <w:r w:rsidRPr="000C5376">
        <w:rPr>
          <w:rFonts w:ascii="Times New Roman" w:hAnsi="Times New Roman" w:cs="Times New Roman"/>
          <w:b/>
          <w:sz w:val="22"/>
          <w:szCs w:val="22"/>
        </w:rPr>
        <w:t>Table 5. Subgroup analysis according to gestational age.</w:t>
      </w:r>
    </w:p>
    <w:tbl>
      <w:tblPr>
        <w:tblStyle w:val="TableGrid"/>
        <w:tblW w:w="10621" w:type="dxa"/>
        <w:tblInd w:w="-572" w:type="dxa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134"/>
        <w:gridCol w:w="1418"/>
        <w:gridCol w:w="1417"/>
        <w:gridCol w:w="982"/>
      </w:tblGrid>
      <w:tr w:rsidR="006742FE" w:rsidRPr="00CF7832" w14:paraId="5128619D" w14:textId="77777777" w:rsidTr="00983F8D">
        <w:trPr>
          <w:trHeight w:val="223"/>
        </w:trPr>
        <w:tc>
          <w:tcPr>
            <w:tcW w:w="2410" w:type="dxa"/>
          </w:tcPr>
          <w:p w14:paraId="6CD179AB" w14:textId="77777777" w:rsidR="006742FE" w:rsidRPr="00CF7832" w:rsidRDefault="006742FE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14:paraId="3B357990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&lt;26weeks gestational 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(N= 349)</w:t>
            </w:r>
          </w:p>
        </w:tc>
        <w:tc>
          <w:tcPr>
            <w:tcW w:w="3817" w:type="dxa"/>
            <w:gridSpan w:val="3"/>
          </w:tcPr>
          <w:p w14:paraId="0D8562B5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≥ 26weeks gestational 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(N= 412)</w:t>
            </w:r>
          </w:p>
        </w:tc>
      </w:tr>
      <w:tr w:rsidR="006742FE" w:rsidRPr="00CF7832" w14:paraId="3A54EFAD" w14:textId="77777777" w:rsidTr="00983F8D">
        <w:trPr>
          <w:trHeight w:val="460"/>
        </w:trPr>
        <w:tc>
          <w:tcPr>
            <w:tcW w:w="2410" w:type="dxa"/>
          </w:tcPr>
          <w:p w14:paraId="1535B627" w14:textId="77777777" w:rsidR="006742FE" w:rsidRPr="00CF7832" w:rsidRDefault="006742FE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99C225" w14:textId="77777777" w:rsidR="006742FE" w:rsidRPr="00CF7832" w:rsidRDefault="006742FE" w:rsidP="00983F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Single LA</w:t>
            </w:r>
          </w:p>
          <w:p w14:paraId="4DB9E653" w14:textId="77777777" w:rsidR="006742FE" w:rsidRPr="00CF7832" w:rsidRDefault="006742FE" w:rsidP="00983F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C5D2AB" w14:textId="77777777" w:rsidR="006742FE" w:rsidRPr="00CF7832" w:rsidRDefault="006742FE" w:rsidP="00983F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Multiple LA</w:t>
            </w:r>
          </w:p>
          <w:p w14:paraId="132FE621" w14:textId="77777777" w:rsidR="006742FE" w:rsidRPr="00CF7832" w:rsidRDefault="006742FE" w:rsidP="00983F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9C4B25" w14:textId="77777777" w:rsidR="006742FE" w:rsidRPr="00CF7832" w:rsidRDefault="006742FE" w:rsidP="00983F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P value</w:t>
            </w:r>
          </w:p>
        </w:tc>
        <w:tc>
          <w:tcPr>
            <w:tcW w:w="1418" w:type="dxa"/>
          </w:tcPr>
          <w:p w14:paraId="19FB850A" w14:textId="77777777" w:rsidR="006742FE" w:rsidRPr="00CF7832" w:rsidRDefault="006742FE" w:rsidP="00983F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Single LA</w:t>
            </w:r>
          </w:p>
          <w:p w14:paraId="612B85C1" w14:textId="77777777" w:rsidR="006742FE" w:rsidRPr="00CF7832" w:rsidRDefault="006742FE" w:rsidP="00983F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B734FF" w14:textId="77777777" w:rsidR="006742FE" w:rsidRPr="00CF7832" w:rsidRDefault="006742FE" w:rsidP="00983F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Multiple LA</w:t>
            </w:r>
          </w:p>
          <w:p w14:paraId="58790C74" w14:textId="77777777" w:rsidR="006742FE" w:rsidRPr="00CF7832" w:rsidRDefault="006742FE" w:rsidP="00983F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2" w:type="dxa"/>
          </w:tcPr>
          <w:p w14:paraId="36DF949C" w14:textId="77777777" w:rsidR="006742FE" w:rsidRPr="00CF7832" w:rsidRDefault="006742FE" w:rsidP="00983F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P value</w:t>
            </w:r>
          </w:p>
        </w:tc>
      </w:tr>
      <w:tr w:rsidR="006742FE" w:rsidRPr="00CF7832" w14:paraId="54EEA0D7" w14:textId="77777777" w:rsidTr="00983F8D">
        <w:trPr>
          <w:trHeight w:val="671"/>
        </w:trPr>
        <w:tc>
          <w:tcPr>
            <w:tcW w:w="2410" w:type="dxa"/>
          </w:tcPr>
          <w:p w14:paraId="677B92DE" w14:textId="77777777" w:rsidR="006742FE" w:rsidRPr="00CF7832" w:rsidRDefault="006742FE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IVH during the first 3 days of life, % (n)</w:t>
            </w:r>
          </w:p>
        </w:tc>
        <w:tc>
          <w:tcPr>
            <w:tcW w:w="1559" w:type="dxa"/>
          </w:tcPr>
          <w:p w14:paraId="0ABE3262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9F8403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983996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0.37</w:t>
            </w:r>
          </w:p>
        </w:tc>
        <w:tc>
          <w:tcPr>
            <w:tcW w:w="1418" w:type="dxa"/>
          </w:tcPr>
          <w:p w14:paraId="09E608CF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ECB474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2" w:type="dxa"/>
          </w:tcPr>
          <w:p w14:paraId="0BD3BC62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0.71</w:t>
            </w:r>
          </w:p>
        </w:tc>
      </w:tr>
      <w:tr w:rsidR="006742FE" w:rsidRPr="00CF7832" w14:paraId="70E1326A" w14:textId="77777777" w:rsidTr="00983F8D">
        <w:trPr>
          <w:trHeight w:val="671"/>
        </w:trPr>
        <w:tc>
          <w:tcPr>
            <w:tcW w:w="2410" w:type="dxa"/>
          </w:tcPr>
          <w:p w14:paraId="619D3C82" w14:textId="77777777" w:rsidR="006742FE" w:rsidRPr="00CF7832" w:rsidRDefault="006742FE" w:rsidP="00983F8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No IVH </w:t>
            </w:r>
          </w:p>
        </w:tc>
        <w:tc>
          <w:tcPr>
            <w:tcW w:w="1559" w:type="dxa"/>
          </w:tcPr>
          <w:p w14:paraId="68273059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38 (76/201)</w:t>
            </w:r>
          </w:p>
        </w:tc>
        <w:tc>
          <w:tcPr>
            <w:tcW w:w="1701" w:type="dxa"/>
          </w:tcPr>
          <w:p w14:paraId="4276C077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31 (46/148)</w:t>
            </w:r>
          </w:p>
        </w:tc>
        <w:tc>
          <w:tcPr>
            <w:tcW w:w="1134" w:type="dxa"/>
          </w:tcPr>
          <w:p w14:paraId="60C271EA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99124D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54 (135/250)</w:t>
            </w:r>
          </w:p>
        </w:tc>
        <w:tc>
          <w:tcPr>
            <w:tcW w:w="1417" w:type="dxa"/>
          </w:tcPr>
          <w:p w14:paraId="715FC3D9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55 (89/162)</w:t>
            </w:r>
          </w:p>
        </w:tc>
        <w:tc>
          <w:tcPr>
            <w:tcW w:w="982" w:type="dxa"/>
          </w:tcPr>
          <w:p w14:paraId="01E95EA9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2FE" w:rsidRPr="00CF7832" w14:paraId="2DB340FA" w14:textId="77777777" w:rsidTr="00983F8D">
        <w:trPr>
          <w:trHeight w:val="683"/>
        </w:trPr>
        <w:tc>
          <w:tcPr>
            <w:tcW w:w="2410" w:type="dxa"/>
          </w:tcPr>
          <w:p w14:paraId="0A57EF1F" w14:textId="77777777" w:rsidR="006742FE" w:rsidRPr="00CF7832" w:rsidRDefault="006742FE" w:rsidP="00983F8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IVH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Grade</w:t>
            </w: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 I  </w:t>
            </w:r>
          </w:p>
        </w:tc>
        <w:tc>
          <w:tcPr>
            <w:tcW w:w="1559" w:type="dxa"/>
          </w:tcPr>
          <w:p w14:paraId="6A7D1DCC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38 (76/201)</w:t>
            </w:r>
          </w:p>
        </w:tc>
        <w:tc>
          <w:tcPr>
            <w:tcW w:w="1701" w:type="dxa"/>
          </w:tcPr>
          <w:p w14:paraId="5CED1B63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38 (56/148)</w:t>
            </w:r>
          </w:p>
        </w:tc>
        <w:tc>
          <w:tcPr>
            <w:tcW w:w="1134" w:type="dxa"/>
          </w:tcPr>
          <w:p w14:paraId="0F407D9C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F7894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34 (86/250)</w:t>
            </w:r>
          </w:p>
        </w:tc>
        <w:tc>
          <w:tcPr>
            <w:tcW w:w="1417" w:type="dxa"/>
          </w:tcPr>
          <w:p w14:paraId="2A61945E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33 (54/162)</w:t>
            </w:r>
          </w:p>
        </w:tc>
        <w:tc>
          <w:tcPr>
            <w:tcW w:w="982" w:type="dxa"/>
          </w:tcPr>
          <w:p w14:paraId="7C85A260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2FE" w:rsidRPr="00CF7832" w14:paraId="3B75D24E" w14:textId="77777777" w:rsidTr="00983F8D">
        <w:trPr>
          <w:trHeight w:val="683"/>
        </w:trPr>
        <w:tc>
          <w:tcPr>
            <w:tcW w:w="2410" w:type="dxa"/>
          </w:tcPr>
          <w:p w14:paraId="50D07349" w14:textId="77777777" w:rsidR="006742FE" w:rsidRPr="00CF7832" w:rsidRDefault="006742FE" w:rsidP="00983F8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IVH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Grade</w:t>
            </w: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 II </w:t>
            </w:r>
          </w:p>
        </w:tc>
        <w:tc>
          <w:tcPr>
            <w:tcW w:w="1559" w:type="dxa"/>
          </w:tcPr>
          <w:p w14:paraId="67E3A7C3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11 (22/201)</w:t>
            </w:r>
          </w:p>
        </w:tc>
        <w:tc>
          <w:tcPr>
            <w:tcW w:w="1701" w:type="dxa"/>
          </w:tcPr>
          <w:p w14:paraId="23A7C16D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11 (17/148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5B4476A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249F07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6 (15/250)</w:t>
            </w:r>
          </w:p>
        </w:tc>
        <w:tc>
          <w:tcPr>
            <w:tcW w:w="1417" w:type="dxa"/>
          </w:tcPr>
          <w:p w14:paraId="37F58A36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8 (13/162)</w:t>
            </w:r>
          </w:p>
        </w:tc>
        <w:tc>
          <w:tcPr>
            <w:tcW w:w="982" w:type="dxa"/>
          </w:tcPr>
          <w:p w14:paraId="61C41C12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2FE" w:rsidRPr="00CF7832" w14:paraId="703977AD" w14:textId="77777777" w:rsidTr="00983F8D">
        <w:trPr>
          <w:trHeight w:val="907"/>
        </w:trPr>
        <w:tc>
          <w:tcPr>
            <w:tcW w:w="2410" w:type="dxa"/>
          </w:tcPr>
          <w:p w14:paraId="3211C62A" w14:textId="77777777" w:rsidR="006742FE" w:rsidRPr="00CF7832" w:rsidRDefault="006742FE" w:rsidP="00983F8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IVH ≥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Grade</w:t>
            </w: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 III  </w:t>
            </w:r>
          </w:p>
        </w:tc>
        <w:tc>
          <w:tcPr>
            <w:tcW w:w="1559" w:type="dxa"/>
          </w:tcPr>
          <w:p w14:paraId="6EEC0C33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13 (27/201)</w:t>
            </w:r>
          </w:p>
        </w:tc>
        <w:tc>
          <w:tcPr>
            <w:tcW w:w="1701" w:type="dxa"/>
          </w:tcPr>
          <w:p w14:paraId="709D03A6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20 (29/148)</w:t>
            </w:r>
          </w:p>
        </w:tc>
        <w:tc>
          <w:tcPr>
            <w:tcW w:w="1134" w:type="dxa"/>
          </w:tcPr>
          <w:p w14:paraId="52A1F290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E35083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6 (14/250)</w:t>
            </w:r>
          </w:p>
        </w:tc>
        <w:tc>
          <w:tcPr>
            <w:tcW w:w="1417" w:type="dxa"/>
          </w:tcPr>
          <w:p w14:paraId="10946F09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4 (6/162)</w:t>
            </w:r>
          </w:p>
        </w:tc>
        <w:tc>
          <w:tcPr>
            <w:tcW w:w="982" w:type="dxa"/>
          </w:tcPr>
          <w:p w14:paraId="29745DA6" w14:textId="77777777" w:rsidR="006742FE" w:rsidRPr="00CF7832" w:rsidRDefault="006742FE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7B127E6" w14:textId="77777777" w:rsidR="006742FE" w:rsidRPr="00CF7832" w:rsidRDefault="006742FE" w:rsidP="006742FE">
      <w:pPr>
        <w:rPr>
          <w:rFonts w:ascii="Times New Roman" w:hAnsi="Times New Roman" w:cs="Times New Roman"/>
          <w:sz w:val="22"/>
          <w:szCs w:val="22"/>
        </w:rPr>
      </w:pPr>
      <w:r w:rsidRPr="00CF7832">
        <w:rPr>
          <w:rFonts w:ascii="Times New Roman" w:hAnsi="Times New Roman" w:cs="Times New Roman"/>
          <w:sz w:val="22"/>
          <w:szCs w:val="22"/>
        </w:rPr>
        <w:t>LA: Laryngeal attempts. Notes: the reported p-values were based on the comparison between two groups using Chi-square test.</w:t>
      </w:r>
    </w:p>
    <w:p w14:paraId="1062FC98" w14:textId="77777777" w:rsidR="00AC2526" w:rsidRPr="00076D2A" w:rsidRDefault="00AC2526" w:rsidP="00AC2526">
      <w:pPr>
        <w:rPr>
          <w:rFonts w:ascii="Times New Roman" w:hAnsi="Times New Roman" w:cs="Times New Roman"/>
        </w:rPr>
      </w:pPr>
    </w:p>
    <w:p w14:paraId="36F9C63C" w14:textId="77777777" w:rsidR="00BE0742" w:rsidRDefault="00BE0742"/>
    <w:sectPr w:rsidR="00BE0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26"/>
    <w:rsid w:val="00017DE4"/>
    <w:rsid w:val="001B1E66"/>
    <w:rsid w:val="001E63DA"/>
    <w:rsid w:val="00223274"/>
    <w:rsid w:val="0025392C"/>
    <w:rsid w:val="00296F37"/>
    <w:rsid w:val="002F23C0"/>
    <w:rsid w:val="003567CF"/>
    <w:rsid w:val="003A2580"/>
    <w:rsid w:val="004C43B0"/>
    <w:rsid w:val="004D4793"/>
    <w:rsid w:val="0052292F"/>
    <w:rsid w:val="0058214C"/>
    <w:rsid w:val="005D42AC"/>
    <w:rsid w:val="00616E05"/>
    <w:rsid w:val="006376C5"/>
    <w:rsid w:val="006742FE"/>
    <w:rsid w:val="00691617"/>
    <w:rsid w:val="006C4042"/>
    <w:rsid w:val="006C4847"/>
    <w:rsid w:val="00712EC4"/>
    <w:rsid w:val="007969D7"/>
    <w:rsid w:val="007C4CEC"/>
    <w:rsid w:val="0081086A"/>
    <w:rsid w:val="00891EEB"/>
    <w:rsid w:val="008A6DCD"/>
    <w:rsid w:val="009705EA"/>
    <w:rsid w:val="009F09D0"/>
    <w:rsid w:val="00A02AE4"/>
    <w:rsid w:val="00A2640C"/>
    <w:rsid w:val="00A54E6F"/>
    <w:rsid w:val="00A56283"/>
    <w:rsid w:val="00A93708"/>
    <w:rsid w:val="00AC2526"/>
    <w:rsid w:val="00B60CE6"/>
    <w:rsid w:val="00B610D8"/>
    <w:rsid w:val="00BA2AA1"/>
    <w:rsid w:val="00BE0742"/>
    <w:rsid w:val="00CA3210"/>
    <w:rsid w:val="00D63383"/>
    <w:rsid w:val="00D84FFC"/>
    <w:rsid w:val="00E43099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EB16E"/>
  <w15:chartTrackingRefBased/>
  <w15:docId w15:val="{B8232193-B69C-2647-A940-9AC914CC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FE"/>
  </w:style>
  <w:style w:type="paragraph" w:styleId="Heading1">
    <w:name w:val="heading 1"/>
    <w:basedOn w:val="Normal"/>
    <w:next w:val="Normal"/>
    <w:link w:val="Heading1Char"/>
    <w:uiPriority w:val="9"/>
    <w:qFormat/>
    <w:rsid w:val="00AC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5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252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Mohamed Badawy</dc:creator>
  <cp:keywords/>
  <dc:description/>
  <cp:lastModifiedBy>Adel Mohamed Badawy</cp:lastModifiedBy>
  <cp:revision>3</cp:revision>
  <dcterms:created xsi:type="dcterms:W3CDTF">2025-10-25T16:56:00Z</dcterms:created>
  <dcterms:modified xsi:type="dcterms:W3CDTF">2025-11-22T14:25:00Z</dcterms:modified>
</cp:coreProperties>
</file>