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A5C56" w14:textId="77777777" w:rsidR="007A0957" w:rsidRDefault="00A870E3" w:rsidP="00A870E3">
      <w:r w:rsidRPr="00817B06">
        <w:rPr>
          <w:noProof/>
        </w:rPr>
        <w:drawing>
          <wp:inline distT="0" distB="0" distL="0" distR="0" wp14:anchorId="3605BBA9" wp14:editId="14FD163E">
            <wp:extent cx="5274310" cy="3255645"/>
            <wp:effectExtent l="0" t="0" r="2540" b="1905"/>
            <wp:docPr id="9" name="图片 9" descr="C:\Users\zly\Desktop\article\article-figure\最新图\火山图-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ly\Desktop\article\article-figure\最新图\火山图-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50E8E" w14:textId="04B4DB2B" w:rsidR="00A870E3" w:rsidRPr="00A870E3" w:rsidRDefault="00A870E3" w:rsidP="00A870E3">
      <w:pPr>
        <w:rPr>
          <w:rFonts w:ascii="Times New Roman" w:hAnsi="Times New Roman" w:cs="Times New Roman"/>
        </w:rPr>
      </w:pPr>
      <w:r w:rsidRPr="00A870E3">
        <w:rPr>
          <w:rFonts w:ascii="Times New Roman" w:hAnsi="Times New Roman" w:cs="Times New Roman"/>
        </w:rPr>
        <w:t xml:space="preserve">Figure </w:t>
      </w:r>
      <w:r w:rsidR="005C2CB6">
        <w:rPr>
          <w:rFonts w:ascii="Times New Roman" w:hAnsi="Times New Roman" w:cs="Times New Roman"/>
        </w:rPr>
        <w:t>S1</w:t>
      </w:r>
      <w:r w:rsidRPr="00A870E3">
        <w:rPr>
          <w:rFonts w:ascii="Times New Roman" w:hAnsi="Times New Roman" w:cs="Times New Roman"/>
        </w:rPr>
        <w:t xml:space="preserve"> </w:t>
      </w:r>
      <w:proofErr w:type="gramStart"/>
      <w:r w:rsidRPr="00A870E3">
        <w:rPr>
          <w:rFonts w:ascii="Times New Roman" w:hAnsi="Times New Roman" w:cs="Times New Roman"/>
        </w:rPr>
        <w:t>The</w:t>
      </w:r>
      <w:proofErr w:type="gramEnd"/>
      <w:r w:rsidRPr="00A870E3">
        <w:rPr>
          <w:rFonts w:ascii="Times New Roman" w:hAnsi="Times New Roman" w:cs="Times New Roman"/>
        </w:rPr>
        <w:t xml:space="preserve"> volcano plots of coch</w:t>
      </w:r>
      <w:r w:rsidR="00947386">
        <w:rPr>
          <w:rFonts w:ascii="Times New Roman" w:hAnsi="Times New Roman" w:cs="Times New Roman"/>
        </w:rPr>
        <w:t>l</w:t>
      </w:r>
      <w:r w:rsidRPr="00A870E3">
        <w:rPr>
          <w:rFonts w:ascii="Times New Roman" w:hAnsi="Times New Roman" w:cs="Times New Roman"/>
        </w:rPr>
        <w:t xml:space="preserve">ear </w:t>
      </w:r>
      <w:proofErr w:type="spellStart"/>
      <w:r w:rsidRPr="00A870E3">
        <w:rPr>
          <w:rFonts w:ascii="Times New Roman" w:hAnsi="Times New Roman" w:cs="Times New Roman"/>
        </w:rPr>
        <w:t>sEV</w:t>
      </w:r>
      <w:proofErr w:type="spellEnd"/>
      <w:r w:rsidRPr="00A870E3">
        <w:rPr>
          <w:rFonts w:ascii="Times New Roman" w:hAnsi="Times New Roman" w:cs="Times New Roman"/>
        </w:rPr>
        <w:t xml:space="preserve"> miRNA</w:t>
      </w:r>
      <w:r w:rsidR="00947386">
        <w:rPr>
          <w:rFonts w:ascii="Times New Roman" w:hAnsi="Times New Roman" w:cs="Times New Roman"/>
        </w:rPr>
        <w:t xml:space="preserve"> </w:t>
      </w:r>
      <w:r w:rsidRPr="00A870E3">
        <w:rPr>
          <w:rFonts w:ascii="Times New Roman" w:hAnsi="Times New Roman" w:cs="Times New Roman"/>
        </w:rPr>
        <w:t>seq</w:t>
      </w:r>
      <w:r w:rsidR="00947386">
        <w:rPr>
          <w:rFonts w:ascii="Times New Roman" w:hAnsi="Times New Roman" w:cs="Times New Roman"/>
        </w:rPr>
        <w:t>uencing</w:t>
      </w:r>
      <w:r w:rsidRPr="00A870E3">
        <w:rPr>
          <w:rFonts w:ascii="Times New Roman" w:hAnsi="Times New Roman" w:cs="Times New Roman"/>
        </w:rPr>
        <w:t xml:space="preserve"> data. (a) P3 vs P7. (b) P3 vs P14. (c) P3 vs P21. (d) P7 vs P14. (e) P7 vs P21. (f) P14 vs P21. The significantly up-regulated miRNAs are shown </w:t>
      </w:r>
      <w:r w:rsidR="00115F58">
        <w:rPr>
          <w:rFonts w:ascii="Times New Roman" w:hAnsi="Times New Roman" w:cs="Times New Roman"/>
        </w:rPr>
        <w:t>as</w:t>
      </w:r>
      <w:r w:rsidR="00115F58" w:rsidRPr="00A870E3">
        <w:rPr>
          <w:rFonts w:ascii="Times New Roman" w:hAnsi="Times New Roman" w:cs="Times New Roman"/>
        </w:rPr>
        <w:t xml:space="preserve"> </w:t>
      </w:r>
      <w:r w:rsidRPr="00A870E3">
        <w:rPr>
          <w:rFonts w:ascii="Times New Roman" w:hAnsi="Times New Roman" w:cs="Times New Roman"/>
        </w:rPr>
        <w:t xml:space="preserve">red dots, the significantly down-regulated miRNAs are shown </w:t>
      </w:r>
      <w:r w:rsidR="00115F58">
        <w:rPr>
          <w:rFonts w:ascii="Times New Roman" w:hAnsi="Times New Roman" w:cs="Times New Roman"/>
        </w:rPr>
        <w:t>as</w:t>
      </w:r>
      <w:r w:rsidR="00115F58" w:rsidRPr="00A870E3">
        <w:rPr>
          <w:rFonts w:ascii="Times New Roman" w:hAnsi="Times New Roman" w:cs="Times New Roman"/>
        </w:rPr>
        <w:t xml:space="preserve"> </w:t>
      </w:r>
      <w:r w:rsidRPr="00A870E3">
        <w:rPr>
          <w:rFonts w:ascii="Times New Roman" w:hAnsi="Times New Roman" w:cs="Times New Roman"/>
        </w:rPr>
        <w:t xml:space="preserve">blue dots, and </w:t>
      </w:r>
      <w:r w:rsidR="00115F58">
        <w:rPr>
          <w:rFonts w:ascii="Times New Roman" w:hAnsi="Times New Roman" w:cs="Times New Roman"/>
        </w:rPr>
        <w:t>the</w:t>
      </w:r>
      <w:r w:rsidR="00115F58" w:rsidRPr="00A870E3">
        <w:rPr>
          <w:rFonts w:ascii="Times New Roman" w:hAnsi="Times New Roman" w:cs="Times New Roman"/>
        </w:rPr>
        <w:t xml:space="preserve"> </w:t>
      </w:r>
      <w:r w:rsidR="00115F58">
        <w:rPr>
          <w:rFonts w:ascii="Times New Roman" w:hAnsi="Times New Roman" w:cs="Times New Roman"/>
        </w:rPr>
        <w:t>non-</w:t>
      </w:r>
      <w:r w:rsidRPr="00A870E3">
        <w:rPr>
          <w:rFonts w:ascii="Times New Roman" w:hAnsi="Times New Roman" w:cs="Times New Roman"/>
        </w:rPr>
        <w:t>significantly changed miRNAs are shown in gray dots.</w:t>
      </w:r>
    </w:p>
    <w:p w14:paraId="6E3C4A14" w14:textId="77777777" w:rsidR="00A870E3" w:rsidRDefault="00A870E3" w:rsidP="00A870E3">
      <w:pPr>
        <w:jc w:val="center"/>
      </w:pPr>
    </w:p>
    <w:p w14:paraId="19F2E212" w14:textId="77777777" w:rsidR="00A870E3" w:rsidRDefault="00A870E3" w:rsidP="00A870E3">
      <w:pPr>
        <w:jc w:val="center"/>
      </w:pPr>
      <w:r>
        <w:rPr>
          <w:rFonts w:hint="eastAsia"/>
          <w:noProof/>
        </w:rPr>
        <w:drawing>
          <wp:inline distT="0" distB="0" distL="0" distR="0" wp14:anchorId="4C4B05D0" wp14:editId="752AECBA">
            <wp:extent cx="5274310" cy="350774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7894F" w14:textId="663308DE" w:rsidR="00A870E3" w:rsidRPr="005C2CB6" w:rsidRDefault="005C2CB6" w:rsidP="00A870E3">
      <w:r w:rsidRPr="00A870E3">
        <w:rPr>
          <w:rFonts w:ascii="Times New Roman" w:hAnsi="Times New Roman" w:cs="Times New Roman"/>
        </w:rPr>
        <w:t xml:space="preserve">Figure </w:t>
      </w:r>
      <w:r>
        <w:rPr>
          <w:rFonts w:ascii="Times New Roman" w:hAnsi="Times New Roman" w:cs="Times New Roman"/>
        </w:rPr>
        <w:t>S2</w:t>
      </w:r>
      <w:r>
        <w:rPr>
          <w:rFonts w:ascii="Times New Roman" w:hAnsi="Times New Roman" w:cs="Times New Roman"/>
        </w:rPr>
        <w:t xml:space="preserve"> </w:t>
      </w:r>
      <w:r w:rsidRPr="005C2CB6">
        <w:rPr>
          <w:rFonts w:ascii="Times New Roman" w:hAnsi="Times New Roman" w:cs="Times New Roman"/>
        </w:rPr>
        <w:t xml:space="preserve">Venn diagram </w:t>
      </w:r>
      <w:r>
        <w:rPr>
          <w:rFonts w:ascii="Times New Roman" w:hAnsi="Times New Roman" w:cs="Times New Roman"/>
        </w:rPr>
        <w:t xml:space="preserve">of cochlear </w:t>
      </w:r>
      <w:proofErr w:type="spellStart"/>
      <w:r>
        <w:rPr>
          <w:rFonts w:ascii="Times New Roman" w:hAnsi="Times New Roman" w:cs="Times New Roman"/>
        </w:rPr>
        <w:t>sEV</w:t>
      </w:r>
      <w:r w:rsidR="00115F58">
        <w:rPr>
          <w:rFonts w:ascii="Times New Roman" w:hAnsi="Times New Roman" w:cs="Times New Roman"/>
        </w:rPr>
        <w:t>s</w:t>
      </w:r>
      <w:proofErr w:type="spellEnd"/>
      <w:r>
        <w:rPr>
          <w:rFonts w:ascii="Times New Roman" w:hAnsi="Times New Roman" w:cs="Times New Roman"/>
        </w:rPr>
        <w:t xml:space="preserve"> overlapped </w:t>
      </w:r>
      <w:r w:rsidR="00115F58">
        <w:rPr>
          <w:rFonts w:ascii="Times New Roman" w:hAnsi="Times New Roman" w:cs="Times New Roman"/>
        </w:rPr>
        <w:t xml:space="preserve">with the </w:t>
      </w:r>
      <w:r>
        <w:rPr>
          <w:rFonts w:ascii="Times New Roman" w:hAnsi="Times New Roman" w:cs="Times New Roman"/>
        </w:rPr>
        <w:t>EV databases. (</w:t>
      </w:r>
      <w:r>
        <w:rPr>
          <w:rFonts w:ascii="Times New Roman" w:hAnsi="Times New Roman" w:cs="Times New Roman" w:hint="eastAsia"/>
        </w:rPr>
        <w:t xml:space="preserve">a) </w:t>
      </w: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 w:hint="eastAsia"/>
        </w:rPr>
        <w:t>ll</w:t>
      </w:r>
      <w:r>
        <w:rPr>
          <w:rFonts w:ascii="Times New Roman" w:hAnsi="Times New Roman" w:cs="Times New Roman"/>
        </w:rPr>
        <w:t xml:space="preserve"> proteins of cochlear </w:t>
      </w:r>
      <w:proofErr w:type="spellStart"/>
      <w:r>
        <w:rPr>
          <w:rFonts w:ascii="Times New Roman" w:hAnsi="Times New Roman" w:cs="Times New Roman"/>
        </w:rPr>
        <w:t>sEV</w:t>
      </w:r>
      <w:r w:rsidR="00D4244F">
        <w:rPr>
          <w:rFonts w:ascii="Times New Roman" w:hAnsi="Times New Roman" w:cs="Times New Roman" w:hint="eastAsia"/>
        </w:rPr>
        <w:t>s</w:t>
      </w:r>
      <w:proofErr w:type="spellEnd"/>
      <w:r>
        <w:rPr>
          <w:rFonts w:ascii="Times New Roman" w:hAnsi="Times New Roman" w:cs="Times New Roman"/>
        </w:rPr>
        <w:t xml:space="preserve"> matched to </w:t>
      </w:r>
      <w:r w:rsidR="00115F58"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Vesiclepedia</w:t>
      </w:r>
      <w:proofErr w:type="spellEnd"/>
      <w:r>
        <w:rPr>
          <w:rFonts w:ascii="Times New Roman" w:hAnsi="Times New Roman" w:cs="Times New Roman"/>
        </w:rPr>
        <w:t xml:space="preserve"> </w:t>
      </w:r>
      <w:r w:rsidR="00D4244F">
        <w:rPr>
          <w:rFonts w:ascii="Times New Roman" w:hAnsi="Times New Roman" w:cs="Times New Roman"/>
        </w:rPr>
        <w:t xml:space="preserve">database </w:t>
      </w:r>
      <w:r>
        <w:rPr>
          <w:rFonts w:ascii="Times New Roman" w:hAnsi="Times New Roman" w:cs="Times New Roman"/>
        </w:rPr>
        <w:t xml:space="preserve">and </w:t>
      </w:r>
      <w:proofErr w:type="spellStart"/>
      <w:r>
        <w:rPr>
          <w:rFonts w:ascii="Times New Roman" w:hAnsi="Times New Roman" w:cs="Times New Roman"/>
        </w:rPr>
        <w:t>Exocarta</w:t>
      </w:r>
      <w:proofErr w:type="spellEnd"/>
      <w:r w:rsidR="00D4244F">
        <w:rPr>
          <w:rFonts w:ascii="Times New Roman" w:hAnsi="Times New Roman" w:cs="Times New Roman"/>
        </w:rPr>
        <w:t xml:space="preserve"> database</w:t>
      </w:r>
      <w:r>
        <w:rPr>
          <w:rFonts w:ascii="Times New Roman" w:hAnsi="Times New Roman" w:cs="Times New Roman"/>
        </w:rPr>
        <w:t xml:space="preserve">. (b) The top 100 proteins of cochlear </w:t>
      </w:r>
      <w:proofErr w:type="spellStart"/>
      <w:r>
        <w:rPr>
          <w:rFonts w:ascii="Times New Roman" w:hAnsi="Times New Roman" w:cs="Times New Roman"/>
        </w:rPr>
        <w:t>sEV</w:t>
      </w:r>
      <w:r w:rsidR="00D4244F">
        <w:rPr>
          <w:rFonts w:ascii="Times New Roman" w:hAnsi="Times New Roman" w:cs="Times New Roman"/>
        </w:rPr>
        <w:t>s</w:t>
      </w:r>
      <w:proofErr w:type="spellEnd"/>
      <w:r>
        <w:rPr>
          <w:rFonts w:ascii="Times New Roman" w:hAnsi="Times New Roman" w:cs="Times New Roman"/>
        </w:rPr>
        <w:t xml:space="preserve"> from P3, P7, P14, P21 matched to </w:t>
      </w:r>
      <w:r w:rsidR="00115F58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top100 proteins of </w:t>
      </w:r>
      <w:r w:rsidR="00115F58"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Vesiclepedia</w:t>
      </w:r>
      <w:proofErr w:type="spellEnd"/>
      <w:r>
        <w:rPr>
          <w:rFonts w:ascii="Times New Roman" w:hAnsi="Times New Roman" w:cs="Times New Roman"/>
        </w:rPr>
        <w:t xml:space="preserve"> </w:t>
      </w:r>
      <w:r w:rsidR="00D4244F">
        <w:rPr>
          <w:rFonts w:ascii="Times New Roman" w:hAnsi="Times New Roman" w:cs="Times New Roman"/>
        </w:rPr>
        <w:t xml:space="preserve">database </w:t>
      </w:r>
      <w:r>
        <w:rPr>
          <w:rFonts w:ascii="Times New Roman" w:hAnsi="Times New Roman" w:cs="Times New Roman"/>
        </w:rPr>
        <w:t xml:space="preserve">and </w:t>
      </w:r>
      <w:proofErr w:type="spellStart"/>
      <w:r>
        <w:rPr>
          <w:rFonts w:ascii="Times New Roman" w:hAnsi="Times New Roman" w:cs="Times New Roman"/>
        </w:rPr>
        <w:t>Exocarta</w:t>
      </w:r>
      <w:proofErr w:type="spellEnd"/>
      <w:r w:rsidR="00D4244F">
        <w:rPr>
          <w:rFonts w:ascii="Times New Roman" w:hAnsi="Times New Roman" w:cs="Times New Roman"/>
        </w:rPr>
        <w:t xml:space="preserve"> database</w:t>
      </w:r>
      <w:r>
        <w:rPr>
          <w:rFonts w:ascii="Times New Roman" w:hAnsi="Times New Roman" w:cs="Times New Roman"/>
        </w:rPr>
        <w:t xml:space="preserve">, respectively. </w:t>
      </w:r>
      <w:r w:rsidR="00D4244F">
        <w:rPr>
          <w:rFonts w:ascii="Times New Roman" w:hAnsi="Times New Roman" w:cs="Times New Roman"/>
        </w:rPr>
        <w:t xml:space="preserve">Proteins </w:t>
      </w:r>
      <w:r>
        <w:rPr>
          <w:rFonts w:ascii="Times New Roman" w:hAnsi="Times New Roman" w:cs="Times New Roman"/>
        </w:rPr>
        <w:t xml:space="preserve">of </w:t>
      </w:r>
      <w:r w:rsidR="00115F58">
        <w:rPr>
          <w:rFonts w:ascii="Times New Roman" w:hAnsi="Times New Roman" w:cs="Times New Roman"/>
        </w:rPr>
        <w:t xml:space="preserve">from </w:t>
      </w:r>
      <w:r>
        <w:rPr>
          <w:rFonts w:ascii="Times New Roman" w:hAnsi="Times New Roman" w:cs="Times New Roman"/>
        </w:rPr>
        <w:t xml:space="preserve">cochlear </w:t>
      </w:r>
      <w:proofErr w:type="spellStart"/>
      <w:r>
        <w:rPr>
          <w:rFonts w:ascii="Times New Roman" w:hAnsi="Times New Roman" w:cs="Times New Roman"/>
        </w:rPr>
        <w:t>sEV</w:t>
      </w:r>
      <w:r w:rsidR="00115F58">
        <w:rPr>
          <w:rFonts w:ascii="Times New Roman" w:hAnsi="Times New Roman" w:cs="Times New Roman"/>
        </w:rPr>
        <w:t>s</w:t>
      </w:r>
      <w:proofErr w:type="spellEnd"/>
      <w:r>
        <w:rPr>
          <w:rFonts w:ascii="Times New Roman" w:hAnsi="Times New Roman" w:cs="Times New Roman"/>
        </w:rPr>
        <w:t xml:space="preserve"> </w:t>
      </w:r>
      <w:r w:rsidR="00115F58">
        <w:rPr>
          <w:rFonts w:ascii="Times New Roman" w:hAnsi="Times New Roman" w:cs="Times New Roman"/>
        </w:rPr>
        <w:t xml:space="preserve">are in </w:t>
      </w:r>
      <w:r>
        <w:rPr>
          <w:rFonts w:ascii="Times New Roman" w:hAnsi="Times New Roman" w:cs="Times New Roman"/>
        </w:rPr>
        <w:t xml:space="preserve">red, proteins </w:t>
      </w:r>
      <w:r w:rsidR="00115F58">
        <w:rPr>
          <w:rFonts w:ascii="Times New Roman" w:hAnsi="Times New Roman" w:cs="Times New Roman"/>
        </w:rPr>
        <w:t xml:space="preserve">from the </w:t>
      </w:r>
      <w:proofErr w:type="spellStart"/>
      <w:r>
        <w:rPr>
          <w:rFonts w:ascii="Times New Roman" w:hAnsi="Times New Roman" w:cs="Times New Roman"/>
        </w:rPr>
        <w:lastRenderedPageBreak/>
        <w:t>Vesiclepedia</w:t>
      </w:r>
      <w:proofErr w:type="spellEnd"/>
      <w:r>
        <w:rPr>
          <w:rFonts w:ascii="Times New Roman" w:hAnsi="Times New Roman" w:cs="Times New Roman"/>
        </w:rPr>
        <w:t xml:space="preserve"> </w:t>
      </w:r>
      <w:r w:rsidR="00D4244F">
        <w:rPr>
          <w:rFonts w:ascii="Times New Roman" w:hAnsi="Times New Roman" w:cs="Times New Roman"/>
        </w:rPr>
        <w:t xml:space="preserve">database </w:t>
      </w:r>
      <w:r w:rsidR="00115F58">
        <w:rPr>
          <w:rFonts w:ascii="Times New Roman" w:hAnsi="Times New Roman" w:cs="Times New Roman"/>
        </w:rPr>
        <w:t xml:space="preserve">are in </w:t>
      </w:r>
      <w:r>
        <w:rPr>
          <w:rFonts w:ascii="Times New Roman" w:hAnsi="Times New Roman" w:cs="Times New Roman"/>
        </w:rPr>
        <w:t xml:space="preserve">green, </w:t>
      </w:r>
      <w:r w:rsidR="00D4244F"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</w:rPr>
        <w:t xml:space="preserve">proteins </w:t>
      </w:r>
      <w:r w:rsidR="00115F58">
        <w:rPr>
          <w:rFonts w:ascii="Times New Roman" w:hAnsi="Times New Roman" w:cs="Times New Roman"/>
        </w:rPr>
        <w:t xml:space="preserve">from the </w:t>
      </w:r>
      <w:proofErr w:type="spellStart"/>
      <w:r>
        <w:rPr>
          <w:rFonts w:ascii="Times New Roman" w:hAnsi="Times New Roman" w:cs="Times New Roman"/>
        </w:rPr>
        <w:t>Exocarta</w:t>
      </w:r>
      <w:proofErr w:type="spellEnd"/>
      <w:r w:rsidR="00D4244F" w:rsidRPr="00D4244F">
        <w:rPr>
          <w:rFonts w:ascii="Times New Roman" w:hAnsi="Times New Roman" w:cs="Times New Roman"/>
        </w:rPr>
        <w:t xml:space="preserve"> </w:t>
      </w:r>
      <w:r w:rsidR="00D4244F">
        <w:rPr>
          <w:rFonts w:ascii="Times New Roman" w:hAnsi="Times New Roman" w:cs="Times New Roman"/>
        </w:rPr>
        <w:t>database</w:t>
      </w:r>
      <w:r>
        <w:rPr>
          <w:rFonts w:ascii="Times New Roman" w:hAnsi="Times New Roman" w:cs="Times New Roman"/>
        </w:rPr>
        <w:t xml:space="preserve"> </w:t>
      </w:r>
      <w:r w:rsidR="00115F58">
        <w:rPr>
          <w:rFonts w:ascii="Times New Roman" w:hAnsi="Times New Roman" w:cs="Times New Roman"/>
        </w:rPr>
        <w:t xml:space="preserve">are in </w:t>
      </w:r>
      <w:r>
        <w:rPr>
          <w:rFonts w:ascii="Times New Roman" w:hAnsi="Times New Roman" w:cs="Times New Roman"/>
        </w:rPr>
        <w:t>yellow.</w:t>
      </w:r>
    </w:p>
    <w:p w14:paraId="08BB5B18" w14:textId="77777777" w:rsidR="00A870E3" w:rsidRDefault="00A870E3" w:rsidP="00A870E3">
      <w:r w:rsidRPr="00FE7583">
        <w:rPr>
          <w:noProof/>
        </w:rPr>
        <w:drawing>
          <wp:inline distT="0" distB="0" distL="0" distR="0" wp14:anchorId="0AC8988E" wp14:editId="4C913229">
            <wp:extent cx="5053372" cy="2794406"/>
            <wp:effectExtent l="0" t="0" r="0" b="6350"/>
            <wp:docPr id="11" name="图片 11" descr="C:\Users\zly\Desktop\article\article-figure\最新图\S2-Protein 火山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zly\Desktop\article\article-figure\最新图\S2-Protein 火山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764" cy="2895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24E76" w14:textId="0DD69354" w:rsidR="00A870E3" w:rsidRPr="00A870E3" w:rsidRDefault="00A870E3" w:rsidP="00A870E3">
      <w:pPr>
        <w:rPr>
          <w:rFonts w:ascii="Times New Roman" w:hAnsi="Times New Roman" w:cs="Times New Roman"/>
        </w:rPr>
      </w:pPr>
      <w:r w:rsidRPr="00A870E3">
        <w:rPr>
          <w:rFonts w:ascii="Times New Roman" w:hAnsi="Times New Roman" w:cs="Times New Roman"/>
        </w:rPr>
        <w:t>Figure S</w:t>
      </w:r>
      <w:r w:rsidR="005C2CB6">
        <w:rPr>
          <w:rFonts w:ascii="Times New Roman" w:hAnsi="Times New Roman" w:cs="Times New Roman"/>
        </w:rPr>
        <w:t>3</w:t>
      </w:r>
      <w:r w:rsidRPr="00A870E3">
        <w:rPr>
          <w:rFonts w:ascii="Times New Roman" w:hAnsi="Times New Roman" w:cs="Times New Roman"/>
        </w:rPr>
        <w:t xml:space="preserve"> </w:t>
      </w:r>
      <w:proofErr w:type="gramStart"/>
      <w:r w:rsidRPr="00A870E3">
        <w:rPr>
          <w:rFonts w:ascii="Times New Roman" w:hAnsi="Times New Roman" w:cs="Times New Roman"/>
        </w:rPr>
        <w:t>The</w:t>
      </w:r>
      <w:proofErr w:type="gramEnd"/>
      <w:r w:rsidRPr="00A870E3">
        <w:rPr>
          <w:rFonts w:ascii="Times New Roman" w:hAnsi="Times New Roman" w:cs="Times New Roman"/>
        </w:rPr>
        <w:t xml:space="preserve"> volcano plots of cochlear </w:t>
      </w:r>
      <w:proofErr w:type="spellStart"/>
      <w:r w:rsidRPr="00A870E3">
        <w:rPr>
          <w:rFonts w:ascii="Times New Roman" w:hAnsi="Times New Roman" w:cs="Times New Roman"/>
        </w:rPr>
        <w:t>sEV</w:t>
      </w:r>
      <w:proofErr w:type="spellEnd"/>
      <w:r w:rsidRPr="00A870E3">
        <w:rPr>
          <w:rFonts w:ascii="Times New Roman" w:hAnsi="Times New Roman" w:cs="Times New Roman"/>
        </w:rPr>
        <w:t xml:space="preserve"> proteomics data. (a) P3 vs P7. (b) P3 vs P14. (c) P3 vs </w:t>
      </w:r>
      <w:r w:rsidRPr="00A870E3">
        <w:rPr>
          <w:rFonts w:ascii="Times New Roman" w:hAnsi="Times New Roman" w:cs="Times New Roman"/>
        </w:rPr>
        <w:t>P21. (d) P7 vs P14. (e) P7 vs P21</w:t>
      </w:r>
      <w:r w:rsidR="00DD4916">
        <w:rPr>
          <w:rFonts w:ascii="Times New Roman" w:hAnsi="Times New Roman" w:cs="Times New Roman"/>
        </w:rPr>
        <w:t>.</w:t>
      </w:r>
      <w:r w:rsidRPr="00A870E3">
        <w:rPr>
          <w:rFonts w:ascii="Times New Roman" w:hAnsi="Times New Roman" w:cs="Times New Roman"/>
        </w:rPr>
        <w:t xml:space="preserve"> (f) P14 vs P21. The significantly up-regulated proteins are shown </w:t>
      </w:r>
      <w:r w:rsidRPr="00A870E3">
        <w:rPr>
          <w:rFonts w:ascii="Times New Roman" w:hAnsi="Times New Roman" w:cs="Times New Roman"/>
        </w:rPr>
        <w:t>in blue and</w:t>
      </w:r>
      <w:r w:rsidR="005440A3">
        <w:rPr>
          <w:rFonts w:ascii="Times New Roman" w:hAnsi="Times New Roman" w:cs="Times New Roman"/>
        </w:rPr>
        <w:t xml:space="preserve"> </w:t>
      </w:r>
      <w:r w:rsidRPr="00A870E3">
        <w:rPr>
          <w:rFonts w:ascii="Times New Roman" w:hAnsi="Times New Roman" w:cs="Times New Roman"/>
        </w:rPr>
        <w:t>red in all figures</w:t>
      </w:r>
      <w:r w:rsidRPr="00A870E3">
        <w:rPr>
          <w:rFonts w:ascii="Times New Roman" w:hAnsi="Times New Roman" w:cs="Times New Roman"/>
        </w:rPr>
        <w:t>, respectively</w:t>
      </w:r>
      <w:r w:rsidRPr="00A870E3">
        <w:rPr>
          <w:rFonts w:ascii="Times New Roman" w:hAnsi="Times New Roman" w:cs="Times New Roman"/>
        </w:rPr>
        <w:t xml:space="preserve">. </w:t>
      </w:r>
      <w:r w:rsidR="00D4244F">
        <w:rPr>
          <w:rFonts w:ascii="Times New Roman" w:hAnsi="Times New Roman" w:cs="Times New Roman"/>
        </w:rPr>
        <w:t>Proteins without</w:t>
      </w:r>
      <w:r w:rsidR="00D4244F" w:rsidRPr="00A870E3">
        <w:rPr>
          <w:rFonts w:ascii="Times New Roman" w:hAnsi="Times New Roman" w:cs="Times New Roman"/>
        </w:rPr>
        <w:t xml:space="preserve"> significant change</w:t>
      </w:r>
      <w:r w:rsidR="00D4244F">
        <w:rPr>
          <w:rFonts w:ascii="Times New Roman" w:hAnsi="Times New Roman" w:cs="Times New Roman"/>
        </w:rPr>
        <w:t>s</w:t>
      </w:r>
      <w:r w:rsidR="00D4244F" w:rsidRPr="00A870E3">
        <w:rPr>
          <w:rFonts w:ascii="Times New Roman" w:hAnsi="Times New Roman" w:cs="Times New Roman"/>
        </w:rPr>
        <w:t xml:space="preserve"> are sho</w:t>
      </w:r>
      <w:r w:rsidR="00D4244F" w:rsidRPr="00A870E3">
        <w:rPr>
          <w:rFonts w:ascii="Times New Roman" w:hAnsi="Times New Roman" w:cs="Times New Roman"/>
        </w:rPr>
        <w:t xml:space="preserve">wn </w:t>
      </w:r>
      <w:r w:rsidR="00DD4916">
        <w:rPr>
          <w:rFonts w:ascii="Times New Roman" w:hAnsi="Times New Roman" w:cs="Times New Roman"/>
        </w:rPr>
        <w:t>as</w:t>
      </w:r>
      <w:r w:rsidR="00DD4916" w:rsidRPr="00A870E3">
        <w:rPr>
          <w:rFonts w:ascii="Times New Roman" w:hAnsi="Times New Roman" w:cs="Times New Roman"/>
        </w:rPr>
        <w:t xml:space="preserve"> </w:t>
      </w:r>
      <w:r w:rsidR="00D4244F" w:rsidRPr="00A870E3">
        <w:rPr>
          <w:rFonts w:ascii="Times New Roman" w:hAnsi="Times New Roman" w:cs="Times New Roman"/>
        </w:rPr>
        <w:t>gray</w:t>
      </w:r>
      <w:r w:rsidR="00D4244F" w:rsidRPr="00A870E3">
        <w:rPr>
          <w:rFonts w:ascii="Times New Roman" w:hAnsi="Times New Roman" w:cs="Times New Roman"/>
        </w:rPr>
        <w:t xml:space="preserve"> dots.</w:t>
      </w:r>
    </w:p>
    <w:p w14:paraId="6BA8B4D2" w14:textId="77777777" w:rsidR="00A870E3" w:rsidRDefault="00A870E3" w:rsidP="00A870E3"/>
    <w:p w14:paraId="422DBFB8" w14:textId="77777777" w:rsidR="00A870E3" w:rsidRPr="00A870E3" w:rsidRDefault="00A870E3" w:rsidP="00A870E3">
      <w:pPr>
        <w:rPr>
          <w:rFonts w:ascii="Times New Roman" w:hAnsi="Times New Roman" w:cs="Times New Roman"/>
        </w:rPr>
      </w:pPr>
      <w:r w:rsidRPr="00A870E3">
        <w:rPr>
          <w:rFonts w:ascii="Times New Roman" w:hAnsi="Times New Roman" w:cs="Times New Roman"/>
        </w:rPr>
        <w:t xml:space="preserve">Table S1 </w:t>
      </w:r>
      <w:proofErr w:type="gramStart"/>
      <w:r w:rsidRPr="00A870E3">
        <w:rPr>
          <w:rFonts w:ascii="Times New Roman" w:hAnsi="Times New Roman" w:cs="Times New Roman"/>
        </w:rPr>
        <w:t>The</w:t>
      </w:r>
      <w:proofErr w:type="gramEnd"/>
      <w:r w:rsidRPr="00A870E3">
        <w:rPr>
          <w:rFonts w:ascii="Times New Roman" w:hAnsi="Times New Roman" w:cs="Times New Roman"/>
        </w:rPr>
        <w:t xml:space="preserve"> miRNA primer list</w:t>
      </w:r>
    </w:p>
    <w:p w14:paraId="7020D12E" w14:textId="77777777" w:rsidR="00A870E3" w:rsidRPr="00A870E3" w:rsidRDefault="00A870E3" w:rsidP="00A870E3">
      <w:r w:rsidRPr="00782A84">
        <w:rPr>
          <w:noProof/>
        </w:rPr>
        <w:drawing>
          <wp:inline distT="0" distB="0" distL="0" distR="0" wp14:anchorId="793E4008" wp14:editId="642B7DBF">
            <wp:extent cx="5274310" cy="2359025"/>
            <wp:effectExtent l="0" t="0" r="2540" b="3175"/>
            <wp:docPr id="19" name="图片 19" descr="C:\Users\zly\Desktop\article\article-figure\图改1\table\Primer-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zly\Desktop\article\article-figure\图改1\table\Primer-Q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70E3" w:rsidRPr="00A870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A08F00" w14:textId="77777777" w:rsidR="00B965FF" w:rsidRDefault="00B965FF" w:rsidP="00A870E3">
      <w:r>
        <w:separator/>
      </w:r>
    </w:p>
  </w:endnote>
  <w:endnote w:type="continuationSeparator" w:id="0">
    <w:p w14:paraId="62433CA6" w14:textId="77777777" w:rsidR="00B965FF" w:rsidRDefault="00B965FF" w:rsidP="00A87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F5314" w14:textId="77777777" w:rsidR="00B965FF" w:rsidRDefault="00B965FF" w:rsidP="00A870E3">
      <w:r>
        <w:separator/>
      </w:r>
    </w:p>
  </w:footnote>
  <w:footnote w:type="continuationSeparator" w:id="0">
    <w:p w14:paraId="1292E096" w14:textId="77777777" w:rsidR="00B965FF" w:rsidRDefault="00B965FF" w:rsidP="00A87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F29"/>
    <w:rsid w:val="000421C3"/>
    <w:rsid w:val="00095092"/>
    <w:rsid w:val="00115F58"/>
    <w:rsid w:val="00280E69"/>
    <w:rsid w:val="00367D7B"/>
    <w:rsid w:val="004F0A39"/>
    <w:rsid w:val="00506B57"/>
    <w:rsid w:val="005440A3"/>
    <w:rsid w:val="005C2CB6"/>
    <w:rsid w:val="00612FF8"/>
    <w:rsid w:val="006D60F9"/>
    <w:rsid w:val="007A0957"/>
    <w:rsid w:val="007C1054"/>
    <w:rsid w:val="00947386"/>
    <w:rsid w:val="00964641"/>
    <w:rsid w:val="00974F29"/>
    <w:rsid w:val="00A870E3"/>
    <w:rsid w:val="00B965FF"/>
    <w:rsid w:val="00D4244F"/>
    <w:rsid w:val="00D5295D"/>
    <w:rsid w:val="00DD4916"/>
    <w:rsid w:val="00F2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FA0EA8"/>
  <w15:chartTrackingRefBased/>
  <w15:docId w15:val="{0387ADFB-1AB2-4D11-A7E0-C6D25EBD5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7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70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7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70E3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47386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947386"/>
    <w:rPr>
      <w:sz w:val="20"/>
      <w:szCs w:val="20"/>
    </w:rPr>
  </w:style>
  <w:style w:type="character" w:customStyle="1" w:styleId="a9">
    <w:name w:val="批注文字 字符"/>
    <w:basedOn w:val="a0"/>
    <w:link w:val="a8"/>
    <w:uiPriority w:val="99"/>
    <w:semiHidden/>
    <w:rsid w:val="00947386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4738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47386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506B57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06B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pei</cp:lastModifiedBy>
  <cp:revision>4</cp:revision>
  <dcterms:created xsi:type="dcterms:W3CDTF">2021-05-21T02:04:00Z</dcterms:created>
  <dcterms:modified xsi:type="dcterms:W3CDTF">2021-05-22T07:40:00Z</dcterms:modified>
</cp:coreProperties>
</file>