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733" w:rsidRDefault="00747733" w:rsidP="00747733">
      <w:pPr>
        <w:pStyle w:val="Heading1"/>
        <w:rPr>
          <w:rFonts w:eastAsia="Times New Roman"/>
        </w:rPr>
      </w:pPr>
      <w:r w:rsidRPr="00D32E17">
        <w:rPr>
          <w:rFonts w:eastAsia="Times New Roman"/>
        </w:rPr>
        <w:t xml:space="preserve">APPENDIX </w:t>
      </w:r>
      <w:r w:rsidR="0051745B">
        <w:rPr>
          <w:rFonts w:eastAsia="Times New Roman"/>
        </w:rPr>
        <w:t>B</w:t>
      </w:r>
    </w:p>
    <w:p w:rsidR="00446123" w:rsidRPr="003C4101" w:rsidRDefault="00446123" w:rsidP="00446123">
      <w:pPr>
        <w:rPr>
          <w:rFonts w:asciiTheme="majorBidi" w:hAnsiTheme="majorBidi" w:cstheme="majorBidi"/>
        </w:rPr>
      </w:pPr>
    </w:p>
    <w:p w:rsidR="003C4101" w:rsidRDefault="00FD3251" w:rsidP="003C4101">
      <w:pPr>
        <w:pStyle w:val="Heading2"/>
      </w:pPr>
      <w:r>
        <w:t>Matrix</w:t>
      </w:r>
      <w:r w:rsidR="003C4101" w:rsidRPr="003C4101">
        <w:t xml:space="preserve"> A. </w:t>
      </w:r>
      <w:r w:rsidR="003C4101" w:rsidRPr="003C4101">
        <w:rPr>
          <w:rStyle w:val="Strong"/>
          <w:rFonts w:asciiTheme="majorBidi" w:hAnsiTheme="majorBidi" w:cstheme="majorBidi"/>
          <w:b/>
          <w:bCs/>
          <w:i w:val="0"/>
          <w:iCs/>
          <w:color w:val="0F1115"/>
          <w:szCs w:val="24"/>
          <w:shd w:val="clear" w:color="auto" w:fill="FFFFFF"/>
        </w:rPr>
        <w:t>Distribution of Included Studies by Research Design and Methodology</w:t>
      </w:r>
      <w:r w:rsidR="003C4101" w:rsidRPr="003C4101">
        <w:rPr>
          <w:rStyle w:val="Strong"/>
          <w:rFonts w:asciiTheme="majorBidi" w:hAnsiTheme="majorBidi" w:cstheme="majorBidi"/>
          <w:color w:val="0F1115"/>
          <w:szCs w:val="24"/>
          <w:shd w:val="clear" w:color="auto" w:fill="FFFFFF"/>
        </w:rPr>
        <w:t xml:space="preserve">. </w:t>
      </w:r>
      <w:r w:rsidR="003C4101" w:rsidRPr="003C4101">
        <w:t>These categories are grouped to combine similar types of studies</w:t>
      </w:r>
    </w:p>
    <w:tbl>
      <w:tblPr>
        <w:tblStyle w:val="PlainTable2"/>
        <w:tblW w:w="0" w:type="auto"/>
        <w:tblLook w:val="04A0" w:firstRow="1" w:lastRow="0" w:firstColumn="1" w:lastColumn="0" w:noHBand="0" w:noVBand="1"/>
      </w:tblPr>
      <w:tblGrid>
        <w:gridCol w:w="5954"/>
        <w:gridCol w:w="1438"/>
        <w:gridCol w:w="3164"/>
      </w:tblGrid>
      <w:tr w:rsidR="00446123" w:rsidRPr="00D9020E" w:rsidTr="002955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Style w:val="Strong"/>
                <w:rFonts w:asciiTheme="majorBidi" w:hAnsiTheme="majorBidi" w:cstheme="majorBidi"/>
                <w:color w:val="0F1115"/>
                <w:sz w:val="24"/>
                <w:szCs w:val="24"/>
                <w:shd w:val="clear" w:color="auto" w:fill="FFFFFF"/>
              </w:rPr>
              <w:t>Research Design / Methodology</w:t>
            </w:r>
            <w:r w:rsidRPr="00D9020E">
              <w:rPr>
                <w:rFonts w:asciiTheme="majorBidi" w:eastAsia="Times New Roman" w:hAnsiTheme="majorBidi" w:cstheme="majorBidi"/>
                <w:b w:val="0"/>
                <w:bCs w:val="0"/>
                <w:color w:val="000000"/>
                <w:sz w:val="24"/>
                <w:szCs w:val="24"/>
              </w:rPr>
              <w:t xml:space="preserve"> </w:t>
            </w:r>
          </w:p>
        </w:tc>
        <w:tc>
          <w:tcPr>
            <w:tcW w:w="1438" w:type="dxa"/>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Count (%)</w:t>
            </w:r>
          </w:p>
        </w:tc>
        <w:tc>
          <w:tcPr>
            <w:tcW w:w="0" w:type="auto"/>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Example</w:t>
            </w:r>
          </w:p>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(Article ID)</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Conceptual / Normative / Philosophical (</w:t>
            </w:r>
            <w:proofErr w:type="spellStart"/>
            <w:r w:rsidRPr="00D9020E">
              <w:rPr>
                <w:rFonts w:asciiTheme="majorBidi" w:eastAsia="Times New Roman" w:hAnsiTheme="majorBidi" w:cstheme="majorBidi"/>
                <w:b w:val="0"/>
                <w:bCs w:val="0"/>
                <w:color w:val="000000"/>
                <w:sz w:val="24"/>
                <w:szCs w:val="24"/>
              </w:rPr>
              <w:t>Termasuk</w:t>
            </w:r>
            <w:proofErr w:type="spellEnd"/>
            <w:r w:rsidRPr="00D9020E">
              <w:rPr>
                <w:rFonts w:asciiTheme="majorBidi" w:eastAsia="Times New Roman" w:hAnsiTheme="majorBidi" w:cstheme="majorBidi"/>
                <w:b w:val="0"/>
                <w:bCs w:val="0"/>
                <w:color w:val="000000"/>
                <w:sz w:val="24"/>
                <w:szCs w:val="24"/>
              </w:rPr>
              <w:t>: conceptual, normative, ethical essay, perspective, commentary)</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38 (30%)</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S39, S66, S83, S87, S132</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Review (Includes: literature review, systematic review, scoping review, domain review)</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17 (13%)</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S011, S037, S065, S114, S126</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Empirical - Qualitative (Includes: qualitative, case study, interviews, co-design)</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16 (13%)</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S014, S022, S046, S095, S125</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Empirical - Quantitative (Includes: quantitative, survey, large-scale analysis)</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11 (9%)</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S025, S057, S081, S099, S121</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Policy / Legal Analysis (Includes: policy analysis, legal review, guidelines)</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11 (9%)</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S016, S021, S029, S060, S084</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Conference Proceeding / Paper</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7 (6%)</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S004, S076, S093, S119, S127</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Mixed Methods</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5 (4%)</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S020, S023, S033, S080, S018</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Book Chapter / Monograph</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5 (4%)</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S068, S073, S078, S097, S104</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Empirical - Experimental / Protocol</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4 (3%)</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S008, S048, S090, S031</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Framework / Proposal Model</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4 (3%)</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S010, S017, S062, S091</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Tutorial / Applied Guidance</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 (2%)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S052, S094, S112</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lastRenderedPageBreak/>
              <w:t>Panel / Workshop / Roundtable Report</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S034, S071</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Other (Analytical essay, Thought experiment)</w:t>
            </w:r>
          </w:p>
        </w:tc>
        <w:tc>
          <w:tcPr>
            <w:tcW w:w="1438"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S059, S130</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5954"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Generic</w:t>
            </w:r>
          </w:p>
        </w:tc>
        <w:tc>
          <w:tcPr>
            <w:tcW w:w="1438"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S007, S069</w:t>
            </w:r>
          </w:p>
        </w:tc>
      </w:tr>
    </w:tbl>
    <w:p w:rsidR="00446123" w:rsidRDefault="00446123" w:rsidP="00446123"/>
    <w:p w:rsidR="003C4101" w:rsidRDefault="003C4101" w:rsidP="00446123"/>
    <w:p w:rsidR="003C4101" w:rsidRPr="003C4101" w:rsidRDefault="008C3267" w:rsidP="003C4101">
      <w:pPr>
        <w:pStyle w:val="Heading2"/>
      </w:pPr>
      <w:r>
        <w:t>Matrix</w:t>
      </w:r>
      <w:r w:rsidR="003C4101" w:rsidRPr="00CB57C5">
        <w:t xml:space="preserve"> </w:t>
      </w:r>
      <w:r w:rsidR="003E1A15">
        <w:t>B</w:t>
      </w:r>
      <w:r w:rsidR="003C4101" w:rsidRPr="00D9020E">
        <w:t xml:space="preserve">. </w:t>
      </w:r>
      <w:r w:rsidR="003C4101" w:rsidRPr="003C4101">
        <w:rPr>
          <w:rStyle w:val="Strong"/>
          <w:rFonts w:asciiTheme="majorBidi" w:hAnsiTheme="majorBidi" w:cstheme="majorBidi"/>
          <w:b/>
          <w:bCs/>
          <w:i w:val="0"/>
          <w:iCs/>
          <w:color w:val="0F1115"/>
          <w:szCs w:val="24"/>
          <w:shd w:val="clear" w:color="auto" w:fill="FFFFFF"/>
        </w:rPr>
        <w:t>Geographical Focus and Scope of the Included Studies.</w:t>
      </w:r>
      <w:r w:rsidR="003C4101" w:rsidRPr="003C4101">
        <w:t xml:space="preserve"> Countries that appear frequently are grouped, while specific ones are exemplified</w:t>
      </w:r>
      <w:r w:rsidR="003C4101">
        <w:t>.</w:t>
      </w:r>
    </w:p>
    <w:p w:rsidR="003C4101" w:rsidRDefault="003C4101" w:rsidP="00446123"/>
    <w:tbl>
      <w:tblPr>
        <w:tblStyle w:val="PlainTable2"/>
        <w:tblW w:w="0" w:type="auto"/>
        <w:tblLook w:val="04A0" w:firstRow="1" w:lastRow="0" w:firstColumn="1" w:lastColumn="0" w:noHBand="0" w:noVBand="1"/>
      </w:tblPr>
      <w:tblGrid>
        <w:gridCol w:w="4536"/>
        <w:gridCol w:w="1660"/>
        <w:gridCol w:w="6764"/>
      </w:tblGrid>
      <w:tr w:rsidR="00446123" w:rsidRPr="00D9020E" w:rsidTr="002955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Country / Region</w:t>
            </w:r>
          </w:p>
        </w:tc>
        <w:tc>
          <w:tcPr>
            <w:tcW w:w="1660" w:type="dxa"/>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Count</w:t>
            </w:r>
          </w:p>
        </w:tc>
        <w:tc>
          <w:tcPr>
            <w:tcW w:w="0" w:type="auto"/>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Example</w:t>
            </w:r>
            <w:r w:rsidRPr="00D9020E">
              <w:rPr>
                <w:rFonts w:asciiTheme="majorBidi" w:eastAsia="Times New Roman" w:hAnsiTheme="majorBidi" w:cstheme="majorBidi"/>
                <w:color w:val="000000"/>
                <w:sz w:val="24"/>
                <w:szCs w:val="24"/>
              </w:rPr>
              <w:t xml:space="preserve"> (Article ID)</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Global / International (</w:t>
            </w:r>
            <w:proofErr w:type="spellStart"/>
            <w:r w:rsidRPr="00D9020E">
              <w:rPr>
                <w:rFonts w:asciiTheme="majorBidi" w:eastAsia="Times New Roman" w:hAnsiTheme="majorBidi" w:cstheme="majorBidi"/>
                <w:b w:val="0"/>
                <w:bCs w:val="0"/>
                <w:color w:val="000000"/>
                <w:sz w:val="24"/>
                <w:szCs w:val="24"/>
              </w:rPr>
              <w:t>Tidak</w:t>
            </w:r>
            <w:proofErr w:type="spellEnd"/>
            <w:r w:rsidRPr="00D9020E">
              <w:rPr>
                <w:rFonts w:asciiTheme="majorBidi" w:eastAsia="Times New Roman" w:hAnsiTheme="majorBidi" w:cstheme="majorBidi"/>
                <w:b w:val="0"/>
                <w:bCs w:val="0"/>
                <w:color w:val="000000"/>
                <w:sz w:val="24"/>
                <w:szCs w:val="24"/>
              </w:rPr>
              <w:t xml:space="preserve"> </w:t>
            </w:r>
            <w:proofErr w:type="spellStart"/>
            <w:r w:rsidRPr="00D9020E">
              <w:rPr>
                <w:rFonts w:asciiTheme="majorBidi" w:eastAsia="Times New Roman" w:hAnsiTheme="majorBidi" w:cstheme="majorBidi"/>
                <w:b w:val="0"/>
                <w:bCs w:val="0"/>
                <w:color w:val="000000"/>
                <w:sz w:val="24"/>
                <w:szCs w:val="24"/>
              </w:rPr>
              <w:t>spesifik</w:t>
            </w:r>
            <w:proofErr w:type="spellEnd"/>
            <w:r w:rsidRPr="00D9020E">
              <w:rPr>
                <w:rFonts w:asciiTheme="majorBidi" w:eastAsia="Times New Roman" w:hAnsiTheme="majorBidi" w:cstheme="majorBidi"/>
                <w:b w:val="0"/>
                <w:bCs w:val="0"/>
                <w:color w:val="000000"/>
                <w:sz w:val="24"/>
                <w:szCs w:val="24"/>
              </w:rPr>
              <w:t xml:space="preserve"> </w:t>
            </w:r>
            <w:proofErr w:type="spellStart"/>
            <w:r w:rsidRPr="00D9020E">
              <w:rPr>
                <w:rFonts w:asciiTheme="majorBidi" w:eastAsia="Times New Roman" w:hAnsiTheme="majorBidi" w:cstheme="majorBidi"/>
                <w:b w:val="0"/>
                <w:bCs w:val="0"/>
                <w:color w:val="000000"/>
                <w:sz w:val="24"/>
                <w:szCs w:val="24"/>
              </w:rPr>
              <w:t>satu</w:t>
            </w:r>
            <w:proofErr w:type="spellEnd"/>
            <w:r w:rsidRPr="00D9020E">
              <w:rPr>
                <w:rFonts w:asciiTheme="majorBidi" w:eastAsia="Times New Roman" w:hAnsiTheme="majorBidi" w:cstheme="majorBidi"/>
                <w:b w:val="0"/>
                <w:bCs w:val="0"/>
                <w:color w:val="000000"/>
                <w:sz w:val="24"/>
                <w:szCs w:val="24"/>
              </w:rPr>
              <w:t xml:space="preserve"> negara)</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44 (35%)</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S059, S066, S073, S083, S113</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USA</w:t>
            </w:r>
          </w:p>
        </w:tc>
        <w:tc>
          <w:tcPr>
            <w:tcW w:w="1660"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16 (13%)</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S032, S098, S121, S122, S025</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UK</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8 (6%)</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S047, S089, S123, S123, S124</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Australia</w:t>
            </w:r>
          </w:p>
        </w:tc>
        <w:tc>
          <w:tcPr>
            <w:tcW w:w="1660"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8 (6%)</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S053, S095, S110, S020, S060</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 xml:space="preserve">EU (European Union, </w:t>
            </w:r>
            <w:proofErr w:type="spellStart"/>
            <w:r w:rsidRPr="00D9020E">
              <w:rPr>
                <w:rFonts w:asciiTheme="majorBidi" w:eastAsia="Times New Roman" w:hAnsiTheme="majorBidi" w:cstheme="majorBidi"/>
                <w:b w:val="0"/>
                <w:bCs w:val="0"/>
                <w:color w:val="000000"/>
                <w:sz w:val="24"/>
                <w:szCs w:val="24"/>
              </w:rPr>
              <w:t>sebagai</w:t>
            </w:r>
            <w:proofErr w:type="spellEnd"/>
            <w:r w:rsidRPr="00D9020E">
              <w:rPr>
                <w:rFonts w:asciiTheme="majorBidi" w:eastAsia="Times New Roman" w:hAnsiTheme="majorBidi" w:cstheme="majorBidi"/>
                <w:b w:val="0"/>
                <w:bCs w:val="0"/>
                <w:color w:val="000000"/>
                <w:sz w:val="24"/>
                <w:szCs w:val="24"/>
              </w:rPr>
              <w:t xml:space="preserve"> </w:t>
            </w:r>
            <w:proofErr w:type="spellStart"/>
            <w:r w:rsidRPr="00D9020E">
              <w:rPr>
                <w:rFonts w:asciiTheme="majorBidi" w:eastAsia="Times New Roman" w:hAnsiTheme="majorBidi" w:cstheme="majorBidi"/>
                <w:b w:val="0"/>
                <w:bCs w:val="0"/>
                <w:color w:val="000000"/>
                <w:sz w:val="24"/>
                <w:szCs w:val="24"/>
              </w:rPr>
              <w:t>entitas</w:t>
            </w:r>
            <w:proofErr w:type="spellEnd"/>
            <w:r w:rsidRPr="00D9020E">
              <w:rPr>
                <w:rFonts w:asciiTheme="majorBidi" w:eastAsia="Times New Roman" w:hAnsiTheme="majorBidi" w:cstheme="majorBidi"/>
                <w:b w:val="0"/>
                <w:bCs w:val="0"/>
                <w:color w:val="000000"/>
                <w:sz w:val="24"/>
                <w:szCs w:val="24"/>
              </w:rPr>
              <w:t>)</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8 (6%)</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S003, S124, S007, S086, S130</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China</w:t>
            </w:r>
          </w:p>
        </w:tc>
        <w:tc>
          <w:tcPr>
            <w:tcW w:w="1660"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6 (5%)</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S128, S093, S051, S018, S009</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Canada</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 (2%)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S090, S048, S072</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Latin America (Regional)</w:t>
            </w:r>
          </w:p>
        </w:tc>
        <w:tc>
          <w:tcPr>
            <w:tcW w:w="1660"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S116, S122</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lastRenderedPageBreak/>
              <w:t>Sweden</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S039, S120</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India</w:t>
            </w:r>
          </w:p>
        </w:tc>
        <w:tc>
          <w:tcPr>
            <w:tcW w:w="1660" w:type="dxa"/>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S125, S008</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Brazil</w:t>
            </w:r>
          </w:p>
        </w:tc>
        <w:tc>
          <w:tcPr>
            <w:tcW w:w="1660" w:type="dxa"/>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 (2%)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S031, S119</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4536" w:type="dxa"/>
            <w:vAlign w:val="center"/>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Others (One representation each): Italy, Russia, Germany, Netherlands, Colombia, Korea, OECD, LMICs, Southern Africa, Space</w:t>
            </w:r>
          </w:p>
        </w:tc>
        <w:tc>
          <w:tcPr>
            <w:tcW w:w="1660" w:type="dxa"/>
            <w:vAlign w:val="center"/>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26 (20%)</w:t>
            </w:r>
          </w:p>
        </w:tc>
        <w:tc>
          <w:tcPr>
            <w:tcW w:w="0" w:type="auto"/>
            <w:vAlign w:val="center"/>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S118 (Italy), S082 (</w:t>
            </w:r>
            <w:proofErr w:type="spellStart"/>
            <w:r w:rsidRPr="00D9020E">
              <w:rPr>
                <w:rFonts w:asciiTheme="majorBidi" w:eastAsia="Times New Roman" w:hAnsiTheme="majorBidi" w:cstheme="majorBidi"/>
                <w:color w:val="000000"/>
                <w:sz w:val="24"/>
                <w:szCs w:val="24"/>
              </w:rPr>
              <w:t>Rusia</w:t>
            </w:r>
            <w:proofErr w:type="spellEnd"/>
            <w:r w:rsidRPr="00D9020E">
              <w:rPr>
                <w:rFonts w:asciiTheme="majorBidi" w:eastAsia="Times New Roman" w:hAnsiTheme="majorBidi" w:cstheme="majorBidi"/>
                <w:color w:val="000000"/>
                <w:sz w:val="24"/>
                <w:szCs w:val="24"/>
              </w:rPr>
              <w:t>), S046 (Germany), S126 (Netherlands), S107 (Colombia)</w:t>
            </w:r>
          </w:p>
        </w:tc>
      </w:tr>
    </w:tbl>
    <w:p w:rsidR="00446123" w:rsidRDefault="00446123" w:rsidP="00446123"/>
    <w:p w:rsidR="00D51EB3" w:rsidRDefault="00D51EB3" w:rsidP="00446123"/>
    <w:p w:rsidR="00D51EB3" w:rsidRDefault="008C3267" w:rsidP="00D51EB3">
      <w:pPr>
        <w:pStyle w:val="Heading2"/>
      </w:pPr>
      <w:r>
        <w:t>Matrix</w:t>
      </w:r>
      <w:r w:rsidR="00D51EB3" w:rsidRPr="00CB57C5">
        <w:t xml:space="preserve"> </w:t>
      </w:r>
      <w:r w:rsidR="003E1A15">
        <w:t>C</w:t>
      </w:r>
      <w:r w:rsidR="00D51EB3" w:rsidRPr="00CB57C5">
        <w:t xml:space="preserve">. </w:t>
      </w:r>
      <w:r w:rsidR="00D51EB3" w:rsidRPr="00CB57C5">
        <w:rPr>
          <w:rStyle w:val="Strong"/>
          <w:rFonts w:asciiTheme="majorBidi" w:hAnsiTheme="majorBidi" w:cstheme="majorBidi"/>
          <w:color w:val="0F1115"/>
          <w:szCs w:val="24"/>
          <w:shd w:val="clear" w:color="auto" w:fill="FFFFFF"/>
        </w:rPr>
        <w:t>Quality Assessment Tools Applied to the Included Studies</w:t>
      </w:r>
      <w:r w:rsidR="00D51EB3">
        <w:rPr>
          <w:rStyle w:val="Strong"/>
          <w:rFonts w:asciiTheme="majorBidi" w:hAnsiTheme="majorBidi" w:cstheme="majorBidi"/>
          <w:color w:val="0F1115"/>
          <w:szCs w:val="24"/>
          <w:shd w:val="clear" w:color="auto" w:fill="FFFFFF"/>
        </w:rPr>
        <w:t>.</w:t>
      </w:r>
      <w:r w:rsidR="00D51EB3" w:rsidRPr="00D51EB3">
        <w:t xml:space="preserve"> </w:t>
      </w:r>
      <w:r w:rsidR="00D51EB3" w:rsidRPr="00D9020E">
        <w:t>Two assessment tools are used</w:t>
      </w:r>
    </w:p>
    <w:tbl>
      <w:tblPr>
        <w:tblStyle w:val="PlainTable2"/>
        <w:tblW w:w="0" w:type="auto"/>
        <w:tblLook w:val="04A0" w:firstRow="1" w:lastRow="0" w:firstColumn="1" w:lastColumn="0" w:noHBand="0" w:noVBand="1"/>
      </w:tblPr>
      <w:tblGrid>
        <w:gridCol w:w="4936"/>
        <w:gridCol w:w="857"/>
        <w:gridCol w:w="3164"/>
      </w:tblGrid>
      <w:tr w:rsidR="00446123" w:rsidRPr="00D9020E" w:rsidTr="002955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Appraisal Tools</w:t>
            </w:r>
          </w:p>
        </w:tc>
        <w:tc>
          <w:tcPr>
            <w:tcW w:w="0" w:type="auto"/>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Count</w:t>
            </w:r>
          </w:p>
        </w:tc>
        <w:tc>
          <w:tcPr>
            <w:tcW w:w="0" w:type="auto"/>
            <w:vAlign w:val="center"/>
            <w:hideMark/>
          </w:tcPr>
          <w:p w:rsidR="00446123" w:rsidRPr="00D9020E" w:rsidRDefault="00446123" w:rsidP="0029553B">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Example</w:t>
            </w:r>
            <w:r w:rsidRPr="00D9020E">
              <w:rPr>
                <w:rFonts w:asciiTheme="majorBidi" w:eastAsia="Times New Roman" w:hAnsiTheme="majorBidi" w:cstheme="majorBidi"/>
                <w:color w:val="000000"/>
                <w:sz w:val="24"/>
                <w:szCs w:val="24"/>
              </w:rPr>
              <w:t xml:space="preserve"> (Article ID)</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446123">
            <w:pPr>
              <w:pStyle w:val="ListParagraph"/>
              <w:numPr>
                <w:ilvl w:val="0"/>
                <w:numId w:val="5"/>
              </w:num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JBI (Joanna Briggs Institute)</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112</w:t>
            </w:r>
          </w:p>
        </w:tc>
        <w:tc>
          <w:tcPr>
            <w:tcW w:w="0" w:type="auto"/>
            <w:vAlign w:val="center"/>
            <w:hideMark/>
          </w:tcPr>
          <w:p w:rsidR="00446123" w:rsidRPr="00D9020E" w:rsidRDefault="00446123" w:rsidP="0029553B">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S001, S013, S032, S059, S114</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446123">
            <w:pPr>
              <w:pStyle w:val="ListParagraph"/>
              <w:numPr>
                <w:ilvl w:val="0"/>
                <w:numId w:val="5"/>
              </w:numPr>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MMAT (Mixed Methods Appraisal Tool)</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15</w:t>
            </w:r>
          </w:p>
        </w:tc>
        <w:tc>
          <w:tcPr>
            <w:tcW w:w="0" w:type="auto"/>
            <w:vAlign w:val="center"/>
            <w:hideMark/>
          </w:tcPr>
          <w:p w:rsidR="00446123" w:rsidRPr="00D9020E" w:rsidRDefault="00446123" w:rsidP="0029553B">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S004, S006, S031, S053, S098</w:t>
            </w:r>
          </w:p>
        </w:tc>
      </w:tr>
    </w:tbl>
    <w:p w:rsidR="00446123" w:rsidRDefault="00446123" w:rsidP="00446123"/>
    <w:p w:rsidR="003E1A15" w:rsidRDefault="003E1A15">
      <w:r>
        <w:br w:type="page"/>
      </w:r>
    </w:p>
    <w:p w:rsidR="003E1A15" w:rsidRPr="00D32E17" w:rsidRDefault="003E1A15" w:rsidP="003E1A15">
      <w:pPr>
        <w:pStyle w:val="Heading2"/>
      </w:pPr>
      <w:r>
        <w:lastRenderedPageBreak/>
        <w:t>Matrix</w:t>
      </w:r>
      <w:r w:rsidRPr="00D32E17">
        <w:t xml:space="preserve"> </w:t>
      </w:r>
      <w:r>
        <w:t>C1</w:t>
      </w:r>
      <w:r w:rsidRPr="00D32E17">
        <w:t>. Critical Appraisal (Sample S01–S20)</w:t>
      </w:r>
    </w:p>
    <w:tbl>
      <w:tblPr>
        <w:tblStyle w:val="PlainTable2"/>
        <w:tblW w:w="0" w:type="auto"/>
        <w:tblLook w:val="04A0" w:firstRow="1" w:lastRow="0" w:firstColumn="1" w:lastColumn="0" w:noHBand="0" w:noVBand="1"/>
      </w:tblPr>
      <w:tblGrid>
        <w:gridCol w:w="919"/>
        <w:gridCol w:w="2080"/>
        <w:gridCol w:w="2889"/>
        <w:gridCol w:w="1493"/>
        <w:gridCol w:w="1277"/>
        <w:gridCol w:w="1348"/>
        <w:gridCol w:w="868"/>
        <w:gridCol w:w="366"/>
        <w:gridCol w:w="366"/>
        <w:gridCol w:w="366"/>
        <w:gridCol w:w="988"/>
      </w:tblGrid>
      <w:tr w:rsidR="003E1A15" w:rsidRPr="00D32E17" w:rsidTr="00295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b w:val="0"/>
                <w:bCs w:val="0"/>
                <w:sz w:val="20"/>
                <w:szCs w:val="20"/>
              </w:rPr>
            </w:pPr>
            <w:r w:rsidRPr="00D32E17">
              <w:rPr>
                <w:rFonts w:asciiTheme="majorBidi" w:hAnsiTheme="majorBidi" w:cstheme="majorBidi"/>
                <w:b w:val="0"/>
                <w:bCs w:val="0"/>
                <w:color w:val="000000"/>
                <w:sz w:val="20"/>
                <w:szCs w:val="20"/>
              </w:rPr>
              <w:t>Article ID</w:t>
            </w:r>
          </w:p>
        </w:tc>
        <w:tc>
          <w:tcPr>
            <w:tcW w:w="0" w:type="auto"/>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color w:val="000000"/>
              </w:rPr>
              <w:t>(Author, year)</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Type of Study</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Country</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Appraisal Tools</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Relevance to RQ</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Score (%)</w:t>
            </w:r>
          </w:p>
        </w:tc>
        <w:tc>
          <w:tcPr>
            <w:tcW w:w="0" w:type="auto"/>
            <w:gridSpan w:val="3"/>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Coder</w:t>
            </w:r>
          </w:p>
        </w:tc>
        <w:tc>
          <w:tcPr>
            <w:tcW w:w="0" w:type="auto"/>
            <w:hideMark/>
          </w:tcPr>
          <w:p w:rsidR="003E1A15" w:rsidRPr="00D32E17" w:rsidRDefault="003E1A15" w:rsidP="0029553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D32E17">
              <w:rPr>
                <w:rFonts w:asciiTheme="majorBidi" w:hAnsiTheme="majorBidi" w:cstheme="majorBidi"/>
                <w:b w:val="0"/>
                <w:bCs w:val="0"/>
                <w:sz w:val="20"/>
                <w:szCs w:val="20"/>
              </w:rPr>
              <w:t>Decision</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b w:val="0"/>
                <w:bCs w:val="0"/>
                <w:sz w:val="20"/>
                <w:szCs w:val="20"/>
              </w:rPr>
            </w:pPr>
            <w:r w:rsidRPr="00D32E17">
              <w:rPr>
                <w:rFonts w:asciiTheme="majorBidi" w:hAnsiTheme="majorBidi" w:cstheme="majorBidi"/>
                <w:b w:val="0"/>
                <w:bCs w:val="0"/>
                <w:color w:val="000000"/>
                <w:sz w:val="20"/>
                <w:szCs w:val="20"/>
              </w:rPr>
              <w:t> </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32E17">
              <w:rPr>
                <w:rFonts w:asciiTheme="majorBidi" w:hAnsiTheme="majorBidi" w:cstheme="majorBidi"/>
                <w:b/>
                <w:bCs/>
                <w:sz w:val="20"/>
                <w:szCs w:val="20"/>
              </w:rPr>
              <w:t>A</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32E17">
              <w:rPr>
                <w:rFonts w:asciiTheme="majorBidi" w:hAnsiTheme="majorBidi" w:cstheme="majorBidi"/>
                <w:b/>
                <w:bCs/>
                <w:sz w:val="20"/>
                <w:szCs w:val="20"/>
              </w:rPr>
              <w:t>B</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D32E17">
              <w:rPr>
                <w:rFonts w:asciiTheme="majorBidi" w:hAnsiTheme="majorBidi" w:cstheme="majorBidi"/>
                <w:b/>
                <w:bCs/>
                <w:sz w:val="20"/>
                <w:szCs w:val="20"/>
              </w:rPr>
              <w:t>C</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S001</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Sijing</w:t>
            </w:r>
            <w:proofErr w:type="spellEnd"/>
            <w:r w:rsidRPr="00D32E17">
              <w:rPr>
                <w:rFonts w:asciiTheme="majorBidi" w:hAnsiTheme="majorBidi" w:cstheme="majorBidi"/>
                <w:color w:val="000000"/>
              </w:rPr>
              <w:t xml:space="preserve"> &amp; Lan (2018)</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Qualitative (conceptual analysis)</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China</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RQ2</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78%</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S022</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Broker (2018)</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Conceptual/Policy Review</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USA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82%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S003</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 xml:space="preserve">Steels &amp; De </w:t>
            </w:r>
            <w:proofErr w:type="spellStart"/>
            <w:r w:rsidRPr="00D32E17">
              <w:rPr>
                <w:rFonts w:asciiTheme="majorBidi" w:hAnsiTheme="majorBidi" w:cstheme="majorBidi"/>
                <w:color w:val="000000"/>
              </w:rPr>
              <w:t>Mantaras</w:t>
            </w:r>
            <w:proofErr w:type="spellEnd"/>
            <w:r w:rsidRPr="00D32E17">
              <w:rPr>
                <w:rFonts w:asciiTheme="majorBidi" w:hAnsiTheme="majorBidi" w:cstheme="majorBidi"/>
                <w:color w:val="000000"/>
              </w:rPr>
              <w:t xml:space="preserve"> (2018)</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Policy/Declaration Analysis</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EU</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76%</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S004</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Ess</w:t>
            </w:r>
            <w:proofErr w:type="spellEnd"/>
            <w:r w:rsidRPr="00D32E17">
              <w:rPr>
                <w:rFonts w:asciiTheme="majorBidi" w:hAnsiTheme="majorBidi" w:cstheme="majorBidi"/>
                <w:color w:val="000000"/>
              </w:rPr>
              <w:t xml:space="preserve"> et al. (2018)</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Conference Proceedings (Mixed thematic)</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Global (EU focus)</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MMAT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S005</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Rajagopal et al. (2024)</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Review (HRM + ML)</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India</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 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68%</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S006</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Keller et al. (2024)</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Empirical (scenario prototyping, survey)</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EU</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MMAT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74%</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S007</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Casillo</w:t>
            </w:r>
            <w:proofErr w:type="spellEnd"/>
            <w:r w:rsidRPr="00D32E17">
              <w:rPr>
                <w:rFonts w:asciiTheme="majorBidi" w:hAnsiTheme="majorBidi" w:cstheme="majorBidi"/>
                <w:color w:val="000000"/>
              </w:rPr>
              <w:t xml:space="preserve"> et al. (2024)</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 + Interdisciplinary</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EU</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 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71%</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S008</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Desai et al. (2024)</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Experimental + Theoretical (LLM)</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India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MMAT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64%</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S009</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Castelli et al. (2024)</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Quantitative (ML + SDG data)</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Italy</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 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79%</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S010</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 xml:space="preserve">Phillips &amp; </w:t>
            </w:r>
            <w:proofErr w:type="spellStart"/>
            <w:r w:rsidRPr="00D32E17">
              <w:rPr>
                <w:rFonts w:asciiTheme="majorBidi" w:hAnsiTheme="majorBidi" w:cstheme="majorBidi"/>
                <w:color w:val="000000"/>
              </w:rPr>
              <w:t>Mian</w:t>
            </w:r>
            <w:proofErr w:type="spellEnd"/>
            <w:r w:rsidRPr="00D32E17">
              <w:rPr>
                <w:rFonts w:asciiTheme="majorBidi" w:hAnsiTheme="majorBidi" w:cstheme="majorBidi"/>
                <w:color w:val="000000"/>
              </w:rPr>
              <w:t xml:space="preserve"> (2019)</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 + Framework</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UK/Global</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70%</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S011</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Car et al. (2019)</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Review/Empirical (Health AI)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Global</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 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82%</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S012</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Paic</w:t>
            </w:r>
            <w:proofErr w:type="spellEnd"/>
            <w:r w:rsidRPr="00D32E17">
              <w:rPr>
                <w:rFonts w:asciiTheme="majorBidi" w:hAnsiTheme="majorBidi" w:cstheme="majorBidi"/>
                <w:color w:val="000000"/>
              </w:rPr>
              <w:t xml:space="preserve"> (2019)</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Policy/Strategy</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OECD</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75%</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S013</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Quintarelli</w:t>
            </w:r>
            <w:proofErr w:type="spellEnd"/>
            <w:r w:rsidRPr="00D32E17">
              <w:rPr>
                <w:rFonts w:asciiTheme="majorBidi" w:hAnsiTheme="majorBidi" w:cstheme="majorBidi"/>
                <w:color w:val="000000"/>
              </w:rPr>
              <w:t xml:space="preserve"> et al. (2019)</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 (Ethical Principles)</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EU</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80%</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S014</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Shin (2019)</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Qualitative Study (case study)</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Korea/China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RQ2, RQ3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77%</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S015</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Weber (2019)</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Commentary/Case</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USA</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58%</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S016</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Price &amp; Cohen (2019)</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Policy/Legal Review</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USA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83%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S017</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Pitt et al. (2019)</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 + Governance Model</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UK/EU</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RQ3</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74%</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S018</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Xu (2020)</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Empirical/Conceptual</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China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RQ2</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69%</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S019</w:t>
            </w:r>
          </w:p>
        </w:tc>
        <w:tc>
          <w:tcPr>
            <w:tcW w:w="0" w:type="auto"/>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color w:val="000000"/>
              </w:rPr>
              <w:t>Smith et al. (2020)</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Conceptual (TEL Framework)</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Global</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JBI</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 RQ2</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65%</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r w:rsidR="003E1A15" w:rsidRPr="00D32E17" w:rsidTr="00295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E1A15" w:rsidRPr="00D32E17" w:rsidRDefault="003E1A15" w:rsidP="0029553B">
            <w:pPr>
              <w:rPr>
                <w:rFonts w:asciiTheme="majorBidi" w:hAnsiTheme="majorBidi" w:cstheme="majorBidi"/>
                <w:sz w:val="20"/>
                <w:szCs w:val="20"/>
              </w:rPr>
            </w:pPr>
            <w:r w:rsidRPr="00D32E17">
              <w:rPr>
                <w:rFonts w:asciiTheme="majorBidi" w:hAnsiTheme="majorBidi" w:cstheme="majorBidi"/>
                <w:color w:val="000000"/>
                <w:sz w:val="20"/>
                <w:szCs w:val="20"/>
              </w:rPr>
              <w:t>S020</w:t>
            </w:r>
          </w:p>
        </w:tc>
        <w:tc>
          <w:tcPr>
            <w:tcW w:w="0" w:type="auto"/>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D32E17">
              <w:rPr>
                <w:rFonts w:asciiTheme="majorBidi" w:hAnsiTheme="majorBidi" w:cstheme="majorBidi"/>
                <w:color w:val="000000"/>
              </w:rPr>
              <w:t>Gorur</w:t>
            </w:r>
            <w:proofErr w:type="spellEnd"/>
            <w:r w:rsidRPr="00D32E17">
              <w:rPr>
                <w:rFonts w:asciiTheme="majorBidi" w:hAnsiTheme="majorBidi" w:cstheme="majorBidi"/>
                <w:color w:val="000000"/>
              </w:rPr>
              <w:t xml:space="preserve"> et al. (2020)</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Mixed Methods (Curriculum analysis)</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Australia</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MMAT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RQ1</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Theme="majorBidi" w:hAnsiTheme="majorBidi" w:cstheme="majorBidi"/>
                <w:sz w:val="20"/>
                <w:szCs w:val="20"/>
              </w:rPr>
              <w:t>73%</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p>
        </w:tc>
        <w:tc>
          <w:tcPr>
            <w:tcW w:w="0" w:type="auto"/>
            <w:hideMark/>
          </w:tcPr>
          <w:p w:rsidR="003E1A15" w:rsidRPr="00D32E17" w:rsidRDefault="003E1A15" w:rsidP="0029553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32E17">
              <w:rPr>
                <w:rFonts w:ascii="Segoe UI Symbol" w:hAnsi="Segoe UI Symbol" w:cs="Segoe UI Symbol"/>
                <w:sz w:val="20"/>
                <w:szCs w:val="20"/>
              </w:rPr>
              <w:t>✓</w:t>
            </w:r>
            <w:r w:rsidRPr="00D32E17">
              <w:rPr>
                <w:rFonts w:asciiTheme="majorBidi" w:hAnsiTheme="majorBidi" w:cstheme="majorBidi"/>
                <w:sz w:val="20"/>
                <w:szCs w:val="20"/>
              </w:rPr>
              <w:t>Entered</w:t>
            </w:r>
          </w:p>
        </w:tc>
      </w:tr>
    </w:tbl>
    <w:p w:rsidR="003E1A15" w:rsidRDefault="003E1A15" w:rsidP="003E1A15">
      <w:pPr>
        <w:rPr>
          <w:rFonts w:asciiTheme="majorBidi" w:hAnsiTheme="majorBidi" w:cstheme="majorBidi"/>
        </w:rPr>
      </w:pPr>
    </w:p>
    <w:p w:rsidR="003E1A15" w:rsidRDefault="003E1A15" w:rsidP="003E1A15">
      <w:pPr>
        <w:pStyle w:val="Heading2"/>
        <w:rPr>
          <w:rStyle w:val="Strong"/>
          <w:color w:val="0F1115"/>
        </w:rPr>
      </w:pPr>
      <w:r>
        <w:rPr>
          <w:rStyle w:val="Strong"/>
          <w:rFonts w:eastAsiaTheme="majorEastAsia"/>
          <w:bCs/>
        </w:rPr>
        <w:lastRenderedPageBreak/>
        <w:t>Matrix</w:t>
      </w:r>
      <w:r w:rsidRPr="00760E4F">
        <w:rPr>
          <w:rStyle w:val="Strong"/>
          <w:rFonts w:eastAsiaTheme="majorEastAsia"/>
          <w:bCs/>
        </w:rPr>
        <w:t xml:space="preserve"> </w:t>
      </w:r>
      <w:r>
        <w:rPr>
          <w:rStyle w:val="Strong"/>
          <w:rFonts w:eastAsiaTheme="majorEastAsia"/>
          <w:bCs/>
        </w:rPr>
        <w:t>C2</w:t>
      </w:r>
      <w:r>
        <w:rPr>
          <w:rStyle w:val="Strong"/>
        </w:rPr>
        <w:t xml:space="preserve">. </w:t>
      </w:r>
      <w:r w:rsidRPr="00960B11">
        <w:rPr>
          <w:rStyle w:val="Strong"/>
          <w:rFonts w:asciiTheme="majorBidi" w:eastAsiaTheme="majorEastAsia" w:hAnsiTheme="majorBidi"/>
          <w:color w:val="0F1115"/>
        </w:rPr>
        <w:t>Study Characteristics, Coding, and Relevance Mapping</w:t>
      </w:r>
      <w:r>
        <w:rPr>
          <w:rStyle w:val="Strong"/>
          <w:rFonts w:asciiTheme="majorBidi" w:eastAsiaTheme="majorEastAsia" w:hAnsiTheme="majorBidi"/>
          <w:color w:val="0F1115"/>
        </w:rPr>
        <w:t xml:space="preserve">. </w:t>
      </w:r>
    </w:p>
    <w:tbl>
      <w:tblPr>
        <w:tblStyle w:val="TableGrid"/>
        <w:tblW w:w="0" w:type="auto"/>
        <w:tblLayout w:type="fixed"/>
        <w:tblLook w:val="04A0" w:firstRow="1" w:lastRow="0" w:firstColumn="1" w:lastColumn="0" w:noHBand="0" w:noVBand="1"/>
      </w:tblPr>
      <w:tblGrid>
        <w:gridCol w:w="846"/>
        <w:gridCol w:w="1559"/>
        <w:gridCol w:w="1276"/>
        <w:gridCol w:w="1278"/>
        <w:gridCol w:w="3825"/>
        <w:gridCol w:w="1701"/>
        <w:gridCol w:w="1306"/>
        <w:gridCol w:w="1159"/>
      </w:tblGrid>
      <w:tr w:rsidR="003E1A15" w:rsidRPr="00CF00DA" w:rsidTr="0029553B">
        <w:trPr>
          <w:trHeight w:val="850"/>
        </w:trPr>
        <w:tc>
          <w:tcPr>
            <w:tcW w:w="846" w:type="dxa"/>
            <w:hideMark/>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b/>
                <w:bCs/>
                <w:color w:val="000000"/>
              </w:rPr>
              <w:t>ID</w:t>
            </w:r>
          </w:p>
        </w:tc>
        <w:tc>
          <w:tcPr>
            <w:tcW w:w="1559" w:type="dxa"/>
          </w:tcPr>
          <w:p w:rsidR="003E1A15" w:rsidRDefault="003E1A15" w:rsidP="0029553B">
            <w:pPr>
              <w:spacing w:line="375" w:lineRule="atLeast"/>
              <w:rPr>
                <w:rFonts w:asciiTheme="majorBidi" w:eastAsia="Times New Roman" w:hAnsiTheme="majorBidi" w:cstheme="majorBidi"/>
                <w:b/>
                <w:bCs/>
                <w:sz w:val="20"/>
                <w:szCs w:val="20"/>
              </w:rPr>
            </w:pPr>
            <w:r w:rsidRPr="00CF00DA">
              <w:rPr>
                <w:rFonts w:asciiTheme="majorBidi" w:eastAsia="Times New Roman" w:hAnsiTheme="majorBidi" w:cstheme="majorBidi"/>
                <w:b/>
                <w:bCs/>
                <w:sz w:val="20"/>
                <w:szCs w:val="20"/>
              </w:rPr>
              <w:t xml:space="preserve">Article </w:t>
            </w:r>
          </w:p>
          <w:p w:rsidR="003E1A15" w:rsidRPr="00CF00DA" w:rsidRDefault="003E1A15" w:rsidP="0029553B">
            <w:pPr>
              <w:spacing w:line="375" w:lineRule="atLeast"/>
              <w:rPr>
                <w:rFonts w:asciiTheme="majorBidi" w:eastAsia="Times New Roman" w:hAnsiTheme="majorBidi" w:cstheme="majorBidi"/>
                <w:b/>
                <w:bCs/>
                <w:sz w:val="20"/>
                <w:szCs w:val="20"/>
              </w:rPr>
            </w:pPr>
            <w:r w:rsidRPr="00CF00DA">
              <w:rPr>
                <w:rFonts w:asciiTheme="majorBidi" w:eastAsia="Times New Roman" w:hAnsiTheme="majorBidi" w:cstheme="majorBidi"/>
                <w:b/>
                <w:bCs/>
                <w:sz w:val="20"/>
                <w:szCs w:val="20"/>
              </w:rPr>
              <w:t>(Author, year)</w:t>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Method</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Country</w:t>
            </w:r>
          </w:p>
        </w:tc>
        <w:tc>
          <w:tcPr>
            <w:tcW w:w="3825" w:type="dxa"/>
            <w:hideMark/>
          </w:tcPr>
          <w:p w:rsidR="003E1A15" w:rsidRDefault="003E1A15" w:rsidP="0029553B">
            <w:pPr>
              <w:spacing w:line="375" w:lineRule="atLeast"/>
              <w:rPr>
                <w:rFonts w:asciiTheme="majorBidi" w:eastAsia="Times New Roman" w:hAnsiTheme="majorBidi" w:cstheme="majorBidi"/>
                <w:b/>
                <w:bCs/>
                <w:sz w:val="20"/>
                <w:szCs w:val="20"/>
              </w:rPr>
            </w:pPr>
            <w:r w:rsidRPr="00CF00DA">
              <w:rPr>
                <w:rFonts w:asciiTheme="majorBidi" w:eastAsia="Times New Roman" w:hAnsiTheme="majorBidi" w:cstheme="majorBidi"/>
                <w:b/>
                <w:bCs/>
                <w:sz w:val="20"/>
                <w:szCs w:val="20"/>
              </w:rPr>
              <w:t xml:space="preserve">Code Beginning </w:t>
            </w:r>
          </w:p>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(Open Coding)</w:t>
            </w:r>
          </w:p>
        </w:tc>
        <w:tc>
          <w:tcPr>
            <w:tcW w:w="1701" w:type="dxa"/>
            <w:hideMark/>
          </w:tcPr>
          <w:p w:rsidR="003E1A15" w:rsidRDefault="003E1A15" w:rsidP="0029553B">
            <w:pPr>
              <w:spacing w:line="375" w:lineRule="atLeast"/>
              <w:rPr>
                <w:rFonts w:asciiTheme="majorBidi" w:eastAsia="Times New Roman" w:hAnsiTheme="majorBidi" w:cstheme="majorBidi"/>
                <w:b/>
                <w:bCs/>
                <w:sz w:val="20"/>
                <w:szCs w:val="20"/>
              </w:rPr>
            </w:pPr>
            <w:r w:rsidRPr="00CF00DA">
              <w:rPr>
                <w:rFonts w:asciiTheme="majorBidi" w:eastAsia="Times New Roman" w:hAnsiTheme="majorBidi" w:cstheme="majorBidi"/>
                <w:b/>
                <w:bCs/>
                <w:sz w:val="20"/>
                <w:szCs w:val="20"/>
              </w:rPr>
              <w:t xml:space="preserve">Theme </w:t>
            </w:r>
          </w:p>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(Axial Coding)</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Sub- theme</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b/>
                <w:bCs/>
                <w:sz w:val="20"/>
                <w:szCs w:val="20"/>
              </w:rPr>
              <w:t>Relevance with RQ</w:t>
            </w:r>
          </w:p>
        </w:tc>
      </w:tr>
      <w:tr w:rsidR="003E1A15" w:rsidRPr="00CF00DA" w:rsidTr="0029553B">
        <w:trPr>
          <w:trHeight w:val="850"/>
        </w:trPr>
        <w:tc>
          <w:tcPr>
            <w:tcW w:w="846" w:type="dxa"/>
          </w:tcPr>
          <w:p w:rsidR="003E1A15" w:rsidRPr="00DE6473"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S01</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{"citationItems":[{"id":"ITEM-1","itemData":{"DOI":"10.1109/ICCSE.2018.8468773","ISBN":"9781538654958","abstract":"Artificial intelligence technology is an opportunity for education, but it is also a challenge. We do not deny the changes that artificial intelligence technology brings to education. At the same time, we must also consider the problems in artificial intelligence education, such as the fairness and inclusiveness of AI education. Based on these, this paper analyzes the causes of the problems, we found problems can mainly divided into three categories. The irrationality of the algorithm; the incompleteness of the data, and the inaccuracy of the content. Through analysis, we found that the root of problems is in people. So, this paper divide people into three categories according to the different aspects that they are responsible for in artificial intelligence education. Programmers, teachers and students. Finally, this paper gives cautions and solutions based on these three occupations.","author":[{"dropping-particle":"","family":"Sijing","given":"Li","non-dropping-particle":"","parse-names":false,"suffix":""},{"dropping-particle":"","family":"Lan","given":"Wang","non-dropping-particle":"","parse-names":false,"suffix":""}],"container-title":"13th International Conference on Computer Science and Education, ICCSE 2018","id":"ITEM-1","issued":{"date-parts":[["2018"]]},"language":"English","note":"Export Date: 28 August 2025; Cited By: 34; Conference name: 13th International Conference on Computer Science and Education, ICCSE 2018; Conference location: Colombo; Cinnamon Lakeside Colombo","page":"155-158","publisher":"Institute of Electrical and Electronics Engineers Inc.","publisher-place":"Tianjin Normal University, College of Computer and Information Engineering, Tianjin, China","title":"Artificial intelligence education ethical problems and solutions","type":"paper-conference"},"uris":["http://www.mendeley.com/documents/?uuid=82f46e99-e1fb-42a2-b69d-b71619b356d8"]}],"mendeley":{"formattedCitation":"(Sijing &amp; Lan, 2018)","plainTextFormattedCitation":"(Sijing &amp; Lan, 2018)","previouslyFormattedCitation":"(Sijing &amp; Lan, 2018)"},"properties":{"noteIndex":0},"schema":"https://github.com/citation-style-language/schema/raw/master/csl-citation.json"}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(Sijing &amp; Lan, 2018)</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China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Algorithm bias, Data bias, Inclusivity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Fairness, Accountability</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S02</w:t>
            </w:r>
          </w:p>
        </w:tc>
        <w:bookmarkStart w:id="0" w:name="_Hlk211051992"/>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{"citationItems":[{"id":"ITEM-1","itemData":{"DOI":"10.6092/issn.2531-6133/8670","ISSN":"25316133","abstract":"Talk of artificial intelligence is everywhere. People marvel at the capacity of machines to translate any language and master any game. Others condemn the use of secret algorithms to sentence criminal defendants or recoil at the prospect of machines gunning for blue, pink, and white-collar jobs. Some worry aloud that artificial intelligence will be humankind's \"final invention.\" This essay, prepared in connection with UC Davis Law Review's 50th anniversary symposium, explains why AI is suddenly on everyone's mind and provides a roadmap to the major policy questions AI raises. The essay is designed to help policymakers, investors, technologists, scholars, and students understand the contemporary policy environment around AI at least well enough to initiate their own exploration. Topics covered include: justice and equity, use of force, safety and certification, privacy (including data parity) and taxation and displacement of labor. In addition to these topics, the essay will touch briefly on a selection of broader systemic questions: institutional configuration and expertise, investment and procurement, removing hurdles to accountability and correcting mental models of AI.","author":[{"dropping-particle":"","family":"Calo","given":"Ryan","non-dropping-particle":"","parse-names":false,"suffix":""}],"container-title":"University of Bologna Law Review","id":"ITEM-1","issue":"2","issued":{"date-parts":[["2018"]]},"language":"English","note":"Export Date: 28 August 2025; Cited By: 29","page":"180-218","publisher":"University of Bologna asperti@cs.unibo.it","publisher-place":"University of Washington, School of Law, Seattle, United States","title":"Artificial intelligence policy: A primer and roadmap","type":"article-journal","volume":"3"},"uris":["http://www.mendeley.com/documents/?uuid=21354976-8094-45fe-b864-fc4aeb536448"]}],"mendeley":{"formattedCitation":"(Calo, 2018)","plainTextFormattedCitation":"(Calo, 2018)","previouslyFormattedCitation":"(Calo, 2018)"},"properties":{"noteIndex":0},"schema":"https://github.com/citation-style-language/schema/raw/master/csl-citation.json"}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(Calo, 2018)</w:t>
            </w:r>
            <w:r w:rsidRPr="00CF00DA">
              <w:rPr>
                <w:rFonts w:asciiTheme="majorBidi" w:eastAsia="Times New Roman" w:hAnsiTheme="majorBidi" w:cstheme="majorBidi"/>
                <w:sz w:val="20"/>
                <w:szCs w:val="20"/>
              </w:rPr>
              <w:fldChar w:fldCharType="end"/>
            </w:r>
            <w:bookmarkEnd w:id="0"/>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Policy, Justice, Equity, Transparency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Policy Framework, Equity</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S03</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{"citationItems":[{"id":"ITEM-1","itemData":{"DOI":"10.3233/AIC-180607","ISSN":"09217126","abstract":"The rapidly increasing deployment of AI raises societal issues about its safety, reliability, robustness, fairness and moral integrity. This paper reports on a declaration intended as a code of conduct for AI researchers and application developers. It came out of a workshop held in Barcelona in 2017 and was discussed further in various follow up meetings, workshops, and AI schools. The present publication is a matter of historical record and a way to publicize the declaration so that more AI researchers and developers can get to know it and that policy makers and industry leaders can use it as input for governance. It also discusses the rationale behind the declaration in order to stimulate further debates.","author":[{"dropping-particle":"","family":"Steels","given":"Luc","non-dropping-particle":"","parse-names":false,"suffix":""},{"dropping-particle":"","family":"Mantaras","given":"Ramon Lopez","non-dropping-particle":"De","parse-names":false,"suffix":""}],"container-title":"AI Communications","id":"ITEM-1","issue":"6","issued":{"date-parts":[["2018"]]},"language":"English","note":"Export Date: 28 August 2025; Cited By: 37; CODEN: ACMME","page":"485-494","publisher":"IOS Press Nieuwe Hemweg 6B Amsterdam 1013 BG","publisher-place":"CSIC-UPF - Instituto de Biologia Evolutiva (IBE), Barcelona, Spain","title":"The Barcelona declaration for the proper development and usage of artificial intelligence in Europe","type":"article-journal","volume":"31"},"uris":["http://www.mendeley.com/documents/?uuid=46dd9bb2-ba8e-47f5-b194-e207f69630b2"]}],"mendeley":{"formattedCitation":"(Steels &amp; De Mantaras, 2018)","plainTextFormattedCitation":"(Steels &amp; De Mantaras, 2018)","previouslyFormattedCitation":"(Steels &amp; De Mantaras, 2018)"},"properties":{"noteIndex":0},"schema":"https://github.com/citation-style-language/schema/raw/master/csl-citation.json"}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(Steels &amp; De Mantaras, 2018)</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Spanish</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Code of conduct, Safety, Fairness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Ethical Guidelines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S04</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{"citationItems":[{"id":"ITEM-1","itemData":{"ISBN":"9783319996042","ISSN":"18684238","abstract":"The proceedings contain 29 papers. The special focus in this conference is on Human Choice and Computers. The topics include: Exploring sustainable HCI research dimensions through the inclusive innovation framework; ICT and sustainability: Looking beyond the anthropocene; On the complex relationship between ICT systems and the planet; obsolescence in information and communication technology: A critical discourse analysis; aware but not in control: A qualitative value analysis of the effects of new technologies; Feminist technoscience as a resource for working with science practices, a critical approach, and gender equality in Swedish higher IT educations; mind the gap gender and computer science conferences; ICT changes everything! But who changes ICT?; becoming-with in participatory design; software engineering in a british defence project in 1970; three views to a school information system: wilma from a sociotechnical perspective; do honest people pull the short straw?: The paradox of openness; Philosophy as the road to good ICT; discussing ethical impacts in research and innovation: The ethics canvas; the ethics of inherent trust in care robots for the elderly; the legitimacy of cross-border searches through the internet for criminal investigations; discussions on the right to data portability from legal perspectives; artificial intelligence does not exist: Lessons from shared cognition and the opposition to the nature/nurture divide; PHR, We’ve had a problem here; an exploration of opportunities for a theory of information inadequacy; history of early australian-designed computers; Assessing ICT access disparities between the institutional and home front: A case of university students in South Africa’s eastern cape. © 2019 Elsevier B.V., All rights reserved.","container-title":"IFIP Advances in Information and Communication Technology","editor":[{"dropping-particle":"","family":"Ess","given":"C","non-dropping-particle":"","parse-names":false,"suffix":""},{"dropping-particle":"","family":"Kreps","given":"D","non-dropping-particle":"","parse-names":false,"suffix":""},{"dropping-particle":"","family":"Kimppa","given":"K","non-dropping-particle":"","parse-names":false,"suffix":""},{"dropping-particle":"","family":"Leenen","given":"L","non-dropping-particle":"","parse-names":false,"suffix":""}],"id":"ITEM-1","issued":{"date-parts":[["2018"]]},"language":"English","note":"Export Date: 28 August 2025; Cited By: 0; Conference name: 13th IFIP TC 9 International Conference on Human Choice and Computers, HCC 2018 Held at the 24th IFIP World Computer Congress, WCC 2018; Conference location: Poznan","publisher":"Springer New York LLC barbara.b.bertram@gsk.com","title":"13th IFIP TC 9 International Conference on Human Choice and Computers, HCC 2018 Held at the 24th IFIP World Computer Congress, WCC 2018","type":"article-journal","volume":"537"},"uris":["http://www.mendeley.com/documents/?uuid=2624670a-530b-46e9-86b0-b739d9451d8f"]}],"mendeley":{"formattedCitation":"(Ess et al., 2018)","plainTextFormattedCitation":"(Ess et al., 2018)","previouslyFormattedCitation":"(Ess et al., 2018)"},"properties":{"noteIndex":0},"schema":"https://github.com/citation-style-language/schema/raw/master/csl-citation.json"}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(Ess et al., 2018)</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Various</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Sustainability, Inclusive innovation</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Sustainable AI</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Equity, Inclusion</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RQ2</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S05</w:t>
            </w:r>
          </w:p>
        </w:tc>
        <w:bookmarkStart w:id="1" w:name="_Hlk211051720"/>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{"citationItems":[{"id":"ITEM-1","itemData":{"DOI":"10.1007/978-3-031-71649-2_26","ISBN":"21984190 (ISSN); 21984182 (ISSN); 9783319432700 (ISBN)","abstract":"In the modern business landscape, effective human resources management (HRM) stands as a linchpin for organizational success, with machine learning (ML) emerging as a transformative force in revolutionizing HR practices (Kess-Momoh et al. in World J Adv Res Rev 21(1):746–757, 2024). This review paper delves into the multifaceted applications, challenges, and prospects of ML within HRM. ML integration has fundamentally reshaped recruitment processes, facilitating automated resume screening, candidate selection, and predictive analytics for talent acquisition (Paramita in digitalization in talent acquisition: a case study of AI in recruitment, 2020). By leveraging ML algorithms, organizations can efficiently sift through vast candidate pools while mitigating biases inherent in traditional recruitment methods (Vishwanath and Vaddepalli in Tuijin Jishu/J Propul Technol 44(3):2023, 2023). Beyond recruitment, ML holds promise in talent management, enabling predictive modeling to identify high-potential employees and tailor personalized training and development plans (Sheshadri in Glob J Bus Integral Secur, 2016). Succession planning is likewise enhanced through ML-driven strategies, ensuring organizational continuity by grooming future leaders. Employee engagement and retention, crucial factors for organizational sustainability, are also revolutionized by ML. Sentiment analysis of employee feedback provides valuable insights into workforce morale, while predictive modeling helps identify turnover factors, allowing for targeted retention strategies (Garg et al. in Int J Prod Perform Manag 71(5):1590–1610, 2022). Nonetheless, the widespread adoption of ML in HRM is accompanied by ethical and technical challenges. Concerns regarding algorithmic biases and data privacy necessitate initiative-taking measures to ensure fairness and transparency. Moreover, integrating ML with existing HRM systems presents technical hurdles, including data integration and system compatibility issues. Despite these challenges, the future of ML in HRM appears promising, with opportunities for improved efficiency, effectiveness, and employee satisfaction. Through case studies and real-world examples, this review paper underscores the practical implications of ML in HRM, offering insights to practitioners, researchers, and policymakers seeking to harness ML’s transformative potential to drive organizational success and foster a thriving workforce. © 2025 Elsevier B.V., All rights reserved.","author":[{"dropping-particle":"","family":"Rajagopal","given":"N K","non-dropping-particle":"","parse-names":false,"suffix":""},{"dropping-particle":"","family":"Anand","given":"M","non-dropping-particle":"","parse-names":false,"suffix":""},{"dropping-particle":"","family":"Mohanty","given":"S","non-dropping-particle":"","parse-names":false,"suffix":""}],"container-title":"Studies in Systems, Decision and Control","id":"ITEM-1","issued":{"date-parts":[["2024"]]},"language":"English","note":"Export Date: 28 August 2025; Cited By: 1","page":"303-313","publisher":"Springer Science and Business Media Deutschland GmbH","publisher-place":"University of Technology and Applied Sciences Salalah, College of Economics and Business Administration, Salalah, Oman","title":"Exploring Machine Learning Applications in Human Resources Management: A Comprehensive Review","type":"chapter","volume":"569"},"uris":["http://www.mendeley.com/documents/?uuid=aec0d059-0dfc-4999-9d77-493f4218afaa"]}],"mendeley":{"formattedCitation":"(Rajagopal et al., 2024)","plainTextFormattedCitation":"(Rajagopal et al., 2024)","previouslyFormattedCitation":"(Rajagopal et al., 2024)"},"properties":{"noteIndex":0},"schema":"https://github.com/citation-style-language/schema/raw/master/csl-citation.json"}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(Rajagopal et al., 2024)</w:t>
            </w:r>
            <w:r w:rsidRPr="00CF00DA">
              <w:rPr>
                <w:rFonts w:asciiTheme="majorBidi" w:eastAsia="Times New Roman" w:hAnsiTheme="majorBidi" w:cstheme="majorBidi"/>
                <w:sz w:val="20"/>
                <w:szCs w:val="20"/>
              </w:rPr>
              <w:fldChar w:fldCharType="end"/>
            </w:r>
            <w:bookmarkEnd w:id="1"/>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Review</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India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Bias mitigation, HR analytics, Fairness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in Organizations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Equity in Deployment</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S06</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{"citationItems":[{"id":"ITEM-1","itemData":{"ISBN":"9789898704603 (ISBN)","abstract":"This paper explores the evolving concept of digital legacies within the context of rapidly advancing technologies. Acknowledging the human desire to be remembered, it probes the transformative potential of digital \"memory boxes\" which, fueled by the digital footprints left behind, could extend interaction with the deceased beyond traditional remembrance methods. With the proliferation of large language models and AI-driven creativity tools in 2023, the research delves into the psychological and societal implications of sustaining post-mortem communication through digital avatars, chatbots, and holograms. The objective is to delineate the imaginable from the desirable, bridging the gap between technological feasibility and personal or societal acceptance. Employing science fiction prototyping, the study gauges public sentiment on digital legacies before and after exposure to immersive, multilinear narratives that simulate potential future experiences. This approach aims to discern whether direct engagement with such scenarios alters perceptions and desires around digital inheritance. Methodologically, the study commences with forecasting technological advancements likely to impact digital legacies. Participants' pre- and post-experience attitudes were then measured, focusing on their openness to various digital legacy technologies and their reactions to the ethical and emotional complexities presented. Results revealed that while futuristic digital legacies are broadly conceivable, they are not uniformly desired, with preferences not varying by demographic factors such as age and education level. Notably, the experience of the multilinear narrative influenced attitudes, enhancing both the imaginability and the desirability of such technologies, although to varying degrees. The discussion posits that while conceivable digital legacies are not universally appealing, the act of experiencing multilinear narratives shifts perceptions. Consequently, this indicates a potential misalignment between technological trajectories and public aspirations. The conclusion calls for an inclusive discourse to actively shape a future in alignment with collective values, rather than passively inheriting a future shaped solely by technological advances. The study underscores the importance of public engagement in the development and adoption of emerging technologies, particularly those with profound personal and cultural implications. © 2024 Elsevier B.V., All rights reserved.","author":[{"dropping-particle":"","family":"Keller","given":"T","non-dropping-particle":"","parse-names":false,"suffix":""},{"dropping-particle":"","family":"Moser","given":"M","non-dropping-particle":"","parse-names":false,"suffix":""},{"dropping-particle":"","family":"Bossi","given":"H","non-dropping-particle":"","parse-names":false,"suffix":""}],"editor":[{"dropping-particle":"","family":"Isaias","given":"P","non-dropping-particle":"","parse-names":false,"suffix":""},{"dropping-particle":"","family":"Isaias","given":"P","non-dropping-particle":"","parse-names":false,"suffix":""},{"dropping-particle":"","family":"Miranda","given":"P","non-dropping-particle":"","parse-names":false,"suffix":""},{"dropping-particle":"","family":"Kommers","given":"P","non-dropping-particle":"","parse-names":false,"suffix":""}],"id":"ITEM-1","issued":{"date-parts":[["2024"]]},"language":"English","note":"Export Date: 28 August 2025; Cited By: 0; Conference name: 2024 International Conference on Digital Transformation and Innovation Management, DTIM 2024 and 2024 International Conference on ICT, Society and Human Beings, ICT 2024, Part of the 18th Multi Conference on Computer Science and Information Systems 2024, MCCSIS 2024; Conference location: Budapest","page":"139-147","publisher":"IADIS","publisher-place":"ZHAW Zurich University of Applied Sciences, Winterthur, Switzerland","title":"DIGITAL LEGACY IN A DIGITAL WORLD","type":"paper-conference"},"uris":["http://www.mendeley.com/documents/?uuid=83020fa9-6116-4037-b1fd-f73c56374a7c"]}],"mendeley":{"formattedCitation":"(Keller et al., 2024)","plainTextFormattedCitation":"(Keller et al., 2024)","previouslyFormattedCitation":"(Keller et al., 2024)"},"properties":{"noteIndex":0},"schema":"https://github.com/citation-style-language/schema/raw/master/csl-citation.json"}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(Keller et al., 2024)</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Switzerland</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Digital legacy, Ethical implications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&amp; Society</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Post-mortem Ethics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S07</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{"citationItems":[{"id":"ITEM-1","itemData":{"DOI":"10.1007/978-981-97-3305-7_17","ISBN":"23673389 (ISSN); 23673370 (ISSN); 9789819652372 (ISBN); 9783031931055 (ISBN); 9783031950162 (ISBN); 9783031947698 (ISBN); 9783032004406 (ISBN); 9783031910074 (ISBN); 9783031926105 (ISBN); 9789819639410 (ISBN); 9783031979842 (ISBN); 9783031931024 (ISBN)","abstract":"Technological innovation and the evolving nature of various environments inherent to the metaverse provide a scientific and technical perspective on key issues such as interoperability, security, network requirements, data management, digital addiction and mental health, law and jurisdiction, and environmental pollution. This in-depth approach emphasizes the importance of considering multiple, interconnected aspects when exploring the implications of the metaverse. From the need for global standards for interoperability to the complex challenges of security and privacy, from balancing network requirements to sophisticated data management and awareness of the risks of digital addiction and mental health issues, to understanding the legal implications and managing environmental impact. Thus, the study highlights the need for interdisciplinary collaboration between professionals from various areas, such as computer science, law, psychology, and environmental engineering, to address these complex challenges and ensure a sustainable and inclusive future for the metaverse. Ongoing research and technological innovation are key to addressing these issues effectively and responsibly, while user education and awareness-raising are key to ensuring informed and responsible use of technologies in the metaverse. © 2024 Elsevier B.V., All rights reserved.","author":[{"dropping-particle":"","family":"Casillo","given":"M","non-dropping-particle":"","parse-names":false,"suffix":""},{"dropping-particle":"","family":"Cecere","given":"L","non-dropping-particle":"","parse-names":false,"suffix":""},{"dropping-particle":"","family":"Dembele","given":"S P","non-dropping-particle":"","parse-names":false,"suffix":""},{"dropping-particle":"","family":"Lorusso","given":"A","non-dropping-particle":"","parse-names":false,"suffix":""},{"dropping-particle":"","family":"Santaniello","given":"D","non-dropping-particle":"","parse-names":false,"suffix":""},{"dropping-particle":"","family":"Valentino","given":"C","non-dropping-particle":"","parse-names":false,"suffix":""}],"container-title":"Lecture Notes in Networks and Systems","editor":[{"dropping-particle":"","family":"Yang","given":"X.-S.","non-dropping-particle":"","parse-names":false,"suffix":""},{"dropping-particle":"","family":"Sherratt","given":"S","non-dropping-particle":"","parse-names":false,"suffix":""},{"dropping-particle":"","family":"Dey","given":"N","non-dropping-particle":"","parse-names":false,"suffix":""},{"dropping-particle":"","family":"Joshi","given":"A","non-dropping-particle":"","parse-names":false,"suffix":""}],"id":"ITEM-1","issued":{"date-parts":[["2024"]]},"language":"English","note":"Export Date: 28 August 2025; Cited By: 1; Conference name: 9th International Congress on Information and Communication Technology, ICICT 2024; Conference location: London","page":"215-225","publisher":"Springer Science and Business Media Deutschland GmbH","publisher-place":"Università degli Studi di Salerno, Salerno, Italy","title":"The Metaverse and Revolutionary Perspectives for the Smart Cities of the Future","type":"paper-conference","volume":"1004 LNNS"},"uris":["http://www.mendeley.com/documents/?uuid=b023c342-c470-40f7-b608-f587516fc0e9"]}],"mendeley":{"formattedCitation":"(Casillo et al., 2024)","plainTextFormattedCitation":"(Casillo et al., 2024)","previouslyFormattedCitation":"(Casillo et al., 2024)"},"properties":{"noteIndex":0},"schema":"https://github.com/citation-style-language/schema/raw/master/csl-citation.json"}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(Casillo et al., 2024)</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Italy</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Metaverse, Interoperability, "Inclusion"</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Digital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Sustainable Digital Environments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lastRenderedPageBreak/>
              <w:t>S08</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{"citationItems":[{"id":"ITEM-1","itemData":{"DOI":"10.1109/CSNT60213.2024.10545720","ISBN":"9798350305463 (ISBN)","abstract":"In recent years, there has been an explosion of development and change in the field of big language models and their multimodal equivalents. Natural language processing, synthesis, and multimodal data fusion have all been significantly aided by these models, which are based on deep learning architectures. In this study, we set out to investigate the theoretical depths and complex behaviors of these big language models to better understand their potential and limitations. We start by investigating the theoretical underpinnings of the models' construction and operation. We go into their capability to understand context and create coherent language, and we unveil the complexities of its design, from Transformers to attention processes. The dynamic growth of these models, which have moved beyond linguistic barriers to accommodate multimodal input, is discussed along with the use of pre-trained embeddings and transfer learning. We also look at how these models perform in a wide range of contexts, from NLP to computer vision and beyond. We look at the difficulties of biases and fairness in interpreting them and in applying them. We gain understanding of how they might be improved upon in terms of performance, robustness, and scalability. At the heart of this investigation is a suggested strategy for making the most of big language models and their multimodal relatives. To uncover these models' untapped potential and underlying biases, this unique method combines Layer Weight Analysis, Attention Mechanism Analysis, and Ethical Bias Detection. Our results show the impressive efficacy of these models in tackling difficult real-world issues, but they also highlight the critical necessity to address issues of interpretability and fairness. © 2025 Elsevier B.V., All rights reserved.","author":[{"dropping-particle":"","family":"Desai","given":"K","non-dropping-particle":"","parse-names":false,"suffix":""},{"dropping-particle":"","family":"Yadav","given":"S","non-dropping-particle":"","parse-names":false,"suffix":""},{"dropping-particle":"","family":"Murugan","given":"R","non-dropping-particle":"","parse-names":false,"suffix":""}],"editor":[{"dropping-particle":"","family":"Tomar","given":"G S","non-dropping-particle":"","parse-names":false,"suffix":""}],"id":"ITEM-1","issued":{"date-parts":[["2024"]]},"language":"English","note":"Export Date: 28 August 2025; Cited By: 0; Conference name: 13th IEEE International Conference on Communication Systems and Network Technologies, CSNT 2024; Conference location: Hybrid, Jabalpur; Gyan Ganga Institute of Technology and Science; Conference sponsors: The Institution of Electronics and Telecommunication Engineers (IETE)","page":"670-677","publisher":"Institute of Electrical and Electronics Engineers Inc.","publisher-place":"ATLAS SkillTech University, Department of uGDX, Mumbai, India","title":"Exploring the Theoretical Dimensions and Intricate Behaviors of Large Language Models and their Multimodal Counterparts","type":"paper-conference"},"uris":["http://www.mendeley.com/documents/?uuid=e82b4731-d07a-4667-8348-3f664f024b45"]}],"mendeley":{"formattedCitation":"(Desai et al., 2024)","plainTextFormattedCitation":"(Desai et al., 2024)","previouslyFormattedCitation":"(Desai et al., 2024)"},"properties":{"noteIndex":0},"schema":"https://github.com/citation-style-language/schema/raw/master/csl-citation.json"}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(Desai et al., 2024)</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India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"LLM bias", "Fairness", "Interpretability"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Bias Detection, Transparency</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S09</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{"citationItems":[{"id":"ITEM-1","itemData":{"DOI":"10.1371/journal.pone.0296465","ISSN":"19326203 (ISSN)","abstract":"In this study, we introduce an innovative application of clustering algorithms to assess and appraise Italy’s alignment with respect to the Sustainable Development Goals (SDGs), focusing on those related to climate change and the agrifood market. Specifically, we examined SDG 02: Zero Hunger, SDG 12: Responsible Consumption and Production, and SDG 13: Climate Change, to evaluate Italy’s performance in one of its most critical economic sectors. Beyond performance analysis, we administered a questionnaire to a cross-section of the Italian populace to gain deeper insights into their awareness of sustainability in everyday grocery shopping and their understanding of SDGs. Furthermore, we employed an unsupervised machine learning approach in our research to conduct a comprehensive evaluation of SDGs across European countries and position Italy relative to the others. Additionally, we conducted a detailed analysis of the responses to a newly designed questionnaire to gain a reasonable description of the population’s perspective on the research topic. A general poor performance in the SDGs indicators emerged for Italy. However, from the questionnaire results, an overall significant interest in the sustainability of the acquired products from italian citizens. © 2024 Elsevier B.V., All rights reserved.","author":[{"dropping-particle":"","family":"Castelli","given":"T","non-dropping-particle":"","parse-names":false,"suffix":""},{"dropping-particle":"","family":"Mocenni","given":"C","non-dropping-particle":"","parse-names":false,"suffix":""},{"dropping-particle":"","family":"Maria Dimitri","given":"G","non-dropping-particle":"","parse-names":false,"suffix":""}],"container-title":"PLOS ONE","id":"ITEM-1","issue":"1 January","issued":{"date-parts":[["2024"]]},"language":"English","note":"Export Date: 28 August 2025; Cited By: 3; CODEN: POLNC","publisher":"Public Library of Science","publisher-place":"Università degli Studi di Siena, Department of Information Engineering and Mathematics, Siena, Italy","title":"A machine learning approach to assess Sustainable Development Goals food performances: The Italian case","type":"article-journal","volume":"19"},"uris":["http://www.mendeley.com/documents/?uuid=24c2713d-e392-46b9-a2df-14fd1e1c6834"]}],"mendeley":{"formattedCitation":"(Castelli et al., 2024)","plainTextFormattedCitation":"(Castelli et al., 2024)","previouslyFormattedCitation":"(Castelli et al., 2024)"},"properties":{"noteIndex":0},"schema":"https://github.com/citation-style-language/schema/raw/master/csl-citation.json"}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(Castelli et al., 2024)</w:t>
            </w:r>
            <w:r w:rsidRPr="00CF00DA">
              <w:rPr>
                <w:rFonts w:asciiTheme="majorBidi" w:eastAsia="Times New Roman" w:hAnsiTheme="majorBidi" w:cstheme="majorBidi"/>
                <w:sz w:val="20"/>
                <w:szCs w:val="20"/>
              </w:rPr>
              <w:fldChar w:fldCharType="end"/>
            </w:r>
            <w:r w:rsidRPr="00CF00DA">
              <w:rPr>
                <w:rFonts w:asciiTheme="majorBidi" w:eastAsia="Times New Roman" w:hAnsiTheme="majorBidi" w:cstheme="majorBidi"/>
                <w:sz w:val="20"/>
                <w:szCs w:val="20"/>
              </w:rPr>
              <w:t xml:space="preserve"> </w:t>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Quantitative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Italy</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SDG performance, Sustainability awareness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Sustainable Development</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Climate, Food Systems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S10</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{"citationItems":[{"id":"ITEM-1","itemData":{"DOI":"10.1057/s41301-019-00208-1","ISSN":"10116370 (ISSN); 14617072 (ISSN)","abstract":"This article explores potential privacy, security, and ethical issues raised by technologies that allow for human–machine mergers. The focus is on research, development and products at the intersection of robotics, artificial intelligence, Big Data, and smart computing. We suggest that there is a need for a more holistic approach to the assessment of such technology and its governance. We argue that in order to determine how the law will need to respond to this particular future space, it is necessary to understand the full impacts of human–machine mergers on societies and our planet—to go beyond these three aforementioned issues. We aim to encourage further discussion and research on this as well as the broader organism-machine merger question, including on our FLE5SH (F = financial, L = legal, E5 = economic, ethical, equity, environmental, and ecosystem, S = socio-political, H = historical) framework for the governance and assessment of these and other future spaces. © 2022 Elsevier B.V., All rights reserved.","author":[{"dropping-particle":"","family":"Phillips","given":"A M","non-dropping-particle":"","parse-names":false,"suffix":""},{"dropping-particle":"","family":"Mian","given":"I S","non-dropping-particle":"","parse-names":false,"suffix":""}],"container-title":"Development","id":"ITEM-1","issue":"1-4","issued":{"date-parts":[["2019"]]},"language":"English","note":"Export Date: 28 August 2025; Cited By: 3","page":"66-80","publisher":"Palgrave Macmillan","publisher-place":"The University of Waikato, Te Piringa Faculty of Law, Hamilton, New Zealand","title":"Governance and Assessment of Future Spaces: A Discussion of Some Issues Raised by the Possibilities of Human–Machine Mergers","type":"article-journal","volume":"62"},"uris":["http://www.mendeley.com/documents/?uuid=71977632-df57-4eec-8a10-aa26a7b7c371"]}],"mendeley":{"formattedCitation":"(Phillips &amp; Mian, 2019)","plainTextFormattedCitation":"(Phillips &amp; Mian, 2019)","previouslyFormattedCitation":"(Phillips &amp; Mian,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(Phillips &amp; Mian,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Human-machine merger, Ethics, Governance</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Ethical Framework</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S11</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{"citationItems":[{"id":"ITEM-1","itemData":{"DOI":"10.1186/s12916-019-1382-x","ISSN":"17417015 (ISSN)","abstract":"Big data, coupled with the use of advanced analytical approaches, such as artificial intelligence (AI), have the potential to improve medical outcomes and population health. Data that are routinely generated from, for example, electronic medical records and smart devices have become progressively easier and cheaper to collect, process, and analyze. In recent decades, this has prompted a substantial increase in biomedical research efforts outside traditional clinical trial settings. Despite the apparent enthusiasm of researchers, funders, and the media, evidence is scarce for successful implementation of products, algorithms, and services arising that make a real difference to clinical care. This article collection provides concrete examples of how \"big data\" can be used to advance healthcare and discusses some of the limitations and challenges encountered with this type of research. It primarily focuses on real-world data, such as electronic medical records and genomic medicine, considers new developments in AI and digital health, and discusses ethical considerations and issues related to data sharing. Overall, we remain positive that big data studies and associated new technologies will continue to guide novel, exciting research that will ultimately improve healthcare and medicine - but we are also realistic that concerns remain about privacy, equity, security, and benefit to all. © 2019 Elsevier B.V., All rights reserved.","author":[{"dropping-particle":"","family":"Car","given":"J","non-dropping-particle":"","parse-names":false,"suffix":""},{"dropping-particle":"","family":"Sheikh","given":"A","non-dropping-particle":"","parse-names":false,"suffix":""},{"dropping-particle":"","family":"Wicks","given":"P","non-dropping-particle":"","parse-names":false,"suffix":""},{"dropping-particle":"","family":"Williams","given":"M S","non-dropping-particle":"","parse-names":false,"suffix":""}],"container-title":"BMC Medicine","id":"ITEM-1","issue":"1","issued":{"date-parts":[["2019"]]},"language":"English","note":"Export Date: 28 August 2025; Cited By: 92","publisher":"BioMed Central Ltd. info@biomedcentral.com","publisher-place":"Nanyang Technological University, Clinical Sciences Building, Singapore City, Singapore","title":"Beyond the hype of big data and artificial intelligence: Building foundations for knowledge and wisdom","type":"article-journal","volume":"17"},"uris":["http://www.mendeley.com/documents/?uuid=809c00fa-6092-4980-a2f6-de66531bb26d"]}],"mendeley":{"formattedCitation":"(Car et al., 2019)","plainTextFormattedCitation":"(Car et al., 2019)","previouslyFormattedCitation":"(Car et al.,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(Car et al.,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Big data, Healthcare equity, Privacy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in Health</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Equity, Data Ethics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S12</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{"citationItems":[{"id":"ITEM-1","itemData":{"ISBN":"18248039 (ISSN)","abstract":"This contribution synthesizes the discussions of the special session on policies for Artificial Intelligence in Science and Innovation, organized by the OECD’s Directorate for Science, Technology and Innovation. The session was opened by Dr Judith Arrieta, Minister of the Foreign Service at the Chief of Staff’s Office of the Secretary of Foreign Affairs of Mexico, and the two panels included speakers from governments, industry and civil society from European countries, USA, Canada China and Australia. Participants discussed the disruptive nature of AI and the formidable challenges it poses. Most of the discussion focused under the umbrella title of ethics, but they span very different issues of human-centered values, fairness, transparency, explainability, and many more. Other challenges include employment, education, SME policy, enabling environment, access to data and computing technology. Responses by governments were also discussed with a particular focus on national strategies, whose main pillars are oriented toward knowledge creation through AI research, knowledge diffusion through linkages to the private sector, development of human capital which will underpin the development of the sector, and a strong values, ethical and regulatory framework to create the conditions for the development of trustworthy AI. In a world of finite resources, discussants concluded that one cannot apply very stringent requirements to all AI decisions, and there is clearly a need to require more transparency, explainability and robustness from systems which have the greatest impact on human lives. Therefore an approach based on algorithmic impact assessment seems reasonable. Such an approach needs to be further developed and standardized. © 2021 Elsevier B.V., All rights reserved.","author":[{"dropping-particle":"","family":"Paic","given":"A","non-dropping-particle":"","parse-names":false,"suffix":""}],"container-title":"Proceedings of Science","id":"ITEM-1","issued":{"date-parts":[["2019"]]},"language":"English","note":"Export Date: 28 August 2025; Cited By: 0; Conference name: 2019 Artificial Intelligence for Science, Industry and Society, AISIS 2019; Conference location: Mexico City","publisher":"Sissa Medialab Srl","publisher-place":"OECD, Science and Technology Policies","title":"Policies for artificial intelligence in science and innovation","type":"paper-conference","volume":"372"},"uris":["http://www.mendeley.com/documents/?uuid=9b4dc711-56a2-4cdd-86de-b94b7a9767af"]}],"mendeley":{"formattedCitation":"(Paic, 2019)","plainTextFormattedCitation":"(Paic, 2019)","previouslyFormattedCitation":"(Paic,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(Paic,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OECD</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policy, Ethics, Transparency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National Strategies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S13</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{"citationItems":[{"id":"ITEM-1","itemData":{"ISSN":"22844503 (ISSN)","abstract":"As technologies become more and more pervasive in our everyday life new questions arise, for example, about security, accountability, fairness and ethics. These concerns are about all the realities that are involved or committed in designing, implementing, deploying and using the technology. This document addresses such concerns by presenting a set of practical obligations and recommendations for the development of applications and systems based on Artificial Intelligence (AI) techniques. These are derived from a definition of rights resulting from principles and ethical values rooted in the foundational charters of our social organization. © 2019 Elsevier B.V., All rights reserved.","author":[{"dropping-particle":"","family":"Quintarelli","given":"S","non-dropping-particle":"","parse-names":false,"suffix":""},{"dropping-particle":"","family":"Corea","given":"F","non-dropping-particle":"","parse-names":false,"suffix":""},{"dropping-particle":"","family":"Fossa","given":"F","non-dropping-particle":"","parse-names":false,"suffix":""},{"dropping-particle":"","family":"Loreggia","given":"A","non-dropping-particle":"","parse-names":false,"suffix":""},{"dropping-particle":"","family":"Sapienza","given":"S","non-dropping-particle":"","parse-names":false,"suffix":""}],"container-title":"BioLaw Journal","id":"ITEM-1","issue":"3","issued":{"date-parts":[["2019"]]},"language":"Italian","note":"Export Date: 28 August 2025; Cited By: 3","page":"159-177","publisher":"University of Trento biodiritto@gmail.com","publisher-place":"Associazione Copernicani, Italy","title":"An ethical perspective on Artificial Intelligence: Principles, rights and recommendations","type":"article-journal","volume":"2019"},"uris":["http://www.mendeley.com/documents/?uuid=9cad2104-a108-4e0c-910e-d1d5b57935b8"]}],"mendeley":{"formattedCitation":"(Quintarelli et al., 2019)","plainTextFormattedCitation":"(Quintarelli et al., 2019)","previouslyFormattedCitation":"(Quintarelli et al.,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(Quintarelli et al.,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Italy</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rights, Ethical principles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Human-Centered AI</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S14</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{"citationItems":[{"id":"ITEM-1","itemData":{"DOI":"10.1080/13183222.2019.1589249","ISSN":"18548377 (ISSN); 13183222 (ISSN)","abstract":"Algorithms are playing an increasingly huge role becoming a big part of human lives. With the conceptualisation of algorithms as a socio-technical system, this study investigates algorithm initiatives in Korea and China in terms of the opportunities, risks, and challenges embedded in their development. This study analyses algorithm development and trends from a critical socio-technical lens: social, technological, cultural, and industrial phenomena that represent strategic interactions involving people, technology, and society and elicit sensitive legal, cultural, and ethical rhetoric issues. Despite rosy predictions and proactive drives, new risks related to privacy, transparency, and fairness emerge as critical concerns of the social ramifications of algorithms and of their impacts on the new information milieu. With these emerging issues, questions are raised on the ways to govern algorithms and to respond to potential outcomes that such a policy approach may have on society and industry. Both Korea and China will likely struggle with the social cost of AI as it challenges what it means to be fair, transparent, and accountable. The socio-political implications of algorithms are discussed to identify key issues as both countries progress toward an algorithm-based, AI-driven society. © 2019 Elsevier B.V., All rights reserved.","author":[{"dropping-particle":"","family":"Shin","given":"D D","non-dropping-particle":"","parse-names":false,"suffix":""}],"container-title":"Javnost","id":"ITEM-1","issue":"3","issued":{"date-parts":[["2019"]]},"language":"English","note":"Export Date: 28 August 2025; Cited By: 33","page":"274-290","publisher":"Taylor and Francis Ltd. michael.wagreich@univie.ac.at","publisher-place":"Zayed University, College of Communication and Media Sciences, Dubai, United Arab Emirates","title":"Toward Fair, Accountable, and Transparent Algorithms: Case Studies on Algorithm Initiatives in Korea and China","type":"article-journal","volume":"26"},"uris":["http://www.mendeley.com/documents/?uuid=b5ddd7d1-1c98-4587-8131-afc1f28bffb3"]}],"mendeley":{"formattedCitation":"(Shin, 2019)","plainTextFormattedCitation":"(Shin, 2019)","previouslyFormattedCitation":"(Shin,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(Shin,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Korea/China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Algorithm governance, Fairness, Transparency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Socio-Technical Systems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S15</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{"citationItems":[{"id":"ITEM-1","itemData":{"DOI":"10.1109/MPULS.2018.2885857","ISSN":"21542287 (ISSN); 21542317 (ISSN)","abstract":"After working at Apple designing circuits and signal processing algorithms for products including the first iPad, Timnit Gebru (Figure 1) received her Ph.D. from the Stanford Artificial Intelligence Laboratory in the area of computer vision. She recently completed a postdoc with Microsoft Research in the FATE (Fairness, Transparency, Accountability, and Ethics in Artificial Intelligence (AI)) group, was a cofounder of Black in AI, and is currently working as a research scientist in the Ethical AI team at Google. Her research in algorithmic bias and the ethical implications of data mining have appeared in multiple publications, including The New York Times and The Economist. IEEE Pulse recently spoke with Gebru about the role societal bias plays in engineering AI, the deficits and dangers in the field caused by limited diversity, and the challenges inherent in addressing these complex issues. © 2019 Elsevier B.V., All rights reserved.","author":[{"dropping-particle":"","family":"Weber","given":"C","non-dropping-particle":"","parse-names":false,"suffix":""}],"container-title":"IEEE Pulse","id":"ITEM-1","issue":"1","issued":{"date-parts":[["2019"]]},"language":"English","note":"Export Date: 28 August 2025; Cited By: 9","page":"15-17","publisher":"Institute of Electrical and Electronics Engineers Inc.","title":"Engineering Bias in AI","type":"article-journal","volume":"10"},"uris":["http://www.mendeley.com/documents/?uuid=a5782751-09f0-4fb6-947c-641b0a8b2043"]}],"mendeley":{"formattedCitation":"(Weber, 2019)","plainTextFormattedCitation":"(Weber, 2019)","previouslyFormattedCitation":"(Weber,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(Weber,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Algorithmic bias, Diversity, Ethics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Bias Mitigation</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S16</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{"citationItems":[{"id":"ITEM-1","itemData":{"DOI":"10.1038/s41591-018-0272-7","ISSN":"10788956 (ISSN); 1546170X (ISSN)","abstract":"Big data has become the ubiquitous watch word of medical innovation. The rapid development of machine-learning techniques and artificial intelligence in particular has promised to revolutionize medical practice from the allocation of resources to the diagnosis of complex diseases. But with big data comes big risks and challenges, among them significant questions about patient privacy. Here, we outline the legal and ethical challenges big data brings to patient privacy. We discuss, among other topics, how best to conceive of health privacy; the importance of equity, consent, and patient governance in data collection; discrimination in data uses; and how to handle data breaches. We close by sketching possible ways forward for the regulatory system. © 2019 Elsevier B.V., All rights reserved.","author":[{"dropping-particle":"","family":"Price","given":"W N","non-dropping-particle":"","parse-names":false,"suffix":""},{"dropping-particle":"","family":"Cohen","given":"I G","non-dropping-particle":"","parse-names":false,"suffix":""}],"container-title":"Nature Medicine","id":"ITEM-1","issue":"1","issued":{"date-parts":[["2019"]]},"language":"English","note":"Export Date: 28 August 2025; Cited By: 883; CODEN: NAMEF","page":"37-43","publisher":"Nature Publishing Group Houndmills Basingstoke, Hampshire RG21 6XS","publisher-place":"University of Michigan Law School, Ann Arbor, United States","title":"Privacy in the age of medical big data","type":"article-journal","volume":"25"},"uris":["http://www.mendeley.com/documents/?uuid=53850925-f0e6-4d43-8391-0f4f03fc4b0f"]}],"mendeley":{"formattedCitation":"(Price &amp; Cohen, 2019)","plainTextFormattedCitation":"(Price &amp; Cohen, 2019)","previouslyFormattedCitation":"(Price &amp; Cohen,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(Price &amp; Cohen,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Medical data privacy, Equity, Consent</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in Health</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Data Governance</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lastRenderedPageBreak/>
              <w:t>S17</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{"citationItems":[{"id":"ITEM-1","itemData":{"DOI":"10.1007/978-3-030-05333-8_4","ISBN":"16113349 (ISSN); 03029743 (ISSN); 9789819698936 (ISBN); 9789819698042 (ISBN); 9789819698110 (ISBN); 9789819698905 (ISBN); 9783032008909 (ISBN); 9789819698141 (ISBN); 9783031984136 (ISBN); 9789819500086 (ISBN); 9789819665938 (ISBN); 9783031977718 (ISBN)","abstract":"The Digital Transformation (DX) is a broad term describing the changes and innovations brought about by the introduction of information and communication technologies into all aspects of society. One such innovation is to empower bottom-up, self-governing socio-technical systems for a range of applications. Such systems can be based on Ostrom’s design principles for self-governing institutions for sustainable common-pool resource management. However, two of these principles, both focussing on self-determination, are vulnerable to distortion: either from within, as a narrow clique take control and run the system in their own, rather than the collective, interest; or from without, as an external authority constrains opportunities for self-organisation. In this chapter, we propose that one approach to maintaining ‘good’, ‘democratic’ self-governance is to appeal to the transparent and inclusive knowledge management processes that were critical to the successful and sustained period of classical Athenian democracy, and reproduce those in computational form. We review a number of emerging technologies which could provide the building blocks for democratic self-governance in socio-technical systems. However, the reproduction of analogue social processes in digital form is not seamless and not without impact on, or consequences for, society, and we also consider a number of open issues which could disrupt this proposal. We conclude with the observation that ‘democracy’ is not an end-state, and emphasise that self-governing socio-technical systems need responsible design and deployment of technologies that allow for continuous re-design and self-organisation. © 2018 Elsevier B.V., All rights reserved.","author":[{"dropping-particle":"","family":"Jeremy Pitt","given":"J","non-dropping-particle":"","parse-names":false,"suffix":""},{"dropping-particle":"","family":"DIaconescu","given":"A","non-dropping-particle":"","parse-names":false,"suffix":""},{"dropping-particle":"","family":"Ober","given":"J","non-dropping-particle":"","parse-names":false,"suffix":""}],"container-title":"Lecture Notes in Computer Science","id":"ITEM-1","issued":{"date-parts":[["2019"]]},"language":"English","note":"Export Date: 28 August 2025; Cited By: 1","page":"38-61","publisher":"Springer Verlag service@springer.de","publisher-place":"Imperial College London, Department of Electrical and Electronic Engineering, London, United Kingdom","title":"Knowledge Management for Democratic Governance of Socio-Technical Systems","type":"chapter","volume":"11300 LNCS"},"uris":["http://www.mendeley.com/documents/?uuid=7805f53f-5300-4567-8ec5-4f008e33c53b"]}],"mendeley":{"formattedCitation":"(Jeremy Pitt et al., 2019)","plainTextFormattedCitation":"(Jeremy Pitt et al., 2019)","previouslyFormattedCitation":"(Jeremy Pitt et al., 2019)"},"properties":{"noteIndex":0},"schema":"https://github.com/citation-style-language/schema/raw/master/csl-citation.json"}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(Jeremy Pitt et al., 2019)</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Democratic governance, Knowledge management</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Governance</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Self-Governance</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S18</w:t>
            </w:r>
          </w:p>
        </w:tc>
        <w:bookmarkStart w:id="2" w:name="_Hlk211355876"/>
        <w:bookmarkStart w:id="3" w:name="_GoBack"/>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{"citationItems":[{"id":"ITEM-1","itemData":{"DOI":"10.1145/3445815.3445863","ISBN":"9781450385855 (ISBN); 9781450314398 (ISBN); 9781450396387 (ISBN); 9781450390019 (ISBN); 9781450390217 (ISBN); 9781450348270 (ISBN); 9781450381963 (ISBN); 9781450322485 (ISBN); 9781450348201 (ISBN); 9781450364454 (ISBN)","abstract":"This paper divides the application of AI in education into three categories, namely, students-oriented AI, teachers-oriented AI and school mangers-oriented AI, which focuses on the individualized self-adaptive learning of students, the assisted teaching of teachers and the service management efficiency of schools respectively. With the continuous integration of AI technology and education, although we see a bright future in the field of AI in education, it can be seen that many obstacles will still exist in the future by reviewing the tortuous and difficult development history of AI in education for decades. Due to the dilemmas such as the inexplicability of algorithm, the limitations of algorithm, data bias, privacy leakage, etc., the application of AI in the education may face difficulties and obstacles in technology, effect, law, ethics, and system level, etc. Logically proposing the countermeasures to meet the development of AI education will be very helpful in dealing well with the difficulties and obstacles effectively. Abiding by the principles such as transparency, integration, diversification, popularization, fairness, accountability, security, privacy protection, humanistic education and other principlesand ways is to effectively apply AI in education, thereby promoting the technological integration in the development of educational innovation safely and effectively. © 2022 Elsevier B.V., All rights reserved.","author":[{"dropping-particle":"","family":"Xu","given":"L","non-dropping-particle":"","parse-names":false,"suffix":""}],"container-title":"ACM International Conference Proceeding Series","id":"ITEM-1","issued":{"date-parts":[["2020"]]},"language":"English","note":"Export Date: 28 August 2025; Cited By: 47; Conference name: 4th International Conference on Computer Science and Artificial Intelligence, CSAI 2020; Conference location: Virtual, Online","page":"289-294","publisher":"Association for Computing Machinery","publisher-place":"Henan University, Zhengzhou Henan Province, China","title":"The Dilemma and Countermeasures of AI in Educational Application","type":"paper-conference"},"uris":["http://www.mendeley.com/documents/?uuid=f6c273cb-d4bd-488b-bb89-95019929983d"]}],"mendeley":{"formattedCitation":"(Xu, 2020)","plainTextFormattedCitation":"(Xu, 2020)","previouslyFormattedCitation":"(Xu, 2020)"},"properties":{"noteIndex":0},"schema":"https://github.com/citation-style-language/schema/raw/master/csl-citation.json"}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(Xu, 2020)</w:t>
            </w:r>
            <w:r w:rsidRPr="00CF00DA">
              <w:rPr>
                <w:rFonts w:asciiTheme="majorBidi" w:eastAsia="Times New Roman" w:hAnsiTheme="majorBidi" w:cstheme="majorBidi"/>
                <w:sz w:val="20"/>
                <w:szCs w:val="20"/>
              </w:rPr>
              <w:fldChar w:fldCharType="end"/>
            </w:r>
            <w:bookmarkEnd w:id="2"/>
            <w:bookmarkEnd w:id="3"/>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China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Algorithm transparency, Educational equity</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in Education</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Ethical Principles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RQ2, RQ3</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S19</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{"citationItems":[{"id":"ITEM-1","itemData":{"DOI":"10.1109/TALE48869.2020.9368488","ISBN":"9781728169422","abstract":"Technology Enhanced Learning (TEL) is a sequential workflow that begins with an input (identifying or developing a technology) that can be used to generate an output (to enhance or advance learning). This paper proposes a Learning Enhanced Technology (LET) strategy that will act as a complement to TEL. LET ensures that learning is founded on key ethical factors including privacy, security, integrity and equity. The intended result of this will be ethically advanced technology that embodies a human code of conduct. LET ensures these ethical factors are baked into programming code of intelligent systems and their considered design. We review application areas and propose a layered model approach and practical encoding considerations needed for the cultivation of ethical human learning and flourishing. This paper examines and proposes how an ethical and humane approach to creating technologies could be a more effective way to design technologies to enhance learning.","author":[{"dropping-particle":"","family":"Smith","given":"Carl H.","non-dropping-particle":"","parse-names":false,"suffix":""},{"dropping-particle":"","family":"Molka-Danielsen","given":"Judith","non-dropping-particle":"","parse-names":false,"suffix":""},{"dropping-particle":"","family":"Rasool","given":"Jazz","non-dropping-particle":"","parse-names":false,"suffix":""}],"container-title":"Proceedings of 2020 IEEE International Conference on Teaching, Assessment, and Learning for Engineering, TALE 2020","editor":[{"dropping-particle":"","family":"Mitsuhara","given":"H","non-dropping-particle":"","parse-names":false,"suffix":""},{"dropping-particle":"","family":"Goda","given":"Y","non-dropping-particle":"","parse-names":false,"suffix":""},{"dropping-particle":"","family":"Ohashi","given":"Y","non-dropping-particle":"","parse-names":false,"suffix":""},{"dropping-particle":"","family":"Rodrigo","given":"Ma.M.T.","non-dropping-particle":"","parse-names":false,"suffix":""},{"dropping-particle":"","family":"Shen","given":"J","non-dropping-particle":"","parse-names":false,"suffix":""},{"dropping-particle":"","family":"Venkatarayalu","given":"N","non-dropping-particle":"","parse-names":false,"suffix":""},{"dropping-particle":"","family":"Wong","given":"G","non-dropping-particle":"","parse-names":false,"suffix":""},{"dropping-particle":"","family":"Yamada","given":"M","non-dropping-particle":"","parse-names":false,"suffix":""},{"dropping-particle":"","family":"Chi-Un Lei","given":"L","non-dropping-particle":"","parse-names":false,"suffix":""}],"id":"ITEM-1","issued":{"date-parts":[["2020"]]},"language":"English","note":"Export Date: 28 August 2025; Cited By: 4; Conference name: 2020 IEEE International Conference on Teaching, Assessment, and Learning for Engineering, TALE 2020; Conference location: Virtual, Takamatsu; Conference sponsors: IEEE Education Society","page":"900-905","publisher":"Institute of Electrical and Electronics Engineers Inc.","publisher-place":"Ravensbourne University London, Learning Technology Research Centre, London, United Kingdom","title":"Transforming TEL for human flourishing: Learning Enhanced Technology (LET)","type":"paper-conference"},"uris":["http://www.mendeley.com/documents/?uuid=5faea68d-78a5-4497-b474-a2c7523d0c9a"]}],"mendeley":{"formattedCitation":"(Smith et al., 2020)","plainTextFormattedCitation":"(Smith et al., 2020)","previouslyFormattedCitation":"(Smith et al., 2020)"},"properties":{"noteIndex":0},"schema":"https://github.com/citation-style-language/schema/raw/master/csl-citation.json"}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(Smith et al., 2020)</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Norway</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Ethical technology, Human flourishing</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Ethics</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Learning Ethics</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RQ2</w:t>
            </w:r>
          </w:p>
        </w:tc>
      </w:tr>
      <w:tr w:rsidR="003E1A15" w:rsidRPr="00CF00DA" w:rsidTr="0029553B">
        <w:trPr>
          <w:trHeight w:val="850"/>
        </w:trPr>
        <w:tc>
          <w:tcPr>
            <w:tcW w:w="846" w:type="dxa"/>
          </w:tcPr>
          <w:p w:rsidR="003E1A15" w:rsidRPr="00CF00DA" w:rsidRDefault="003E1A15" w:rsidP="0029553B">
            <w:pPr>
              <w:spacing w:line="375" w:lineRule="atLeast"/>
              <w:rPr>
                <w:rFonts w:asciiTheme="majorBidi" w:eastAsia="Times New Roman" w:hAnsiTheme="majorBidi" w:cstheme="majorBidi"/>
                <w:sz w:val="20"/>
                <w:szCs w:val="20"/>
              </w:rPr>
            </w:pPr>
            <w:r>
              <w:rPr>
                <w:rFonts w:ascii="Calibri" w:hAnsi="Calibri" w:cs="Calibri"/>
                <w:color w:val="000000"/>
              </w:rPr>
              <w:t>S20</w:t>
            </w:r>
          </w:p>
        </w:tc>
        <w:tc>
          <w:tcPr>
            <w:tcW w:w="1559" w:type="dxa"/>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{"citationItems":[{"id":"ITEM-1","itemData":{"DOI":"10.1109/TALE48869.2020.9368375","ISBN":"9781728169422","abstract":"There are several ethical concerns related to AI around issues such as fairness, bias privacy, discrimination and sustainability. In this work-in-progress paper, we examine whether undergraduates are being adequately prepared to navigate these issues. We explored the ethics curricula of 12 Australian universities' Computer Science courses, observing that most courses focus on micro-ethical concepts such as professionalism and compliance with professional and industry standards. The lack of explicit macro-ethical agendas for the betterment of society and the planet invites further work on the differences between espoused and realized curricula, the efficacy of delivery modes, and the adequacy of curricular offerings.","author":[{"dropping-particle":"","family":"Gorur","given":"Radhika","non-dropping-particle":"","parse-names":false,"suffix":""},{"dropping-particle":"","family":"Hoon","given":"Leonard","non-dropping-particle":"","parse-names":false,"suffix":""},{"dropping-particle":"","family":"Kowal","given":"Emma","non-dropping-particle":"","parse-names":false,"suffix":""}],"container-title":"Proceedings of 2020 IEEE International Conference on Teaching, Assessment, and Learning for Engineering, TALE 2020","editor":[{"dropping-particle":"","family":"Mitsuhara","given":"H","non-dropping-particle":"","parse-names":false,"suffix":""},{"dropping-particle":"","family":"Goda","given":"Y","non-dropping-particle":"","parse-names":false,"suffix":""},{"dropping-particle":"","family":"Ohashi","given":"Y","non-dropping-particle":"","parse-names":false,"suffix":""},{"dropping-particle":"","family":"Rodrigo","given":"Ma.M.T.","non-dropping-particle":"","parse-names":false,"suffix":""},{"dropping-particle":"","family":"Shen","given":"J","non-dropping-particle":"","parse-names":false,"suffix":""},{"dropping-particle":"","family":"Venkatarayalu","given":"N","non-dropping-particle":"","parse-names":false,"suffix":""},{"dropping-particle":"","family":"Wong","given":"G","non-dropping-particle":"","parse-names":false,"suffix":""},{"dropping-particle":"","family":"Yamada","given":"M","non-dropping-particle":"","parse-names":false,"suffix":""},{"dropping-particle":"","family":"Chi-Un Lei","given":"L","non-dropping-particle":"","parse-names":false,"suffix":""}],"id":"ITEM-1","issued":{"date-parts":[["2020"]]},"language":"English","note":"Export Date: 28 August 2025; Cited By: 11; Conference name: 2020 IEEE International Conference on Teaching, Assessment, and Learning for Engineering, TALE 2020; Conference location: Virtual, Takamatsu; Conference sponsors: IEEE Education Society","page":"945-947","publisher":"Institute of Electrical and Electronics Engineers Inc.","publisher-place":"Deakin University, School of Education, Geelong, Australia","title":"Computer science ethics education in Australia - A work in progress","type":"paper-conference"},"uris":["http://www.mendeley.com/documents/?uuid=13f118ca-4638-4c6d-91c2-1bddbc408f24"]}],"mendeley":{"formattedCitation":"(Gorur et al., 2020)","plainTextFormattedCitation":"(Gorur et al., 2020)","previouslyFormattedCitation":"(Gorur et al., 2020)"},"properties":{"noteIndex":0},"schema":"https://github.com/citation-style-language/schema/raw/master/csl-citation.json"}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(Gorur et al., 2020)</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w:t>
            </w:r>
          </w:p>
        </w:tc>
        <w:tc>
          <w:tcPr>
            <w:tcW w:w="1278"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Australia</w:t>
            </w:r>
          </w:p>
        </w:tc>
        <w:tc>
          <w:tcPr>
            <w:tcW w:w="3825"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Ethics education, Macro-ethics</w:t>
            </w:r>
          </w:p>
        </w:tc>
        <w:tc>
          <w:tcPr>
            <w:tcW w:w="1701"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Education</w:t>
            </w:r>
          </w:p>
        </w:tc>
        <w:tc>
          <w:tcPr>
            <w:tcW w:w="1306"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Curriculum Development</w:t>
            </w:r>
          </w:p>
        </w:tc>
        <w:tc>
          <w:tcPr>
            <w:tcW w:w="1159" w:type="dxa"/>
            <w:hideMark/>
          </w:tcPr>
          <w:p w:rsidR="003E1A15" w:rsidRPr="00CF00DA" w:rsidRDefault="003E1A15" w:rsidP="0029553B">
            <w:pPr>
              <w:spacing w:line="375" w:lineRule="atLeast"/>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{"citationItems":[{"id":"ITEM-1","itemData":{"DOI":"10.1007/s40804-020-00200-0","ISSN":"17416205 (ISSN); 15667529 (ISSN)","abstract":"This paper discusses the design of the legal and regulatory framework for using artificial intelligence (AI) in the financial services markets to enhance access to finance (financial inclusion). The author argues that the development of AI should continue to adhere to the regulatory objectives of market safety, consumer protection, and market integrity. However, to ensure equality and fairness, access to finance should be made a clear policy choice. In the first part, the author discusses how AI can lead to systemic risks and market manipulation on trading platforms. For example, by examining the use of algorithms for trading on the capital market, the author discerns the regulatory objectives and the possible methods of regulation for peer-to-peer platforms. In the second part, the author discusses how the use of AI to provide consumers with investment advice, such as financial advice provided from robo-advisers, can close the investment advisory gap and provide consumers with access to finance. The current regime does not provide adequate protection to financial consumers in this regard. In the third part, the author discusses how AI can be used as a form of RegTech to streamline compliance processes, thereby increasing competition in financial markets and providing a benefit to consumers. However, this use may be in conflict with privacy, data protection, and ethical concerns. The author makes policy recommendations and suggests some directions for governance in the use of AI in financial services to enhance access to finance. The findings of this paper are relevant to research on the future governance of AI in financial services, public policy innovation, and urban development. © 2020 Elsevier B.V., All rights reserved.","author":[{"dropping-particle":"","family":"Lee","given":"J","non-dropping-particle":"","parse-names":false,"suffix":""}],"container-title":"European Business Organization Law Review","id":"ITEM-1","issue":"4","issued":{"date-parts":[["2020"]]},"language":"English","note":"Export Date: 28 August 2025; Cited By: 71","page":"731-757","publisher":"Springer Science and Business Media Deutschland GmbH","publisher-place":"University of Exeter, School of Law, Exeter, United Kingdom","title":"Access to Finance for Artificial Intelligence Regulation in the Financial Services Industry","type":"article-journal","volume":"21"},"uris":["http://www.mendeley.com/documents/?uuid=7b057eca-e9c4-43ec-b939-e7ebafed15a7"]}],"mendeley":{"formattedCitation":"(Lee, 2020)","plainTextFormattedCitation":"(Lee, 2020)","previouslyFormattedCitation":"(Lee,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(Lee,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 &amp; policy analysis (doctrinal)</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European Union (financial services)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access to finance; market integrity; consumer protection; </w:t>
            </w:r>
            <w:proofErr w:type="spellStart"/>
            <w:r w:rsidRPr="00CF00DA">
              <w:rPr>
                <w:rFonts w:asciiTheme="majorBidi" w:eastAsia="Times New Roman" w:hAnsiTheme="majorBidi" w:cstheme="majorBidi"/>
                <w:color w:val="000000"/>
                <w:sz w:val="20"/>
                <w:szCs w:val="20"/>
              </w:rPr>
              <w:t>robo</w:t>
            </w:r>
            <w:proofErr w:type="spellEnd"/>
            <w:r w:rsidRPr="00CF00DA">
              <w:rPr>
                <w:rFonts w:asciiTheme="majorBidi" w:eastAsia="Times New Roman" w:hAnsiTheme="majorBidi" w:cstheme="majorBidi"/>
                <w:color w:val="000000"/>
                <w:sz w:val="20"/>
                <w:szCs w:val="20"/>
              </w:rPr>
              <w:t xml:space="preserve">-advisers; </w:t>
            </w:r>
            <w:proofErr w:type="spellStart"/>
            <w:r w:rsidRPr="00CF00DA">
              <w:rPr>
                <w:rFonts w:asciiTheme="majorBidi" w:eastAsia="Times New Roman" w:hAnsiTheme="majorBidi" w:cstheme="majorBidi"/>
                <w:color w:val="000000"/>
                <w:sz w:val="20"/>
                <w:szCs w:val="20"/>
              </w:rPr>
              <w:t>RegTech</w:t>
            </w:r>
            <w:proofErr w:type="spellEnd"/>
            <w:r w:rsidRPr="00CF00DA">
              <w:rPr>
                <w:rFonts w:asciiTheme="majorBidi" w:eastAsia="Times New Roman" w:hAnsiTheme="majorBidi" w:cstheme="majorBidi"/>
                <w:color w:val="000000"/>
                <w:sz w:val="20"/>
                <w:szCs w:val="20"/>
              </w:rPr>
              <w:t>; privacy/data protection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Inclusive Financial Governance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Systemic risk mitigation; consumer protection; </w:t>
            </w:r>
            <w:proofErr w:type="spellStart"/>
            <w:r w:rsidRPr="00CF00DA">
              <w:rPr>
                <w:rFonts w:asciiTheme="majorBidi" w:eastAsia="Times New Roman" w:hAnsiTheme="majorBidi" w:cstheme="majorBidi"/>
                <w:color w:val="000000"/>
                <w:sz w:val="20"/>
                <w:szCs w:val="20"/>
              </w:rPr>
              <w:t>RegTech</w:t>
            </w:r>
            <w:proofErr w:type="spellEnd"/>
            <w:r w:rsidRPr="00CF00DA">
              <w:rPr>
                <w:rFonts w:asciiTheme="majorBidi" w:eastAsia="Times New Roman" w:hAnsiTheme="majorBidi" w:cstheme="majorBidi"/>
                <w:color w:val="000000"/>
                <w:sz w:val="20"/>
                <w:szCs w:val="20"/>
              </w:rPr>
              <w:t xml:space="preserve"> ethics; digital financial inclusion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S22</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{"citationItems":[{"id":"ITEM-1","itemData":{"DOI":"10.1057/s41599-020-0501-9","ISSN":"26629992 (ISSN)","abstract":"Decision-making on numerous aspects of our daily lives is being outsourced to machine-learning (ML) algorithms and artificial intelligence (AI), motivated by speed and efficiency in the decision process. ML approaches—one of the typologies of algorithms underpinning artificial intelligence—are typically developed as black boxes. The implication is that ML code scripts are rarely scrutinised; interpretability is usually sacrificed in favour of usability and effectiveness. Room for improvement in practices associated with programme development have also been flagged along other dimensions, including inter alia fairness, accuracy, accountability, and transparency. In this contribution, the production of guidelines and dedicated documents around these themes is discussed. The following applications of AI-driven decision-making are outlined: (a) risk assessment in the criminal justice system, and (b) autonomous vehicles, highlighting points of friction across ethical principles. Possible ways forward towards the implementation of governance on AI are finally examined. © 2020 Elsevier B.V., All rights reserved.","author":[{"dropping-particle":"","family":"Piano","given":"S","non-dropping-particle":"Lo","parse-names":false,"suffix":""}],"container-title":"Humanities and Social Sciences Communications","id":"ITEM-1","issue":"1","issued":{"date-parts":[["2020"]]},"language":"English","note":"Export Date: 28 August 2025; Cited By: 172","publisher":"Springer Nature","publisher-place":"University of Reading, School of the Built Environment, Reading, United Kingdom","title":"Ethical principles in machine learning and artificial intelligence: cases from the field and possible ways forward","type":"article-journal","volume":"7"},"uris":["http://www.mendeley.com/documents/?uuid=302f2615-b9f9-45f2-a090-3c2044eaea94"]}],"mendeley":{"formattedCitation":"(Lo Piano, 2020)","plainTextFormattedCitation":"(Lo Piano, 2020)","previouslyFormattedCitation":"(Lo Piano,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(Lo Piano,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Case-based conceptual review</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(criminal justice; autonomous vehicles)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black-box ML; interpretability; fairness; accuracy; accountability; transparency; ethical guidelines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 ethics: from principles to practice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Traceability &amp; interpretability; safety vs. autonomy trade-off; implementation guidelines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{"citationItems":[{"id":"ITEM-1","itemData":{"DOI":"10.1109/ISTAS50296.2020.9462184","ISBN":"9781665415071","abstract":"Artificial Intelligence (Al) and Machine Learning (ML) have been influential across many industries. Companies, nearly every day, are finding new means and methods of benefiting from these technologies. Despite this prevalence, individuals still report a significant level of distrust towards Al and its applications. To rehabilitate the relationship between Al and its consumers, developers must expose these new technologies to consumers and include them in the process of critiquing and assisting in the improvement of such technologies. The goal of this work is to introduce a new initiative towards an Ethical Al society. Participants are given the opportunity to learn about modem applications of Al and the space to reflect on these technologies. It is found that across the exampled technologies, differences of opinions are significantly correlated to specific dispositional identities, such as gender and computing experience. Furthermore, trends of trust across the general public are compared to that of students enrolled in a computer science course. These results depict vastly differing opinions across technologies which validate the need for public exposure and critique. This work highlights the need for researchers and developers to investigate opinions across dispositional identities, including race, gender, socioeconomic status, etc. The study has shown to be beneficial, with over 70% of individuals reporting having learned about a new application of Al.","author":[{"dropping-particle":"","family":"Richardson","given":"Brianna","non-dropping-particle":"","parse-names":false,"suffix":""},{"dropping-particle":"","family":"Prioleau","given":"Diandra","non-dropping-particle":"","parse-names":false,"suffix":""},{"dropping-particle":"","family":"Alikhademi","given":"Kiana","non-dropping-particle":"","parse-names":false,"suffix":""},{"dropping-particle":"","family":"Gilbert","given":"Juan E.","non-dropping-particle":"","parse-names":false,"suffix":""}],"container-title":"International Symposium on Technology and Society, Proceedings","id":"ITEM-1","issued":{"date-parts":[["2020"]]},"language":"English","note":"Export Date: 28 August 2025; Cited By: 3; Conference name: 2020 IEEE International Symposium on Technology and Society, ISTAS 2020; Conference location: Virtual, Tempe; AZ","page":"489-496","publisher":"Institute of Electrical and Electronics Engineers Inc.","publisher-place":"University of Florida, USA, Gainesville, United States","title":"Public Accountability: Understanding Sentiments towards Artificial Intelligence across Dispositional Identities","type":"paper-conference","volume":"2020-Novem"},"uris":["http://www.mendeley.com/documents/?uuid=de248f2e-6bbd-4efb-8943-527198a7644b"]}],"mendeley":{"formattedCitation":"(Richardson et al., 2020)","plainTextFormattedCitation":"(Richardson et al., 2020)","previouslyFormattedCitation":"(Richardson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(Richardson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Dispositional cross-identity sentiment survey/experiment</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US (education &amp; </w:t>
            </w:r>
            <w:proofErr w:type="gramStart"/>
            <w:r w:rsidRPr="00CF00DA">
              <w:rPr>
                <w:rFonts w:asciiTheme="majorBidi" w:eastAsia="Times New Roman" w:hAnsiTheme="majorBidi" w:cstheme="majorBidi"/>
                <w:color w:val="000000"/>
                <w:sz w:val="20"/>
                <w:szCs w:val="20"/>
              </w:rPr>
              <w:t>general public</w:t>
            </w:r>
            <w:proofErr w:type="gramEnd"/>
            <w:r w:rsidRPr="00CF00DA">
              <w:rPr>
                <w:rFonts w:asciiTheme="majorBidi" w:eastAsia="Times New Roman" w:hAnsiTheme="majorBidi" w:cstheme="majorBidi"/>
                <w:color w:val="000000"/>
                <w:sz w:val="20"/>
                <w:szCs w:val="20"/>
              </w:rPr>
              <w:t>)</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public trust; dispositional identities (gender, computing experience); AI education; public participation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Trust &amp; Public Accountability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Differences in trust across identities; co-creation &amp; public critique; AI literacy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S24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{"citationItems":[{"id":"ITEM-1","itemData":{"DOI":"10.1109/ISTAS50296.2020.9462190","ISBN":"9781665415071","abstract":"Artificial intelligence (AI) and biometric technology, some would argue as innovative and responsible, yet over time other researchers have seen the less inclusive environment these technologies create. Additionally, the gaps in these predictive technology systems may deny access to some individuals and, in some cases, deem the technology as a truth-telling mechanism even when proper identification is presented. This paper highlights a literature review and discussion around the ways we may responsibly innovate. Responsible innovation, anticipatory governance, and policy decision making can shape innovative practices' fabrication molded for an inclusive environment. The paper also bridges a collective discussion of researchers who argue the harmful impacts within these innovative technology systems that guide our social environments. Oftentimes, we assume the systems innovated, such as AI and biometric technology, provide a path for control and safety. Yet, we need to reconsider the undesirable impact and discover new ways to create inclusive technology that does not wrongfully deny access to some citizens. The governance of technology may be a path for responsibly structuring for the public's interest. These innovative systems are theoretically set for shaping our future, yet some researchers argue these technology systems contain archaic social system practices.","author":[{"dropping-particle":"","family":"Madril","given":"Diana","non-dropping-particle":"","parse-names":false,"suffix":""}],"container-title":"International Symposium on Technology and Society, Proceedings","id":"ITEM-1","issued":{"date-parts":[["2020"]]},"language":"English","note":"Export Date: 28 August 2025; Cited By: 0; Conference name: 2020 IEEE International Symposium on Technology and Society, ISTAS 2020; Conference location: Virtual, Tempe; AZ","page":"124-127","publisher":"Institute of Electrical and Electronics Engineers Inc.","publisher-place":"Arizona State University, School for the Future of Innovation in Society, Tempe, United States","title":"Access Denied","type":"paper-conference","volume":"2020-Novem"},"uris":["http://www.mendeley.com/documents/?uuid=4c8571c5-02c3-45ea-b31e-9d13d9d6ffd4"]}],"mendeley":{"formattedCitation":"(Madril, 2020)","plainTextFormattedCitation":"(Madril, 2020)","previouslyFormattedCitation":"(Madril,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(Madril,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Literature review &amp; policy essay</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(AI &amp; biometrics)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denied access; predictive bias; anticipatory governance; responsible innovation; inclusive policies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Inclusivity &amp; Access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Rights of access &amp; non-discrimination; social impact of AI/biometrics; proactive governance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S25</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{"citationItems":[{"id":"ITEM-1","itemData":{"DOI":"10.1145/3368089.3409697","ISBN":"9781450370431","abstract":"Machine learning software is increasingly being used to make decisions that affect people's lives. But sometimes, the core part of this software (the learned model), behaves in a biased manner that gives undue advantages to a specific group of people (where those groups are determined by sex, race, etc.). This \"algorithmic discrimination\"in the AI software systems has become a matter of serious concern in the machine learning and software engineering community. There have been works done to find \"algorithmic bias\"or \"ethical bias\"in the software system. Once the bias is detected in the AI software system, the mitigation of bias is extremely important. In this work, we a)explain how ground-truth bias in training data affects machine learning model fairness and how to find that bias in AI software,b)propose a method Fairway which combines pre-processing and in-processing approach to remove ethical bias from training data and trained model. Our results show that we can find bias and mitigate bias in a learned model, without much damaging the predictive performance of that model. We propose that (1) testing for bias and (2) bias mitigation should be a routine part of the machine learning software development life cycle. Fairway offers much support for these two purposes.","author":[{"dropping-particle":"","family":"Chakraborty","given":"Joymallya","non-dropping-particle":"","parse-names":false,"suffix":""},{"dropping-particle":"","family":"Majumder","given":"Suvodeep","non-dropping-particle":"","parse-names":false,"suffix":""},{"dropping-particle":"","family":"Yu","given":"Zhe","non-dropping-particle":"","parse-names":false,"suffix":""},{"dropping-particle":"","family":"Menzies","given":"Tim","non-dropping-particle":"","parse-names":false,"suffix":""}],"container-title":"ESEC/FSE 2020 - Proceedings of the 28th ACM Joint Meeting European Software Engineering Conference and Symposium on the Foundations of Software Engineering","editor":[{"dropping-particle":"","family":"Devanbu","given":"P","non-dropping-particle":"","parse-names":false,"suffix":""},{"dropping-particle":"","family":"Cohen","given":"M","non-dropping-particle":"","parse-names":false,"suffix":""},{"dropping-particle":"","family":"Zimmermann","given":"T","non-dropping-particle":"","parse-names":false,"suffix":""}],"id":"ITEM-1","issued":{"date-parts":[["2020"]]},"language":"English","note":"Export Date: 28 August 2025; Cited By: 103; Conference name: 28th ACM Joint Meeting European Software Engineering Conference and Symposium on the Foundations of Software Engineering, ESEC/FSE 2020; Conference location: Virtual, Online; Conference sponsors: ACM SIGSOFT","page":"654-665","publisher":"Association for Computing Machinery, Inc","publisher-place":"NC State University, Raleigh, United States","title":"Fairway: A way to build fair ML software","type":"paper-conference"},"uris":["http://www.mendeley.com/documents/?uuid=0437dc63-4eaf-4214-8e36-84507c43e172"]}],"mendeley":{"formattedCitation":"(Chakraborty et al., 2020)","plainTextFormattedCitation":"(Chakraborty et al., 2020)","previouslyFormattedCitation":"(Chakraborty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(Chakraborty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Software engineering research + empirical evaluation (Fairway tool)</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(ML datasets &amp; pipelines)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algorithmic discrimination; data bias; bias testing; pre/post-training mitigation; model performance</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Bias Detection &amp; Mitigation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Integration of QA fairness into SDLC; accuracy vs. fairness tradeoff; routine bias mitigation practices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S26</w:t>
            </w:r>
          </w:p>
        </w:tc>
        <w:bookmarkStart w:id="4" w:name="_Hlk211050868"/>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{"citationItems":[{"id":"ITEM-1","itemData":{"DOI":"10.1016/j.clsr.2020.105456","ISSN":"02673649 (ISSN)","abstract":"The ongoing substitution of human decision makers by automated decision-making (ADM) systems in a whole range of areas raises the question of whether and, if so, under which conditions ADM is acceptable and fair. So far, this debate has been primarily led by academics, civil society, technology developers and members of the expert groups tasked to develop ethical guidelines for ADM. Ultimately, however, ADM affects citizens, who will live with, act upon and ultimately have to accept the authority of ADM systems. The paper aims to contribute to this larger debate by providing deeper insights into the question of whether, and if so, why and under which conditions, citizens are inclined to accept ADM as fair. The results of a survey (N = 958) with a representative sample of the Dutch adult population, show that most respondents assume that AI-driven ADM systems are fairer than human decision-makers. A more nuanced view emerges from an analysis of the responses, with emotions, expectations about AI being data- and calculation-driven, as well as the role of the programmer – among other dimensions – being cited as reasons for (un)fairness by AI or humans. Individual characteristics such as age and education level influenced not only perceptions about AI fairness, but also the reasons provided for such perceptions. The paper concludes with a normative assessment of the findings and suggestions for the future debate and research. © 2020 Elsevier B.V., All rights reserved.","author":[{"dropping-particle":"","family":"Helberger","given":"N","non-dropping-particle":"","parse-names":false,"suffix":""},{"dropping-particle":"","family":"Araujo","given":"T","non-dropping-particle":"","parse-names":false,"suffix":""},{"dropping-particle":"","family":"Vreese","given":"C H","non-dropping-particle":"de","parse-names":false,"suffix":""}],"container-title":"Computer Law and Security Review","id":"ITEM-1","issued":{"date-parts":[["2020"]]},"language":"English","note":"Export Date: 28 August 2025; Cited By: 86; CODEN: CLSRE","publisher":"Elsevier Ltd","publisher-place":"Universiteit van Amsterdam, Institute for Information Law (IViR), Amsterdam, Netherlands","title":"Who is the fairest of them all? Public attitudes and expectations regarding automated decision-making","type":"article-journal","volume":"39"},"uris":["http://www.mendeley.com/documents/?uuid=fe92317b-d0ef-466b-add8-10ebc134a03a"]}],"mendeley":{"formattedCitation":"(Helberger et al., 2020)","plainTextFormattedCitation":"(Helberger et al., 2020)","previouslyFormattedCitation":"(Helberger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(Helberger et al., 2020)</w:t>
            </w:r>
            <w:r w:rsidRPr="00CF00DA">
              <w:rPr>
                <w:rFonts w:asciiTheme="majorBidi" w:eastAsia="Times New Roman" w:hAnsiTheme="majorBidi" w:cstheme="majorBidi"/>
                <w:color w:val="000000"/>
                <w:sz w:val="20"/>
                <w:szCs w:val="20"/>
              </w:rPr>
              <w:fldChar w:fldCharType="end"/>
            </w:r>
            <w:bookmarkEnd w:id="4"/>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Representative survey (N=958)</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Netherlands (public ADM)</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ADM fairness perception; programmer role; data-driven expectations; age/education influence</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Public Perception of Justice towards ADM</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Conditions of admission; demographic factors; reasons for (un)fairness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{"citationItems":[{"id":"ITEM-1","itemData":{"DOI":"10.1145/3415218","ISSN":"25730142 (ISSN)","abstract":"Recent literature has demonstrated the limited and, in some instances, waning role of ethical training in computing classes in the US. The capacity for artificial intelligence (AI) to be inequitable or harmful is well documented, yet it's an issue that continues to lack apparent urgency or effective mitigation. The question we raise in this paper is how to prepare future generations to recognize and grapple with the ethical concerns of a range of issues plaguing AI, particularly when they are combined with surveillance technologies in ways that have grave implications for social participation and restriction?from risk assessment and bail assignment in criminal justice, to public benefits distribution and access to housing and other critical resources that enable security and success within society. The US is a mecca of information and computer science (IS and CS) learning for Asian students whose experiences as minorities renders them familiar with, and vulnerable to, the societal bias that feeds AI bias. Our goal was to better understand how students who are being educated to design AI systems think about these issues, and in particular, their sensitivity to intersectional considerations that heighten risk for vulnerable groups. In this paper we report on findings from qualitative interviews with 20 graduate students, 11 from an AI class and 9 from a Data Mining class. We find that students are not predisposed to think deeply about the implications of AI design for the privacy and well-being of others unless explicitly encouraged to do so. When they do, their thinking is focused through the lens of personal identity and experience, but their reflections tend to center on bias, an intrinsic feature of design, rather than on fairness, an outcome that requires them to imagine the consequences of AI. While they are, in fact, equipped to think about fairness when prompted by discussion and by design exercises that explicitly invite consideration of intersectionality and structural inequalities, many need help to do this empathy 'work.' Notably, the students who more frequently reflect on intersectional problems related to bias and fairness are also more likely to consider the connection between model attributes and bias, and the interaction with context. Our findings suggest that experience with identity-based vulnerability promotes more analytically complex thinking about AI, lending further support to the argument that identity-related ethics should be in…","author":[{"dropping-particle":"","family":"McDonald","given":"N","non-dropping-particle":"","parse-names":false,"suffix":""},{"dropping-particle":"","family":"Pan","given":"S","non-dropping-particle":"","parse-names":false,"suffix":""}],"container-title":"Proceedings of the ACM on Human-Computer Interaction","id":"ITEM-1","issue":"CSCW2","issued":{"date-parts":[["2020"]]},"language":"English","note":"Export Date: 28 August 2025; Cited By: 34","publisher":"Association for Computing Machinery","publisher-place":"University of Maryland, Baltimore County (UMBC), Baltimore, United States","title":"Intersectional AI: A Study of How Information Science Students Think about Ethics and Their Impact","type":"article-journal","volume":"4"},"uris":["http://www.mendeley.com/documents/?uuid=b02c37f7-1530-4197-855b-ec04385cf75f"]}],"mendeley":{"formattedCitation":"(McDonald &amp; Pan, 2020)","plainTextFormattedCitation":"(McDonald &amp; Pan, 2020)","previouslyFormattedCitation":"(McDonald &amp; Pan,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(McDonald &amp; Pan,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Qualitative interviews (n=20, graduate students)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AS (IS/CS education)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minimal ethics training; intersectionality; empathy &amp; reflection; bias vs fairness; context &amp; model attributes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Identity-Based AI Ethics Education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Integration of ethics into the curriculum; identity sensitivity; equitable design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{"citationItems":[{"id":"ITEM-1","itemData":{"DOI":"10.1145/3419764","ISSN":"21606455 (ISSN); 21606463 (ISSN)","abstract":"This article attempts to bridge the gap between widely discussed ethical principles of Human-centered AI (HCAI) and practical steps for effective governance. Since HCAI systems are developed and implemented in multiple organizational structures, I propose 15 recommendations at three levels of governance: team, organization, and industry. The recommendations are intended to increase the reliability, safety, and trustworthiness of HCAI systems: (1) reliable systems based on sound software engineering practices, (2) safety culture through business management strategies, and (3) trustworthy certification by independent oversight. Software engineering practices within teams include audit trails to enable analysis of failures, software engineering workflows, verification and validation testing, bias testing to enhance fairness, and explainable user interfaces. The safety culture within organizations comes from management strategies that include leadership commitment to safety, hiring and training oriented to safety, extensive reporting of failures and near misses, internal review boards for problems and future plans, and alignment with industry standard practices. The trustworthiness certification comes from industry-wide efforts that include government interventions and regulation, accounting firms conducting external audits, insurance companies compensating for failures, nongovernmental and civil society organizations advancing design principles, and professional organizations and research institutes developing standards, policies, and novel ideas. The larger goal of effective governance is to limit the dangers and increase the benefits of HCAI to individuals, organizations, and society. © 2020 Elsevier B.V., All rights reserved.","author":[{"dropping-particle":"","family":"Shneiderman","given":"B","non-dropping-particle":"","parse-names":false,"suffix":""}],"container-title":"ACM Transactions on Interactive Intelligent Systems","id":"ITEM-1","issue":"4","issued":{"date-parts":[["2020"]]},"language":"English","note":"Export Date: 28 August 2025; Cited By: 471","publisher":"Association for Computing Machinery","publisher-place":"Department of Computer Science, College Park, United States","title":"Bridging the gap between ethics and practice: Guidelines for reliable, safe, and trustworthy human-centered AI systems","type":"article-journal","volume":"10"},"uris":["http://www.mendeley.com/documents/?uuid=efa5c58a-bf87-41e2-a06a-8920f83ec886"]}],"mendeley":{"formattedCitation":"(Shneiderman, 2020)","plainTextFormattedCitation":"(Shneiderman, 2020)","previouslyFormattedCitation":"(Shneiderman,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(Shneiderman,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Multi-level governance framework (recommendation)</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(HCAI)</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audit trail; verification/validation; bias testing; safety culture; independent certification; regulation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Human-Centered AI Governance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Team–Organization–Industry; audit &amp; certification; standardizati</w:t>
            </w:r>
            <w:r w:rsidRPr="00CF00DA">
              <w:rPr>
                <w:rFonts w:asciiTheme="majorBidi" w:eastAsia="Times New Roman" w:hAnsiTheme="majorBidi" w:cstheme="majorBidi"/>
                <w:color w:val="000000"/>
                <w:sz w:val="20"/>
                <w:szCs w:val="20"/>
              </w:rPr>
              <w:lastRenderedPageBreak/>
              <w:t>on of practices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lastRenderedPageBreak/>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S29</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{"citationItems":[{"id":"ITEM-1","itemData":{"DOI":"10.1177/1037969X20948262","ISSN":"1037969X (ISSN); 23989084 (ISSN)","abstract":"Digital technologies are being used to combat the coronavirus disease 2019 (COVID-19) pandemic through a variety of methods, including monitoring compliance with quarantine and contact tracing. These uses of technology are said to promote public health outcomes but risk undermining rights to privacy. In this article we focus on the use of digital technologies for contact tracing, such as the COVIDSafe app used in Australia. We explore the kind of framework that might be used for evaluating the design, deployment and governance of such technologies to ensure they operate in a manner that is proportionate to the ends to be achieved. We conclude that, in addition to issues of privacy, any use of contact tracing technology should address important considerations of efficacy, equity and accountability. © 2022 Elsevier B.V., All rights reserved.","author":[{"dropping-particle":"","family":"Lodders","given":"A","non-dropping-particle":"","parse-names":false,"suffix":""},{"dropping-particle":"","family":"Paterson","given":"J M","non-dropping-particle":"","parse-names":false,"suffix":""}],"container-title":"Alternative Law Journal","id":"ITEM-1","issue":"3","issued":{"date-parts":[["2020"]]},"language":"English","note":"Export Date: 28 August 2025; Cited By: 22","page":"153-161","publisher":"SAGE Publications Ltd","publisher-place":"University of Melbourne, Centre for AI and Digital Ethics, Melbourne, Australia","title":"Scrutinising COVIDSafe: Frameworks for evaluating digital contact tracing technologies","type":"article-journal","volume":"45"},"uris":["http://www.mendeley.com/documents/?uuid=c6491705-04e8-4497-b45a-495a64e520a0"]}],"mendeley":{"formattedCitation":"(Lodders &amp; Paterson, 2020)","plainTextFormattedCitation":"(Lodders &amp; Paterson, 2020)","previouslyFormattedCitation":"(Lodders &amp; Paterson,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(Lodders &amp; Paterson,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Legal/policy analysis + evaluation framework</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Australia (</w:t>
            </w:r>
            <w:proofErr w:type="spellStart"/>
            <w:r w:rsidRPr="00CF00DA">
              <w:rPr>
                <w:rFonts w:asciiTheme="majorBidi" w:eastAsia="Times New Roman" w:hAnsiTheme="majorBidi" w:cstheme="majorBidi"/>
                <w:color w:val="000000"/>
                <w:sz w:val="20"/>
                <w:szCs w:val="20"/>
              </w:rPr>
              <w:t>COVIDSafe</w:t>
            </w:r>
            <w:proofErr w:type="spellEnd"/>
            <w:r w:rsidRPr="00CF00DA">
              <w:rPr>
                <w:rFonts w:asciiTheme="majorBidi" w:eastAsia="Times New Roman" w:hAnsiTheme="majorBidi" w:cstheme="majorBidi"/>
                <w:color w:val="000000"/>
                <w:sz w:val="20"/>
                <w:szCs w:val="20"/>
              </w:rPr>
              <w:t>)</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tracing; privacy; proportionality; effectiveness; equity; accountability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Public Health Technology Governance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Design &amp; deployment evaluation; health–rights balance; proportionality principle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{"citationItems":[{"id":"ITEM-1","itemData":{"DOI":"10.4018/978-1-7998-3476-2.ch015","ISBN":"9781799834779","abstract":"Conversational agents, also known as chatbots, are automated systems for engaging in two-way dialogue with human users. These systems have existed in one form or another for at least 60 years but have recently demonstrated significant potential with advances in machine learning and artificial intelligence technologies. The use of conversational agents or chatbots for education can potentially reduce costs and supplement teacher instruction in transformative ways for formal learning. This chapter examines the design and status of chatbots and conversational agents for educational purposes. Common design functions and goals of educational chatbots are described, along with current practical applications of chatbots for educational purposes. Finally, this chapter considers issues about pedagogical commitments, ethics, and equity to suggest future work in the field.","author":[{"dropping-particle":"","family":"Riel","given":"Jeremy","non-dropping-particle":"","parse-names":false,"suffix":""}],"container-title":"Handbook of Research on Modern Educational Technologies, Applications, and Management (2 Vol.)","id":"ITEM-1","issued":{"date-parts":[["2020"]]},"language":"English","note":"Export Date: 28 August 2025; Cited By: 9","page":"246-262","publisher":"IGI Global","publisher-place":"University of Illinois at Chicago, Faculty Assistance Center for Technology, Chicago, United States","title":"Essential features and critical issues with educational chatbots: Toward personalized learning via digital agents","type":"chapter"},"uris":["http://www.mendeley.com/documents/?uuid=5b07322c-7042-4ad5-9d60-6e8db22f5a87"]}],"mendeley":{"formattedCitation":"(Riel, 2020)","plainTextFormattedCitation":"(Riel, 2020)","previouslyFormattedCitation":"(Riel,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(Riel,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Book chapters – narrative reviews &amp; design practices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w:t>
            </w:r>
            <w:proofErr w:type="spellStart"/>
            <w:r w:rsidRPr="00CF00DA">
              <w:rPr>
                <w:rFonts w:asciiTheme="majorBidi" w:eastAsia="Times New Roman" w:hAnsiTheme="majorBidi" w:cstheme="majorBidi"/>
                <w:color w:val="000000"/>
                <w:sz w:val="20"/>
                <w:szCs w:val="20"/>
              </w:rPr>
              <w:t>edutech</w:t>
            </w:r>
            <w:proofErr w:type="spellEnd"/>
            <w:r w:rsidRPr="00CF00DA">
              <w:rPr>
                <w:rFonts w:asciiTheme="majorBidi" w:eastAsia="Times New Roman" w:hAnsiTheme="majorBidi" w:cstheme="majorBidi"/>
                <w:color w:val="000000"/>
                <w:sz w:val="20"/>
                <w:szCs w:val="20"/>
              </w:rPr>
              <w:t>/chatbots)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chatbot function; personalization; cost; ethics &amp; equity; pedagogical commitment</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Education &amp; Equity Chatbots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Personalization of learning; the role of teachers; risks of bias/exclusion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{"citationItems":[{"id":"ITEM-1","itemData":{"DOI":"10.15448/2178-3640.2020.2.38749","ISSN":"21783640 (ISSN)","abstract":"This paper explores the field of Artificial Intelligence applied to Education, focusing on the English Language Teaching. It outlines concepts and uses of Artificial Intelligence, and appraises the functionalities of adaptive tools, bringing evaluative feedback on their use by American school teachers, and highlighting the importance of additional research on the matter. It was observed that the tools are valid media options to complement teaching, especially concerning adaptive learning. They offer students more inclusive opportunities: they maximize learning by tailoring instruction to address students 'needs, and helping students become more responsible for their own schooling. As for teachers, their testimonials highlight the benefits of dedicating more class time to the students' most pressing weaker areas. Drawbacks might include the need to provide teachers with autonomy to override recommendations so as to help them find other ways to teach a skill that seems to be more effective for a specific student. © 2023 Elsevier B.V., All rights reserved.","author":[{"dropping-particle":"","family":"Delgado","given":"H O K","non-dropping-particle":"","parse-names":false,"suffix":""},{"dropping-particle":"","family":"Azevedo Fay","given":"A","non-dropping-particle":"de","parse-names":false,"suffix":""},{"dropping-particle":"","family":"Sebastiany","given":"M J","non-dropping-particle":"","parse-names":false,"suffix":""},{"dropping-particle":"","family":"Silva","given":"A D C","non-dropping-particle":"","parse-names":false,"suffix":""}],"container-title":"Brazilian English Language Teaching Journal","id":"ITEM-1","issue":"2","issued":{"date-parts":[["2020"]]},"language":"English","note":"Export Date: 28 August 2025; Cited By: 26","publisher":"Editora Universitaria da PUCRS","publisher-place":"Universidade Federal do Rio Grande do Sul, Porto Alegre, Brazil","title":"Artificial intelligence adaptive learning tools: the teaching of English in focus","type":"article-journal","volume":"11"},"uris":["http://www.mendeley.com/documents/?uuid=3c79266c-25af-4fb6-b902-091b7c3d3a74"]}],"mendeley":{"formattedCitation":"(Delgado et al., 2020)","plainTextFormattedCitation":"(Delgado et al., 2020)","previouslyFormattedCitation":"(Delgado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(Delgado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overview + teacher testimonials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AS (ELT)</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adaptive learning; differentiation; teacher autonomy; inclusion; limitations of AI recommendations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Adaptive Learning for Inclusivity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Personalization of needs; the role of overriding teachers; opportunities &amp; risks of implementation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S32</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{"citationItems":[{"id":"ITEM-1","itemData":{"DOI":"10.1145/3377814.3381714","ISBN":"02705257 (ISSN); 9780769528625 (ISBN); 9781450305761 (ISBN); 9781450305839 (ISBN); 1581132069 (ISBN); 9781450357401 (ISBN); 9798400705007 (ISBN); 9781605589701 (ISBN); 9781595934055 (ISBN); 9781595934079 (ISBN); 9781450357197 (ISBN)","abstract":"Software engineers have significant expertise to offer when building intelligent systems, drawing on decades of experience and methods for building systems that are scalable, responsive and robust, even when built on unreliable components. Systems with artificialintelligence or machine-learning (ML) components raise new challenges and require careful engineering. We designed a new course to teach software-engineering skills to students with a background in ML. We specifically go beyond traditional ML courses that teach modeling techniques under artificial conditions and focus, in lecture and assignments, on realism with large and changing datasets, robust and evolvable infrastructure, and purposeful requirements engineering that considers ethics and fairness as well. We describe the course and our infrastructure and share experience and all material from teaching the course for the first time. © 2020 Elsevier B.V., All rights reserved.","author":[{"dropping-particle":"","family":"Kästner","given":"C","non-dropping-particle":"","parse-names":false,"suffix":""},{"dropping-particle":"","family":"Kang","given":"E","non-dropping-particle":"","parse-names":false,"suffix":""}],"container-title":"Proceedings - International Conference on Software Engineering","id":"ITEM-1","issued":{"date-parts":[["2020"]]},"language":"English","note":"Export Date: 28 August 2025; Cited By: 28; Conference name: 42nd ACM/IEEE International Conference on Software Engineering: Software Engineering Education and Training, ICSE-SEET 2020; Conference location: Virtual, Online; Conference sponsors: ACM Special Interest Group on Software Engineering (SIGSOFT); IEEE Computer Society Technical Council on Software Engineering (TCSE); Korean Institute for Information Scientists and Engineers (KIISE); CODEN: PCSED","page":"45-48","publisher":"IEEE Computer Society help@computer.org","publisher-place":"Carnegie Mellon University, Pittsburgh, United States","title":"Teaching software engineering for AI-enabled systems","type":"paper-conference"},"uris":["http://www.mendeley.com/documents/?uuid=16152a53-86f1-4a3f-b39e-62579ca6ccd2"]}],"mendeley":{"formattedCitation":"(Kästner &amp; Kang, 2020)","plainTextFormattedCitation":"(Kästner &amp; Kang, 2020)","previouslyFormattedCitation":"(Kästner &amp; Kang,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(Kästner &amp; Kang,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Curriculum design (course design case)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AS (software engineering for AI)</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large &amp; changing datasets; robust infrastructure; ethical &amp; fairness requirements; industrial realism</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Engineering Capabilities for Ethical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 resource readiness; integration of fairness in engineering; practical education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{"citationItems":[{"id":"ITEM-1","itemData":{"DOI":"10.1186/s12992-020-00584-1","ISSN":"17448603 (ISSN); 9780195172997 (ISBN); 9780199865659 (ISBN)","abstract":"The World Health Organization and other institutions are considering Artificial Intelligence (AI) as a technology that can potentially address some health system gaps, especially the reduction of global health inequalities in low- and middle-income countries (LMICs). However, because most AI-based health applications are developed and implemented in high-income countries, their use in LMICs contexts is recent and there is a lack of robust local evaluations to guide decision-making in low-resource settings. After discussing the potential benefits as well as the risks and challenges raised by AI-based health care, we propose five building blocks to guide the development and implementation of more responsible, sustainable, and inclusive AI health care technologies in LMICs. © 2020 Elsevier B.V., All rights reserved.","author":[{"dropping-particle":"","family":"Alami","given":"H","non-dropping-particle":"","parse-names":false,"suffix":""},{"dropping-particle":"","family":"Rivard","given":"L","non-dropping-particle":"","parse-names":false,"suffix":""},{"dropping-particle":"","family":"Lehoux","given":"P","non-dropping-particle":"","parse-names":false,"suffix":""},{"dropping-particle":"","family":"Lehoux","given":"P","non-dropping-particle":"","parse-names":false,"suffix":""},{"dropping-particle":"","family":"Hoffman","given":"S J","non-dropping-particle":"","parse-names":false,"suffix":""},{"dropping-particle":"","family":"Cadeddu","given":"S B M","non-dropping-particle":"","parse-names":false,"suffix":""},{"dropping-particle":"","family":"Savoldelli","given":"M","non-dropping-particle":"","parse-names":false,"suffix":""},{"dropping-particle":"","family":"Abdoulaye Samri","given":"M A","non-dropping-particle":"","parse-names":false,"suffix":""},{"dropping-particle":"","family":"Ag Ahmed","given":"M A","non-dropping-particle":"","parse-names":false,"suffix":""},{"dropping-particle":"","family":"Fleet","given":"R","non-dropping-particle":"","parse-names":false,"suffix":""}],"container-title":"Globalization and Health","id":"ITEM-1","issue":"1","issued":{"date-parts":[["2020"]]},"language":"English","note":"Export Date: 28 August 2025; Cited By: 148","publisher":"BioMed Central Ltd. info@biomedcentral.com","publisher-place":"University of Montreal, Center for Public Health Research, Montreal, Canada","title":"Artificial intelligence in health care: Laying the Foundation for Responsible, sustainable, and inclusive innovation in low- And middle-income countries","type":"article-journal","volume":"16"},"uris":["http://www.mendeley.com/documents/?uuid=9f776a64-8f84-43b5-9cf4-fc574527952c"]}],"mendeley":{"formattedCitation":"(Alami et al., 2020)","plainTextFormattedCitation":"(Alami et al., 2020)","previouslyFormattedCitation":"(Alami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(Alami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Policy perspective / scoping LMICs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LMICs (global south)</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local evaluation gap; inclusivity; sustainability; governance building blocks; inequality reduction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Foundations for Responsible AI in LMICs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Local capabilities; contextual </w:t>
            </w:r>
            <w:r w:rsidRPr="00CF00DA">
              <w:rPr>
                <w:rFonts w:asciiTheme="majorBidi" w:eastAsia="Times New Roman" w:hAnsiTheme="majorBidi" w:cstheme="majorBidi"/>
                <w:color w:val="000000"/>
                <w:sz w:val="20"/>
                <w:szCs w:val="20"/>
              </w:rPr>
              <w:lastRenderedPageBreak/>
              <w:t>evaluation; health equity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lastRenderedPageBreak/>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{"citationItems":[{"id":"ITEM-1","itemData":{"DOI":"10.17705/1thci.00130","ISSN":"19443900 (ISSN)","abstract":"Artificial Intelligence (AI) is rapidly changing every aspect of our society—including amplifying our biases. Fairness, trust and ethics are at the core of many of the issues underlying the implications of AI. Despite this, research on AI with relation to fairness, trust and ethics in the information systems (IS) field is still scarce. This panel brought together academia, business and government perspectives to discuss the challenges and identify potential solutions to address such challenges. This panel report presents eight themes based around the discussion of two questions: (1) What are the biggest challenges to designing, implementing and deploying fair, ethical and trustworthy AI?; and (2) What are the biggest challenges to policy and governance for fair, ethical and trustworthy AI? The eight themes are: (1) identifying AI biases; (2) drawing attention to AI biases; (3) addressing AI biases; (4) designing transparent and explainable AI; (5) AI fairness, trust, ethics: old wine in a new bottle?; (6) AI accountability; (7) AI laws, policies, regulations and standards; and (8) frameworks for fair, ethical and trustworthy AI. Based on the results of the panel discussion, we present research questions for each theme to guide future research in the area of human–computer interaction. © 2024 Elsevier B.V., All rights reserved.","author":[{"dropping-particle":"","family":"Robert","given":"L P","non-dropping-particle":"","parse-names":false,"suffix":""},{"dropping-particle":"","family":"Bansal","given":"G","non-dropping-particle":"","parse-names":false,"suffix":""},{"dropping-particle":"","family":"Luetge","given":"C","non-dropping-particle":"","parse-names":false,"suffix":""}],"container-title":"AIS Transactions on Human-Computer Interaction","id":"ITEM-1","issue":"2","issued":{"date-parts":[["2020"]]},"language":"English","note":"Export Date: 28 August 2025; Cited By: 35","page":"96-108","publisher":"Association for Information Systems","publisher-place":"University of Michigan, Ann Arbor, Robotics Institute, Ann Arbor, United States","title":"ICIS 2019 SIGHCI Workshop Panel Report: Human– Computer Interaction Challenges and Opportunities for Fair, Trustworthy and Ethical Artificial Intelligence","type":"article-journal","volume":"12"},"uris":["http://www.mendeley.com/documents/?uuid=84ab900c-a73b-4528-acc5-3165a3fe6e9a"]}],"mendeley":{"formattedCitation":"(Robert et al., 2020)","plainTextFormattedCitation":"(Robert et al., 2020)","previouslyFormattedCitation":"(Robert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(Robert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Panel report (synthesis of research themes)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(HCI × AI ethics)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bias identification/mitigation; XAI; accountability; policies &amp; standards; fairness framework</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HCI Research Agenda for Ethical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Research gaps; stakeholder collaboration; policy priorities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S35</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{"citationItems":[{"id":"ITEM-1","itemData":{"DOI":"10.1016/j.eng.2019.12.015","ISSN":"20958099 (ISSN)","abstract":"Ethics and governance are vital to the healthy and sustainable development of artificial intelligence (AI). With the long-term goal of keeping AI beneficial to human society, governments, research organizations, and companies in China have published ethical guidelines and principles for AI, and have launched projects to develop AI governance technologies. This paper presents a survey of these efforts and highlights the preliminary outcomes in China. It also describes the major research challenges in AI governance research and discusses future research directions. © 2020 Elsevier B.V., All rights reserved.","author":[{"dropping-particle":"","family":"Wu","given":"W","non-dropping-particle":"","parse-names":false,"suffix":""},{"dropping-particle":"","family":"Huang","given":"T","non-dropping-particle":"","parse-names":false,"suffix":""},{"dropping-particle":"","family":"Gong","given":"K","non-dropping-particle":"","parse-names":false,"suffix":""}],"container-title":"Engineering","id":"ITEM-1","issue":"3","issued":{"date-parts":[["2020"]]},"language":"English","note":"Export Date: 28 August 2025; Cited By: 71","page":"302-309","publisher":"Elsevier Ltd","publisher-place":"Beihang University, Beijing, China","title":"Ethical Principles and Governance Technology Development of AI in China","type":"article-journal","volume":"6"},"uris":["http://www.mendeley.com/documents/?uuid=a49dbfa4-8873-481c-b909-ddc8b144a80b"]}],"mendeley":{"formattedCitation":"(W. Wu et al., 2020)","plainTextFormattedCitation":"(W. Wu et al., 2020)","previouslyFormattedCitation":"(W. Wu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(W. Wu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National policy/research survey</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China (AI ethics &amp; governance)</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 guidelines; governance projects; research challenges; future directions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Ecosystem of Ethics &amp; Governance Technology (China)</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Cross-actor guidelines; governance technology; research agenda</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S36</w:t>
            </w:r>
          </w:p>
        </w:tc>
        <w:bookmarkStart w:id="5" w:name="_Hlk211052642"/>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{"citationItems":[{"id":"ITEM-1","itemData":{"DOI":"10.1016/j.gfs.2019.100347","ISSN":"22119124 (ISSN)","abstract":"Agriculture 4.0 is comprised of different already operational or developing technologies such as robotics, nanotechnology, synthetic protein, cellular agriculture, gene editing technology, artificial intelligence, blockchain, and machine learning, which may have pervasive effects on future agriculture and food systems and major transformative potential. These technologies underpin con­cepts such as ver­ti­cal farm­ing and food systems, dig­i­tal agri­cul­ture, bioe­con­omy, cir­cu­lar agri­cul­ture, and aquapon­ics. In this perspective paper, we argue that more attention is needed for the inclusion and exclusion effects of Agriculture 4.0 technologies, and for reflection on how they relate to diverse transition pathways towards sustainable agricultural and food systems driven by mission-oriented innovation systems. This would require processes of responsible innovation, anticipating the potential impacts of Agriculture 4.0 through inclusive processes, and reflecting on and being responsive to emerging effects and where needed adjusting the direction and course of transition pathways. © 2019 Elsevier B.V., All rights reserved.","author":[{"dropping-particle":"","family":"Klerkx","given":"L","non-dropping-particle":"","parse-names":false,"suffix":""},{"dropping-particle":"","family":"Rose","given":"D","non-dropping-particle":"","parse-names":false,"suffix":""}],"container-title":"Global Food Security","id":"ITEM-1","issued":{"date-parts":[["2020"]]},"language":"English","note":"Export Date: 28 August 2025; Cited By: 436","publisher":"Elsevier B.V.","publisher-place":"Wageningen University &amp; Research, Technology and Innovation Group, Wageningen, Netherlands","title":"Dealing with the game-changing technologies of Agriculture 4.0: How do we manage diversity and responsibility in food system transition pathways?","type":"article-journal","volume":"24"},"uris":["http://www.mendeley.com/documents/?uuid=5b8260b9-f7ab-470f-b8e4-03b646c9d4d0"]}],"mendeley":{"formattedCitation":"(Klerkx &amp; Rose, 2020)","plainTextFormattedCitation":"(Klerkx &amp; Rose, 2020)","previouslyFormattedCitation":"(Klerkx &amp; Rose,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(Klerkx &amp; Rose, 2020)</w:t>
            </w:r>
            <w:r w:rsidRPr="00CF00DA">
              <w:rPr>
                <w:rFonts w:asciiTheme="majorBidi" w:eastAsia="Times New Roman" w:hAnsiTheme="majorBidi" w:cstheme="majorBidi"/>
                <w:color w:val="000000"/>
                <w:sz w:val="20"/>
                <w:szCs w:val="20"/>
              </w:rPr>
              <w:fldChar w:fldCharType="end"/>
            </w:r>
            <w:bookmarkEnd w:id="5"/>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System transition perspective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(Agriculture 4.0)</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inclusivity/exclusivity; responsible innovation; transition mission; reflexivity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Responsible Innovation in Agri 4.0</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Anticipating impacts; inclusive processes; adjusting transition paths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{"citationItems":[{"id":"ITEM-1","itemData":{"DOI":"10.1016/B978-0-12-823337-5.00011-1","ISBN":"9780128233375","abstract":"Many issues and challenges remain for the application of artificial intelligence (AI) in medicine and health care. Some of the central issues include ethics (who is at fault with problems that arise); economics (how will this new technology be compensated for); bias (can algorithms be inclusive of cultural diversity and gender equity); data (who has ownership of health-care data); and transparency (what is the difference between explainability and interpretability). These issues should be followed in studies such as the One Hundred Year Study on Artificial Intelligence. This long-term study of the impact of AI on people and society includes health care as one of its eight relevant areas. The relatively out-of-date health-care infrastructure will need to be updated for the full benefit of AI and its deployment. Future adoption of this resource will be heavily dependent on the education and training of present and future generations of clinicians and other stakeholders in health care. We have an exciting opportunity to transform our present evidence-based to intelligence-based medicine.","author":[{"dropping-particle":"","family":"Bogle","given":"Gavin","non-dropping-particle":"","parse-names":false,"suffix":""},{"dropping-particle":"","family":"Silver","given":"James","non-dropping-particle":"","parse-names":false,"suffix":""},{"dropping-particle":"","family":"Lickerman","given":"Erik","non-dropping-particle":"","parse-names":false,"suffix":""},{"dropping-particle":"","family":"Li","given":"King","non-dropping-particle":"","parse-names":false,"suffix":""},{"dropping-particle":"","family":"Murickan","given":"Tom","non-dropping-particle":"","parse-names":false,"suffix":""}],"container-title":"Intelligence-Based Medicine: Artificial Intelligence and Human Cognition in Clinical Medicine and Healthcare","id":"ITEM-1","issued":{"date-parts":[["2020"]]},"language":"English","note":"Export Date: 28 August 2025; Cited By: 1","page":"431-443","publisher":"Elsevier","publisher-place":"Bogle &amp; O’Hara LLP, Toronto, Canada","title":"The Future of Artificial Intelligence in Medicine","type":"chapter"},"uris":["http://www.mendeley.com/documents/?uuid=3a0d0da9-eb0e-45e8-914e-d9bc1da5ea2c"]}],"mendeley":{"formattedCitation":"(Bogle et al., 2020)","plainTextFormattedCitation":"(Bogle et al., 2020)","previouslyFormattedCitation":"(Bogle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(Bogle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Book chapters – issues &amp; future overview</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(medical)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liability; business model; cultural &amp; gender bias; data ownership; transparency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 &amp; Economic Issues of AI in Health</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Clinical responsibility; data equity; infrastructure &amp; human resource readiness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S38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{"citationItems":[{"id":"ITEM-1","itemData":{"ISBN":"00741795 (ISSN); 9781713843085 (ISBN); 9798331312114 (ISBN); 9798331312268 (ISBN); 9781510855373 (ISBN); 9798331312077 (ISBN); 9781713843122 (ISBN); 9798331312107 (ISBN); 9798331312367 (ISBN); 9781713843054 (ISBN); 9798331312213 (ISBN)","abstract":"Will robots and AI ever be capable of having rights? What will the liability regime for machines look like? Those questions remain unanswered today despite the recent surge of international interest. While robots can be defined as programmable machines that interact with their environment either autonomously or semi-autonomously; AI on the other hand does not benefit yet from a global common definition. This absence leaves much latitude for people to either fall into either a dystopian or utopian vision of what robots and AI imply for their future. Taking that into account, this paper aims to take a different approach to what has already been written on the topic: instead of starting from Earth, the space settlements will be taken as a case-study to see exactly how robots, AI and humans interact with each other. This space-based perspective has the advantage of taking place in a constantly monitored environment which is a non-negligible quality considering the unpredictability of machines. It also allows to create an international cooperation on AI and the law thanks to the very nature of space settlements, which would lead to the build the most objective and inclusive legal and ethical framework possible for Earth. Finally, this unusual approach provides an opportunity to create an outreach program on AI for the general public thanks to the expected mediatization of the settlements. Hence, the main objective of this paper is to provide two simple, yet critical, recommendations to enable a legal and ethical awaking: 1. Education and knowledge: currently robots and AI are at the heart of all fantasies whether they are positive or negative, but only a few people actually know and understand fully this topic. The rest is speculation and science-fiction. A real educational program on robots and AI would enable the public to better apprehend their actual impact on society. 2. International cooperation: AI does not care about borders and without a cooperation there is a risk of a multispeed legal and ethical regime around the world. A mission such as the space settlements could be the perfect occasion for major actors to collaborate on AI and find a common ground. It is not too late to create a regime for robots and AI. In fact, the timing might be perfect to start actively working on implementing it, but the policymakers and the legislators must act now, or they might miss the boat. © 2021 Elsevier B.V., All rights reserved.","author":[{"dropping-particle":"","family":"Vertadier","given":"H","non-dropping-particle":"","parse-names":false,"suffix":""}],"container-title":"Proceedings of the International Astronautical Congress, IAC","id":"ITEM-1","issued":{"date-parts":[["2020"]]},"language":"English","note":"Export Date: 28 August 2025; Cited By: 0; Conference name: 71st International Astronautical Congress, IAC 2020; Conference location: Virtual, Online; Conference sponsors: Agenzia Spaziale Italiana (ASI); Airbus; et al.; European Space Agency; Lockheed Martin; Northrop Grumman","publisher":"International Astronautical Federation, IAF","publisher-place":"University of Otago, Department of Politics, Dunedin, New Zealand","title":"Legal and ethical framework for robots and Ai - Using space settlements as a case study","type":"paper-conference","volume":"2020-Octob"},"uris":["http://www.mendeley.com/documents/?uuid=4d952185-f7be-4283-9963-679444cd60d8"]}],"mendeley":{"formattedCitation":"(Vertadier, 2020)","plainTextFormattedCitation":"(Vertadier, 2020)","previouslyFormattedCitation":"(Vertadier,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(Vertadier,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legal analysis (space colony case study)</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Global/space (hypothetical)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robot/AI rights; responsibility regime; public education; international cooperation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Legal-Ethical Framework for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Cross-border cooperation; public literacy; rights &amp; responsibilities framework</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S39</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{"citationItems":[{"id":"ITEM-1","itemData":{"DOI":"10.1007/978-3-030-52240-7_53","ISBN":"16113349 (ISSN); 03029743 (ISSN); 9789819698936 (ISBN); 9789819698042 (ISBN); 9789819698110 (ISBN); 9789819698905 (ISBN); 9783032008909 (ISBN); 9789819698141 (ISBN); 9783031984136 (ISBN); 9789819500086 (ISBN); 9789819665938 (ISBN); 9783031977718 (ISBN)","abstract":"If AI systems are to be used for truly human decision-making in education, teachers will need better support for deciding upon educational interventions and strategies on an ethically informed basis. As indicated by a recent call by the AIED Society to focus on the FATE (Fairness, Accountability, Transparency, and Ethics) of AI in education, fundamental issues in this area remain to be explicated, and teachers’ perspectives need to be accounted for. The paper offers examples of how AI may serve to promote learning but at the cost of presenting limited or untruthful information to the student. For example, false information about a student’s current progress may motivate students to finish a task they would otherwise give up; hiding information from the student that is disclosed to the teacher may decrease students’ cognitive load while supporting the teacher’s strategic choices, and deceiving the student as to the actual nature of the task or interaction, such as when using virtual agents, can increase students’ efforts towards learning. Potential conflicts between such scenarios and basic values of FATE are discussed, and the basis for developing an “augmented ethics” system to support teachers’ decision-making is presented. © 2020 Elsevier B.V., All rights reserved.","author":[{"dropping-particle":"","family":"Sjödén","given":"B","non-dropping-particle":"","parse-names":false,"suffix":""}],"container-title":"Lecture Notes in Computer Science","editor":[{"dropping-particle":"","family":"Bittencourt","given":"I I","non-dropping-particle":"","parse-names":false,"suffix":""},{"dropping-particle":"","family":"Cukurova","given":"M","non-dropping-particle":"","parse-names":false,"suffix":""},{"dropping-particle":"","family":"Luckin","given":"R","non-dropping-particle":"","parse-names":false,"suffix":""},{"dropping-particle":"","family":"Muldner","given":"K","non-dropping-particle":"","parse-names":false,"suffix":""},{"dropping-particle":"","family":"Millán","given":"E","non-dropping-particle":"","parse-names":false,"suffix":""}],"id":"ITEM-1","issued":{"date-parts":[["2020"]]},"language":"English","note":"Export Date: 28 August 2025; Cited By: 13; Conference name: 21st International Conference on Artificial Intelligence in Education, AIED 2020; Conference location: Ifrane","page":"291-295","publisher":"Springer","publisher-place":"Högskolan i Halmstad, Halmstad, Sweden","title":"When Lying, Hiding and Deceiving Promotes Learning - A Case for Augmented Intelligence with Augmented Ethics","type":"paper-conference","volume":"12164 LNAI"},"uris":["http://www.mendeley.com/documents/?uuid=e6115332-d373-4c7e-9571-e4c584ed9b4f"]}],"mendeley":{"formattedCitation":"(Sjödén, 2020)","plainTextFormattedCitation":"(Sjödén, 2020)","previouslyFormattedCitation":"(Sjödén,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(Sjödén,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essay (AIED)</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(education)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deception for motivation; cognitive load; FATE; augmented ethics for teachers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 Dilemmas of AIED Intervention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When to withhold/change information; teacher decision support; ethical trade-offs–learning outcomes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{"citationItems":[{"id":"ITEM-1","itemData":{"DOI":"10.31992/0869-3617-2020-29-2-141-150","ISSN":"08693617 (ISSN); 20720459 (ISSN)","abstract":"The article addresses the issues related to digitalization in education and in this context – using of its achievements in the inclusive education. The authors analyze the implementation of digital technologies in the educational system, the benefits and risks of digitalization. The most important advantage of digitalization is its applicability in the system of inclusive education. The common ground between the inclusive approach and the use of digital technologies in the education of people with disabilities is studied. Digitalization in the modern world also influences on the civic engagement. In addition, digital citizenship makes it possible to develop professional competencies, ethical standards of culture among the young generation, in particular, among people with disabilities. In this article, the authors study the development of psychological, pedagogical, and communicative competencies of pedagogues required in inclusive education. The approaches to the organization of advanced training for teachers in professional educational institutions are shown. Digital educational technologies have undoubted benefits. If these technologies are used correctly in educational activities, they can help pedagogues to exempt from routine work, and to facilitate the fulfillment of educational tasks for children with disabilities. In order to do this, the entire process of digitalization and the use of artificial intelligence must be mastered. The main thing is to remember that “person” should be in the center of attention during the process of digitalization of socio-political processes. © 2022 Elsevier B.V., All rights reserved.","author":[{"dropping-particle":"","family":"Akhmetova","given":"D Z","non-dropping-particle":"","parse-names":false,"suffix":""},{"dropping-particle":"","family":"Artyukhina","given":"T S","non-dropping-particle":"","parse-names":false,"suffix":""},{"dropping-particle":"","family":"Bikbayeva","given":"M R","non-dropping-particle":"","parse-names":false,"suffix":""},{"dropping-particle":"","family":"Sakhnova","given":"I A","non-dropping-particle":"","parse-names":false,"suffix":""},{"dropping-particle":"","family":"Suchkov","given":"M A","non-dropping-particle":"","parse-names":false,"suffix":""},{"dropping-particle":"","family":"Zaytseva","given":"E A","non-dropping-particle":"","parse-names":false,"suffix":""}],"container-title":"Vysshee Obrazovanie v Rossii","id":"ITEM-1","issue":"2","issued":{"date-parts":[["2020"]]},"language":"Russian","note":"Export Date: 28 August 2025; Cited By: 10","page":"141-150","publisher":"Moscow Polytechnic University","publisher-place":"Kazan Innovative University named after V. G. Timiryasov, Kazan, Russian Federation","title":"Digitalization and inclusive education: Common ground","type":"article-journal","volume":"29"},"uris":["http://www.mendeley.com/documents/?uuid=3e6749a8-56c6-4675-9a94-78542241534a"]}],"mendeley":{"formattedCitation":"(Akhmetova et al., 2020)","plainTextFormattedCitation":"(Akhmetova et al., 2020)","previouslyFormattedCitation":"(Akhmetova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(Akhmetova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analysis of inclusive education policy</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Russia (inclusive education)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digitalization; teacher competency; digital citizens; human-centeredness; disability inclusion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Digitalization &amp; Inclusive Education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Competency development; training design; ethics &amp; citizen participation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{"citationItems":[{"id":"ITEM-1","itemData":{"DOI":"10.1177/2053951719897945","ISSN":"20539517 (ISSN)","abstract":"As government pressure on major technology companies builds, both firms and legislators are searching for technical solutions to difficult platform governance puzzles such as hate speech and misinformation. Automated hash-matching and predictive machine learning tools – what we define here as algorithmic moderation systems – are increasingly being deployed to conduct content moderation at scale by major platforms for user-generated content such as Facebook, YouTube and Twitter. This article provides an accessible technical primer on how algorithmic moderation works; examines some of the existing automated tools used by major platforms to handle copyright infringement, terrorism and toxic speech; and identifies key political and ethical issues for these systems as the reliance on them grows. Recent events suggest that algorithmic moderation has become necessary to manage growing public expectations for increased platform responsibility, safety and security on the global stage; however, as we demonstrate, these systems remain opaque, unaccountable and poorly understood. Despite the potential promise of algorithms or ‘AI’, we show that even ‘well optimized’ moderation systems could exacerbate, rather than relieve, many existing problems with content policy as enacted by platforms for three main reasons: automated moderation threatens to (a) further increase opacity, making a famously non-transparent set of practices even more difficult to understand or audit, (b) further complicate outstanding issues of fairness and justice in large-scale sociotechnical systems and (c) re-obscure the fundamentally political nature of speech decisions being executed at scale. © 2021 Elsevier B.V., All rights reserved.","author":[{"dropping-particle":"","family":"Gorwa","given":"R","non-dropping-particle":"","parse-names":false,"suffix":""},{"dropping-particle":"","family":"Binns","given":"R","non-dropping-particle":"","parse-names":false,"suffix":""},{"dropping-particle":"","family":"Katzenbach","given":"C","non-dropping-particle":"","parse-names":false,"suffix":""}],"container-title":"Big Data and Society","id":"ITEM-1","issue":"1","issued":{"date-parts":[["2020"]]},"language":"English","note":"Export Date: 28 August 2025; Cited By: 536","publisher":"SAGE Publications Ltd","publisher-place":"Oxford Social Sciences Division, Department of Politics and International Relations, Oxford, United Kingdom","title":"Algorithmic content moderation: Technical and political challenges in the automation of platform governance","type":"article-journal","volume":"7"},"uris":["http://www.mendeley.com/documents/?uuid=a98269d0-80e4-4ab0-8e88-5d4b658f2a2d"]}],"mendeley":{"formattedCitation":"(Gorwa et al., 2020)","plainTextFormattedCitation":"(Gorwa et al., 2020)","previouslyFormattedCitation":"(Gorwa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(Gorwa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Literature review &amp; technical-political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(platform governance)</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algorithmic moderation; opacity; accountability; content policy; fairness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Governance &amp; Moderation Risks Platform</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Opacity of moderation; political nature of automated speech governance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S42</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{"citationItems":[{"id":"ITEM-1","itemData":{"DOI":"10.1007/978-3-030-40049-1_41","ISBN":"16800737 (ISSN); 14339277 (ISSN); 9783642039034 (ISBN); 9783030318659 (ISBN); 9783031422423 (ISBN); 9783642293047 (ISBN); 9783319122618 (ISBN); 9783031901966 (ISBN); 9783642130380 (ISBN); 9783031821226 (ISBN); 9783031469329 (ISBN); 9783031427817 (ISBN)","abstract":"Agriculture faces different environmental, economic and social challenges that make the case for transition towards sustainability. Digitization is one of the most significant ongoing transformation processes in global agriculture. Information and Communication Technologies (ICTs) range from traditional communication aids (e.g. telephones, televisions), internet and mobile applications, to Big Data analytics and information systems, Cloud computing, Internet of Things, remote sensing and drones, blockchain and artificial intelligence. Different terms have been used to refer to the application of ICTs in agriculture e.g. digital agriculture, e-agriculture, smart agriculture, precision agriculture. This review paper analyses the potential of ICT in agricultural sector. In particular, it explores the benefits of ICT in terms of agriculture smartness and sustainability, provides an overview on the main technologies used, delineates the contours of the smart farming market and landscape, and analyses the potential drawbacks of such a ‘digital revolution’ in agriculture. Smart agriculture is presented by some scholars and practitioners as the ‘Third Green Revolution’, after the plant breeding and genetics revolutions. It is widely recognised that ICTs can help reducing inefficiencies, increasing resource productivity, decreasing management costs, and improving traceability and transparency. However, some caution is needed to make the ongoing ‘digital revolution’ in agriculture inclusive for small-scale farmers and women, especially in developing countries. Moreover, some threats and challenges relating to digital and smart technologies need to be appropriately addressed through policies to support the development of the necessary market and legal architecture for ICT and smart farming, with due consideration to ethical questions. © 2020 Elsevier B.V., All rights reserved.","author":[{"dropping-particle":"","family":"Bilali","given":"H","non-dropping-particle":"El","parse-names":false,"suffix":""},{"dropping-particle":"","family":"Bottalico","given":"F","non-dropping-particle":"","parse-names":false,"suffix":""},{"dropping-particle":"","family":"Ottomano Palmisano","given":"G","non-dropping-particle":"","parse-names":false,"suffix":""},{"dropping-particle":"","family":"Capone","given":"R","non-dropping-particle":"","parse-names":false,"suffix":""}],"container-title":"IFMBE Proceedings","editor":[{"dropping-particle":"","family":"Brka","given":"M","non-dropping-particle":"","parse-names":false,"suffix":""},{"dropping-particle":"","family":"Omanovic-Miklicanin","given":"E","non-dropping-particle":"","parse-names":false,"suffix":""},{"dropping-particle":"","family":"Karic","given":"L","non-dropping-particle":"","parse-names":false,"suffix":""},{"dropping-particle":"","family":"Falan","given":"V","non-dropping-particle":"","parse-names":false,"suffix":""},{"dropping-particle":"","family":"Toroman","given":"A","non-dropping-particle":"","parse-names":false,"suffix":""}],"id":"ITEM-1","issued":{"date-parts":[["2020"]]},"language":"English","note":"Export Date: 28 August 2025; Cited By: 25; Conference name: 30th International Scientific-Experts Conference of Agriculture and Food Industry, AgriConf 2019; Conference location: Sarajevo","page":"321-334","publisher":"Springer","publisher-place":"International Centre for Advanced Mediterranean Agronomic Studies (CIHEAM-Bari), Valenzano, Italy","title":"Information and communication technologies for smart and sustainable agriculture","type":"paper-conference","volume":"78"},"uris":["http://www.mendeley.com/documents/?uuid=c317856e-271d-4340-bc33-cf37733fe1cc"]}],"mendeley":{"formattedCitation":"(El Bilali et al., 2020)","plainTextFormattedCitation":"(El Bilali et al., 2020)","previouslyFormattedCitation":"(El Bilali et al.,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(El Bilali et al.,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Review (ICTs in agriculture)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w:t>
            </w:r>
            <w:proofErr w:type="spellStart"/>
            <w:r w:rsidRPr="00CF00DA">
              <w:rPr>
                <w:rFonts w:asciiTheme="majorBidi" w:eastAsia="Times New Roman" w:hAnsiTheme="majorBidi" w:cstheme="majorBidi"/>
                <w:color w:val="000000"/>
                <w:sz w:val="20"/>
                <w:szCs w:val="20"/>
              </w:rPr>
              <w:t>agri</w:t>
            </w:r>
            <w:proofErr w:type="spellEnd"/>
            <w:r w:rsidRPr="00CF00DA">
              <w:rPr>
                <w:rFonts w:asciiTheme="majorBidi" w:eastAsia="Times New Roman" w:hAnsiTheme="majorBidi" w:cstheme="majorBidi"/>
                <w:color w:val="000000"/>
                <w:sz w:val="20"/>
                <w:szCs w:val="20"/>
              </w:rPr>
              <w:t>-tech)</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smart agriculture; ICTs; sustainability; inclusion of smallholders; ethical questions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Agriculture &amp; Inclusion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Access for small holders; gender &amp; scale inequalities; policy support</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{"citationItems":[{"id":"ITEM-1","itemData":{"DOI":"10.1007/978-3-030-22070-9_6","ISBN":"25228595 (ISSN); 25228609 (ISSN); 9783031282249 (ISBN); 9783031344589 (ISBN); 9783030298968 (ISBN); 9783031766091 (ISBN); 9783031531606 (ISBN); 9783031530272 (ISBN); 9783031565328 (ISBN); 9783031347498 (ISBN); 9783031601538 (ISBN); 9783031076534 (ISBN)","abstract":"The usefulness of this work lies in the need for the world economy to circulate product, service, and wealth in a safe and profitable way. The survival of mankind depends on this. Taxation to smart economy has been the cause of many discussions since 2015. Taxation should provide resources for governments to move the economy and ensure a dignity life for the citizen. It cannot be a cause of economic stagnation like it has been happening in many countries. Thus, this work is a complete legal doctrine that serves as guideline for rulers, attorneys, lawyers, judges, companies, and anyone who is involved in the digital economy. The international scenario calls for laws to ensure security, trust, and an inclusive standard for international taxation. Until January 2019, only a few countries have been doing their regulatory framework but there is still no inclusive standard and for this reason the scenario is chaotic and many companies find it difficult to move in full compliance. The digital economy must be analyzed within the POSITIVE LEGAL FRAMEWORK. This is the set of laws that govern the life of the citizen in the public and private field, within his/her country or in the international field. Thus, it will not be correct to analyze and discuss the digital economy only in the internal field of a country or consider only commercial conduct because this is part of the life of the citizen and affects all humanity in all fields: social, economic, criminal, civil, tributary, and humanitarian. It isn’t correct to analyze the digital economy only on a bias. The angle should be 360° because the smart economy makes part of the world. For these reasons, this legal doctrine is complete and provides a useful guideline for guiding conducts in the gray areas in smart economy. In the field of law science, commercial or civilian conduct only has three possible commands: ALLOWED, COMPULSORY, AND PROHIBITED. There is no fourth alternative. So, everything that isn’t forbidden will consequently be allowed. The PRINCIPLE OF LEGALITY doesn’t authorize criminalization of conduct that hasn’t been described in law like a crime and there is the possibility that companies may claim the postponement of the effects of the new rules based on the PRINCIPLE OF ANTERIORITY. Therefore, knowing the actions prohibited or against compliance, automatically, establishes the conduct that is allowed because they aren’t prohibited. This is important at this time where the digital economy doesn’t h…","author":[{"dropping-particle":"","family":"Garcia","given":"A R","non-dropping-particle":"","parse-names":false,"suffix":""}],"container-title":"EAI/Springer Innovations in Communication and Computing","id":"ITEM-1","issued":{"date-parts":[["2020"]]},"language":"English","note":"Export Date: 28 August 2025; Cited By: 13","page":"83-131","publisher":"Springer Science and Business Media Deutschland GmbH info@springer-sbm.com","publisher-place":"UNITED NATIONS. IBET UNIVERSITY. INTERNET SOCIETY-NY. ICANN.WTO.ITU-UN., Geneva, Switzerland","title":"AI, IoT, Big Data, and Technologies in Digital Economy with Blockchain at Sustainable Work Satisfaction to Smart Mankind: Access to 6th Dimension of Human Rights","type":"chapter"},"uris":["http://www.mendeley.com/documents/?uuid=a75da611-b164-445a-ab40-851b2302e90b"]}],"mendeley":{"formattedCitation":"(Garcia, 2020)","plainTextFormattedCitation":"(Garcia, 2020)","previouslyFormattedCitation":"(Garcia, 2020)"},"properties":{"noteIndex":0},"schema":"https://github.com/citation-style-language/schema/raw/master/csl-citation.json"}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(Garcia, 2020)</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 doctrine / conceptual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digital economy</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economy; taxation; legal frameworks; inclusivity; rights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 Frameworks for an Inclusive Digital Economy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Need for 360° legal analysis; international standards for inclusivity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S44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{"citationItems":[{"id":"ITEM-1","itemData":{"DOI":"10.1007/s40804-021-00224-0","ISSN":"17416205 (ISSN); 15667529 (ISSN)","abstract":"AI will change many aspects of the world we live in, including the way corporations are governed. Many efficiencies and improvements are likely, but there are also potential dangers, including the threat of harmful impacts on third parties, discriminatory practices, data and privacy breaches, fraudulent practices and even ‘rogue AI’. To address these dangers, the EU published ‘The Expert Group’s Policy and Investment Recommendations for Trustworthy AI’ (the Guidelines). The Guidelines produce seven principles from its four foundational pillars of respect for human autonomy, prevention of harm, fairness, and explicability. If implemented by business, the impact on corporate governance will be substantial. Fundamental questions at the intersection of ethics and law are considered, but because the Guidelines only address the former without (much) reference to the latter, their practical application is challenging for business. Further, while they promote many positive corporate governance principles—including a stakeholder-oriented (‘human-centric’) corporate purpose and diversity, non-discrimination, and fairness—it is clear that their general nature leaves many questions and concerns unanswered. In this paper we examine the potential significance and impact of the Guidelines on selected corporate law and governance issues. We conclude that more specificity is needed in relation to how the principles therein will harmonise with company law rules and governance principles. However, despite their imperfections, until harder legislative instruments emerge, the Guidelines provide a useful starting point for directing businesses towards establishing trustworthy AI. © 2021 Elsevier B.V., All rights reserved.","author":[{"dropping-particle":"","family":"Hickman","given":"E","non-dropping-particle":"","parse-names":false,"suffix":""},{"dropping-particle":"","family":"Petrin","given":"M","non-dropping-particle":"","parse-names":false,"suffix":""}],"container-title":"European Business Organization Law Review","id":"ITEM-1","issue":"4","issued":{"date-parts":[["2021"]]},"language":"English","note":"Export Date: 28 August 2025; Cited By: 56","page":"593-625","publisher":"Springer Science and Business Media Deutschland GmbH","publisher-place":"University of Bristol, Bristol, United Kingdom","title":"Trustworthy AI and Corporate Governance: The EU’s Ethics Guidelines for Trustworthy Artificial Intelligence from a Company Law Perspective","type":"article-journal","volume":"22"},"uris":["http://www.mendeley.com/documents/?uuid=d4e3824b-fd9d-4d95-a22f-b592aacaf48f"]}],"mendeley":{"formattedCitation":"(Hickman &amp; Petrin, 2021)","plainTextFormattedCitation":"(Hickman &amp; Petrin, 2021)","previouslyFormattedCitation":"(Hickman &amp; Petrin,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(Hickman &amp; Petrin,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 analysis / corporate governance perspective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EU (Trustworthy AI Guidelines)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EU guidelines; corporate governance; human-centric purpose; specificity gap</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Corporate Governance &amp; Trustworthy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Translating principles to company law; need for operational guidance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S45</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{"citationItems":[{"id":"ITEM-1","itemData":{"DOI":"10.1007/s13347-021-00476-1","ISSN":"22105433 (ISSN); 22105441 (ISSN)","abstract":"Online exam supervision technologies have recently generated significant controversy and concern. Their use is now booming due to growing demand for online courses and for off-campus assessment options amid COVID-19 lockdowns. Online proctoring technologies purport to effectively oversee students sitting online exams by using artificial intelligence (AI) systems supplemented by human invigilators. Such technologies have alarmed some students who see them as a “Big Brother-like” threat to liberty and privacy, and as potentially unfair and discriminatory. However, some universities and educators defend their judicious use. Critical ethical appraisal of online proctoring technologies is overdue. This essay provides one of the first sustained moral philosophical analyses of these technologies, focusing on ethical notions of academic integrity, fairness, non-maleficence, transparency, privacy, autonomy, liberty, and trust. Most of these concepts are prominent in the new field of AI ethics, and all are relevant to education. The essay discusses these ethical issues. It also offers suggestions for educational institutions and educators interested in the technologies about the kinds of inquiries they need to make and the governance and review processes they might need to adopt to justify and remain accountable for using online proctoring technologies. The rapid and contentious rise of proctoring software provides a fruitful ethical case study of how AI is infiltrating all areas of life. The social impacts and moral consequences of this digital technology warrant ongoing scrutiny and study. © 2021 Elsevier B.V., All rights reserved.","author":[{"dropping-particle":"","family":"Coghlan","given":"S","non-dropping-particle":"","parse-names":false,"suffix":""},{"dropping-particle":"","family":"Miller","given":"T","non-dropping-particle":"","parse-names":false,"suffix":""},{"dropping-particle":"","family":"Paterson","given":"J","non-dropping-particle":"","parse-names":false,"suffix":""}],"container-title":"Philosophy and Technology","id":"ITEM-1","issue":"4","issued":{"date-parts":[["2021"]]},"language":"English","note":"Export Date: 28 August 2025; Cited By: 122","page":"1581-1606","publisher":"Springer Science and Business Media B.V.","publisher-place":"School of Computing and Information Systems, Melbourne, Australia","title":"Good Proctor or “Big Brother”? Ethics of Online Exam Supervision Technologies","type":"article-journal","volume":"34"},"uris":["http://www.mendeley.com/documents/?uuid=7fc54628-7fbf-4bdc-927a-c5e22bbe26ab"]}],"mendeley":{"formattedCitation":"(Coghlan et al., 2021)","plainTextFormattedCitation":"(Coghlan et al., 2021)","previouslyFormattedCitation":"(Coghlan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(Coghlan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Philosophical/ethical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Higher education (online proctoring)</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online proctoring; privacy; fairness; autonomy; academic integrity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Ethics of Surveillance Technologies in Education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Big Brother risks; governance processes for justification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S46</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{"citationItems":[{"id":"ITEM-1","itemData":{"DOI":"10.1007/s42452-021-04776-1","ISSN":"25233971 (ISSN)","abstract":"Digitization is developing fast and has become a powerful tool for digital planning, construction and operations, for instance digital twins. Now is the right time for constructive approaches and to apply ethics-by-design in order to develop and implement a safe and efficient artificial intelligence (AI) application. So far, no study has addressed the key research question: Where can corporate digital responsibility (CDR) be allocated, and how shall an adequate ethical framework be designed to support digital innovations in order to make full use of the potentials of digitization and AI? Therefore, the research on how best practices meet their corporate responsibility in the digital transformation process and the requirements of the EU for trustworthy AI and its human-friendly use is essential. Its transformation bears a high potential for companies, is critical for success and thus, requires responsible handling. This study generates data by conducting case studies and interviewing experts as part of the qualitative method to win profound insights into applied practice. It provides an assessment of demands stated in the Sustainable Development Goals by the United Nations (SDGs), White Papers on AI by international institutions, European Commission and German Government requesting the consideration and protection of values and fundamental rights, the careful demarcation between machine (artificial) and human intelligence and the careful use of such technologies. The study discusses digitization and the impacts of AI in construction engineering from an ethical perspective. This research critically evaluates opportunities and risks concerning CDR in construction industry. To the author’s knowledge, no study has set out to investigate how CDR in construction could be conceptualized, especially in relation to digitization and AI, to mitigate digital transformation both in large, medium- and small-sized companies. This study applies a holistic, interdisciplinary, inclusive approach to provide guidelines for orientation and examine benefits as well as risks of AI. Furthermore, the goal is to define ethical principles which are key for success, resource-cost-time efficiency and sustainability using digital technologies and AI in construction engineering to enhance digital transformation. This study concludes that innovative corporate organizations starting new business models are more likely to succeed than those dominated by a more conservative, traditional a…","author":[{"dropping-particle":"","family":"Weber-Lewerenz","given":"B","non-dropping-particle":"","parse-names":false,"suffix":""}],"container-title":"SN Applied Sciences","id":"ITEM-1","issue":"10","issued":{"date-parts":[["2021"]]},"language":"English","note":"Export Date: 28 August 2025; Cited By: 74","publisher":"Springer Nature","publisher-place":"Engineering and Applied Sciences, Bianca Weber-Lewerenz Engineering, Aichtal, Germany","title":"Corporate digital responsibility (CDR) in construction engineering—ethical guidelines for the application of digital transformation and artificial intelligence (AI) in user practice","type":"article-journal","volume":"3"},"uris":["http://www.mendeley.com/documents/?uuid=8eba1ed8-4340-4fe9-a921-6ee682d02784"]}],"mendeley":{"formattedCitation":"(Weber-Lewerenz, 2021)","plainTextFormattedCitation":"(Weber-Lewerenz, 2021)","previouslyFormattedCitation":"(Weber-Lewerenz,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(Weber-Lewerenz,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Case studies &amp; expert interviews (qualitative)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Construction engineering (EU/Germany focus)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corporate digital responsibility; ethics-by-design; SDGs alignment</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Corporate Digital Responsibility (CDR)</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Allocation of CDRs; ethical frameworks for industry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{"citationItems":[{"id":"ITEM-1","itemData":{"DOI":"10.1177/17470161211022790","ISSN":"20476094 (ISSN); 17470161 (ISSN)","abstract":"There has been considerable debate around the ethical issues raised by data-driven technologies such as artificial intelligence. Ethical principles for the field have focused on the need to ensure that such technologies are used for good rather than harm, that they enshrine principles of social justice and fairness, that they protect privacy, respect human autonomy and are open to scrutiny. While development of such principles is well advanced, there is as yet little consensus on the mechanisms appropriate for ethical governance in this field. This paper examines the prospects for the university ethics committee to undertake effective review of research conducted on data-driven technologies in the university context. Challenges identified include: the relatively narrow focus of university-based ethical review on the human subjects research process and lack of capacity to anticipate downstream impacts; the difficulties of accommodating the complex interplay of academic and commercial interests in the field; and the need to ensure appropriate expertise from both specialists and lay voices. Overall, the challenges identified sharpen appreciation of the need to encourage a joined-up and effective system of ethical governance that fosters an ethical culture rather than replacing ethical reflection with bureaucracy. © 2021 Elsevier B.V., All rights reserved.","author":[{"dropping-particle":"","family":"Hine","given":"C","non-dropping-particle":"","parse-names":false,"suffix":""}],"container-title":"Research Ethics","id":"ITEM-1","issue":"4","issued":{"date-parts":[["2021"]]},"language":"English","note":"Export Date: 28 August 2025; Cited By: 13","page":"464-479","publisher":"SAGE Publications Ltd","publisher-place":"University of Surrey, Guildford, United Kingdom","title":"Evaluating the prospects for university-based ethical governance in artificial intelligence and data-driven innovation","type":"article-journal","volume":"17"},"uris":["http://www.mendeley.com/documents/?uuid=c30e2ca8-9ada-4499-8b0c-7cb2fa074f1c"]}],"mendeley":{"formattedCitation":"(Hine, 2021)","plainTextFormattedCitation":"(Hine, 2021)","previouslyFormattedCitation":"(Hine,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(Hine,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Critical review / policy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Universities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university ethics committees; downstream impacts; expertise gaps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University-based Ethical Governance Limits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Need for joined-up governance; capacity for anticipating impacts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{"citationItems":[{"id":"ITEM-1","itemData":{"DOI":"10.2196/31389","ISSN":"19290748 (ISSN)","abstract":"Background: Despite having the tools at our disposal to enable an adequate food supply for all people, inequities in food acquisition, distribution, and most importantly, food sovereignty, worsen food insecurity. The detrimental impact of climate change on food systems and mental health is further exacerbated by a lack of food sovereignty. We urgently require innovative solutions to enable food sovereignty, minimize food insecurity, and address climate change-related mental distress (ie, solastalgia). Indigenous communities have a wealth of Traditional Knowledge for climate change adaptation and preparedness to strengthen food systems. Traditional Knowledge combined with Western methods can revolutionize ethical data collection, engagement, and knowledge mobilization. Objective: The Food Equity and Environmental Data Sovereignty (FEEDS) Project takes a participatory action, citizen science approach for early detection and warning of climate change impacts on food sovereignty, food security, and solastalgia. The aim of this project is to develop and implement a sustainable digital platform that enables real-time decision-making to mitigate climate change-related impacts on food systems and mental well-being. Methods: Citizen science enables citizens to actively contribute to all aspects of the research process. The FEEDS Project is being implemented in five phases: participatory project planning, digital climate change platform customization, community-led evaluation, digital platform and project refinement, and integrated knowledge translation. The project is governed by a Citizen Scientist Advisory Council comprising Elders, Traditional Knowledge Keepers, key community decision makers, youth, and FEEDS Project researchers. The Council governs all phases of the project, including coconceptualizing a climate change platform, which consists of a smartphone app and a digital decision-making dashboard. Apart from capturing environmental and health-related big data (eg, weather, permafrost degradation, fire hazards, and human movement), the custom-built app uses artificial intelligence to engage and enable citizens to report on environmental hazards, changes in biodiversity or wildlife, and related food and mental health issues in their communities. The app provides citizens with valuable information to mitigate health-related risks and relays big data in real time to a digital dashboard. Results: This project is currently in phase 1, with the subarctic Méti…","author":[{"dropping-particle":"","family":"Bhawra","given":"J","non-dropping-particle":"","parse-names":false,"suffix":""},{"dropping-particle":"","family":"Skinner","given":"K","non-dropping-particle":"","parse-names":false,"suffix":""},{"dropping-particle":"","family":"Favel","given":"D","non-dropping-particle":"","parse-names":false,"suffix":""},{"dropping-particle":"","family":"Green","given":"B","non-dropping-particle":"","parse-names":false,"suffix":""},{"dropping-particle":"","family":"Coates","given":"K","non-dropping-particle":"","parse-names":false,"suffix":""},{"dropping-particle":"","family":"Katapally","given":"T R","non-dropping-particle":"","parse-names":false,"suffix":""}],"container-title":"JMIR Research Protocols","id":"ITEM-1","issue":"9","issued":{"date-parts":[["2021"]]},"language":"English","note":"Export Date: 28 August 2025; Cited By: 13","publisher":"JMIR Publications Inc.","publisher-place":"University of Saskatchewan, Saskatoon, Canada","title":"The food equity and environmental data sovereignty (feeds) project: Protocol for a quasi-experimental study evaluating a digital platform for climate change preparedness","type":"article-journal","volume":"10"},"uris":["http://www.mendeley.com/documents/?uuid=571408f1-6369-4218-af2a-c635f683fdf2"]}],"mendeley":{"formattedCitation":"(Bhawra et al., 2021)","plainTextFormattedCitation":"(Bhawra et al., 2021)","previouslyFormattedCitation":"(Bhawra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(Bhawra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Protocol (quasi-experimental) / participatory action research</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Indigenous communities, Canada (Saskatchewan)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citizen science; sovereignty data; participatory design; climate-food systems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Data Sovereignty &amp; Participatory AI for Food Equity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Community ownership of data; inclusive co-design; real-time decision dashboards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S49</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{"citationItems":[{"id":"ITEM-1","itemData":{"DOI":"10.1007/s10676-021-09593-z","ISSN":"13881957 (ISSN)","abstract":"This article develops a conceptual framework for regulating Artificial Intelligence (AI) that encompasses all stages of modern public policy-making, from the basics to a sustainable governance. Based on a vast systematic review of the literature on Artificial Intelligence Regulation (AIR) published between 2010 and 2020, a dispersed body of knowledge loosely centred around the “framework” concept was organised, described, and pictured for better understanding. The resulting integrative framework encapsulates 21 prior depictions of the policy-making process, aiming to achieve gold-standard societal values, such as fairness, freedom and long-term sustainability. This challenge of integrating the AIR literature was matched by the identification of a structural common ground among different approaches. The AIR framework results from an effort to identify and later analytically deduce synthetic, and generic tool for a country-specific, stakeholder-aware analysis of AIR matters. Theories and principles as diverse as Agile and Ethics were combined in the “AIR framework”, which provides a conceptual lens for societies to think collectively and make informed policy decisions related to what, when, and how the uses and applications of AI should be regulated. Moreover, the AIR framework serves as a theoretically sound starting point for endeavours related to AI regulation, from legislation to research and development. As we know, the (potential) impacts of AI on society are immense, and therefore the discourses, social negotiations, and applications of this technology should be guided by common grounds based on contemporary governance techniques, and social values legitimated via dialogue and scientific research. © 2021 Elsevier B.V., All rights reserved.","author":[{"dropping-particle":"","family":"Almeida","given":"P G R","non-dropping-particle":"de","parse-names":false,"suffix":""},{"dropping-particle":"","family":"Santos","given":"C D","non-dropping-particle":"","parse-names":false,"suffix":""},{"dropping-particle":"","family":"Farias","given":"J S","non-dropping-particle":"","parse-names":false,"suffix":""}],"container-title":"Ethics and Information Technology","id":"ITEM-1","issue":"3","issued":{"date-parts":[["2021"]]},"language":"English","note":"Export Date: 28 August 2025; Cited By: 169","page":"505-525","publisher":"Springer Science and Business Media B.V.","publisher-place":"Universidade de Brasília, Brasília, Brazil","title":"Artificial Intelligence Regulation: a framework for governance","type":"article-journal","volume":"23"},"uris":["http://www.mendeley.com/documents/?uuid=6873db62-eef3-4e5e-9ab6-7bf7f523ca94"]}],"mendeley":{"formattedCitation":"(de Almeida et al., 2021)","plainTextFormattedCitation":"(de Almeida et al., 2021)","previouslyFormattedCitation":"(de Almeida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(de Almeida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framework development (systematic review basis)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(AI regulation)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AIR framework; policy-making stages; stakeholder-aware</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Integrated AI Regulatory Framework</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Stakeholder engagement; sustainability-oriented governance tools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{"citationItems":[{"id":"ITEM-1","itemData":{"DOI":"10.1007/s11019-021-10008-5","ISSN":"15728633 (ISSN); 13867423 (ISSN)","abstract":"Machine Learning (ML) is on the rise in medicine, promising improved diagnostic, therapeutic and prognostic clinical tools. While these technological innovations are bound to transform health care, they also bring new ethical concerns to the forefront. One particularly elusive challenge regards discriminatory algorithmic judgements based on biases inherent in the training data. A common line of reasoning distinguishes between justified differential treatments that mirror true disparities between socially salient groups, and unjustified biases which do not, leading to misdiagnosis and erroneous treatment. In the curation of training data this strategy runs into severe problems though, since distinguishing between the two can be next to impossible. We thus plead for a pragmatist dealing with algorithmic bias in healthcare environments. By recurring to a recent reformulation of William James’s pragmatist understanding of truth, we recommend that, instead of aiming at a supposedly objective truth, outcome-based therapeutic usefulness should serve as the guiding principle for assessing ML applications in medicine. © 2021 Elsevier B.V., All rights reserved.","author":[{"dropping-particle":"","family":"Starke","given":"G","non-dropping-particle":"","parse-names":false,"suffix":""},{"dropping-particle":"","family":"Clercq","given":"E","non-dropping-particle":"de","parse-names":false,"suffix":""},{"dropping-particle":"","family":"Elger","given":"B S","non-dropping-particle":"","parse-names":false,"suffix":""}],"container-title":"Medicine, Health Care and Philosophy","id":"ITEM-1","issue":"3","issued":{"date-parts":[["2021"]]},"language":"English","note":"Export Date: 28 August 2025; Cited By: 40","page":"341-349","publisher":"Springer Science and Business Media B.V.","publisher-place":"Universität Basel, Institute for Biomedical Ethics, Basel, Switzerland","title":"Towards a pragmatist dealing with algorithmic bias in medical machine learning","type":"article-journal","volume":"24"},"uris":["http://www.mendeley.com/documents/?uuid=1ea4eec0-dc13-46b9-aed3-0e7590e7e09f"]}],"mendeley":{"formattedCitation":"(Starke et al., 2021)","plainTextFormattedCitation":"(Starke et al., 2021)","previouslyFormattedCitation":"(Starke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(Starke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Philosophical/normative analysis (healthcare ML)</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Healthcare settings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algorithmic bias; pragmatic approach; outcome-based usefulness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Pragmatist Responses to Algorithmic Bias in Medicine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Outcome-based evaluation; justified </w:t>
            </w:r>
            <w:r w:rsidRPr="00CF00DA">
              <w:rPr>
                <w:rFonts w:asciiTheme="majorBidi" w:eastAsia="Times New Roman" w:hAnsiTheme="majorBidi" w:cstheme="majorBidi"/>
                <w:color w:val="000000"/>
                <w:sz w:val="20"/>
                <w:szCs w:val="20"/>
              </w:rPr>
              <w:lastRenderedPageBreak/>
              <w:t>differential treatments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lastRenderedPageBreak/>
              <w:t>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{"citationItems":[{"id":"ITEM-1","itemData":{"DOI":"10.1109/ICCSE51940.2021.9569551","ISBN":"9781665414685 (ISBN)","abstract":"With the rapid progress and development of modern information science and technology, artificial intelligence technology has become more and more extensive in many fields. How to incorporate artificial intelligence into education has become a hot topic of the whole society. In this paper, analysis of artificial intelligence used to extract application potential and value of intelligent correction, real-time monitoring, education fairness and campus safety. But there are also challenges in personality education, safety ethics, teaching efficiency, etc. In order to make artificial intelligence better serve the education industry, it is necessary to increase the infrastructure construction and environment configuration of artificial intelligence equipment. And then improving the education practitioners' awareness and correct cognition of the relationship between intelligent machine safety ethics and artificial intelligence. © 2021 Elsevier B.V., All rights reserved.","author":[{"dropping-particle":"","family":"Li","given":"Y","non-dropping-particle":"","parse-names":false,"suffix":""},{"dropping-particle":"","family":"Li","given":"S","non-dropping-particle":"","parse-names":false,"suffix":""},{"dropping-particle":"","family":"Wang","given":"L","non-dropping-particle":"","parse-names":false,"suffix":""}],"id":"ITEM-1","issued":{"date-parts":[["2021"]]},"language":"English","note":"Export Date: 28 August 2025; Cited By: 2; Conference name: 16th IEEE International Conference on Computer Science and Education, ICCSE 2021; Conference location: Lancaster","page":"994-997","publisher":"Institute of Electrical and Electronics Engineers Inc.","publisher-place":"Henan University, College English Department, Kaifeng, China","title":"The integration development of artificial intelligence and education","type":"paper-conference"},"uris":["http://www.mendeley.com/documents/?uuid=8909bc57-7bbc-40b9-ae90-76f4ae702c7a"]}],"mendeley":{"formattedCitation":"(Li et al., 2021)","plainTextFormattedCitation":"(Li et al., 2021)","previouslyFormattedCitation":"(Li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(Li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Conference paper - descriptive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Education (general)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 integration in education; intelligent correction; fairness; infrastructure</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 Integration &amp; Infrastructure for Education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Monitoring &amp; safety; practitioner awareness; equity challenges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S52</w:t>
            </w:r>
          </w:p>
        </w:tc>
        <w:bookmarkStart w:id="6" w:name="_Hlk211051400"/>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{"citationItems":[{"id":"ITEM-1","itemData":{"DOI":"10.1145/3447548.3470823","ISBN":"9781450383325 (ISBN)","abstract":"With the increased adoption of AI in healthcare, there is a growing recognition and demand to regulate AI in healthcare to avoid potential harm and unfair bias against vulnerable populations. Around a hundred governmental bodies and commissions as well as leaders in the tech sector have proposed principles to create responsible AI systems. However, most of these proposals are short on specifics which has led to charges of ethics washing. In this tutorial we offer a guide to help navigate through complex governmental regulations and explain the various constituent practical elements of a responsible AI system in healthcare in the light of proposed regulations. Additionally, we breakdown and emphasize that the recommendations from regulatory bodies like FDA or the EU are necessary but not sufficient elements of creating a responsible AI system. We elucidate how regulations and guidelines often focus on epistemic concerns to the detriment of practical concerns e.g., requirement for fairness without explicating what fairness constitutes for a use case. FDA's Software as a medical device document and EU's GDPR among other AI governance documents talk about the need for implementing sufficiently good machine learning practices. In this tutorial we elucidate what that would mean from a practical perspective for real world use cases in healthcare throughout the machine learning cycle i.e., Data Management, Data Specification, Feature Engineering, Model Evaluation, Model Specification, Model Explainability, Model Fairness, Reproducibility, checks for data leakage and model leakage. We note that conceptualizing responsible AI as a process rather than an end goal accords well with how AI systems are used in practice. We also discuss how a domain centric stakeholder perspective translates into balancing requirements for multiple competing optimization criteria. © 2021 Elsevier B.V., All rights reserved.","author":[{"dropping-particle":"","family":"Ahmad","given":"M A","non-dropping-particle":"","parse-names":false,"suffix":""},{"dropping-particle":"","family":"Overman","given":"S","non-dropping-particle":"","parse-names":false,"suffix":""},{"dropping-particle":"","family":"Allen","given":"C","non-dropping-particle":"","parse-names":false,"suffix":""},{"dropping-particle":"","family":"Kumar","given":"V","non-dropping-particle":"","parse-names":false,"suffix":""},{"dropping-particle":"","family":"Teredesai","given":"A","non-dropping-particle":"","parse-names":false,"suffix":""},{"dropping-particle":"","family":"Eckert","given":"C","non-dropping-particle":"","parse-names":false,"suffix":""}],"id":"ITEM-1","issued":{"date-parts":[["2021"]]},"language":"English","note":"Export Date: 28 August 2025; Cited By: 12; Conference name: 27th ACM SIGKDD Conference on Knowledge Discovery and Data Mining, KDD 2021; Conference location: Virtual, Online; Conference sponsors: ACM SIGKDD; ACM SIGMOD","page":"4023-4024","publisher":"Association for Computing Machinery","publisher-place":"University of Washington-Bothell, Bothell, United States","title":"Software as a Medical Device: Regulating AI in Healthcare via Responsible AI","type":"paper-conference"},"uris":["http://www.mendeley.com/documents/?uuid=29dded58-7f19-47ad-a2d3-f3b6fa434b58"]}],"mendeley":{"formattedCitation":"(Ahmad et al., 2021)","plainTextFormattedCitation":"(Ahmad et al., 2021)","previouslyFormattedCitation":"(Ahmad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(Ahmad et al., 2021)</w:t>
            </w:r>
            <w:r w:rsidRPr="00CF00DA">
              <w:rPr>
                <w:rFonts w:asciiTheme="majorBidi" w:eastAsia="Times New Roman" w:hAnsiTheme="majorBidi" w:cstheme="majorBidi"/>
                <w:color w:val="000000"/>
                <w:sz w:val="20"/>
                <w:szCs w:val="20"/>
              </w:rPr>
              <w:fldChar w:fldCharType="end"/>
            </w:r>
            <w:bookmarkEnd w:id="6"/>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Tutorial / practical guidance (regulatory perspective)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Healthcare AI (regulatory focus)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proofErr w:type="spellStart"/>
            <w:r w:rsidRPr="00CF00DA">
              <w:rPr>
                <w:rFonts w:asciiTheme="majorBidi" w:eastAsia="Times New Roman" w:hAnsiTheme="majorBidi" w:cstheme="majorBidi"/>
                <w:color w:val="000000"/>
                <w:sz w:val="20"/>
                <w:szCs w:val="20"/>
              </w:rPr>
              <w:t>SaMD</w:t>
            </w:r>
            <w:proofErr w:type="spellEnd"/>
            <w:r w:rsidRPr="00CF00DA">
              <w:rPr>
                <w:rFonts w:asciiTheme="majorBidi" w:eastAsia="Times New Roman" w:hAnsiTheme="majorBidi" w:cstheme="majorBidi"/>
                <w:color w:val="000000"/>
                <w:sz w:val="20"/>
                <w:szCs w:val="20"/>
              </w:rPr>
              <w:t>; FDA/EU; ML lifecycle; fairness operationalization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Regulating AI in Healthcare: Practical Responsible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Lifecycle checks; domain-centric fairness definitions; reproducibility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{"citationItems":[{"id":"ITEM-1","itemData":{"DOI":"10.3390/su13169314","ISSN":"20711050 (ISSN)","abstract":"Artificial intelligence (AI) is impacting all aspects of food systems, including production, food processing, distribution, and consumption. AI, if implemented ethically for sustainability, can enhance biodiversity, conserve water and energy resources, provide land-related services, power smart cities, and help mitigate climate change. However, there are significant issues in using AI to transition to sustainable food systems. AI’s own carbon footprint could cancel out any sustainability benefits that it creates. Additionally, the technology could further entrench inequalities between and within countries, and bias against minorities or less powerful groups. This paper draws on findings from a study of the Victorian Farmers’ Markets Association (VFMA) that investigated the complexity of designing AI tools to enhance sustainability and resilience for the benefit of the organisation and its members. Codesign workshops, both synchronous and asynchronous, semi-structured interviews, and design innovation methods led the VFMA to experiment with an AI tool to link sustainable soil practices, nutrient rich produce, and human health. The analysis shows that the codesign process and an agile approach created a co-learning environment where sustainability and ethical questions could be considered iteratively within transdisciplinary engagement. The bottom-up approach developed through this study supports organisations who want to engage with AI while reinforcing fairness, transparency, and sustainability. © 2021 Elsevier B.V., All rights reserved.","author":[{"dropping-particle":"","family":"Camaréna","given":"S","non-dropping-particle":"","parse-names":false,"suffix":""}],"container-title":"Sustainability (Switzerland)","id":"ITEM-1","issue":"16","issued":{"date-parts":[["2021"]]},"language":"English","note":"Export Date: 28 August 2025; Cited By: 21","publisher":"MDPI","publisher-place":"RMIT University, Melbourne, Australia","title":"Engaging with artificial intelligence (AI) with a bottom-up approach for the purpose of sustainability: Victorian farmers market association, Melbourne Australia","type":"article-journal","volume":"13"},"uris":["http://www.mendeley.com/documents/?uuid=3c025772-7d91-4696-9f7d-c086f2cd50aa"]}],"mendeley":{"formattedCitation":"(Camaréna, 2021)","plainTextFormattedCitation":"(Camaréna, 2021)","previouslyFormattedCitation":"(Camaréna,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(Camaréna,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Case study &amp; codesign workshops (qualitative)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Victorian Farmers' Markets Association, Australia</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bottom-up codesign; sustainability; ethics; transdisciplinary engagement</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Bottom-up Codesign for Sustainable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Co-learning; iterative ethical reflection; local sustainability outcomes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{"citationItems":[{"id":"ITEM-1","itemData":{"DOI":"10.3390/su13168952","ISSN":"20711050 (ISSN)","abstract":"Smart cities and artificial intelligence (AI) are among the most popular discourses in urban policy circles. Most attempts at using AI to improve efficiencies in cities have nevertheless ei-ther struggled or failed to accomplish the smart city transformation. This is mainly due to short-sighted, technologically determined and reductionist AI approaches being applied to complex urbanization problems. Besides this, as smart cities are underpinned by our ability to engage with our environments, analyze them, and make efficient, sustainable and equitable decisions, the need for a green AI approach is intensified. This perspective paper, reflecting authors’ opinions and interpretations, concentrates on the “green AI” concept as an enabler of the smart city trans-formation, as it offers the opportunity to move away from purely technocentric efficiency solutions towards efficient, sustainable and equitable solutions capable of realizing the desired urban fu-tures. The aim of this perspective paper is two-fold: first, to highlight the fundamental shortfalls in mainstream AI system conceptualization and practice, and second, to advocate the need for a consolidated AI approach—i.e., green AI—to further support smart city transformation. The methodological approach includes a thorough appraisal of the current AI and smart city litera-tures, practices, developments, trends and applications. The paper informs authorities and plan-ners on the importance of the adoption and deployment of AI systems that address efficiency, sustainability and equity issues in cities. © 2021 Elsevier B.V., All rights reserved.","author":[{"dropping-particle":"","family":"Yigitcanlar","given":"T","non-dropping-particle":"","parse-names":false,"suffix":""},{"dropping-particle":"","family":"Mehmood","given":"R","non-dropping-particle":"","parse-names":false,"suffix":""},{"dropping-particle":"","family":"Corchado Rodríguez","given":"J M","non-dropping-particle":"","parse-names":false,"suffix":""}],"container-title":"Sustainability (Switzerland)","id":"ITEM-1","issue":"16","issued":{"date-parts":[["2021"]]},"language":"English","note":"Export Date: 28 August 2025; Cited By: 186","publisher":"MDPI","publisher-place":"Queensland University of Technology, School of Architecture and Built Environment, Brisbane, Australia","title":"Green artificial intelligence: towards an efficient, sustainable and equitable technology for smart cities and futures","type":"article-journal","volume":"13"},"uris":["http://www.mendeley.com/documents/?uuid=af4f6b37-9ce2-49fd-b073-a08700e40deb"]}],"mendeley":{"formattedCitation":"(Yigitcanlar et al., 2021)","plainTextFormattedCitation":"(Yigitcanlar et al., 2021)","previouslyFormattedCitation":"(Yigitcanlar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(Yigitcanlar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Perspective paper / literature appraisal</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Smart cities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proofErr w:type="spellStart"/>
            <w:r w:rsidRPr="00CF00DA">
              <w:rPr>
                <w:rFonts w:asciiTheme="majorBidi" w:eastAsia="Times New Roman" w:hAnsiTheme="majorBidi" w:cstheme="majorBidi"/>
                <w:color w:val="000000"/>
                <w:sz w:val="20"/>
                <w:szCs w:val="20"/>
              </w:rPr>
              <w:t>greenAI</w:t>
            </w:r>
            <w:proofErr w:type="spellEnd"/>
            <w:r w:rsidRPr="00CF00DA">
              <w:rPr>
                <w:rFonts w:asciiTheme="majorBidi" w:eastAsia="Times New Roman" w:hAnsiTheme="majorBidi" w:cstheme="majorBidi"/>
                <w:color w:val="000000"/>
                <w:sz w:val="20"/>
                <w:szCs w:val="20"/>
              </w:rPr>
              <w:t>; sustainability; equity in smart cities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Green AI for Sustainable Smart Cities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Energy-efficient models; equitable urban AI deployment</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S55</w:t>
            </w:r>
          </w:p>
        </w:tc>
        <w:bookmarkStart w:id="7" w:name="_Hlk211051578"/>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{"citationItems":[{"id":"ITEM-1","itemData":{"DOI":"10.1007/978-1-4842-7214-5","ISBN":"9781484272145 (ISBN); 9781484272138 (ISBN)","abstract":"So far, little effort has been devoted to developing practical approaches on how to develop and deploy AI systems that meet certain standards and principles. This is despite the importance of principles such as privacy, fairness, and social equality taking centre stage in discussions around AI. However, for an organization, failing to meet those standards can give rise to significant lost opportunities. It may further lead to an organization's demise, as the example of Cambridge Analytica demonstrates. It is, however, possible to pursue a practical approach for the design, development, and deployment of sustainable AI systems that incorporates both business and human values and principles. This book discusses the concept of sustainability in the context of artificial intelligence. In order to help businesses achieve this objective, the author introduces the sustainable artificial intelligence framework (SAIF), designed as a reference guide in the development and deployment of AI systems. The SAIF developed in the book is designed to help decision makers such as policy makers, boards, C-suites, managers, and data scientists create AI systems that meet ethical principles. By focusing on four pillars related to the socio-economic and political impact of AI, the SAIF creates an environment through which an organization learns to understand its risk and exposure to any undesired consequences of AI, and the impact of AI on its ability to create value in the short, medium, and long term. What You Will Learn • See the relevance of ethics to the practice of data science and AI • Examine the elements that enable AI within an organization • Discover the challenges of developing AI systems that meet certain human or specific standards • Explore the challenges of AI governance • Absorb the key factors to consider when evaluating AI systems Who This Book Is For Decision makers such as government officials, members of the C-suite and other business managers, and data scientists as well as any technology expert aspiring to a data-related leadership role. © 2023 Elsevier B.V., All rights reserved.","author":[{"dropping-particle":"","family":"Tsafack Chetsa","given":"G L T","non-dropping-particle":"","parse-names":false,"suffix":""}],"id":"ITEM-1","issued":{"date-parts":[["2021"]]},"language":"English","note":"Export Date: 28 August 2025; Cited By: 3","number-of-pages":"1-140","publisher":"Apress Media LLC","title":"Towards sustainable artificial intelligence: A framework to create value and understand risk","type":"book"},"uris":["http://www.mendeley.com/documents/?uuid=183d6acd-4022-4100-9be8-f3508e7e1ad4"]}],"mendeley":{"formattedCitation":"(Tsafack Chetsa, 2021)","plainTextFormattedCitation":"(Tsafack Chetsa, 2021)","previouslyFormattedCitation":"(Tsafack Chetsa,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(Tsafack Chetsa, 2021)</w:t>
            </w:r>
            <w:r w:rsidRPr="00CF00DA">
              <w:rPr>
                <w:rFonts w:asciiTheme="majorBidi" w:eastAsia="Times New Roman" w:hAnsiTheme="majorBidi" w:cstheme="majorBidi"/>
                <w:color w:val="000000"/>
                <w:sz w:val="20"/>
                <w:szCs w:val="20"/>
              </w:rPr>
              <w:fldChar w:fldCharType="end"/>
            </w:r>
            <w:bookmarkEnd w:id="7"/>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Practical framework/book (SAIF)</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Organizational decision-makers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sustainable AI framework; value &amp; risk; four pillars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Sustainable AI Frameworks for Organizations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Business-human values alignment; risk awareness; governance tools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S56</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{"citationItems":[{"id":"ITEM-1","itemData":{"DOI":"10.1145/3461702.3462609","ISBN":"9781450384735 (ISBN)","abstract":"The growing potential for facial emotion recognition (FER) technology has encouraged expedited development at the cost of rigorous validation. Many of its use-cases may also impact the diverse global community as FER becomes embedded into domains ranging from education to security to healthcare. Yet, prior work has highlighted that FER can exhibit both gender and racial biases like other facial analysis techniques. As a result, bias-mitigation research efforts have mainly focused on tackling gender and racial disparities, while other demographic related biases, such as age, have seen less progress. This work seeks to examine the performance of state of the art commercial FER technology on expressive images of men and women from three distinct age groups. We utilize four different commercial FER systems in a black box methodology to evaluate how six emotions - anger, disgust, fear, happiness, neutrality, and sadness - are correctly detected by age group. We further investigate how algorithmic changes over the last year have affected system performance. Our results found that all four commercial FER systems most accurately perceived emotion in images of young adults and least accurately in images of older adults. This trend was observed for analyses conducted in 2019 and 2020. However, little to no gender disparities were observed in either year. While older adults may not have been the initial target consumer of FER technology, statistics show the demographic is quickly growing more keen to applications that use such systems. Our results demonstrate the importance of considering various demographic subgroups during FER system validation and the need for inclusive, intersectional algorithmic developmental practices. © 2021 Elsevier B.V., All rights reserved.","author":[{"dropping-particle":"","family":"Kim","given":"E","non-dropping-particle":"","parse-names":false,"suffix":""},{"dropping-particle":"","family":"Bryant","given":"D","non-dropping-particle":"","parse-names":false,"suffix":""},{"dropping-particle":"","family":"Srikanth","given":"D","non-dropping-particle":"","parse-names":false,"suffix":""},{"dropping-particle":"","family":"Howard","given":"A","non-dropping-particle":"","parse-names":false,"suffix":""}],"id":"ITEM-1","issued":{"date-parts":[["2021"]]},"language":"English","note":"Export Date: 28 August 2025; Cited By: 58; Conference name: 4th AAAI/ACM Conference on Artificial Intelligence, Ethics, and Society, AIES 2021; Conference location: Virtual, Online; Conference sponsors: AAAI; ACM SIGAI","page":"638-644","publisher":"Association for Computing Machinery, Inc","publisher-place":"Georgia Institute of Technology, Atlanta, United States","title":"Age Bias in Emotion Detection: An Analysis of Facial Emotion Recognition Performance on Young, Middle-Aged, and Older Adults","type":"paper-conference"},"uris":["http://www.mendeley.com/documents/?uuid=93009b04-9dcf-47d2-a8b5-53a4c2f06f9f"]}],"mendeley":{"formattedCitation":"(Kim et al., 2021)","plainTextFormattedCitation":"(Kim et al., 2021)","previouslyFormattedCitation":"(Kim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(Kim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Empirical evaluation (FER systems)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Commercial FER systems (US datasets)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age bias; performance disparities; validation gaps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Demographic Bias in Vision Systems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Age-related accuracy gaps; need for subgroup validation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{"citationItems":[{"id":"ITEM-1","itemData":{"DOI":"10.1145/3461702.3462561","ISBN":"9781450384735 (ISBN)","abstract":"Ridehailing applications that collect mobility data from individuals to inform smart city planning predict each trip's fare pricing with automated algorithms that rely on artificial intelligence (AI). This type of AI algorithm, namely a price discrimination algorithm, is widely used in the industry's black box systems for dynamic individualized pricing. Lacking transparency, studying such AI systems for fairness and disparate impact has not been possible without access to data used in generating the outcomes of price discrimination algorithms. Recently, in an effort to enhance transparency in city planning, the city of Chicago regulation mandated that transportation providers publish anonymized data on ridehailing. As a result, we present the first large-scale measurement of the disparate impact of price discrimination algorithms used by ridehailing applications. The application of random effects models from the meta-analysis literature combines the city-level effects of AI bias on fare pricing from census tract attributes, aggregated from the American Community Survey. An analysis of 100 million ridehailing samples from the city of Chicago indicates a significant disparate impact in fare pricing of neighborhoods due to AI bias learned from ridehailing utilization patterns associated with demographic attributes. Neighborhoods with larger non-white populations, higher poverty levels, younger residents, and high education levels are significantly associated with higher fare prices, with combined effect sizes, measured in Cohen's d, of -0.32, -0.28, 0.69, and 0.24 for each demographic, respectively. Further, our methods hold promise for identifying and addressing the sources of disparate impact in AI algorithms learning from datasets that contain U.S. geolocations. © 2021 Elsevier B.V., All rights reserved.","author":[{"dropping-particle":"","family":"Pandey","given":"A","non-dropping-particle":"","parse-names":false,"suffix":""},{"dropping-particle":"","family":"Caliskan","given":"A","non-dropping-particle":"","parse-names":false,"suffix":""}],"id":"ITEM-1","issued":{"date-parts":[["2021"]]},"language":"English","note":"Export Date: 28 August 2025; Cited By: 48; Conference name: 4th AAAI/ACM Conference on Artificial Intelligence, Ethics, and Society, AIES 2021; Conference location: Virtual, Online; Conference sponsors: AAAI; ACM SIGAI","page":"822-833","publisher":"Association for Computing Machinery, Inc","publisher-place":"The George Washington University, Washington, D.C., United States","title":"Disparate Impact of Artificial Intelligence Bias in Ridehailing Economy's Price Discrimination Algorithms","type":"paper-conference"},"uris":["http://www.mendeley.com/documents/?uuid=184b5b1f-431e-4033-99e3-935b43f394d1"]}],"mendeley":{"formattedCitation":"(Pandey &amp; Caliskan, 2021)","plainTextFormattedCitation":"(Pandey &amp; Caliskan, 2021)","previouslyFormattedCitation":"(Pandey &amp; Caliskan,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(Pandey &amp; Caliskan,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Large-scale measurement &amp; econometric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proofErr w:type="spellStart"/>
            <w:r w:rsidRPr="00CF00DA">
              <w:rPr>
                <w:rFonts w:asciiTheme="majorBidi" w:eastAsia="Times New Roman" w:hAnsiTheme="majorBidi" w:cstheme="majorBidi"/>
                <w:color w:val="000000"/>
                <w:sz w:val="20"/>
                <w:szCs w:val="20"/>
              </w:rPr>
              <w:t>Ridehailing</w:t>
            </w:r>
            <w:proofErr w:type="spellEnd"/>
            <w:r w:rsidRPr="00CF00DA">
              <w:rPr>
                <w:rFonts w:asciiTheme="majorBidi" w:eastAsia="Times New Roman" w:hAnsiTheme="majorBidi" w:cstheme="majorBidi"/>
                <w:color w:val="000000"/>
                <w:sz w:val="20"/>
                <w:szCs w:val="20"/>
              </w:rPr>
              <w:t xml:space="preserve"> data (Chicago, US)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price discrimination; disparate impact; neighborhood demographics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Economic Disparities from Algorithmic Pricing</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Disparate fare impact; socio-spatial inequities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{"citationItems":[{"id":"ITEM-1","itemData":{"DOI":"10.1613/JAIR.1.12590","ISSN":"10769757 (ISSN)","abstract":"The pervasiveness of abusive content on the internet can lead to severe psychological and physical harm. Significant effort in Natural Language Processing (NLP) research has been devoted to addressing this problem through abusive content detection and related sub-areas, such as the detection of hate speech, toxicity, cyberbullying, etc. Although current technologies achieve high classification performance in research studies, it has been observed that the real-life application of this technology can cause unintended harms, such as the silencing of under-represented groups. We review a large body of NLP research on automatic abuse detection with a new focus on ethical challenges, organized around eight established ethical principles: privacy, accountability, safety and security, transparency and explainability, fairness and non-discrimination, human control of technology, professional responsibility, and promotion of human values. In many cases, these principles relate not only to situational ethical codes, which may be context-dependent, but are in fact connected to universal human rights, such as the right to privacy, freedom from discrimination, and freedom of expression. We highlight the need to examine the broad social impacts of this technology, and to bring ethical and human rights considerations to every stage of the application life-cycle, from task formulation and dataset design, to model training and evaluation, to application deployment. Guided by these principles, we identify several opportunities for rights-respecting, socio-technical solutions to detect and confront online abuse, including 'nudging', 'quarantining', value sensitive design, counter-narratives, style transfer, and AI-driven public education applications. © 2021 Elsevier B.V., All rights reserved.","author":[{"dropping-particle":"","family":"Kiritchenko","given":"S","non-dropping-particle":"","parse-names":false,"suffix":""},{"dropping-particle":"","family":"Nejadgholi","given":"I","non-dropping-particle":"","parse-names":false,"suffix":""},{"dropping-particle":"","family":"Fraser","given":"K C","non-dropping-particle":"","parse-names":false,"suffix":""}],"container-title":"Journal of Artificial Intelligence Research","id":"ITEM-1","issued":{"date-parts":[["2021"]]},"language":"English","note":"Export Date: 28 August 2025; Cited By: 66; CODEN: JAIRF","page":"431-478","publisher":"AI Access Foundation","publisher-place":"National Research Council Canada, Ottawa, Canada","title":"Confronting abusive language online: A survey from the ethical and human rights perspective","type":"article-journal","volume":"71"},"uris":["http://www.mendeley.com/documents/?uuid=fb25afeb-7353-4c35-a46e-f1b81ec19df5"]}],"mendeley":{"formattedCitation":"(Kiritchenko et al., 2021)","plainTextFormattedCitation":"(Kiritchenko et al., 2021)","previouslyFormattedCitation":"(Kiritchenko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(Kiritchenko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Comprehensive survey (NLP abusive language)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NLP research</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abusive language detection; human rights lens; unintended harm</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 Challenges in Abuse Detection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Silencing under-represented groups; rights-respecting design options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S59</w:t>
            </w:r>
          </w:p>
        </w:tc>
        <w:bookmarkStart w:id="8" w:name="_Hlk211355270"/>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{"citationItems":[{"id":"ITEM-1","itemData":{"DOI":"10.1109/MTS.2021.3056286","ISSN":"02780097 (ISSN)","abstract":"As artificial intelligence (AI) permeates across social and economic life, its ethical and governance implications have come to the forefront. Active debates surround AI's role in labor displacement, autonomous vehicles, military, misinformation, healthcare, education, and more. As societies collectively grapple with these challenges, new opportunities for AI to proactively contribute to social good (AI4SG) and equity (AI4Eq) have also been proposed [1], [2], such as Microsoft's AI for Earth program. These efforts highlight the potential of AI to address global challenges and help achieve targets like the United Nation's sustainable development goals (SDGs) [3]. Yet, whether AI efforts are directed explicitly at social good and equity or not, there are many barriers that stand between aspirations to be responsible and the translation of these aspirations into concrete practicalities. © 2021 Elsevier B.V., All rights reserved.","author":[{"dropping-particle":"","family":"Schiff","given":"D","non-dropping-particle":"","parse-names":false,"suffix":""},{"dropping-particle":"","family":"Rakova","given":"B","non-dropping-particle":"","parse-names":false,"suffix":""},{"dropping-particle":"","family":"Ayesh","given":"A","non-dropping-particle":"","parse-names":false,"suffix":""},{"dropping-particle":"","family":"Fanti","given":"A","non-dropping-particle":"","parse-names":false,"suffix":""},{"dropping-particle":"","family":"Lennon","given":"M","non-dropping-particle":"","parse-names":false,"suffix":""}],"container-title":"IEEE Technology and Society Magazine","id":"ITEM-1","issue":"2","issued":{"date-parts":[["2021"]]},"language":"English","note":"Export Date: 28 August 2025; Cited By: 51; CODEN: ITSMD","page":"81-94","publisher":"Institute of Electrical and Electronics Engineers Inc.","publisher-place":"Georgia Institute of Technology, Atlanta, United States","title":"Explaining the Principles to Practices Gap in AI","type":"article-journal","volume":"40"},"uris":["http://www.mendeley.com/documents/?uuid=fcac50a6-7de7-49c6-b8e4-abc453225dc1"]}],"mendeley":{"formattedCitation":"(D. Schiff et al., 2021)","plainTextFormattedCitation":"(D. Schiff et al., 2021)","previouslyFormattedCitation":"(D. Schiff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(D. Schiff et al., 2021)</w:t>
            </w:r>
            <w:r w:rsidRPr="00CF00DA">
              <w:rPr>
                <w:rFonts w:asciiTheme="majorBidi" w:eastAsia="Times New Roman" w:hAnsiTheme="majorBidi" w:cstheme="majorBidi"/>
                <w:color w:val="000000"/>
                <w:sz w:val="20"/>
                <w:szCs w:val="20"/>
              </w:rPr>
              <w:fldChar w:fldCharType="end"/>
            </w:r>
            <w:bookmarkEnd w:id="8"/>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Analytical commentary / review</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(principles-to-practices gap)</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principles-practice gap; AI4SG; barriers to implementation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Explaining Principles-to-Practices Gap</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Barriers to translation; institutional constraints; AI4Eq opportunities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{"citationItems":[{"id":"ITEM-1","itemData":{"DOI":"10.1111/1468-0009.12508","ISSN":"0887378X (ISSN); 14680009 (ISSN)","abstract":"Policy Points Despite the pandemic's ongoing devastating impacts, it also offers the opportunity and lessons for building a better, fairer, and sustainable world. Transformational change will require new ways of working, challenging powerful individuals and industries who worsened the crisis, will act to exploit it for personal gain, and will work to ensure that the future aligns with their interests. A flourishing world needs strong and equitable structures and systems, including strengthened democratic, research, and educational institutions, supported by ideas and discourses that are free of opaque and conflicted influence and that challenge the status quo and inequitable distribution of power. © 2021 Elsevier B.V., All rights reserved.","author":[{"dropping-particle":"","family":"Schalkwyk","given":"M C","non-dropping-particle":"Van","parse-names":false,"suffix":""},{"dropping-particle":"","family":"Maani","given":"N","non-dropping-particle":"","parse-names":false,"suffix":""},{"dropping-particle":"","family":"Cohen","given":"J","non-dropping-particle":"","parse-names":false,"suffix":""},{"dropping-particle":"","family":"McKee","given":"M","non-dropping-particle":"","parse-names":false,"suffix":""},{"dropping-particle":"","family":"Petticrew","given":"M","non-dropping-particle":"","parse-names":false,"suffix":""}],"container-title":"Milbank Quarterly","id":"ITEM-1","issue":"2","issued":{"date-parts":[["2021"]]},"language":"English","note":"Export Date: 28 August 2025; Cited By: 15; CODEN: MIQUE","page":"467-502","publisher":"John Wiley and Sons Inc","publisher-place":"London School of Hygiene &amp; Tropical Medicine, Faculty of Public Health and Policy, London, United Kingdom","title":"Our Postpandemic World: What Will It Take to Build a Better Future for People and Planet?","type":"article-journal","volume":"99"},"uris":["http://www.mendeley.com/documents/?uuid=72bf722c-f00b-4f5b-b92f-3c601150d011"]}],"mendeley":{"formattedCitation":"(Van Schalkwyk et al., 2021)","plainTextFormattedCitation":"(Van Schalkwyk et al., 2021)","previouslyFormattedCitation":"(Van Schalkwyk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(Van Schalkwyk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Policy commentary / synthesis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proofErr w:type="spellStart"/>
            <w:r w:rsidRPr="00CF00DA">
              <w:rPr>
                <w:rFonts w:asciiTheme="majorBidi" w:eastAsia="Times New Roman" w:hAnsiTheme="majorBidi" w:cstheme="majorBidi"/>
                <w:color w:val="000000"/>
                <w:sz w:val="20"/>
                <w:szCs w:val="20"/>
              </w:rPr>
              <w:t>Postpandemic</w:t>
            </w:r>
            <w:proofErr w:type="spellEnd"/>
            <w:r w:rsidRPr="00CF00DA">
              <w:rPr>
                <w:rFonts w:asciiTheme="majorBidi" w:eastAsia="Times New Roman" w:hAnsiTheme="majorBidi" w:cstheme="majorBidi"/>
                <w:color w:val="000000"/>
                <w:sz w:val="20"/>
                <w:szCs w:val="20"/>
              </w:rPr>
              <w:t xml:space="preserve"> policy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transformational change; institutions; equity; sustainability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Institutional Change for Equitable </w:t>
            </w:r>
            <w:proofErr w:type="spellStart"/>
            <w:r w:rsidRPr="00CF00DA">
              <w:rPr>
                <w:rFonts w:asciiTheme="majorBidi" w:eastAsia="Times New Roman" w:hAnsiTheme="majorBidi" w:cstheme="majorBidi"/>
                <w:color w:val="000000"/>
                <w:sz w:val="20"/>
                <w:szCs w:val="20"/>
              </w:rPr>
              <w:t>Postpandemic</w:t>
            </w:r>
            <w:proofErr w:type="spellEnd"/>
            <w:r w:rsidRPr="00CF00DA">
              <w:rPr>
                <w:rFonts w:asciiTheme="majorBidi" w:eastAsia="Times New Roman" w:hAnsiTheme="majorBidi" w:cstheme="majorBidi"/>
                <w:color w:val="000000"/>
                <w:sz w:val="20"/>
                <w:szCs w:val="20"/>
              </w:rPr>
              <w:t xml:space="preserve"> Futures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Strengthening institutions; research &amp; education for equity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{"citationItems":[{"id":"ITEM-1","itemData":{"DOI":"10.5694/mja2.51020","ISSN":"0025729X (ISSN); 13265377 (ISSN)","abstract":"Chapter 1: How Australia improved health equity through action on the social determinants of health: Do not think that the social determinants of health equity are old hat. In reality, Australia is very far away from addressing the societal level drivers of health inequity. There is little progressive policy that touches on the conditions of daily life that matter for health, and action to redress inequities in power, money and resources is almost non-existent. In this chapter we ask you to pause this reality and come on a fantastic journey where we envisage how COVID-19 was a great disruptor and accelerator of positive progressive action. We offer glimmers of what life could be like if there was committed and real policy action on the social determinants of health equity. It is vital that the health sector assists in convening the multisectoral stakeholders necessary to turn this fantasy into reality. Chapter 2: Aboriginal and Torres Strait Islander connection to culture: building stronger individual and collective wellbeing: Aboriginal and Torres Strait Islander peoples have long maintained that culture (ie, practising, maintaining and reclaiming it) is vital to good health and wellbeing. However, this knowledge and understanding has been dismissed or described as anecdotal or intangible by Western research methods and science. As a result, Aboriginal and Torres Strait Islander culture is a poorly acknowledged determinant of health and wellbeing, despite its significant role in shaping individuals, communities and societies. By extension, the cultural determinants of health have been poorly defined until recently. However, an increasing amount of scientific evidence supports what Aboriginal and Torres Strait Islander people have always said — that strong culture plays a significant and positive role in improved health and wellbeing. Owing to known gaps in knowledge, we aim to define the cultural determinants of health and describe their relationship with the social determinants of health, to provide a full understanding of Aboriginal and Torres Strait Islander wellbeing. We provide examples of evidence on cultural determinants of health and links to improved Aboriginal and Torres Strait Islander health and wellbeing. We also discuss future research directions that will enable a deeper understanding of the cultural determinants of health for Aboriginal and Torres Strait Islander people. Chapter 3: Physical determinants of health: healthy, liveable and …","author":[{"dropping-particle":"","family":"Backholer","given":"K","non-dropping-particle":"","parse-names":false,"suffix":""},{"dropping-particle":"","family":"Baum","given":"F","non-dropping-particle":"","parse-names":false,"suffix":""},{"dropping-particle":"","family":"Finlay","given":"S M","non-dropping-particle":"","parse-names":false,"suffix":""},{"dropping-particle":"","family":"Friel","given":"S","non-dropping-particle":"","parse-names":false,"suffix":""},{"dropping-particle":"","family":"Giles-Corti","given":"B","non-dropping-particle":"","parse-names":false,"suffix":""},{"dropping-particle":"","family":"Jones","given":"A","non-dropping-particle":"","parse-names":false,"suffix":""},{"dropping-particle":"","family":"Patrick","given":"R","non-dropping-particle":"","parse-names":false,"suffix":""},{"dropping-particle":"","family":"Shill","given":"J","non-dropping-particle":"","parse-names":false,"suffix":""},{"dropping-particle":"","family":"Townsend","given":"B","non-dropping-particle":"","parse-names":false,"suffix":""},{"dropping-particle":"","family":"Armstrong","given":"F","non-dropping-particle":"","parse-names":false,"suffix":""}],"container-title":"Medical Journal of Australia","id":"ITEM-1","issue":"S8","issued":{"date-parts":[["2021"]]},"language":"English","note":"Export Date: 28 August 2025; Cited By: 44; CODEN: MJAUA","page":"S5-S40","publisher":"John Wiley and Sons Inc","publisher-place":"Victorian Health Promotion Foundation, Melbourne, Australia","title":"Australia in 2030: what is our path to health for all?","type":"article-journal","volume":"214"},"uris":["http://www.mendeley.com/documents/?uuid=a993ad6d-1c17-4179-ab8f-f21569467f5f"]}],"mendeley":{"formattedCitation":"(Backholer et al., 2021)","plainTextFormattedCitation":"(Backholer et al., 2021)","previouslyFormattedCitation":"(Backholer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(Backholer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Policy synthesis / multi-chapter roadmap</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Australia</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determinants of health; Indigenous knowledge; governance reform; multisectoral planning</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determinants &amp; institutional reform for equity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Integrating Indigenous knowledge; city planning-health nexus; governance for health equity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S62</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{"citationItems":[{"id":"ITEM-1","itemData":{"DOI":"10.14515/MONITORING.2021.1.1911","ISSN":"22195467 (ISSN)","abstract":"Artificial Intelligence (AI) regulatory and other governance mechanisms have only started to emerge and consolidate. Therefore, AI regulation, legislation, frameworks, and guidelines are presently fragmented, isolated, or co-exist in an opaque space between national governments, international bodies, corporations, practitioners, think-tanks, and civil society organisations. This article proposes a research design set up to address this problem by directly collaborating with targeted actors to identify principles for AI that are trustworthy, accountable, safe, fair, non-discriminatory, and which puts human rights and the social good at the centre of its approach. It proposes 21 interlinked substudies, focusing on the ethical judgements, empirical statements, and practical guidelines, which manufacture ethicopolitical visions and AI policies across four domains: seven tech corporations, seven governments, seven civil society actors, together with the analysis of online public debates. The proposed research design uses multiple research techniques: extensive mapping and studies of AI ethics policy documents and 120 interviews of key individuals, as well as assorted analyses of public feedback discussion loops on AI, employing digital methods on online communities specialising in AI debates. It considers novel conceptual interactions communicated across the globe, expands the regulatory, ethics, and technological foresight, both at the individual level (autonomy, identity, dignity, privacy, and data protection) and the societal level (fairness/ equality, responsibility, accountability and transparency, surveillance/datafication, democracy and trust, collective humanity and the common good). By producing an innovative, intercontinental, multidisciplinary research design for an Ethical AI Standard, this article offers a concrete plan to search for the Holy Grail of Artificial Intelligence: Its Ethics. © 2021 Elsevier B.V., All rights reserved.","author":[{"dropping-particle":"","family":"Karatzogianni","given":"A","non-dropping-particle":"","parse-names":false,"suffix":""}],"container-title":"Monitoring Obshchestvennogo Mneniya: Ekonomicheskie i Sotsial'nye Peremeny","id":"ITEM-1","issue":"1","issued":{"date-parts":[["2021"]]},"language":"English","note":"Export Date: 28 August 2025; Cited By: 1","page":"31-45","publisher":"Russian Public Opinion Research Center, VCIOM","publisher-place":"University of Leicester, Leicester, United Kingdom","title":"Research design for an integrated Artificial Intelligence ethical framework","type":"article-journal"},"uris":["http://www.mendeley.com/documents/?uuid=18367d94-bc38-4bfa-ad45-1ed63ff30d0c"]}],"mendeley":{"formattedCitation":"(Karatzogianni, 2021)","plainTextFormattedCitation":"(Karatzogianni, 2021)","previouslyFormattedCitation":"(Karatzogianni,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(Karatzogianni,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Research design / conceptual proposal</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ethical AI standards; multi-actor mapping; human rights- </w:t>
            </w:r>
            <w:proofErr w:type="spellStart"/>
            <w:r w:rsidRPr="00CF00DA">
              <w:rPr>
                <w:rFonts w:asciiTheme="majorBidi" w:eastAsia="Times New Roman" w:hAnsiTheme="majorBidi" w:cstheme="majorBidi"/>
                <w:color w:val="000000"/>
                <w:sz w:val="20"/>
                <w:szCs w:val="20"/>
              </w:rPr>
              <w:t>centred</w:t>
            </w:r>
            <w:proofErr w:type="spellEnd"/>
            <w:r w:rsidRPr="00CF00DA">
              <w:rPr>
                <w:rFonts w:asciiTheme="majorBidi" w:eastAsia="Times New Roman" w:hAnsiTheme="majorBidi" w:cstheme="majorBidi"/>
                <w:color w:val="000000"/>
                <w:sz w:val="20"/>
                <w:szCs w:val="20"/>
              </w:rPr>
              <w:t>; empirical interviews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Designing empirically grounded ethical AI standards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Stakeholder mapping; human rights framing; mixed- methods design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{"citationItems":[{"id":"ITEM-1","itemData":{"DOI":"10.1109/MTS.2021.3056295","ISSN":"02780097 (ISSN)","abstract":"We are all aware of the huge potential for artificial intelligence (AI) to bring massive benefits to under-served populations, advancing equal access to public services such as health, education, social assistance, or public transportation, for example. We are equally aware that AI can drive inequality, concentrating wealth, resources, and decision-making power in the hands of a few countries, companies, or citizens. Artificial intelligence for equity (AI4Eq) [1] as presented in this magazine, calls upon academics, AI developers, civil society, and government policy-makers to work collaboratively toward a technological transformation that increases the benefits to society, reduces inequality, and aims to leave no one behind. A call for equity rests on the human rights principle of equality and nondiscrimination. AI design, development, and deployment (AI-DDD) can and should be harnessed to reduce inequality and increase the share of the world's population that is able to live in dignity and fully realize their human potential. This commentary argues, first, that far preferable to an ethics framework, adopting a human rights framework for AI-DDD offers the potential for a robust and enforceable set of guidelines for the pursuit of AI4Eq. Second, the commentary introduces the work of IEEE in proposing practical recommendations for AI4Eq, so that people living in high-income countries (HICs), low- and middle-income countries (LMICs), alike, share AI applications' widespread benefit to humanity. © 2021 Elsevier B.V., All rights reserved.","author":[{"dropping-particle":"","family":"Gibbons","given":"E D","non-dropping-particle":"","parse-names":false,"suffix":""}],"container-title":"IEEE Technology and Society Magazine","id":"ITEM-1","issue":"1","issued":{"date-parts":[["2021"]]},"language":"English","note":"Export Date: 28 August 2025; Cited By: 22; CODEN: ITSMD","page":"25-30","publisher":"Institute of Electrical and Electronics Engineers Inc.","publisher-place":"Harvard T.H. Chan School of Public Health, FXB Center for Health and Human Rights, Boston, United States","title":"Toward a More Equal World: The Human Rights Approach to Extending the Benefits of Artificial Intelligence","type":"article-journal","volume":"40"},"uris":["http://www.mendeley.com/documents/?uuid=857559b8-3aab-4a42-9054-20549fd77209"]}],"mendeley":{"formattedCitation":"(Gibbons, 2021)","plainTextFormattedCitation":"(Gibbons, 2021)","previouslyFormattedCitation":"(Gibbons,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(Gibbons,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Commentary / human-rights approach</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AI4Eq; human rights; equitable access to services; enforceable guidelines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Human-rights framing for AI equity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AI4Eq advocacy; operationalizing rights-based AI</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{"citationItems":[{"id":"ITEM-1","itemData":{"DOI":"10.1053/j.semnuclmed.2020.08.001","ISSN":"00012998 (ISSN); 15584623 (ISSN)","abstract":"Artificial intelligence (AI) in nuclear medicine has gained significant traction and promises to be a disruptive, but innovative, technology. Recent developments in artificial neural networks, machine learning, and deep learning have ignited debate with respect to ethical and legal challenges associated with the use of AI in healthcare and medicine. While AI in nuclear medicine has the potential to improve workflow and productivity, and enhance clinical and research capabilities, there remains a professional responsibility to the profession and to patients: ethical, social, and legal. Enthusiasm to embrace new technology should not displace responsibilities for the ethical, social, and legal application of technology. This is especially true in relation to data usage, the algorithms applied, and how algorithms are used in practice. Governance of software and algorithms used for detection (segmentation) and/or diagnosis (classification) of disease using medical images requires rigorous evidence-based regulation. A number of frameworks have been developed for ethical application of AI generally in society and in radiology. For nuclear medicine, consideration needs to be given to beneficence, nonmaleficence, fairness and justice, safety, reliability, data security, privacy and confidentiality, mitigation of bias, transparency, explainability, and autonomy. AI is merely a tool, how it is utilised is a human choice. There is potential for AI applications to enhance clinical and research practice in nuclear medicine and concurrently produce deeper, more meaningful interactions between the physicians and the patient. Nonetheless ethical, legal, and social challenges demand careful attention and formulation of standards/guidelines for nuclear medicine. © 2021 Elsevier B.V., All rights reserved.","author":[{"dropping-particle":"","family":"Currie","given":"G","non-dropping-particle":"","parse-names":false,"suffix":""},{"dropping-particle":"","family":"Hawk","given":"K E","non-dropping-particle":"","parse-names":false,"suffix":""}],"container-title":"Seminars in Nuclear Medicine","id":"ITEM-1","issue":"2","issued":{"date-parts":[["2021"]]},"language":"English","note":"Export Date: 28 August 2025; Cited By: 68; CODEN: SMNMA","page":"120-125","publisher":"W.B. Saunders","publisher-place":"Charles Sturt University, Wagga Wagga, School of Dentistry and Health Sciences, Wagga Wagga, Australia","title":"Ethical and Legal Challenges of Artificial Intelligence in Nuclear Medicine","type":"article-journal","volume":"51"},"uris":["http://www.mendeley.com/documents/?uuid=0fa3dd15-1c96-4543-b52f-c3e9ae3ad4a3"]}],"mendeley":{"formattedCitation":"(Currie &amp; Hawk, 2021)","plainTextFormattedCitation":"(Currie &amp; Hawk, 2021)","previouslyFormattedCitation":"(Currie &amp; Hawk,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(Currie &amp; Hawk,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Ethical/legal review (nuclear medicine)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Healthcare</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clinical liability; beneficence; safety; regulatory evidence; </w:t>
            </w:r>
            <w:proofErr w:type="spellStart"/>
            <w:r w:rsidRPr="00CF00DA">
              <w:rPr>
                <w:rFonts w:asciiTheme="majorBidi" w:eastAsia="Times New Roman" w:hAnsiTheme="majorBidi" w:cstheme="majorBidi"/>
                <w:color w:val="000000"/>
                <w:sz w:val="20"/>
                <w:szCs w:val="20"/>
              </w:rPr>
              <w:t>explainability</w:t>
            </w:r>
            <w:proofErr w:type="spellEnd"/>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Clinical governance and ethics for medical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Regulatory evidence needs; patient safety &amp; liability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S65</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{"citationItems":[{"id":"ITEM-1","itemData":{"ISSN":"10943501 (ISSN)","abstract":"Data collection and analysis is nothing new in computer-assisted language learning, but with the phenomenon of massive sets of human language collected into corpora, and especially integrated into systems driven by artificial intelligence, new opportunities have arisen for language teaching and learning. We are now seeing powerful artificial neural networks with impressive language capabilities. In education, data provides means to track learner performance and improve learning, especially through the application of data mining to expose hidden patterns of learner behavior. Massive data collection also raises issues of transparency and fairness. Human monitoring is essential in applying data analysis equitably. Big data may have as powerful an impact in language learning as it is having in society generally; it is an important resource to have available, but one to use with care and caution. © 2021 Elsevier B.V., All rights reserved.","author":[{"dropping-particle":"","family":"Godwin-Jones","given":"R","non-dropping-particle":"","parse-names":false,"suffix":""}],"container-title":"Language Learning and Technology","id":"ITEM-1","issue":"1","issued":{"date-parts":[["2021"]]},"language":"English","note":"Export Date: 28 August 2025; Cited By: 46","page":"4-19","publisher":"University of Hawaii at Manoa","publisher-place":"Virginia Commonwealth University, Richmond, United States","title":"Big Data and Language Learning: Opportunities and Challenges","type":"article-journal","volume":"25"},"uris":["http://www.mendeley.com/documents/?uuid=0ad05749-5eda-4cba-be68-a857a002aa77"]}],"mendeley":{"formattedCitation":"(Godwin-Jones, 2021)","plainTextFormattedCitation":"(Godwin-Jones, 2021)","previouslyFormattedCitation":"(Godwin-Jones,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(Godwin-Jones,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Review / perspective (language learning)</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Education</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big data in language learning; transparency; fairness; human monitoring</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Opportunities &amp; cautions for AI in language education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Learning analytics; teacher oversight; data ethics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S66</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{"citationItems":[{"id":"ITEM-1","itemData":{"DOI":"10.1016/j.techsoc.2020.101475","ISSN":"0160791X (ISSN)","abstract":"The rapid innovation in artificial intelligence (AI) is raising concerns regarding human autonomy, agency, fairness, and justice. While responsible stewardship of innovation calls for public engagement, inclusiveness, and informed discourse, AI seemingly challenges such informed discourse by way of its opacity (poor transparency, explainability, and accountability). We apply a deliberative approach to propose a framework for responsible innovation in AI. This framework foregrounds discourse principles geared to help offset these opacity challenges. To support better public governance, we consider the mutual roles and dependencies of organizations that develop and apply AI, as well as civil society actors, and investigative media in exploring pathways for responsible AI innovation. © 2021 Elsevier B.V., All rights reserved.","author":[{"dropping-particle":"","family":"Buhmann","given":"A","non-dropping-particle":"","parse-names":false,"suffix":""},{"dropping-particle":"","family":"Fieseler","given":"C","non-dropping-particle":"","parse-names":false,"suffix":""}],"container-title":"Technology in Society","id":"ITEM-1","issued":{"date-parts":[["2021"]]},"language":"English","note":"Export Date: 28 August 2025; Cited By: 118","publisher":"Elsevier Ltd","publisher-place":"Handelshøyskolen BI, Department of Communication and Culture, Oslo, Norway","title":"Towards a deliberative framework for responsible innovation in artificial intelligence","type":"article-journal","volume":"64"},"uris":["http://www.mendeley.com/documents/?uuid=f7ba0c46-1714-4284-8d48-7c3f6cfb63a4"]}],"mendeley":{"formattedCitation":"(Buhmann &amp; Fieseler, 2021)","plainTextFormattedCitation":"(Buhmann &amp; Fieseler, 2021)","previouslyFormattedCitation":"(Buhmann &amp; Fieseler,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(Buhmann &amp; Fieseler,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Conceptual/deliberative framework</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 governance</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responsible innovation; public deliberation; opacity challenge; stakeholder roles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Deliberative approaches to responsible AI innovation</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Deliberation principles; public engagement; countering opacity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{"citationItems":[{"id":"ITEM-1","itemData":{"DOI":"10.53116/pgaflr.2021.2.3","ISSN":"27860736 (ISSN); 24986275 (ISSN)","abstract":"Pattern recognition, machine learning and artificial intelligence offer tremendous opportunities for efficient operations, management and governance. They can optimise processes for object, text, graphics, speech and pattern recognition. In doing so the algorithmic processing may be subject to unknown biases that do harm rather than good. We examine how this may happen, what damage may occur and the resulting ethical/legal impact and newly manifest obligations to avoid harm to others from these systems. But what are the risks, given the Human Condition?. © 2025 Elsevier B.V., All rights reserved.","author":[{"dropping-particle":"","family":"Losavio","given":"M","non-dropping-particle":"","parse-names":false,"suffix":""}],"container-title":"Public Governance, Administration and Finances Law Review","id":"ITEM-1","issue":"2","issued":{"date-parts":[["2021"]]},"language":"English","note":"Export Date: 28 August 2025; Cited By: 1","page":"21-34","publisher":"University of Public Service, Ludovika University Press","publisher-place":"University of Louisville, Department of Criminal Justice, Louisville, United States","title":"Algorithms of Machines and Law: Risks in Pattern Recognition, Machine Learning and Artificial Intelligence for Justice and Fairness","type":"article-journal","volume":"6"},"uris":["http://www.mendeley.com/documents/?uuid=34a84669-2588-423f-85e4-d6b7cbaf2229"]}],"mendeley":{"formattedCitation":"(Losavio, 2021)","plainTextFormattedCitation":"(Losavio, 2021)","previouslyFormattedCitation":"(Losavio,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(Losavio,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Legal-risk analysis (pattern recognition)</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Public governance &amp; law</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pattern recognition risks; legal obligations; fairness in justice</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Legal risks of ML in public governance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Obligations to avoid harm; due process &amp; </w:t>
            </w:r>
            <w:proofErr w:type="spellStart"/>
            <w:r w:rsidRPr="00CF00DA">
              <w:rPr>
                <w:rFonts w:asciiTheme="majorBidi" w:eastAsia="Times New Roman" w:hAnsiTheme="majorBidi" w:cstheme="majorBidi"/>
                <w:color w:val="000000"/>
                <w:sz w:val="20"/>
                <w:szCs w:val="20"/>
              </w:rPr>
              <w:t>explainability</w:t>
            </w:r>
            <w:proofErr w:type="spellEnd"/>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S68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{"citationItems":[{"id":"ITEM-1","itemData":{"DOI":"10.1007/978-3-030-66913-3_3","ISBN":"2192810X (ISSN); 21928096 (ISSN)","abstract":"Based on the general ethical approaches and the rationality aspects discussed in previous chapters, this chapter zooms into the specific ethical challenges of different corporate stakeholders and influencing groups. In particular—and starting with—consumers play a dominant role in business ethics even though they may only indirectly (but ultimately) influence what and how goods and services are produced, offered, and consumed. Producers’ ethics in the long run is derived by the consumers’ demand and need to reflect four different dimensions that are addressed here. The jobholders’ (including employees, but not limited to this group) ethical responsibilities are elaborated with some particular focus examples, e.g., specifics on labor lease pose an ethical risk regarding exploitation of the social security systems. Reflecting the ethical aspects to look after as investor, it will be shown how an increased awareness of “looking beyond economic performance” led to a multitude of initiatives trying to capture the “added value” of a company value beyond the balance sheet. Although this so-called impact investment, which includes ESG aspects of corporations’ performance beyond the pure economic results, experiences increasing attention as consequences of climate change, their most significant shortcomings are illustrated as well. © 2024 Elsevier B.V., All rights reserved.","author":[{"dropping-particle":"","family":"Vieweg","given":"S H","non-dropping-particle":"","parse-names":false,"suffix":""}],"container-title":"Management for Professionals","id":"ITEM-1","issued":{"date-parts":[["2021"]]},"language":"English","note":"Export Date: 28 August 2025; Cited By: 0","page":"39-53","publisher":"Springer Nature","publisher-place":"Technology Arts Sciences TH Köln, Institute of Compliance and Corporate Governance, Koln, Germany","title":"Business Ethics","type":"chapter","volume":"Part F454"},"uris":["http://www.mendeley.com/documents/?uuid=55e59e22-56ab-4f69-afd4-7e8787141f5c"]}],"mendeley":{"formattedCitation":"(Vieweg, 2021)","plainTextFormattedCitation":"(Vieweg, 2021)","previouslyFormattedCitation":"(Vieweg,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(Vieweg,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Book chapter (business ethics)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Corporate/managerial ethics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business ethics; ESG; added value beyond balance sheet; impact investing</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Corporate ethics and digital responsibility</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ESG integration; ethical obligations of firms using AI</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S69</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{"citationItems":[{"id":"ITEM-1","itemData":{"DOI":"10.1007/978-3-030-55901-4","ISBN":"9783030559014 (ISBN); 9783030559007 (ISBN)","abstract":"Over the past 25 years, biobanks of human specimens have become a cornerstone for research on human health and have empowered the omics revolution that characterizes biomedical science in the XXIst Century. Today, biobanking of human specimens is a critical component of the interface between clinical practice and translational research, supporting the discovery and validation of new biomarkers of disease etiology, risk, early detection, diagnosis, prognosis, prediction and relapse. With the development of personalized medicine, biobanking of cryopreserved specimens has become standard practice in order to investigate genetic, transcriptomic, proteomic, metabolomics and immunological biomarkers useful to inform caregivers for therapeutic decisions. Data generated from biobanked specimens represent a rapidly growing and highly valuable resource, participating in the emergence of Big Data Medicine. With the development of large computing capabilities and artificial intelligence, data associated with biobanked specimens constitute a unique resource for the discovery and validation of new biomarkers and therapeutically actionable targets. Interconnecting, interoperating and sharing this data have become major issues for national health systems, raising enormous stakes as well as major societal, legal and cybersecurity challenges in terms of compliance with the protection of personal sensitive information. This book project is the second part of an initiative launched in 2012 to produce a published corpus of knowledge encompassing all aspects of human biobanking as a central practice for research and medicine. The first volume, published in 2017, is entitled: Human Biobanking: Principles and Practice. This first volume compiled a series of high level contributions overseeing the main developments that carried the progression of human biobanking as a research and biotechnological field over the past two decades. This new book project will constitute de facto Volume 2 of the same initiative, under the title: Biobanking of Human Biospecimens: lessons from 25 years of biobanking experience. Hence, the two volumes will share the same generic title (Biobanking of Human Biospecimens), with different subtitles, making clear that the two volumes are interrelated while highlighting their specificities in terms of what they actually cover. As a result, the two books are twins but can also be used independently of each other. The overarching aim of the two volumes of Bio…","author":[{"dropping-particle":"","family":"Hainaut","given":"P","non-dropping-particle":"","parse-names":false,"suffix":""},{"dropping-particle":"","family":"Zatloukal","given":"K","non-dropping-particle":"","parse-names":false,"suffix":""},{"dropping-particle":"","family":"Vaught","given":"J","non-dropping-particle":"","parse-names":false,"suffix":""},{"dropping-particle":"","family":"Pasterk","given":"M","non-dropping-particle":"","parse-names":false,"suffix":""}],"id":"ITEM-1","issued":{"date-parts":[["2021"]]},"language":"English","note":"Export Date: 28 August 2025; Cited By: 0","number-of-pages":"1-206","publisher":"Springer International Publishing","publisher-place":"Institut pour l'Avancée des Biosciences, La Tronche, France","title":"Biobanking of Human Biospecimens: Lessons from 25 Years of Biobanking Experience, Second Edition","type":"book"},"uris":["http://www.mendeley.com/documents/?uuid=53e652c2-7d06-47b0-a562-153fb2429868"]}],"mendeley":{"formattedCitation":"(Hainaut et al., 2021)","plainTextFormattedCitation":"(Hainaut et al., 2021)","previouslyFormattedCitation":"(Hainaut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(Hainaut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Book / technical review (biobanking)</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Biobanking, biomedical research</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biobank data; interoperability; privacy; governance; cybersecurity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Data governance &amp; interoperability in biomedical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SOPs, sharing, legal &amp; ethical safeguards for biospecimen data</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{"citationItems":[{"id":"ITEM-1","itemData":{"DOI":"10.1016/B978-0-12-823410-5.00006-1","ISBN":"9780128234105 (ISBN)","abstract":"In recent years, artificial intelligence (AI) has been used in online learning to improve teaching and learning, with the aim of providing a more efficient, purposeful, adaptive, ubiquitous, and fair learning experiences. However, and as it has been seen in other contexts, the integration of AI can have unforeseen consequences with detrimental effects which can result in unfair and discriminatory decisions. Therefore it is worth thinking about potential risks that learning environments integrating AI systems might pose. This work explores the intersections between AI, online learning, and ethics in order to understand the ethical concerns surrounding this crossroads. We review the main ethical challenges identified in the literature and distill a set of guidelines to support the ethical design and integration of AI systems in online learning environments. This should help ensure that online learning is how is meant to be: accessible, inclusive, fair, and beneficial to society. © 2022 Elsevier B.V., All rights reserved.","author":[{"dropping-particle":"","family":"Casas-Roma","given":"J","non-dropping-particle":"","parse-names":false,"suffix":""},{"dropping-particle":"","family":"Conesa","given":"J","non-dropping-particle":"","parse-names":false,"suffix":""}],"id":"ITEM-1","issued":{"date-parts":[["2021"]]},"language":"English","note":"Export Date: 28 August 2025; Cited By: 11","page":"111-131","publisher":"Elsevier","publisher-place":"Universitat Oberta de Catalunya, Multimedia and Telecommunications, Barcelona, Spain","title":"A literature review on artificial intelligence and ethics in online learning","type":"chapter"},"uris":["http://www.mendeley.com/documents/?uuid=636e9de3-8a62-4bf1-912f-e1d0c2438c11"]}],"mendeley":{"formattedCitation":"(Casas-Roma &amp; Conesa, 2021)","plainTextFormattedCitation":"(Casas-Roma &amp; Conesa, 2021)","previouslyFormattedCitation":"(Casas-Roma &amp; Conesa,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(Casas-Roma &amp; Conesa,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Literature review (AI &amp; ethics in online learning)</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Online learning (global)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ethical challenges in online learning; accessibility; fairness; guidelines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Ethics frameworks for online learning AI</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Design guidelines; risk assessment for learning environments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S71</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{"citationItems":[{"id":"ITEM-1","itemData":{"DOI":"10.1109/ISTAS52410.2021.9629208","ISBN":"9781665435802 (ISBN)","abstract":"This roundtable discussion, sponsored by a SSHRC Connection Grant, brings together four international faculty members from a range of academic and industry backgrounds in engineering and social sciences to discuss how they engage with equity and social justice issues in their work, focusing specifically on methodology and how students and young professionals can approach these issues. Ansari will describe his current efforts to decolonize design research in the university community, in particular through the_Decolonising Design_platform. Gürses will discuss her ongoing work in the field of Privacy Engineering, which focuses on designing, implementing, adapting, and evaluating theories, methods, techniques, and tools to systematically capture and address privacy issues in the development of sociotechnical systems. Hoffman will focus on a novel and timely intervention into Data Ethics: Feminist Data Ethics, which engages with the ethical implications of data's production, circulation, application, and storage. Sloane will highlight the critical importance of responsible AI design and governance, interdisciplinary opportunities for researchers to develop and implement tools to engage with responsible innovation, innovation in AI procurement, and AI auditing. © 2022 Elsevier B.V., All rights reserved.","author":[{"dropping-particle":"","family":"Ansari","given":"A","non-dropping-particle":"","parse-names":false,"suffix":""},{"dropping-particle":"","family":"Hoffmann","given":"A L","non-dropping-particle":"","parse-names":false,"suffix":""},{"dropping-particle":"","family":"Gürses","given":"S","non-dropping-particle":"","parse-names":false,"suffix":""},{"dropping-particle":"","family":"Sloane","given":"M","non-dropping-particle":"","parse-names":false,"suffix":""},{"dropping-particle":"","family":"Vasquez","given":"M A","non-dropping-particle":"","parse-names":false,"suffix":""},{"dropping-particle":"","family":"Pearl","given":"Z","non-dropping-particle":"","parse-names":false,"suffix":""}],"editor":[{"dropping-particle":"","family":"Caron","given":"B","non-dropping-particle":"","parse-names":false,"suffix":""},{"dropping-particle":"","family":"Schmitt","given":"K A","non-dropping-particle":"","parse-names":false,"suffix":""},{"dropping-particle":"","family":"Pearl","given":"Z","non-dropping-particle":"","parse-names":false,"suffix":""},{"dropping-particle":"","family":"Dara","given":"R","non-dropping-particle":"","parse-names":false,"suffix":""},{"dropping-particle":"","family":"Love","given":"H A","non-dropping-particle":"","parse-names":false,"suffix":""}],"id":"ITEM-1","issued":{"date-parts":[["2021"]]},"language":"English","note":"Export Date: 28 August 2025; Cited By: 1; Conference name: 2021 IEEE International Symposium on Society and Technology, ISTAS 2021; Conference location: Virtual, Waterloo; ON; Conference sponsors: Cybersecurity and Privacy Institute, University of Waterloo; et al.; Google Research; IEEE Canada Kitchener - Waterloo Section; Social Sciences and Humanities Research Council of Canada; Turkstra Chair in Urban Engineering","publisher":"Institute of Electrical and Electronics Engineers Inc.","publisher-place":"New York University, Decolonizing Design Collective and Architecture Design Research Lab, New York, United States","title":"Technology, equity and social justice roundtable","type":"paper-conference","volume":"2021-Octob"},"uris":["http://www.mendeley.com/documents/?uuid=18d5fd83-8745-4470-a47d-eee6e57ee037"]}],"mendeley":{"formattedCitation":"(Ansari et al., 2021)","plainTextFormattedCitation":"(Ansari et al., 2021)","previouslyFormattedCitation":"(Ansari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(Ansari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Roundtable synthesis / perspectives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Interdisciplinary</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proofErr w:type="spellStart"/>
            <w:r w:rsidRPr="00CF00DA">
              <w:rPr>
                <w:rFonts w:asciiTheme="majorBidi" w:eastAsia="Times New Roman" w:hAnsiTheme="majorBidi" w:cstheme="majorBidi"/>
                <w:color w:val="000000"/>
                <w:sz w:val="20"/>
                <w:szCs w:val="20"/>
              </w:rPr>
              <w:t>decolonising</w:t>
            </w:r>
            <w:proofErr w:type="spellEnd"/>
            <w:r w:rsidRPr="00CF00DA">
              <w:rPr>
                <w:rFonts w:asciiTheme="majorBidi" w:eastAsia="Times New Roman" w:hAnsiTheme="majorBidi" w:cstheme="majorBidi"/>
                <w:color w:val="000000"/>
                <w:sz w:val="20"/>
                <w:szCs w:val="20"/>
              </w:rPr>
              <w:t xml:space="preserve"> design; privacy engineering; feminist data ethics; AI auditing</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Methodological pluralism for equity-focused AI research</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Decolonial methods; privacy engineering; auditing</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S72</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{"citationItems":[{"id":"ITEM-1","itemData":{"DOI":"10.3389/fcomm.2021.762201","ISSN":"2297900X (ISSN)","abstract":"British Columbia's food system is experiencing an emerging trend in the digitalization of agriculture, which will impact agricultural practices in the province. The rapid growth of this field has created a niche for training and education in digital agriculture and more specifically, in areas such as robotics, artificial intelligence, big data analytics, and computing. However, it remains unclear whether current educators and trainers in British Columbia are communicating both the benefits and risks of digital agriculture, and the need for an inclusive and equitable approach to digital agriculture. To understand the emerging education and training landscape in digital agricultural technologies, this exploratory study engaged in a key informant interview with 12 participants, including educators, relevant government staff, and private training consultants/practitioners in the food and agricultural sector in British Columbia. The small sample is reflective of the nascent nature of this area of research, which seeks to better understand digital agriculture from the perspectives of agricultural educators and trainers both in the public and private sectors. The study found that there is currently a lack of consideration for equity and food sovereignty in digital agricultural training and education. This is primarily due to a gap in engagement with the social aspects of digital agriculture. Without engaging critical social scientists and critical data studies, digital agriculture education, and training may be conducted in ways that do not promote responsible and ethical innovation, and are therefore counterproductive to the development of a just and sustainable food system. © 2021 Elsevier B.V., All rights reserved.","author":[{"dropping-particle":"","family":"Soma","given":"T","non-dropping-particle":"","parse-names":false,"suffix":""},{"dropping-particle":"","family":"Nuckchady","given":"B","non-dropping-particle":"","parse-names":false,"suffix":""}],"container-title":"Frontiers in Communication","id":"ITEM-1","issued":{"date-parts":[["2021"]]},"language":"English","note":"Export Date: 28 August 2025; Cited By: 50","publisher":"Frontiers Media S.A.","publisher-place":"Simon Fraser University, School of Resource and Environmental Management, Burnaby, Canada","title":"Communicating the Benefits and Risks of Digital Agriculture Technologies: Perspectives on the Future of Digital Agricultural Education and Training","type":"article-journal","volume":"6"},"uris":["http://www.mendeley.com/documents/?uuid=2aafd1b3-ac84-4332-9275-921a0501a172"]}],"mendeley":{"formattedCitation":"(Soma &amp; Nuckchady, 2021)","plainTextFormattedCitation":"(Soma &amp; Nuckchady, 2021)","previouslyFormattedCitation":"(Soma &amp; Nuckchady,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(Soma &amp; Nuckchady,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Qualitative key-informant interviews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British Columbia, Canada</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digital agriculture training; lack of equity focus; engagement gaps; curriculum</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Education &amp; training gaps in digital agriculture</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Inclusion in training; engaging social scientists; curriculum reform</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S73</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{"citationItems":[{"id":"ITEM-1","itemData":{"DOI":"10.1007/978-3-030-81907-1_8","ISBN":"09218599 (ISSN); 25428349 (ISSN)","abstract":"Research on the ethics of algorithms has grown substantially over the past decade. Alongside the exponential development and application of machine learning algorithms, new ethical problems and solutions relating to their ubiquitous use in society have been proposed. This article builds on a review of the ethics of algorithms published in 2016 (Mittelstadt et al. Big Data Soc 3(2). https://doi.org/10.1177/2053951716679679, 2016). The golas are to contribute to the debate on the identification and analysis of the ethical implications of algorithms, to provide an updated analysis of epistemic and normative concerns, and to offer actionable guidance for the governance of the design, development and deployment of algorithms. © 2021 Elsevier B.V., All rights reserved.","author":[{"dropping-particle":"","family":"Tsamados","given":"A","non-dropping-particle":"","parse-names":false,"suffix":""},{"dropping-particle":"","family":"Aggarwal","given":"N","non-dropping-particle":"","parse-names":false,"suffix":""},{"dropping-particle":"","family":"Cowls","given":"J","non-dropping-particle":"","parse-names":false,"suffix":""},{"dropping-particle":"","family":"Morley","given":"J","non-dropping-particle":"","parse-names":false,"suffix":""},{"dropping-particle":"","family":"Roberts","given":"H","non-dropping-particle":"","parse-names":false,"suffix":""},{"dropping-particle":"","family":"Taddeo","given":"M","non-dropping-particle":"","parse-names":false,"suffix":""},{"dropping-particle":"","family":"Floridi","given":"L","non-dropping-particle":"","parse-names":false,"suffix":""}],"container-title":"Philosophical Studies Series","id":"ITEM-1","issued":{"date-parts":[["2021"]]},"language":"English","note":"Export Date: 28 August 2025; Cited By: 57","page":"97-123","publisher":"Springer Nature","publisher-place":"Oxford Social Sciences Division, Oxford, United Kingdom","title":"The Ethics of Algorithms: Key Problems and Solutions","type":"chapter","volume":"144"},"uris":["http://www.mendeley.com/documents/?uuid=fa81c00d-48b2-4549-b80f-a023f0ea3ad0"]}],"mendeley":{"formattedCitation":"(Tsamados et al., 2021)","plainTextFormattedCitation":"(Tsamados et al., 2021)","previouslyFormattedCitation":"(Tsamados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(Tsamados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Scholarly chapter / ethics review</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Philosophical/ethical foundations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ethics of algorithms; epistemic concerns; normative guidance; actionable solutions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Core ethical problems and pragmatic solutions for algorithms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Epistemic accountability; actionable governance tools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S74</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{"citationItems":[{"id":"ITEM-1","itemData":{"DOI":"10.1177/20539517211035955","ISSN":"20539517 (ISSN)","abstract":"In response to growing concerns of bias, discrimination, and unfairness perpetuated by algorithmic systems, the datasets used to train and evaluate machine learning models have come under increased scrutiny. Many of these examinations have focused on the contents of machine learning datasets, finding glaring underrepresentation of minoritized groups. In contrast, relatively little work has been done to examine the norms, values, and assumptions embedded in these datasets. In this work, we conceptualize machine learning datasets as a type of informational infrastructure, and motivate a genealogy as method in examining the histories and modes of constitution at play in their creation. We present a critical history of ImageNet as an exemplar, utilizing critical discourse analysis of major texts around ImageNet’s creation and impact. We find that assumptions around ImageNet and other large computer vision datasets more generally rely on three themes: the aggregation and accumulation of more data, the computational construction of meaning, and making certain types of data labor invisible. By tracing the discourses that surround this influential benchmark, we contribute to the ongoing development of the standards and norms around data development in machine learning and artificial intelligence research. © 2021 Elsevier B.V., All rights reserved.","author":[{"dropping-particle":"","family":"Denton","given":"E","non-dropping-particle":"","parse-names":false,"suffix":""},{"dropping-particle":"","family":"Hanna","given":"A","non-dropping-particle":"","parse-names":false,"suffix":""},{"dropping-particle":"","family":"Amironesei","given":"R","non-dropping-particle":"","parse-names":false,"suffix":""},{"dropping-particle":"","family":"Smart","given":"A","non-dropping-particle":"","parse-names":false,"suffix":""},{"dropping-particle":"","family":"Nicole","given":"H","non-dropping-particle":"","parse-names":false,"suffix":""}],"container-title":"Big Data and Society","id":"ITEM-1","issue":"2","issued":{"date-parts":[["2021"]]},"language":"English","note":"Export Date: 28 August 2025; Cited By: 158","publisher":"SAGE Publications Ltd","publisher-place":"Google LLC, Mountain View, United States","title":"On the genealogy of machine learning datasets: A critical history of ImageNet","type":"article-journal","volume":"8"},"uris":["http://www.mendeley.com/documents/?uuid=444fc76d-2c2d-4c04-bd52-183e7171be2b"]}],"mendeley":{"formattedCitation":"(Denton et al., 2021)","plainTextFormattedCitation":"(Denton et al., 2021)","previouslyFormattedCitation":"(Denton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(Denton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Critical history / genealogy dataset (ImageNet)</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ML dataset infrastructures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genealogy datasets; representational bias; labor invisibility data</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Politics and historical biases dataset</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Dataset norms; provenance; representational justice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S75</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{"citationItems":[{"id":"ITEM-1","itemData":{"ISSN":"16113349 (ISSN); 03029743 (ISSN); 9789819698936 (ISBN); 9789819698042 (ISBN); 9789819698110 (ISBN); 9789819698905 (ISBN); 9783032008909 (ISBN); 9789819698141 (ISBN); 9783031984136 (ISBN); 9789819500086 (ISBN); 9789819665938 (ISBN); 9783031977718 (ISBN)","abstract":"The proceedings contain 65 papers. The special focus in this conference is on e-Business, e-Services and e-Society. The topics include: Data-Driven Collaborative Human-AI Decision Making; Always Trust the Advice of AI in Difficulties? Perceptions Around AI in Decision Making; big Data Analytics Affordances for Social Innovation: A Theoretical Framework; COVID-19 Discrepancies Rising from Population Density Political Polarization Exacerbates Policy Gap; Ethics and AI Issues: Old Container with New Wine?; governing Artificial Intelligence and Algorithmic Decision Making: Human Rights and Beyond; Analysing AI via Husserl and Kuhn How a Phenomenological Approach to Artificial Intelligence Imposes a Paradigm Shift; the Ethical Implications of Lawtech; Deploying AI Governance Practices: A Revelatory Case Study; AI in the Workplace: Exploring Chatbot Use and Users’ Emotions; Towards Ecosystems for Responsible AI: Expectations on Sociotechnical Systems, Agendas, and Networks in EU Documents; Ethics in AI: A Software Developmental and Philosophical Perspective; stop Ordering Machine Learning Algorithms by Their Explainability! An Empirical Investigation of the Tradeoff Between Performance and Explainability; Gender Bias in AI: Implications for Managerial Practices; a Systematic Review of Fairness in Artificial Intelligence Algorithms; is Downloading This App Consistent with My Values?: Conceptualizing a Value-Centered Privacy Assistant; operationalization of a Glass Box Through Visualization: Applied to a Data Driven Profiling Approach; artificial Intelligence and the Evolution of Managerial Skills: An Exploratory Study; the Diffusion of Innovation Experience: Leveraging the Human Factor to Improve Technological Adoption Within an Organisation; exploring the Link Between Digitalization and Sustainable Development: Research Agendas; industry 4.0 and Organisations: Key Organisational Capabilities. © 2021 Elsevier B.V., All rights reserved.","container-title":"Lecture Notes in Computer Science","editor":[{"dropping-particle":"","family":"Dennehy","given":"D","non-dropping-particle":"","parse-names":false,"suffix":""},{"dropping-particle":"","family":"Griva","given":"A","non-dropping-particle":"","parse-names":false,"suffix":""},{"dropping-particle":"","family":"Pouloudi","given":"N","non-dropping-particle":"","parse-names":false,"suffix":""},{"dropping-particle":"","family":"Dwivedi","given":"Y K","non-dropping-particle":"","parse-names":false,"suffix":""},{"dropping-particle":"","family":"Dwivedi","given":"Y K","non-dropping-particle":"","parse-names":false,"suffix":""},{"dropping-particle":"","family":"Pappas","given":"I","non-dropping-particle":"","parse-names":false,"suffix":""},{"dropping-particle":"","family":"Pappas","given":"I","non-dropping-particle":"","parse-names":false,"suffix":""},{"dropping-particle":"","family":"Mantymaki","given":"M","non-dropping-particle":"","parse-names":false,"suffix":""}],"id":"ITEM-1","issued":{"date-parts":[["2021"]]},"language":"English","note":"Export Date: 28 August 2025; Cited By: 0; Conference name: 20th IFIP WG 6.11 Conference on e-Business, e-Services and e-Society, I3E 2021; Conference location: Galway","publisher":"Springer Science and Business Media Deutschland GmbH","title":"20th IFIP WG 6.11 Conference on e-Business, e-Services and e-Society, I3E 2021","type":"article-journal","volume":"12896 LNCS"},"uris":["http://www.mendeley.com/documents/?uuid=72bbdc73-bd7f-47a3-9821-e8b93f427aa9"]}],"mendeley":{"formattedCitation":"(Dennehy et al., 2021)","plainTextFormattedCitation":"(Dennehy et al., 2021)","previouslyFormattedCitation":"(Dennehy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(Dennehy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Conference proceedings (I3E)</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e-Business/e-Services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human-AI decision making; ethics &amp; trust; governance practices; innovation diffusion</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Applied HCI &amp; governance research agenda</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Human-AI collaboration; operational governance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lastRenderedPageBreak/>
              <w:t>S76</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{"citationItems":[{"id":"ITEM-1","itemData":{"ISSN":"16113349 (ISSN); 03029743 (ISSN); 9789819698936 (ISBN); 9789819698042 (ISBN); 9789819698110 (ISBN); 9789819698905 (ISBN); 9783032008909 (ISBN); 9789819698141 (ISBN); 9783031984136 (ISBN); 9789819500086 (ISBN); 9789819665938 (ISBN); 9783031977718 (ISBN)","abstract":"The proceedings contain 43 papers. The special focus in this conference is on HCI in Business, Government and Organizations. The topics include: How Blockchain Innovations Emerge: From the Perspective of Knowledge Search; the New Normal? Motivators for and Hindrances to Telework; mobile Wallet Adoption: Does Ubiquity Make a Difference?; social Commerce: The Mediating Effects of Trust and Value Co-creation on Social Sharing and Shopping Intentions; augmented Reality: Does It Encourage Customer Loyalty?; dimensions of Retail Customer Experience and Its Outcomes: A Literature Review and Directions for Future Research; human-Robot Interactions Design for Interview Process: Needs-Affordances-Features Perspective; Designing the Empathetic Research IoT Network (ERIN) Chatbot for Mental Health Resources; empirical Research as a Challenge in Day-to-Day Teaching During the Pandemic of 2020/21 - Practical Solutions; enhanced Product Presentation with Augmented Reality: The Role of Affective Reactions and Authenticity; an Experiment on the Impact of Information on the Trust in Artificial Intelligence; Privacy, Ethics, Trust, and UX Challenges as Reflected in Google’s People and AI Guidebook; leveraging Artificial Intelligence in Medicine Compliance Check; Haptic Interaction for VR: Use-Cases for Learning and UX, Using the Example of the BMBF Project SmartHands; enterprise Social Media Use in Classroom Team Project: A Mixed-Methods Exploration of the Effects of Affordances on Team Productivity and Use; The Need for New Education Platforms that Support Inclusive Social Learning: A Case Study of Online and Hybrid K-12 Learning Experience During the COVID-19 Pandemic; inside-Out: How Internal Social Media Platforms Can Accelerate Innovation and Push External Crowdsourcing Towards New Frontiers. © 2021 Elsevier B.V., All rights reserved.","container-title":"Lecture Notes in Computer Science","editor":[{"dropping-particle":"","family":"Nah","given":"F F","non-dropping-particle":"","parse-names":false,"suffix":""},{"dropping-particle":"","family":"Siau","given":"K","non-dropping-particle":"","parse-names":false,"suffix":""}],"id":"ITEM-1","issued":{"date-parts":[["2021"]]},"language":"English","note":"Export Date: 28 August 2025; Cited By: 0; Conference name: 8th International Conference on HCI in Business, Government and Organizations, HCIBGO 2021, Held as Part of the 23rd HCI International Conference, HCII 2021; Conference location: Virtual, Online","publisher":"Springer Science and Business Media Deutschland GmbH","title":"8th International Conference on HCI in Business, Government and Organizations, HCIBGO 2021, Held as Part of the 23rd HCI International Conference, HCII 2021","type":"article-journal","volume":"12783 LNCS"},"uris":["http://www.mendeley.com/documents/?uuid=b518adb6-2f28-45da-9142-a05589850970"]}],"mendeley":{"formattedCitation":"(Nah &amp; Siau, 2021)","plainTextFormattedCitation":"(Nah &amp; Siau, 2021)","previouslyFormattedCitation":"(Nah &amp; Siau,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(Nah &amp; Siau,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Conference proceedings (HCIBGO)</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Business, govt, orgs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privacy, ethics, trust; education platforms; inclusive social learning; </w:t>
            </w:r>
            <w:proofErr w:type="spellStart"/>
            <w:r w:rsidRPr="00CF00DA">
              <w:rPr>
                <w:rFonts w:asciiTheme="majorBidi" w:eastAsia="Times New Roman" w:hAnsiTheme="majorBidi" w:cstheme="majorBidi"/>
                <w:color w:val="000000"/>
                <w:sz w:val="20"/>
                <w:szCs w:val="20"/>
              </w:rPr>
              <w:t>explainability</w:t>
            </w:r>
            <w:proofErr w:type="spellEnd"/>
            <w:r w:rsidRPr="00CF00DA">
              <w:rPr>
                <w:rFonts w:asciiTheme="majorBidi" w:eastAsia="Times New Roman" w:hAnsiTheme="majorBidi" w:cstheme="majorBidi"/>
                <w:color w:val="000000"/>
                <w:sz w:val="20"/>
                <w:szCs w:val="20"/>
              </w:rPr>
              <w:t xml:space="preserve"> tradeoffs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HCI insights for inclusive AI deployment</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Inclusive learning platforms; UX for ethics; </w:t>
            </w:r>
            <w:proofErr w:type="spellStart"/>
            <w:r w:rsidRPr="00CF00DA">
              <w:rPr>
                <w:rFonts w:asciiTheme="majorBidi" w:eastAsia="Times New Roman" w:hAnsiTheme="majorBidi" w:cstheme="majorBidi"/>
                <w:color w:val="000000"/>
                <w:sz w:val="20"/>
                <w:szCs w:val="20"/>
              </w:rPr>
              <w:t>explainability</w:t>
            </w:r>
            <w:proofErr w:type="spellEnd"/>
            <w:r w:rsidRPr="00CF00DA">
              <w:rPr>
                <w:rFonts w:asciiTheme="majorBidi" w:eastAsia="Times New Roman" w:hAnsiTheme="majorBidi" w:cstheme="majorBidi"/>
                <w:color w:val="000000"/>
                <w:sz w:val="20"/>
                <w:szCs w:val="20"/>
              </w:rPr>
              <w:t>-performance tradeoffs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S77</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{"citationItems":[{"id":"ITEM-1","itemData":{"DOI":"10.1007/978-3-030-78462-1_13","ISBN":"16113349 (ISSN); 03029743 (ISSN); 9789819698936 (ISBN); 9789819698042 (ISBN); 9789819698110 (ISBN); 9789819698905 (ISBN); 9783032008909 (ISBN); 9789819698141 (ISBN); 9783031984136 (ISBN); 9789819500086 (ISBN); 9789819665938 (ISBN); 9783031977718 (ISBN)","abstract":"Artificial intelligence (AI) is bringing new possibilities to numerous fields. There have been a lot of discussions about the development of AI technologies and the challenges caused by AI such as job replacement and ethical issues. However, it’s far from enough to systematically discuss how to use AI creatively and how AI can enhance human creativity. After studying over 1,600 application cases across more than 45 areas, and analyzing related academic publications, we believe that focusing on the collaboration with AI will benefit us far more than dwelling on the competing against AI. “AI Creativity” is the concept we want to introduce here: the ability for human and AI to co-live and co-create by playing to each other’s strengths to achieve more. AI is a complement to human intelligence, and it consolidates wisdom from all achievements of mankind, making collaboration across time and space possible. AI empowers us throughout the entire creative process, and makes creativity more accessible and more inclusive than ever. The corresponding Human-AI Co-Creation Model we proposed explains the creative process in the era of AI, with new possibilities brought by AI in each phase. In addition, this model allows any “meaning-making” action to be enhanced by AI and delivered in a more efficient way. The emphasis on collaboration is not only an echo to the importance of teamwork, but is also a push for co-creation between human and AI. The study of application cases shows that AI Creativity has been making significant impact in various fields, bringing new possibilities to human society and individuals, as well as new opportunities and challenges in technology, society and education. © 2021 Elsevier B.V., All rights reserved.","author":[{"dropping-particle":"","family":"Wu","given":"Z","non-dropping-particle":"","parse-names":false,"suffix":""},{"dropping-particle":"","family":"Ji","given":"D","non-dropping-particle":"","parse-names":false,"suffix":""},{"dropping-particle":"","family":"Yu","given":"K","non-dropping-particle":"","parse-names":false,"suffix":""},{"dropping-particle":"","family":"Zeng","given":"X","non-dropping-particle":"","parse-names":false,"suffix":""},{"dropping-particle":"","family":"Wu","given":"D","non-dropping-particle":"","parse-names":false,"suffix":""},{"dropping-particle":"","family":"Shidujaman","given":"M","non-dropping-particle":"","parse-names":false,"suffix":""}],"container-title":"Lecture Notes in Computer Science","editor":[{"dropping-particle":"","family":"Kurosu","given":"M","non-dropping-particle":"","parse-names":false,"suffix":""}],"id":"ITEM-1","issued":{"date-parts":[["2021"]]},"language":"English","note":"Export Date: 28 August 2025; Cited By: 118; Conference name: Human Computer Interaction thematic area of the 23rd International Conference on Human-Computer Interaction, HCII 2021; Conference location: Virtual, Online","page":"171-190","publisher":"Springer Science and Business Media Deutschland GmbH","publisher-place":"Communication University of China, School of Animation and Digital Arts, Beijing, China","title":"AI Creativity and the Human-AI Co-creation Model","type":"paper-conference","volume":"12762 LNCS"},"uris":["http://www.mendeley.com/documents/?uuid=717d2307-c599-4f3f-bb73-1e1fc06b3474"]}],"mendeley":{"formattedCitation":"(Z. Wu et al., 2021)","plainTextFormattedCitation":"(Z. Wu et al., 2021)","previouslyFormattedCitation":"(Z. Wu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(Z. Wu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Model &amp; review (Human-AI co-creation)</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Global</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 creativity; human-AI co-creation; accessibility of creativity; collaboration model</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Human-AI co-creation as inclusion driver</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Co-creation models; democratizing creativity; accessibility</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S78</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{"citationItems":[{"id":"ITEM-1","itemData":{"DOI":"10.1007/978-3-030-77857-6_18","ISBN":"16113349 (ISSN); 03029743 (ISSN); 9789819698936 (ISBN); 9789819698042 (ISBN); 9789819698110 (ISBN); 9789819698905 (ISBN); 9783032008909 (ISBN); 9789819698141 (ISBN); 9783031984136 (ISBN); 9789819500086 (ISBN); 9789819665938 (ISBN); 9783031977718 (ISBN)","abstract":"Adaptive Instructional Systems (AIS) have the potential to provide students with a flexible, dynamic learning environment in a manner that might not be possible with the limited resources of human instructors. In addition to technical knowledge learning engineering also requires considering the values and ethics associated with the creation, development, and implementation of instruction and assessment techniques such as fairness, accountability, transparency, and ethics (FATE). Following a review of the ethical dimensions of psychometrics, I will consider specific ethical dimensions associated with AIS (e.g., cybersecurity and privacy issues, invidious selection processes) and techniques that can be adopted to address these concerns (e.g., differential item function, l-diversity). By selectively introducing quantitative methods that align with principles of ethical design, I argue that AIS can be afforded a minimal ethical agency. © 2021 Elsevier B.V., All rights reserved.","author":[{"dropping-particle":"","family":"Schoenherr","given":"J R","non-dropping-particle":"","parse-names":false,"suffix":""}],"container-title":"Lecture Notes in Computer Science","editor":[{"dropping-particle":"","family":"Sottilare","given":"R A","non-dropping-particle":"","parse-names":false,"suffix":""},{"dropping-particle":"","family":"Schwarz","given":"J","non-dropping-particle":"","parse-names":false,"suffix":""}],"id":"ITEM-1","issued":{"date-parts":[["2021"]]},"language":"English","note":"Export Date: 28 August 2025; Cited By: 5; Conference name: 3rd International Conference on Adaptive Instructional Systems, AIS 2021, Held as Part of the 23rd HCI International Conference, HCII 2021; Conference location: Virtual, Online","page":"265-283","publisher":"Springer Science and Business Media Deutschland GmbH","publisher-place":"Carleton University, Institute for Data Science, Ottawa, Canada","title":"Designing Ethical Agency for Adaptive Instructional Systems: The FATE of Learning and Assessment","type":"paper-conference","volume":"12792 LNCS"},"uris":["http://www.mendeley.com/documents/?uuid=f58c3d44-8f65-468a-bc96-0622ebe944a3"]}],"mendeley":{"formattedCitation":"(Schoenherr, 2021)","plainTextFormattedCitation":"(Schoenherr, 2021)","previouslyFormattedCitation":"(Schoenherr,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(Schoenherr,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 chapter (AIS ethics)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Adaptive Instructional Systems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AIS ethical agency; FATE; differential functioning items; at least an ethical agency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Designing ethical agencies in adaptive learning</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Quantitative fairness techniques; minimum ethical agency; safeguards</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 RQ2</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S79</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{"citationItems":[{"id":"ITEM-1","itemData":{"DOI":"10.24234/wisdom.v17i1.453","ISSN":"18293824 (ISSN)","abstract":"The article focuses on issues related to the pedagogical challenges of transhumanism. The authors consider possible ways to ensure that students will have a high level of economic literacy in combination with morality. This will allow students to develop an idea of ethical consequences which arise from management decisions made in the context of digitalization. When teaching subjects related to economic cycles, a lecturer faces various challenges formed by the modern transhumanist concept. One of the challenges is to work with the “digital generation” without its knowledge and orientation to moral and ethical principles, especially when students are from non-humanitarian universities. The ability to feel and be aware of fairness and to prefer justice to unjustness is a characteristic gifted to a human being to maintain his or her own internal interests. Transferring this attitude to the company will influence and form its ethical and moral principles in creating and promoting a product aimed at removing the obstacles associated with physical inability. Ethical postulates in teaching economic disciplines will ensure that students realize the concept of acceptable limits for generating income from technological innovations in various sectors of digital economics. In addition, the article presents the advantages and disadvantages of such concepts as variability and alternative education, its national character, continuous education, and intercultural communication. © 2022 Elsevier B.V., All rights reserved.","author":[{"dropping-particle":"","family":"Vorontsova","given":"Y","non-dropping-particle":"","parse-names":false,"suffix":""},{"dropping-particle":"","family":"Gil Martínez","given":"M A","non-dropping-particle":"","parse-names":false,"suffix":""},{"dropping-particle":"","family":"Arakelyan","given":"A","non-dropping-particle":"","parse-names":false,"suffix":""},{"dropping-particle":"","family":"Yeremyan","given":"A","non-dropping-particle":"","parse-names":false,"suffix":""}],"container-title":"Wisdom","id":"ITEM-1","issue":"1","issued":{"date-parts":[["2021"]]},"language":"English","note":"Export Date: 28 August 2025; Cited By: 1","page":"162-168","publisher":"Khachatur Abovyan Armenian State Pedagogical University","publisher-place":"The State University of Management, Department of Management in the Sphere of Culture, Moscow, Russian Federation","title":"Pedagogical challenges of transhumanism: Possible threats in the context of digitalization","type":"article-journal","volume":"17"},"uris":["http://www.mendeley.com/documents/?uuid=81c97628-6976-47d7-b626-da2279d482ff"]}],"mendeley":{"formattedCitation":"(Vorontsova et al., 2021)","plainTextFormattedCitation":"(Vorontsova et al., 2021)","previouslyFormattedCitation":"(Vorontsova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(Vorontsova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Conceptual/pedagogical analysis</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Pedagogy &amp; ethics</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transhumanism challenges; moral education; digital generation; economic literacy</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Pedagogical responses to transhumanist challenges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Moral-economic education; continuous learning; intercultural communication</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RQ1</w:t>
            </w:r>
          </w:p>
        </w:tc>
      </w:tr>
      <w:tr w:rsidR="003E1A15" w:rsidRPr="00CF00DA" w:rsidTr="0029553B">
        <w:trPr>
          <w:trHeight w:val="850"/>
        </w:trPr>
        <w:tc>
          <w:tcPr>
            <w:tcW w:w="846" w:type="dxa"/>
            <w:noWrap/>
          </w:tcPr>
          <w:p w:rsidR="003E1A15" w:rsidRPr="00CF00DA" w:rsidRDefault="003E1A15" w:rsidP="0029553B">
            <w:pPr>
              <w:rPr>
                <w:rFonts w:asciiTheme="majorBidi" w:eastAsia="Times New Roman" w:hAnsiTheme="majorBidi" w:cstheme="majorBidi"/>
                <w:color w:val="000000"/>
                <w:sz w:val="20"/>
                <w:szCs w:val="20"/>
              </w:rPr>
            </w:pPr>
            <w:r>
              <w:rPr>
                <w:rFonts w:ascii="Calibri" w:hAnsi="Calibri" w:cs="Calibri"/>
                <w:color w:val="000000"/>
              </w:rPr>
              <w:t>S80</w:t>
            </w:r>
          </w:p>
        </w:tc>
        <w:tc>
          <w:tcPr>
            <w:tcW w:w="1559" w:type="dxa"/>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{"citationItems":[{"id":"ITEM-1","itemData":{"DOI":"10.5334/aogh.3206","ISSN":"22149996 (ISSN)","abstract":"Although Artificial Intelligence (AI) is being increasingly applied, considerable distrust about introducing “disruptive” technologies persists. Intrinsic and contextual factors influencing where and how such innovations are introduced therefore require careful scrutiny to ensure that health equity is promoted. To illustrate one such critical approach, we describe and appraise an AI application - the development of computer assisted diagnosis (CAD) to support more efficient adjudication of compensation claims from former gold miners with occupational lung disease in Southern Africa. In doing so, we apply a bio-ethical lens that considers the principles of beneficence, non-maleficence, autonomy and justice and add explicability as a core principle. We draw on the AI literature, our research on CAD validation and process efficiency, as well as apprehensions of users and stakeholders. Issues of concern included AI accuracy, biased training of AI systems, data privacy, impact on human skill development, transparency and accountability in AI use, as well as intellectual property ownership. We discuss ways in which each of these potential obstacles to successful use of CAD could be mitigated. We conclude that efforts to overcoming technical challenges in applying AI must be accompanied from the onset by attention to ensuring its ethical use. © 2021 Elsevier B.V., All rights reserved.","author":[{"dropping-particle":"","family":"Spiegel","given":"J M","non-dropping-particle":"","parse-names":false,"suffix":""},{"dropping-particle":"","family":"Wilkinson","given":"J","non-dropping-particle":"","parse-names":false,"suffix":""},{"dropping-particle":"","family":"Ehrlich","given":"R","non-dropping-particle":"","parse-names":false,"suffix":""},{"dropping-particle":"","family":"Lockhart","given":"K","non-dropping-particle":"","parse-names":false,"suffix":""},{"dropping-particle":"","family":"Yassi","given":"A","non-dropping-particle":"","parse-names":false,"suffix":""},{"dropping-particle":"","family":"Barker","given":"S","non-dropping-particle":"","parse-names":false,"suffix":""},{"dropping-particle":"","family":"Riera","given":"F","non-dropping-particle":"","parse-names":false,"suffix":""},{"dropping-particle":"","family":"Kistnasamy","given":"B","non-dropping-particle":"","parse-names":false,"suffix":""}],"container-title":"Annals of Global Health","id":"ITEM-1","issue":"1","issued":{"date-parts":[["2021"]]},"language":"English","note":"Export Date: 28 August 2025; Cited By: 10","publisher":"Ubiquity Press","publisher-place":"The University of British Columbia, School of Population and Public Health, Vancouver, Canada","title":"Using artificial intelligence for high-volume identification of silicosis and tuberculosis a bio-ethics approach","type":"article-journal","volume":"87"},"uris":["http://www.mendeley.com/documents/?uuid=7171c3a7-9c6c-4ae7-a291-4f5d1be3b86d"]}],"mendeley":{"formattedCitation":"(Spiegel et al., 2021)","plainTextFormattedCitation":"(Spiegel et al., 2021)","previouslyFormattedCitation":"(Spiegel et al., 2021)"},"properties":{"noteIndex":0},"schema":"https://github.com/citation-style-language/schema/raw/master/csl-citation.json"}</w:instrText>
            </w:r>
            <w:r w:rsidRPr="00CF00DA">
              <w:rPr>
                <w:rFonts w:asciiTheme="majorBidi" w:eastAsia="Times New Roman" w:hAnsiTheme="majorBidi" w:cstheme="majorBidi"/>
                <w:color w:val="000000"/>
                <w:sz w:val="20"/>
                <w:szCs w:val="20"/>
              </w:rPr>
              <w:fldChar w:fldCharType="separate"/>
            </w:r>
            <w:r w:rsidRPr="00F9209F">
              <w:rPr>
                <w:rFonts w:asciiTheme="majorBidi" w:eastAsia="Times New Roman" w:hAnsiTheme="majorBidi" w:cstheme="majorBidi"/>
                <w:noProof/>
                <w:color w:val="000000"/>
                <w:sz w:val="20"/>
                <w:szCs w:val="20"/>
              </w:rPr>
              <w:t>(Spiegel et al., 2021)</w:t>
            </w:r>
            <w:r w:rsidRPr="00CF00DA">
              <w:rPr>
                <w:rFonts w:asciiTheme="majorBidi" w:eastAsia="Times New Roman" w:hAnsiTheme="majorBidi" w:cstheme="majorBidi"/>
                <w:color w:val="000000"/>
                <w:sz w:val="20"/>
                <w:szCs w:val="20"/>
              </w:rPr>
              <w:fldChar w:fldCharType="end"/>
            </w:r>
          </w:p>
        </w:tc>
        <w:tc>
          <w:tcPr>
            <w:tcW w:w="127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Applied bio-ethics case study (CAD for silicosis/TB)</w:t>
            </w:r>
          </w:p>
        </w:tc>
        <w:tc>
          <w:tcPr>
            <w:tcW w:w="1278"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Southern Africa</w:t>
            </w:r>
          </w:p>
        </w:tc>
        <w:tc>
          <w:tcPr>
            <w:tcW w:w="3825"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 xml:space="preserve">CAD validation; bioethics; </w:t>
            </w:r>
            <w:proofErr w:type="spellStart"/>
            <w:r w:rsidRPr="00CF00DA">
              <w:rPr>
                <w:rFonts w:asciiTheme="majorBidi" w:eastAsia="Times New Roman" w:hAnsiTheme="majorBidi" w:cstheme="majorBidi"/>
                <w:color w:val="000000"/>
                <w:sz w:val="20"/>
                <w:szCs w:val="20"/>
              </w:rPr>
              <w:t>explainability</w:t>
            </w:r>
            <w:proofErr w:type="spellEnd"/>
            <w:r w:rsidRPr="00CF00DA">
              <w:rPr>
                <w:rFonts w:asciiTheme="majorBidi" w:eastAsia="Times New Roman" w:hAnsiTheme="majorBidi" w:cstheme="majorBidi"/>
                <w:color w:val="000000"/>
                <w:sz w:val="20"/>
                <w:szCs w:val="20"/>
              </w:rPr>
              <w:t>; IP; stakeholder concerns</w:t>
            </w:r>
          </w:p>
        </w:tc>
        <w:tc>
          <w:tcPr>
            <w:tcW w:w="1701"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Bioethical deployment of clinical AI in low-resource contexts</w:t>
            </w:r>
          </w:p>
        </w:tc>
        <w:tc>
          <w:tcPr>
            <w:tcW w:w="1306"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Validation; stakeholder trust; IP &amp; data governance</w:t>
            </w:r>
          </w:p>
        </w:tc>
        <w:tc>
          <w:tcPr>
            <w:tcW w:w="1159" w:type="dxa"/>
            <w:noWrap/>
            <w:hideMark/>
          </w:tcPr>
          <w:p w:rsidR="003E1A15" w:rsidRPr="00CF00DA" w:rsidRDefault="003E1A15" w:rsidP="0029553B">
            <w:pPr>
              <w:rPr>
                <w:rFonts w:asciiTheme="majorBidi" w:eastAsia="Times New Roman" w:hAnsiTheme="majorBidi" w:cstheme="majorBidi"/>
                <w:color w:val="000000"/>
                <w:sz w:val="20"/>
                <w:szCs w:val="20"/>
              </w:rPr>
            </w:pPr>
            <w:r w:rsidRPr="00CF00DA">
              <w:rPr>
                <w:rFonts w:asciiTheme="majorBidi" w:eastAsia="Times New Roman" w:hAnsiTheme="majorBidi" w:cstheme="majorBidi"/>
                <w:color w:val="000000"/>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S81</w:t>
            </w:r>
          </w:p>
        </w:tc>
        <w:tc>
          <w:tcPr>
            <w:tcW w:w="1559" w:type="dxa"/>
          </w:tcPr>
          <w:p w:rsidR="003E1A15" w:rsidRPr="00CF00DA" w:rsidRDefault="003E1A15" w:rsidP="0029553B">
            <w:pPr>
              <w:rPr>
                <w:rFonts w:asciiTheme="majorBidi" w:hAnsiTheme="majorBidi" w:cstheme="majorBidi"/>
                <w:sz w:val="20"/>
                <w:szCs w:val="20"/>
              </w:rPr>
            </w:pPr>
            <w:r w:rsidRPr="00CF00DA">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{"citationItems":[{"id":"ITEM-1","itemData":{"DOI":"10.1007/978-3-030-68083-1_2","ISBN":"21945357 (ISSN); 21945365 (ISSN); 9783319604855 (ISBN); 9783319276427 (ISBN); 9783319419343 (ISBN); 9783319232034 (ISBN); 9783319938844 (ISBN); 9783642330414 (ISBN); 9783319262833 (ISBN); 9788132220084 (ISBN); 9783642375019 (ISBN); 9783030026820 (ISBN)","abstract":"Unless few exceptions, it could be said that, in public accounting programs in Colombia, the three fundamental elements pointed out by the International Education Standard (IES 4) for the teaching of professional ethics do not apply. This research aims to contribute to the curricular transformation for the teaching of ethics, diagnosing the ethical posture of students attached to public accounting programs in the traditional distance modality in Colombia. A correlational study has been carried out, with probabilistic sampling, applying to 291 students a structured survey with 65 items, and adapting the pedagogy of Giving Voice to Values (GVV) from two situations: one, in which a student is involved and the other, to a professional of accounting discipline. The results suggest that in academic contexts connect to married people are less likely to perform plagiarism, and single people have a less selfish stance; and in professional contexts, single and over-40s people are likely to. © 2021 Elsevier B.V., All rights reserved.","author":[{"dropping-particle":"","family":"Corredor García","given":"M P","non-dropping-particle":"","parse-names":false,"suffix":""},{"dropping-particle":"","family":"Quintero Rengifo","given":"E F","non-dropping-particle":"","parse-names":false,"suffix":""},{"dropping-particle":"","family":"Ariza Ruiz","given":"E D","non-dropping-particle":"","parse-names":false,"suffix":""},{"dropping-particle":"","family":"Piñeros","given":"M I A","non-dropping-particle":"","parse-names":false,"suffix":""}],"container-title":"Advances in Intelligent Systems and Computing","editor":[{"dropping-particle":"","family":"Botto-Tobar","given":"M","non-dropping-particle":"","parse-names":false,"suffix":""},{"dropping-particle":"","family":"Cruz","given":"H","non-dropping-particle":"","parse-names":false,"suffix":""},{"dropping-particle":"","family":"Díaz Cadena","given":"A","non-dropping-particle":"","parse-names":false,"suffix":""}],"id":"ITEM-1","issued":{"date-parts":[["2021"]]},"language":"English","note":"Export Date: 28 August 2025; Cited By: 2; Conference name: 15th Multidisciplinary International Congress on Science and Technology, CIT 2020; Conference location: Quito","page":"17-28","publisher":"Springer Science and Business Media Deutschland GmbH","publisher-place":"Corporación Universitaria Minuto de Dios, Bogota, Colombia","title":"Methodological Tools Design to Teach Ethics in Accounting According to IFAC IES 4. An Approximation to the Giving Voice to Values (GVV) Methodology","type":"paper-conference","volume":"1327 AISC"},"uris":["http://www.mendeley.com/documents/?uuid=afbb0ce2-bb93-4c1f-a97a-f459e5068f87"]}],"mendeley":{"formattedCitation":"(Corredor García et al., 2021)","plainTextFormattedCitation":"(Corredor García et al., 2021)","previouslyFormattedCitation":"(Corredor García et al., 2021)"},"properties":{"noteIndex":0},"schema":"https://github.com/citation-style-language/schema/raw/master/csl-citation.json"}</w:instrText>
            </w:r>
            <w:r w:rsidRPr="00CF00DA">
              <w:rPr>
                <w:rFonts w:asciiTheme="majorBidi" w:hAnsiTheme="majorBidi" w:cstheme="majorBidi"/>
                <w:sz w:val="20"/>
                <w:szCs w:val="20"/>
              </w:rPr>
              <w:fldChar w:fldCharType="separate"/>
            </w:r>
            <w:r w:rsidRPr="00F9209F">
              <w:rPr>
                <w:rFonts w:asciiTheme="majorBidi" w:hAnsiTheme="majorBidi" w:cstheme="majorBidi"/>
                <w:noProof/>
                <w:sz w:val="20"/>
                <w:szCs w:val="20"/>
              </w:rPr>
              <w:t>(Corredor García et al., 2021)</w:t>
            </w:r>
            <w:r w:rsidRPr="00CF00DA">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Correlational survey (291 students)</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Colombia – Accounting education</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ethical pedagogy; Giving Voice to Values; plagiarism; demographic correlates (age, marital status)</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Ethics pedagogy &amp; professional formation</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 xml:space="preserve">GVV methodology effectiveness; demographic </w:t>
            </w:r>
            <w:r w:rsidRPr="00CF00DA">
              <w:rPr>
                <w:rFonts w:asciiTheme="majorBidi" w:hAnsiTheme="majorBidi" w:cstheme="majorBidi"/>
                <w:sz w:val="20"/>
                <w:szCs w:val="20"/>
              </w:rPr>
              <w:lastRenderedPageBreak/>
              <w:t>influences on ethical stance</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lastRenderedPageBreak/>
              <w:t>RQ1</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S82</w:t>
            </w:r>
          </w:p>
        </w:tc>
        <w:tc>
          <w:tcPr>
            <w:tcW w:w="1559" w:type="dxa"/>
          </w:tcPr>
          <w:p w:rsidR="003E1A15" w:rsidRPr="00CF00DA" w:rsidRDefault="003E1A15" w:rsidP="0029553B">
            <w:pPr>
              <w:rPr>
                <w:rFonts w:asciiTheme="majorBidi" w:hAnsiTheme="majorBidi" w:cstheme="majorBidi"/>
                <w:sz w:val="20"/>
                <w:szCs w:val="20"/>
              </w:rPr>
            </w:pPr>
            <w:r w:rsidRPr="00CF00DA">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{"citationItems":[{"id":"ITEM-1","itemData":{"ISSN":"00403601 (ISSN)","abstract":"Objective of the study was to analyze the evolution of digital transformation of the types, tools, and methods of chess training that not only help achieve high sports results but also create, in terms of inclusive environment, effective conditions for the development of a harmoniously developed and socially responsible personality. Methods and structure of the study. We conducted a content analysis of the decrees, acts and federal laws, regulatory documents of the Ministry of Sports of the Russian Federation, the World Chess Federation and the Chess Federation of Russia, the Digital Economy Development Fund, the Center for Strategic and International Studies that regulate the social practice of digitalization of the state sports training system as a key component of management transformation in the physical education and sports domain. We also generalized the first-hand and foreign scientific and practical experience of transformation of the training and competitive activities of chess players with the help of the artificial intelligence, cloud and IT architecture (including cybersecurity). The study was conducted at the premises of the Russian State Social University and other sports institutions. Results and conclusions. The periodization of digital transformation of the chess training system based on the structural changes was presented. It should be noted that the explosive growth of digital transformation over the past twenty years has radically transformed the system of sports training in terms of all its components. Digital transformation of sports training based on the information and communication technologies, use of the synergistic potential of the artificial intelligence, cloud and information and communication architecture in achieving the necessary level of cybersecurity of the training outcome, which successfully implements a socio-educational function, makes it possible to unlock the intellectual and activity potential of a chess player, transform it into a sports result, and strengthen the image of chess sport. © 2021 Elsevier B.V., All rights reserved.","author":[{"dropping-particle":"V","family":"Mikhaylova","given":"I","non-dropping-particle":"","parse-names":false,"suffix":""},{"dropping-particle":"","family":"Petrova","given":"M A","non-dropping-particle":"","parse-names":false,"suffix":""},{"dropping-particle":"","family":"Bakulina","given":"E D","non-dropping-particle":"","parse-names":false,"suffix":""}],"container-title":"Teoriya i Praktika Fizicheskoy Kultury","id":"ITEM-1","issue":"1","issued":{"date-parts":[["2021"]]},"language":"Russian","note":"Export Date: 28 August 2025; Cited By: 4","page":"102-104","publisher":"Teoriya i praktika fizicheskoy kul'tury i sporta","publisher-place":"Russian State Social University, Moscow, Russian Federation","title":"Digital transformation of chess training","type":"article-journal","volume":"2021"},"uris":["http://www.mendeley.com/documents/?uuid=6bbae2ee-fa6c-48c2-a009-d6686e101c64"]}],"mendeley":{"formattedCitation":"(Mikhaylova et al., 2021)","plainTextFormattedCitation":"(Mikhaylova et al., 2021)","previouslyFormattedCitation":"(Mikhaylova et al., 2021)"},"properties":{"noteIndex":0},"schema":"https://github.com/citation-style-language/schema/raw/master/csl-citation.json"}</w:instrText>
            </w:r>
            <w:r w:rsidRPr="00CF00DA">
              <w:rPr>
                <w:rFonts w:asciiTheme="majorBidi" w:hAnsiTheme="majorBidi" w:cstheme="majorBidi"/>
                <w:sz w:val="20"/>
                <w:szCs w:val="20"/>
              </w:rPr>
              <w:fldChar w:fldCharType="separate"/>
            </w:r>
            <w:r w:rsidRPr="00F9209F">
              <w:rPr>
                <w:rFonts w:asciiTheme="majorBidi" w:hAnsiTheme="majorBidi" w:cstheme="majorBidi"/>
                <w:noProof/>
                <w:sz w:val="20"/>
                <w:szCs w:val="20"/>
              </w:rPr>
              <w:t>(Mikhaylova et al., 2021)</w:t>
            </w:r>
            <w:r w:rsidRPr="00CF00DA">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Content analysis</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Russia – Sports education (chess)</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digital training; AI tools in coaching; cybersecurity; socio-educational function</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Digital transformation in skills training</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AI-enabled coaching; socio-educational benefits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RQ2</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S83</w:t>
            </w:r>
          </w:p>
        </w:tc>
        <w:tc>
          <w:tcPr>
            <w:tcW w:w="1559" w:type="dxa"/>
          </w:tcPr>
          <w:p w:rsidR="003E1A15" w:rsidRPr="00CF00DA" w:rsidRDefault="003E1A15" w:rsidP="0029553B">
            <w:pPr>
              <w:rPr>
                <w:rFonts w:asciiTheme="majorBidi" w:hAnsiTheme="majorBidi" w:cstheme="majorBidi"/>
                <w:sz w:val="20"/>
                <w:szCs w:val="20"/>
              </w:rPr>
            </w:pPr>
            <w:r w:rsidRPr="00CF00DA">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{"citationItems":[{"id":"ITEM-1","itemData":{"DOI":"10.1080/03080188.2020.1840221","ISSN":"17432790 (ISSN); 03080188 (ISSN)","abstract":"This paper reflects on proliferating AI for Social Good (AI4SG) initiatives, with an eye to public health and health equity. It notes that many AI4SG initiatives are shaped by the same corporate entities that incubate AI technologies, beyond democratic control, and stand to profit monetarily from their deployment. Such initiatives often pre-frame systemic social and environmental problems in tech-centric ways, while suggesting that addressing such problems hinges on more or better data. They thereby perpetuate incomplete, distorted models of social change that claim to be ‘data-driven’. In the process, AI4SG initiatives may obscure or ‘ethics wash’ all the other uses of big data analytics and AI that more routinely serve private interests and exacerbate social inequalities. As a case in point, it discusses the prominence of health-related applications in AI and big data fields, alongside the politics of more ‘upstream’ versus ‘downstream’ health interventions. © 2021 Elsevier B.V., All rights reserved.","author":[{"dropping-particle":"","family":"Holzmeyer","given":"C","non-dropping-particle":"","parse-names":false,"suffix":""}],"container-title":"Interdisciplinary Science Reviews","id":"ITEM-1","issue":"1-2","issued":{"date-parts":[["2021"]]},"language":"English","note":"Export Date: 28 August 2025; Cited By: 44","page":"94-125","publisher":"Taylor and Francis Ltd.","publisher-place":"University of California, Santa Cruz, Institute for Social Transformation, Santa Cruz, United States","title":"Beyond ‘AI for Social Good’ (AI4SG): social transformations—not tech-fixes—for health equity","type":"article-journal","volume":"46"},"uris":["http://www.mendeley.com/documents/?uuid=a170c5d6-9223-4fd5-96d2-461bbe1c1ca7"]}],"mendeley":{"formattedCitation":"(Holzmeyer, 2021)","plainTextFormattedCitation":"(Holzmeyer, 2021)","previouslyFormattedCitation":"(Holzmeyer, 2021)"},"properties":{"noteIndex":0},"schema":"https://github.com/citation-style-language/schema/raw/master/csl-citation.json"}</w:instrText>
            </w:r>
            <w:r w:rsidRPr="00CF00DA">
              <w:rPr>
                <w:rFonts w:asciiTheme="majorBidi" w:hAnsiTheme="majorBidi" w:cstheme="majorBidi"/>
                <w:sz w:val="20"/>
                <w:szCs w:val="20"/>
              </w:rPr>
              <w:fldChar w:fldCharType="separate"/>
            </w:r>
            <w:r w:rsidRPr="00F9209F">
              <w:rPr>
                <w:rFonts w:asciiTheme="majorBidi" w:hAnsiTheme="majorBidi" w:cstheme="majorBidi"/>
                <w:noProof/>
                <w:sz w:val="20"/>
                <w:szCs w:val="20"/>
              </w:rPr>
              <w:t>(Holzmeyer, 2021)</w:t>
            </w:r>
            <w:r w:rsidRPr="00CF00DA">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Critical review</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 – Health equity</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AI4SG critique; tech-centric framing; upstream vs downstream interventions; ethics-washing</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Critical perspective on AI4SG</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Limits of techno-solutions; social transformation</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S84</w:t>
            </w:r>
          </w:p>
        </w:tc>
        <w:tc>
          <w:tcPr>
            <w:tcW w:w="1559" w:type="dxa"/>
          </w:tcPr>
          <w:p w:rsidR="003E1A15" w:rsidRPr="00CF00DA" w:rsidRDefault="003E1A15" w:rsidP="0029553B">
            <w:pPr>
              <w:rPr>
                <w:rFonts w:asciiTheme="majorBidi" w:hAnsiTheme="majorBidi" w:cstheme="majorBidi"/>
                <w:sz w:val="20"/>
                <w:szCs w:val="20"/>
              </w:rPr>
            </w:pPr>
            <w:r w:rsidRPr="00CF00DA">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{"citationItems":[{"id":"ITEM-1","itemData":{"DOI":"10.4018/IJT.20210101.oa2","ISSN":"1947346X (ISSN); 19473451 (ISSN)","abstract":"This paper presents the work of the AI4People-Automotive Committee established to advise more concretely on specific ethical issues that arise from autonomous vehicles (AVs). Practical recommendations for the automotive sector are provided across the topic areas: Human agency and oversight, technical robustness and safety, privacy and data governance, transparency, diversity, non-discrimination and fairness, societal and environmental wellbeing, as well as accountability. By doing so, this paper distinguishes between policy recommendations that aim to assist policymakers in setting acceptable standards and industry recommendations that formulate guidelines for companies across their value chain. In the future, the automotive sector may rely on these recommendations to determine relevant next steps and to ensure that AVs comply with ethical principles. © 2020 Elsevier B.V., All rights reserved.","author":[{"dropping-particle":"","family":"Luetge","given":"C","non-dropping-particle":"","parse-names":false,"suffix":""},{"dropping-particle":"","family":"Poszler","given":"F","non-dropping-particle":"","parse-names":false,"suffix":""},{"dropping-particle":"","family":"Acosta","given":"A J","non-dropping-particle":"","parse-names":false,"suffix":""},{"dropping-particle":"","family":"Danks","given":"D","non-dropping-particle":"","parse-names":false,"suffix":""},{"dropping-particle":"","family":"Gottehrer","given":"G","non-dropping-particle":"","parse-names":false,"suffix":""},{"dropping-particle":"","family":"Mihet-Popa","given":"L","non-dropping-particle":"","parse-names":false,"suffix":""},{"dropping-particle":"","family":"Naseer","given":"A","non-dropping-particle":"","parse-names":false,"suffix":""}],"container-title":"International Journal of Technoethics","id":"ITEM-1","issue":"1","issued":{"date-parts":[["2021"]]},"language":"English","note":"Export Date: 28 August 2025; Cited By: 17","page":"101-125","publisher":"IGI Global","publisher-place":"Technische Universität München, Munich, Germany","title":"AI4people: Ethical guidelines for the automotive sector-fundamental requirements and practical recommendations","type":"article-journal","volume":"12"},"uris":["http://www.mendeley.com/documents/?uuid=000fba12-b73d-4425-b250-440056fffe28"]}],"mendeley":{"formattedCitation":"(Luetge et al., 2021)","plainTextFormattedCitation":"(Luetge et al., 2021)","previouslyFormattedCitation":"(Luetge et al., 2021)"},"properties":{"noteIndex":0},"schema":"https://github.com/citation-style-language/schema/raw/master/csl-citation.json"}</w:instrText>
            </w:r>
            <w:r w:rsidRPr="00CF00DA">
              <w:rPr>
                <w:rFonts w:asciiTheme="majorBidi" w:hAnsiTheme="majorBidi" w:cstheme="majorBidi"/>
                <w:sz w:val="20"/>
                <w:szCs w:val="20"/>
              </w:rPr>
              <w:fldChar w:fldCharType="separate"/>
            </w:r>
            <w:r w:rsidRPr="00F9209F">
              <w:rPr>
                <w:rFonts w:asciiTheme="majorBidi" w:hAnsiTheme="majorBidi" w:cstheme="majorBidi"/>
                <w:noProof/>
                <w:sz w:val="20"/>
                <w:szCs w:val="20"/>
              </w:rPr>
              <w:t>(Luetge et al., 2021)</w:t>
            </w:r>
            <w:r w:rsidRPr="00CF00DA">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Normative guideline development</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Automotive sector (AV)</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ethical guidelines; oversight; safety; transparency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Sectoral ethical guidelines for AVs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Operational recommendations for industry/policy</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S85</w:t>
            </w:r>
          </w:p>
        </w:tc>
        <w:tc>
          <w:tcPr>
            <w:tcW w:w="1559" w:type="dxa"/>
          </w:tcPr>
          <w:p w:rsidR="003E1A15" w:rsidRPr="00CF00DA" w:rsidRDefault="003E1A15" w:rsidP="0029553B">
            <w:pPr>
              <w:rPr>
                <w:rFonts w:asciiTheme="majorBidi" w:hAnsiTheme="majorBidi" w:cstheme="majorBidi"/>
                <w:sz w:val="20"/>
                <w:szCs w:val="20"/>
              </w:rPr>
            </w:pPr>
            <w:r w:rsidRPr="00CF00DA">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{"citationItems":[{"id":"ITEM-1","itemData":{"DOI":"10.1080/03080188.2020.1840220","ISSN":"17432790 (ISSN); 03080188 (ISSN)","abstract":"Recent advances in Artificial Intelligence (AI) have led to intense debates about benefits and concerns associated with this powerful technology. These concerns and debates have similarities with developments in other emerging technologies characterized by prominent impacts and uncertainties. Against this background, this paper asks, What can AI governance, policy and ethics learn from other emerging technologies to address concerns and ensure that AI develops in a socially beneficial way? From recent literature on governance, policy and ethics of emerging technologies, six lessons are derived focusing on inclusive governance with balanced and transparent involvement of government, civil society and private sector; diverse roles of the state including mitigating risks, enabling public participation and mediating diverse interests; objectives of technology development prioritizing societal benefits; international collaboration supported by science diplomacy, as well as learning from computing ethics and Responsible Innovation. © 2021 Elsevier B.V., All rights reserved.","author":[{"dropping-particle":"","family":"Ulnicane","given":"I","non-dropping-particle":"","parse-names":false,"suffix":""},{"dropping-particle":"","family":"Eke","given":"D O","non-dropping-particle":"","parse-names":false,"suffix":""},{"dropping-particle":"","family":"Knight","given":"W","non-dropping-particle":"","parse-names":false,"suffix":""},{"dropping-particle":"","family":"Ogoh","given":"G","non-dropping-particle":"","parse-names":false,"suffix":""},{"dropping-particle":"","family":"Stahl","given":"B C","non-dropping-particle":"","parse-names":false,"suffix":""}],"container-title":"Interdisciplinary Science Reviews","id":"ITEM-1","issue":"1-2","issued":{"date-parts":[["2021"]]},"language":"English","note":"Export Date: 28 August 2025; Cited By: 50","page":"71-93","publisher":"Taylor and Francis Ltd.","publisher-place":"De Montfort University, Leicester, United Kingdom","title":"Good governance as a response to discontents? Déjà vu, or lessons for AI from other emerging technologies","type":"article-journal","volume":"46"},"uris":["http://www.mendeley.com/documents/?uuid=76331423-448d-4ecf-b08b-f0b8d3880a68"]}],"mendeley":{"formattedCitation":"(Ulnicane et al., 2021)","plainTextFormattedCitation":"(Ulnicane et al., 2021)","previouslyFormattedCitation":"(Ulnicane et al., 2021)"},"properties":{"noteIndex":0},"schema":"https://github.com/citation-style-language/schema/raw/master/csl-citation.json"}</w:instrText>
            </w:r>
            <w:r w:rsidRPr="00CF00DA">
              <w:rPr>
                <w:rFonts w:asciiTheme="majorBidi" w:hAnsiTheme="majorBidi" w:cstheme="majorBidi"/>
                <w:sz w:val="20"/>
                <w:szCs w:val="20"/>
              </w:rPr>
              <w:fldChar w:fldCharType="separate"/>
            </w:r>
            <w:r w:rsidRPr="00F9209F">
              <w:rPr>
                <w:rFonts w:asciiTheme="majorBidi" w:hAnsiTheme="majorBidi" w:cstheme="majorBidi"/>
                <w:noProof/>
                <w:sz w:val="20"/>
                <w:szCs w:val="20"/>
              </w:rPr>
              <w:t>(Ulnicane et al., 2021)</w:t>
            </w:r>
            <w:r w:rsidRPr="00CF00DA">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Comparative review</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Governance lessons</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governance; lessons inclusive governance; science diplomacy; responsible innovation</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Governance lessons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State roles; participation; collaboration</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RQ3</w:t>
            </w:r>
          </w:p>
        </w:tc>
      </w:tr>
      <w:tr w:rsidR="003E1A15" w:rsidRPr="006912EC" w:rsidTr="0029553B">
        <w:trPr>
          <w:trHeight w:val="850"/>
        </w:trPr>
        <w:tc>
          <w:tcPr>
            <w:tcW w:w="846" w:type="dxa"/>
          </w:tcPr>
          <w:p w:rsidR="003E1A15" w:rsidRPr="006912EC" w:rsidRDefault="003E1A15" w:rsidP="0029553B">
            <w:pPr>
              <w:spacing w:after="160" w:line="278" w:lineRule="auto"/>
              <w:rPr>
                <w:rFonts w:asciiTheme="majorBidi" w:hAnsiTheme="majorBidi" w:cstheme="majorBidi"/>
                <w:sz w:val="20"/>
                <w:szCs w:val="20"/>
              </w:rPr>
            </w:pPr>
            <w:r>
              <w:rPr>
                <w:rFonts w:ascii="Calibri" w:hAnsi="Calibri" w:cs="Calibri"/>
                <w:color w:val="000000"/>
              </w:rPr>
              <w:t>S86</w:t>
            </w:r>
          </w:p>
        </w:tc>
        <w:tc>
          <w:tcPr>
            <w:tcW w:w="1559" w:type="dxa"/>
          </w:tcPr>
          <w:p w:rsidR="003E1A15" w:rsidRPr="006912EC" w:rsidRDefault="003E1A15" w:rsidP="0029553B">
            <w:pPr>
              <w:rPr>
                <w:rFonts w:asciiTheme="majorBidi" w:hAnsiTheme="majorBidi" w:cstheme="majorBidi"/>
                <w:sz w:val="20"/>
                <w:szCs w:val="20"/>
              </w:rPr>
            </w:pPr>
            <w:r w:rsidRPr="006912EC">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{"citationItems":[{"id":"ITEM-1","itemData":{"DOI":"10.3389/fhumd.2024.1421273","ISSN":"2673-2726","abstract":"The rapid integration of artificial intelligence (AI) systems into various domains has raised concerns about their impact on individual and societal wellbeing, particularly due to the lack of transparency and accountability in their decision-making processes. This review aims to provide an overview of the key legal and ethical challenges associated with implementing transparency and accountability in AI systems. The review identifies four main thematic areas: technical approaches, legal and regulatory frameworks, ethical and societal considerations, and interdisciplinary and multi-stakeholder approaches. By synthesizing the current state of research and proposing key strategies for policymakers, this review contributes to the ongoing discourse on responsible AI governance and lays the foundation for future research in this critical area. Ultimately, the goal is to promote individual and societal wellbeing by ensuring that AI systems are developed and deployed in a transparent, accountable, and ethical manner.","author":[{"dropping-particle":"","family":"Cheong","given":"Ben Chester","non-dropping-particle":"","parse-names":false,"suffix":""}],"container-title":"Frontiers in Human Dynamics","id":"ITEM-1","issued":{"date-parts":[["2024","7","3"]]},"title":"Transparency and accountability in AI systems: safeguarding wellbeing in the age of algorithmic decision-making","type":"article-journal","volume":"6"},"uris":["http://www.mendeley.com/documents/?uuid=23636e89-d927-40aa-8c68-e96f782b7caf"]}],"mendeley":{"formattedCitation":"(Cheong, 2024)","plainTextFormattedCitation":"(Cheong, 2024)","previouslyFormattedCitation":"(Cheong, 2024)"},"properties":{"noteIndex":0},"schema":"https://github.com/citation-style-language/schema/raw/master/csl-citation.json"}</w:instrText>
            </w:r>
            <w:r w:rsidRPr="006912EC">
              <w:rPr>
                <w:rFonts w:asciiTheme="majorBidi" w:hAnsiTheme="majorBidi" w:cstheme="majorBidi"/>
                <w:sz w:val="20"/>
                <w:szCs w:val="20"/>
              </w:rPr>
              <w:fldChar w:fldCharType="separate"/>
            </w:r>
            <w:r w:rsidRPr="00F9209F">
              <w:rPr>
                <w:rFonts w:asciiTheme="majorBidi" w:hAnsiTheme="majorBidi" w:cstheme="majorBidi"/>
                <w:noProof/>
                <w:sz w:val="20"/>
                <w:szCs w:val="20"/>
              </w:rPr>
              <w:t>(Cheong, 2024)</w:t>
            </w:r>
            <w:r w:rsidRPr="006912EC">
              <w:rPr>
                <w:rFonts w:asciiTheme="majorBidi" w:hAnsiTheme="majorBidi" w:cstheme="majorBidi"/>
                <w:sz w:val="20"/>
                <w:szCs w:val="20"/>
              </w:rPr>
              <w:fldChar w:fldCharType="end"/>
            </w:r>
            <w:r w:rsidRPr="006912EC">
              <w:rPr>
                <w:rFonts w:asciiTheme="majorBidi" w:hAnsiTheme="majorBidi" w:cstheme="majorBidi"/>
                <w:sz w:val="20"/>
                <w:szCs w:val="20"/>
              </w:rPr>
              <w:t>)</w:t>
            </w:r>
          </w:p>
        </w:tc>
        <w:tc>
          <w:tcPr>
            <w:tcW w:w="1276"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Normative legal analysis</w:t>
            </w:r>
          </w:p>
        </w:tc>
        <w:tc>
          <w:tcPr>
            <w:tcW w:w="1278"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AI in law</w:t>
            </w:r>
          </w:p>
        </w:tc>
        <w:tc>
          <w:tcPr>
            <w:tcW w:w="3825"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 xml:space="preserve">fairness; accountability; </w:t>
            </w:r>
            <w:proofErr w:type="spellStart"/>
            <w:r w:rsidRPr="006912EC">
              <w:rPr>
                <w:rFonts w:asciiTheme="majorBidi" w:hAnsiTheme="majorBidi" w:cstheme="majorBidi"/>
                <w:sz w:val="20"/>
                <w:szCs w:val="20"/>
              </w:rPr>
              <w:t>explainability</w:t>
            </w:r>
            <w:proofErr w:type="spellEnd"/>
            <w:r w:rsidRPr="006912EC">
              <w:rPr>
                <w:rFonts w:asciiTheme="majorBidi" w:hAnsiTheme="majorBidi" w:cstheme="majorBidi"/>
                <w:sz w:val="20"/>
                <w:szCs w:val="20"/>
              </w:rPr>
              <w:t>; responsibility</w:t>
            </w:r>
          </w:p>
        </w:tc>
        <w:tc>
          <w:tcPr>
            <w:tcW w:w="1701"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Legal-ethical challenges</w:t>
            </w:r>
          </w:p>
        </w:tc>
        <w:tc>
          <w:tcPr>
            <w:tcW w:w="1306"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 xml:space="preserve">Due process; liability; </w:t>
            </w:r>
            <w:proofErr w:type="spellStart"/>
            <w:r w:rsidRPr="006912EC">
              <w:rPr>
                <w:rFonts w:asciiTheme="majorBidi" w:hAnsiTheme="majorBidi" w:cstheme="majorBidi"/>
                <w:sz w:val="20"/>
                <w:szCs w:val="20"/>
              </w:rPr>
              <w:t>explainability</w:t>
            </w:r>
            <w:proofErr w:type="spellEnd"/>
          </w:p>
        </w:tc>
        <w:tc>
          <w:tcPr>
            <w:tcW w:w="1159"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RQ2, RQ3</w:t>
            </w:r>
          </w:p>
        </w:tc>
      </w:tr>
      <w:tr w:rsidR="003E1A15" w:rsidRPr="00CF00DA" w:rsidTr="0029553B">
        <w:trPr>
          <w:trHeight w:val="850"/>
        </w:trPr>
        <w:tc>
          <w:tcPr>
            <w:tcW w:w="846" w:type="dxa"/>
          </w:tcPr>
          <w:p w:rsidR="003E1A15" w:rsidRPr="006912EC" w:rsidRDefault="003E1A15" w:rsidP="0029553B">
            <w:pPr>
              <w:spacing w:after="160" w:line="278" w:lineRule="auto"/>
              <w:rPr>
                <w:rFonts w:asciiTheme="majorBidi" w:hAnsiTheme="majorBidi" w:cstheme="majorBidi"/>
                <w:sz w:val="20"/>
                <w:szCs w:val="20"/>
              </w:rPr>
            </w:pPr>
            <w:r>
              <w:rPr>
                <w:rFonts w:ascii="Calibri" w:hAnsi="Calibri" w:cs="Calibri"/>
                <w:color w:val="000000"/>
              </w:rPr>
              <w:t>S87</w:t>
            </w:r>
          </w:p>
        </w:tc>
        <w:tc>
          <w:tcPr>
            <w:tcW w:w="1559" w:type="dxa"/>
          </w:tcPr>
          <w:p w:rsidR="003E1A15" w:rsidRPr="006912EC" w:rsidRDefault="003E1A15" w:rsidP="0029553B">
            <w:pPr>
              <w:rPr>
                <w:rFonts w:asciiTheme="majorBidi" w:hAnsiTheme="majorBidi" w:cstheme="majorBidi"/>
                <w:sz w:val="20"/>
                <w:szCs w:val="20"/>
              </w:rPr>
            </w:pPr>
            <w:r w:rsidRPr="006912EC">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{"citationItems":[{"id":"ITEM-1","itemData":{"DOI":"10.1108/JICES-12-2019-0138","ISSN":"17588871","abstract":"Purpose: The purpose of this paper is clearly illustrate this convergence and the prescriptive recommendations that such documents entail. There is a significant amount of research into the ethical consequences of artificial intelligence (AI). This is reflected by many outputs across academia, policy and the media. Many of these outputs aim to provide guidance to particular stakeholder groups. It has recently been shown that there is a large degree of convergence in terms of the principles upon which these guidance documents are based. Despite this convergence, it is not always clear how these principles are to be translated into practice. Design/methodology/approach: In this paper, the authors move beyond the high-level ethical principles that are common across the AI ethics guidance literature and provide a description of the normative content that is covered by these principles. The outcome is a comprehensive compilation of normative requirements arising from existing guidance documents. This is not only required for a deeper theoretical understanding of AI ethics discussions but also for the creation of practical and implementable guidance for developers and users of AI. Findings: In this paper, the authors therefore provide a detailed explanation of the normative implications of existing AI ethics guidelines but directed towards developers and organisational users of AI. The authors believe that the paper provides the most comprehensive account of ethical requirements in AI currently available, which is of interest not only to the research and policy communities engaged in the topic but also to the user communities that require guidance when developing or deploying AI systems. Originality/value: The authors believe that they have managed to compile the most comprehensive document collecting existing guidance which can guide practical action but will hopefully also support the consolidation of the guidelines landscape. The authors’ findings should also be of academic interest and inspire philosophical research on the consistency and justification of the various normative statements that can be found in the literature.","author":[{"dropping-particle":"","family":"Ryan","given":"Mark","non-dropping-particle":"","parse-names":false,"suffix":""},{"dropping-particle":"","family":"Stahl","given":"Bernd Carsten","non-dropping-particle":"","parse-names":false,"suffix":""}],"container-title":"Journal of Information, Communication and Ethics in Society","id":"ITEM-1","issue":"1","issued":{"date-parts":[["2021","1","1"]]},"page":"61-86","publisher":"Emerald Publishing Limited","title":"Artificial intelligence ethics guidelines for developers and users: clarifying their content and normative implications","type":"article-journal","volume":"19"},"uris":["http://www.mendeley.com/documents/?uuid=347acb03-3d52-44ff-9ab8-b6320e196d3b"]}],"mendeley":{"formattedCitation":"(Ryan &amp; Stahl, 2021)","plainTextFormattedCitation":"(Ryan &amp; Stahl, 2021)","previouslyFormattedCitation":"(Ryan &amp; Stahl, 2021)"},"properties":{"noteIndex":0},"schema":"https://github.com/citation-style-language/schema/raw/master/csl-citation.json"}</w:instrText>
            </w:r>
            <w:r w:rsidRPr="006912EC">
              <w:rPr>
                <w:rFonts w:asciiTheme="majorBidi" w:hAnsiTheme="majorBidi" w:cstheme="majorBidi"/>
                <w:sz w:val="20"/>
                <w:szCs w:val="20"/>
              </w:rPr>
              <w:fldChar w:fldCharType="separate"/>
            </w:r>
            <w:r w:rsidRPr="00F9209F">
              <w:rPr>
                <w:rFonts w:asciiTheme="majorBidi" w:hAnsiTheme="majorBidi" w:cstheme="majorBidi"/>
                <w:noProof/>
                <w:sz w:val="20"/>
                <w:szCs w:val="20"/>
              </w:rPr>
              <w:t>(Ryan &amp; Stahl, 2021)</w:t>
            </w:r>
            <w:r w:rsidRPr="006912EC">
              <w:rPr>
                <w:rFonts w:asciiTheme="majorBidi" w:hAnsiTheme="majorBidi" w:cstheme="majorBidi"/>
                <w:sz w:val="20"/>
                <w:szCs w:val="20"/>
              </w:rPr>
              <w:fldChar w:fldCharType="end"/>
            </w:r>
          </w:p>
        </w:tc>
        <w:tc>
          <w:tcPr>
            <w:tcW w:w="1276"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Comparative review</w:t>
            </w:r>
          </w:p>
        </w:tc>
        <w:tc>
          <w:tcPr>
            <w:tcW w:w="1278"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Global</w:t>
            </w:r>
          </w:p>
        </w:tc>
        <w:tc>
          <w:tcPr>
            <w:tcW w:w="3825"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ethics guideline content; assumptions; implementation gaps</w:t>
            </w:r>
          </w:p>
        </w:tc>
        <w:tc>
          <w:tcPr>
            <w:tcW w:w="1701"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Ethics guidelines analysis</w:t>
            </w:r>
          </w:p>
        </w:tc>
        <w:tc>
          <w:tcPr>
            <w:tcW w:w="1306" w:type="dxa"/>
            <w:hideMark/>
          </w:tcPr>
          <w:p w:rsidR="003E1A15" w:rsidRPr="006912EC"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From principles to operational clarity</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6912EC">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lastRenderedPageBreak/>
              <w:t>S88</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{"citationItems":[{"id":"ITEM-1","itemData":{"DOI":"10.5281/zenodo.3240529","abstract":"A remarkable time of human promise has been ushered in by the convergence of the ever-expanding availability of big data, the soaring speed and stretch of cloud computing platforms, and the advancement of increasingly sophisticated machine learning algorithms. Innovations in AI are already leaving a mark on government by improving the provision of essential social goods and services from healthcare, education, and transportation to food supply, energy, and environmental management. These bounties are likely just the start. The prospect that progress in AI will help government to confront some of its most urgent challenges is exciting, but legitimate worries abound. As with any new and rapidly evolving technology, a steep learning curve means that mistakes and miscalculations will be made and that both unanticipated and harmful impacts will occur. This guide, written for department and delivery leads in the UK public sector and adopted by the British Government in its publication, 'Using AI in the Public Sector,' identifies the potential harms caused by AI systems and proposes concrete, operationalisable measures to counteract them. It stresses that public sector organisations can anticipate and prevent these potential harms by stewarding a culture of responsible innovation and by putting in place governance processes that support the design and implementation of ethical, fair, and safe AI systems. It also highlights the need for algorithmically supported outcomes to be interpretable by their users and made understandable to decision subjects in clear, non-technical, and accessible ways. Finally, it builds out a vision of human-centred and context-sensitive implementation that gives a central role to communication, evidence-based reasoning, situational awareness, and moral justifiability.","author":[{"dropping-particle":"","family":"Leslie","given":"David","non-dropping-particle":"","parse-names":false,"suffix":""}],"id":"ITEM-1","issued":{"date-parts":[["2019","6","11"]]},"title":"Understanding artificial intelligence ethics and safety","type":"article-journal"},"uris":["http://www.mendeley.com/documents/?uuid=8c5cd9bc-328b-4f23-98d8-31d80322777e"]}],"mendeley":{"formattedCitation":"(Leslie, 2019)","plainTextFormattedCitation":"(Leslie, 2019)","previouslyFormattedCitation":"(Leslie, 2019)"},"properties":{"noteIndex":0},"schema":"https://github.com/citation-style-language/schema/raw/master/csl-citation.json"}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(Leslie, 2019)</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Normative framework</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Public sector governance</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risk assessment; fairness; transparency; accountability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Public sector AI ethics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Operational risk frameworks; readiness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S89</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{"citationItems":[{"id":"ITEM-1","itemData":{"DOI":"10.2139/ssrn.3518482","abstract":"The rapid spread of artificial intelligence (AI) systems has precipitated a rise in ethical and human rights-based frameworks intended to guide the development and use of these technologies. Despite the proliferation of these principles, there has been little scholarly focus on understanding these efforts either individually or as contextualized within an expanding universe of principles with discernible trends. To that end, this white paper and its associated data visualization compare the contents of thirty-six prominent AI principles documents side-by-side. This effort uncovered a growing consensus around eight key thematic trends: privacy, accountability, safety and security, transparency and explainability, fairness and non-discrimination, human control of technology, professional responsibility, and promotion of human values. Underlying this “normative core,” our analysis examined the forty-seven individual principles that make up the themes, detailing notable similarities and differences in interpretation found across the documents. In sharing these observations, it is our hope that policymakers, advocates, scholars, and others working to maximize the benefits and minimize the harms of AI will be better positioned to build on existing efforts and to push the fractured, global conversation on the future of AI toward consensus.","author":[{"dropping-particle":"","family":"Fjeld","given":"Jessica","non-dropping-particle":"","parse-names":false,"suffix":""},{"dropping-particle":"","family":"Nagy","given":"Adam","non-dropping-particle":"","parse-names":false,"suffix":""},{"dropping-particle":"","family":"Hilligoss","given":"Hannah","non-dropping-particle":"","parse-names":false,"suffix":""},{"dropping-particle":"","family":"Achten","given":"Nele","non-dropping-particle":"","parse-names":false,"suffix":""},{"dropping-particle":"","family":"Srikumar","given":"Madhulika","non-dropping-particle":"","parse-names":false,"suffix":""}],"container-title":"SSRN Electronic Journal","id":"ITEM-1","issued":{"date-parts":[["2020","2","14"]]},"title":"Principled Artificial Intelligence: Mapping Consensus in Ethical and Rights-Based Approaches to Principles for AI","type":"article-journal"},"uris":["http://www.mendeley.com/documents/?uuid=67c977f5-bd18-3d58-93c8-6126654c8849"]}],"mendeley":{"formattedCitation":"(Fjeld et al., 2020)","plainTextFormattedCitation":"(Fjeld et al., 2020)","previouslyFormattedCitation":"(Fjeld et al., 2020)"},"properties":{"noteIndex":0},"schema":"https://github.com/citation-style-language/schema/raw/master/csl-citation.json"}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(Fjeld et al., 2020)</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Systematic mapping</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consensus themes; transparency; justice; privacy; responsibility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Consensus in AI ethics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Core principles; contextualization</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S90</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{"citationItems":[{"id":"ITEM-1","itemData":{"DOI":"10.56315/pscf3-22crawford","ISBN":"9780300209570","ISSN":"0892-2675","abstract":"The hidden costs of artificial intelligence-from natural resources and labor to privacy, equality, and freedom “This study argues that [artificial intelligence] is neither artificial nor particularly intelligent…. A fascinating history of the data on which machine-learning systems are trained.\"-New Yorker “A valuable corrective to much of the hype surrounding AI and a useful instruction manual for the future.\"-John Thornhill, Financial Times “It’s a masterpiece, and I haven’t been able to stop thinking about it.\"-Karen Hao, senior editor, MIT Tech Review What happens when artificial intelligence saturates political life and depletes the planet? How is AI shaping our understanding of ourselves and our societies? Drawing on more than a decade of research, award-winning scholar Kate Crawford reveals how AI is a technology of extraction: from the minerals drawn from the earth to the labor pulled from low-wage information workers to the data taken from every action and expression. Crawford reveals how this planetary network is fueling a shift toward undemocratic governance and increased inequity. Rather than taking a narrow focus on code and algorithms, Crawford offers us a material and political perspective on what it takes to make AI and how it centralizes power. This is an urgent account of what is at stake as technology companies use artificial intelligence to reshape the world.","author":[{"dropping-particle":"","family":"Crawford","given":"Kate","non-dropping-particle":"","parse-names":false,"suffix":""}],"container-title":"Atlas of AI: Power, Politics, and the Planetary Costs of Artificial Intelligence","id":"ITEM-1","issued":{"date-parts":[["2021"]]},"number-of-pages":"1-327","title":"Atlas of AI: Power, Politics, and the Planetary Costs of Artificial Intelligence","type":"book"},"uris":["http://www.mendeley.com/documents/?uuid=6021345d-b34b-40cf-8e5c-f9052d21a888"]}],"mendeley":{"formattedCitation":"(Crawford, 2021)","plainTextFormattedCitation":"(Crawford, 2021)","previouslyFormattedCitation":"(Crawford, 2021)"},"properties":{"noteIndex":0},"schema":"https://github.com/citation-style-language/schema/raw/master/csl-citation.json"}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(Crawford, 2021)</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Critical monograph</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extraction; labor; environmental costs; power asymmetries</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Political economy of AI</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Resource extraction; labor invisibility; environment</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S91</w:t>
            </w:r>
          </w:p>
        </w:tc>
        <w:bookmarkStart w:id="9" w:name="_Hlk211106862"/>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{"citationItems":[{"id":"ITEM-1","itemData":{"DOI":"10.1093/oxfordhb/9780198857815.013.20","ISBN":"9780191890437","author":[{"dropping-particle":"","family":"Mittelstadt","given":"Brent","non-dropping-particle":"","parse-names":false,"suffix":""}],"container-title":"Oxford Handbook of Digital Ethics","id":"ITEM-1","issued":{"date-parts":[["2021"]]},"page":"378-409","title":"Interpretability and transparency in artificial intelligence","type":"article-journal"},"uris":["http://www.mendeley.com/documents/?uuid=5a73eb5a-2586-4c11-a76e-242c7b037b56"]}],"mendeley":{"formattedCitation":"(Mittelstadt, 2021)","plainTextFormattedCitation":"(Mittelstadt, 2021)","previouslyFormattedCitation":"(Mittelstadt, 2021)"},"properties":{"noteIndex":0},"schema":"https://github.com/citation-style-language/schema/raw/master/csl-citation.json"}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(Mittelstadt, 2021)</w:t>
            </w:r>
            <w:r>
              <w:rPr>
                <w:rFonts w:asciiTheme="majorBidi" w:hAnsiTheme="majorBidi" w:cstheme="majorBidi"/>
                <w:sz w:val="20"/>
                <w:szCs w:val="20"/>
              </w:rPr>
              <w:fldChar w:fldCharType="end"/>
            </w:r>
            <w:bookmarkEnd w:id="9"/>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Conceptual critique</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 ethics theory</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limits of principles; institutions; governance mechanisms</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Principles critique</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Institutions and enforcement mechanisms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S92</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{"citationItems":[{"id":"ITEM-1","itemData":{"DOI":"10.1016/j.jacc.2019.02.015","ISSN":"1558-3597","PMID":"30844480","abstract":"BACKGROUND Guidelines recommend that patients with heart failure with reduced ejection fraction (HFrEF) have medical therapy titrated to target doses derived from clinical trials, as tolerated. The degree to which titration occurs in contemporary U.S. practice is unknown. OBJECTIVES This study sought to characterize longitudinal titration of HFrEF medical therapy in clinical practice and to identify associated factors and reasons for medication changes. METHODS Among 2,588 U.S. outpatients with chronic HFrEF in the CHAMP-HF (Change the Management of Patients with Heart Failure) registry with complete medication data and no contraindications to medical therapy, use and dose of angiotensin-converting enzyme inhibitor (ACEI)/angiotensin II receptor blocker (ARB), angiotensin receptor-neprilysin inhibitor (ARNI), beta-blocker, and mineralocorticoid receptor antagonist (MRA) were examined at baseline and at 12-month follow-up. RESULTS At baseline, 658 (25%), 525 (20%), 287 (11%), and 45 (2%) patients were receiving target doses of MRA, beta-blocker, ACEI/ARB, and ARNI therapy, respectively. At 12 months, proportions of patients with medication initiation or dose increase were 6% for MRA, 10% for beta-blocker, 7% for ACEI/ARB, and 10% for ARNI; corresponding proportions with discontinuation or dose decrease were 4%, 7%, 11%, and 3%, respectively. Over 12 months, &lt;1% of patients were simultaneously treated with target doses of ACEI/ARB/ARNI, beta-blocker, and MRA. In multivariate analysis, across the classes of medications, multiple patient characteristics were associated with a higher likelihood of initiation or dose increase (e.g., previous HF hospitalization, higher blood pressure, lower ejection fraction) and discontinuation or dose decrease (e.g., previous HF hospitalization, impaired quality of life, more severe functional class). Medical reasons were the most common reasons for discontinuations and dose decreases of each therapy, but the relative contributions from patient preference, health team, and systems-based reasons varied by medication. CONCLUSIONS In this contemporary U.S. registry, most eligible HFrEF patients did not receive target doses of medical therapy at any point during follow-up, and few patients had doses increased over time. Although most patients had no alterations in medical therapy, multiple clinical factors were independently associated with medication changes. Further quality improvement efforts are urgently needed to improve gu…","author":[{"dropping-particle":"","family":"Greene","given":"Stephen J","non-dropping-particle":"","parse-names":false,"suffix":""},{"dropping-particle":"","family":"Fonarow","given":"Gregg C","non-dropping-particle":"","parse-names":false,"suffix":""},{"dropping-particle":"","family":"DeVore","given":"Adam D","non-dropping-particle":"","parse-names":false,"suffix":""},{"dropping-particle":"","family":"Sharma","given":"Puza P","non-dropping-particle":"","parse-names":false,"suffix":""},{"dropping-particle":"","family":"Vaduganathan","given":"Muthiah","non-dropping-particle":"","parse-names":false,"suffix":""},{"dropping-particle":"","family":"Albert","given":"Nancy M","non-dropping-particle":"","parse-names":false,"suffix":""},{"dropping-particle":"","family":"Duffy","given":"Carol I","non-dropping-particle":"","parse-names":false,"suffix":""},{"dropping-particle":"","family":"Hill","given":"C Larry","non-dropping-particle":"","parse-names":false,"suffix":""},{"dropping-particle":"","family":"McCague","given":"Kevin","non-dropping-particle":"","parse-names":false,"suffix":""},{"dropping-particle":"","family":"Patterson","given":"J Herbert","non-dropping-particle":"","parse-names":false,"suffix":""},{"dropping-particle":"","family":"Spertus","given":"John A","non-dropping-particle":"","parse-names":false,"suffix":""},{"dropping-particle":"","family":"Thomas","given":"Laine","non-dropping-particle":"","parse-names":false,"suffix":""},{"dropping-particle":"","family":"Williams","given":"Fredonia B","non-dropping-particle":"","parse-names":false,"suffix":""},{"dropping-particle":"","family":"Hernandez","given":"Adrian F","non-dropping-particle":"","parse-names":false,"suffix":""},{"dropping-particle":"","family":"Butler","given":"Javed","non-dropping-particle":"","parse-names":false,"suffix":""}],"container-title":"Journal of the American College of Cardiology","id":"ITEM-1","issue":"19","issued":{"date-parts":[["2019","5","21"]]},"page":"2365-2383","title":"Titration of Medical Therapy for Heart Failure With Reduced Ejection Fraction.","type":"article-journal","volume":"73"},"uris":["http://www.mendeley.com/documents/?uuid=75aab951-f2b5-429d-a1bc-bb1266d4acbe"]}],"mendeley":{"formattedCitation":"(Greene et al., 2019)","plainTextFormattedCitation":"(Greene et al., 2019)","previouslyFormattedCitation":"(Greene et al., 2019)"},"properties":{"noteIndex":0},"schema":"https://github.com/citation-style-language/schema/raw/master/csl-citation.json"}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(Greene et al., 2019)</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Discourse analysis</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 ethics movement</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critique of ethics movement; power; politics; justice deficit</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Political critique</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Justice-centered approaches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S93</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{"citationItems":[{"id":"ITEM-1","itemData":{"DOI":"10.1098/rsta.2018.0080","ISSN":"1364-503X","abstract":"This paper is the introduction to the special issue entitled: ‘Governing artificial intelligence: ethical, legal and technical opportunities and challenges'. Artificial intelligence (AI) increasingly permeates every aspect of our society, from the critical, like urban infrastructure, law enforcement, banking, healthcare and humanitarian aid, to the mundane like dating. AI, including embodied AI in robotics and techniques like machine learning, can improve economic, social welfare and the exercise of human rights. Owing to the proliferation of AI in high-risk areas, the pressure is mounting to design and govern AI to be accountable, fair and transparent. How can this be achieved and through which frameworks? This is one of the central questions addressed in this special issue, in which eight authors present in-depth analyses of the ethical, legal-regulatory and technical challenges posed by developing governance regimes for AI systems. It also gives a brief overview of recent developments in AI governance, how much of the agenda for defining AI regulation, ethical frameworks and technical approaches is set, as well as providing some concrete suggestions to further the debate on AI governance.","author":[{"dropping-particle":"","family":"Cath","given":"Corinne","non-dropping-particle":"","parse-names":false,"suffix":""}],"container-title":"Philosophical Transactions of the Royal Society A: Mathematical, Physical and Engineering Sciences","id":"ITEM-1","issue":"2133","issued":{"date-parts":[["2018","11","28"]]},"page":"20180080","title":"Governing artificial intelligence: ethical, legal and technical opportunities and challenges","type":"article-journal","volume":"376"},"uris":["http://www.mendeley.com/documents/?uuid=75f3f43f-dc3f-402e-9f1a-56fc7af889f8"]}],"mendeley":{"formattedCitation":"(Cath, 2018)","plainTextFormattedCitation":"(Cath, 2018)","previouslyFormattedCitation":"(Cath, 2018)"},"properties":{"noteIndex":0},"schema":"https://github.com/citation-style-language/schema/raw/master/csl-citation.json"}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(Cath, 2018)</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Policy analysis</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 governance</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ethical/legal/technical opportunities; interdisciplinarity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Integrated governance</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Balance regulation &amp; innovation</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S94</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10.1145/3306618.3314289","ISBN":"9781450363242","author":[{"dropping-particle":"","family":"Whittlestone","given":"Jess","non-dropping-particle":"","parse-names":false,"suffix":""},{"dropping-particle":"","family":"Nyrup","given":"Rune","non-dropping-particle":"","parse-names":false,"suffix":""},{"dropping-particle":"","family":"Alexandrova","given":"Anna","non-dropping-particle":"","parse-names":false,"suffix":""},{"dropping-particle":"","family":"Cave","given":"Stephen","non-dropping-particle":"","parse-names":false,"suffix":""}],"container-title":"Proceedings of the 2019 AAAI/ACM Conference on AI, Ethics, and Society","id":"ITEM-1","issued":{"date-parts":[["2019","1","27"]]},"page":"195-200","publisher":"ACM","publisher-place":"New York, NY, USA","title":"The Role and Limits of Principles in AI Ethics","type":"paper-conference"},"uris":["http://www.mendeley.com/documents/?uuid=e6d2918f-4095-4fab-ab14-a13045045c7c"]}],"mendeley":{"formattedCitation":"(Whittlestone et al., 2019)","plainTextFormattedCitation":"(Whittlestone et al., 2019)","previouslyFormattedCitation":"(Whittlestone et al., 2019)"},"properties":{"noteIndex":0},"schema":"https://github.com/citation-style-language/schema/raw/master/csl-citation.json"}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(Whittlestone et al., 2019)</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Analytical framework</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 ethics theory</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tensions between principles; trade-offs</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Tensions among principles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conflict resolution; trade-offs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S95</w:t>
            </w:r>
          </w:p>
        </w:tc>
        <w:bookmarkStart w:id="10" w:name="_Hlk211050768"/>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10.1038/s42256-019-0088-2","ISSN":"2522-5839","author":[{"dropping-particle":"","family":"Jobin","given":"Anna","non-dropping-particle":"","parse-names":false,"suffix":""},{"dropping-particle":"","family":"Ienca","given":"Marcello","non-dropping-particle":"","parse-names":false,"suffix":""},{"dropping-particle":"","family":"Vayena","given":"Effy","non-dropping-particle":"","parse-names":false,"suffix":""}],"container-title":"Nature Machine Intelligence","id":"ITEM-1","issue":"9","issued":{"date-parts":[["2019","9","2"]]},"page":"389-399","title":"The global landscape of AI ethics guidelines","type":"article-journal","volume":"1"},"uris":["http://www.mendeley.com/documents/?uuid=ec23c5db-eb3e-410f-87e3-1e2e20d596e5"]}],"mendeley":{"formattedCitation":"(Jobin et al., 2019)","plainTextFormattedCitation":"(Jobin et al., 2019)","previouslyFormattedCitation":"(Jobin et al., 2019)"},"properties":{"noteIndex":0},"schema":"https://github.com/citation-style-language/schema/raw/master/csl-citation.json"}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(Jobin et al., 2019)</w:t>
            </w:r>
            <w:r>
              <w:rPr>
                <w:rFonts w:asciiTheme="majorBidi" w:hAnsiTheme="majorBidi" w:cstheme="majorBidi"/>
                <w:sz w:val="20"/>
                <w:szCs w:val="20"/>
              </w:rPr>
              <w:fldChar w:fldCharType="end"/>
            </w:r>
            <w:bookmarkEnd w:id="10"/>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Systematic review</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landscape guidelines; consensus themes; gaps</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 landscape of AI ethics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Principles-practice gap; enforcement</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lastRenderedPageBreak/>
              <w:t>S96</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{"citationItems":[{"id":"ITEM-1","itemData":{"DOI":"10.1007/s11023-020-09517-8","ISSN":"0924-6495","abstract":"Current advances in research, development and application of artificial intelligence (AI) systems have yielded a far-reaching discourse on AI ethics. In consequence, a number of ethics guidelines have been released in recent years. These guidelines comprise normative principles and recommendations aimed to harness the “disruptive” potentials of new AI technologies. Designed as a semi-systematic evaluation, this paper analyzes and compares 22 guidelines, highlighting overlaps but also omissions. As a result, I give a detailed overview of the field of AI ethics. Finally, I also examine to what extent the respective ethical principles and values are implemented in the practice of research, development and application of AI systems—and how the effectiveness in the demands of AI ethics can be improved.","author":[{"dropping-particle":"","family":"Hagendorff","given":"Thilo","non-dropping-particle":"","parse-names":false,"suffix":""}],"container-title":"Minds and Machines","id":"ITEM-1","issue":"1","issued":{"date-parts":[["2020","3","1"]]},"page":"99-120","title":"The Ethics of AI Ethics: An Evaluation of Guidelines","type":"article-journal","volume":"30"},"uris":["http://www.mendeley.com/documents/?uuid=6eaaed29-4d85-4d0b-add3-ef6f3e878d29"]}],"mendeley":{"formattedCitation":"(Hagendorff, 2020)","plainTextFormattedCitation":"(Hagendorff, 2020)","previouslyFormattedCitation":"(Hagendorff, 2020)"},"properties":{"noteIndex":0},"schema":"https://github.com/citation-style-language/schema/raw/master/csl-citation.json"}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(Hagendorff, 2020)</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Comparative evaluation</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AI ethics frameworks</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operational weaknesses; lack of accountability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Evaluating guidelines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Operational mechanisms; accountability</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S97</w:t>
            </w:r>
          </w:p>
        </w:tc>
        <w:bookmarkStart w:id="11" w:name="_Hlk211052260"/>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{"citationItems":[{"id":"ITEM-1","itemData":{"DOI":"10.1007/s11023-018-9482-5","ISBN":"0123456789","ISSN":"15728641","abstract":"This article reports the findings of AI4People, an Atomium—EISMD initiative designed to lay the foundations for a “Good AI Society”. We introduce the core opportunities and risks of AI for society; present a synthesis of five ethical principles that should undergird its development and adoption; and offer 20 concrete recommendations—to assess, to develop, to incentivise, and to support good AI—which in some cases may be undertaken directly by national or supranational policy makers, while in others may be led by other stakeholders. If adopted, these recommendations would serve as a firm foundation for the establishment of a Good AI Society.","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fy","non-dropping-particle":"","parse-names":false,"suffix":""}],"container-title":"Minds and Machines","id":"ITEM-1","issue":"4","issued":{"date-parts":[["2018"]]},"page":"689-707","publisher":"Springer Netherlands","title":"AI4People—An Ethical Framework for a Good AI Society: Opportunities, Risks, Principles, and Recommendations","type":"article-journal","volume":"28"},"uris":["http://www.mendeley.com/documents/?uuid=50733b3c-b0be-49e9-951f-e3ba42ea218d"]}],"mendeley":{"formattedCitation":"(Floridi et al., 2018)","plainTextFormattedCitation":"(Floridi et al., 2018)","previouslyFormattedCitation":"(Floridi et al., 2018)"},"properties":{"noteIndex":0},"schema":"https://github.com/citation-style-language/schema/raw/master/csl-citation.json"}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(Floridi et al., 2018)</w:t>
            </w:r>
            <w:r>
              <w:rPr>
                <w:rFonts w:asciiTheme="majorBidi" w:hAnsiTheme="majorBidi" w:cstheme="majorBidi"/>
                <w:sz w:val="20"/>
                <w:szCs w:val="20"/>
              </w:rPr>
              <w:fldChar w:fldCharType="end"/>
            </w:r>
            <w:bookmarkEnd w:id="11"/>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Normative framework (AI4People)</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beneficence, non-maleficence, autonomy, justice, explicability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Ethical framework for AI society</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Principles + policy recommendations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S98</w:t>
            </w:r>
          </w:p>
        </w:tc>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{"citationItems":[{"id":"ITEM-1","itemData":{"DOI":"10.54675/asrb4722","ISBN":"978-92-3-100478-0","author":[{"dropping-particle":"","family":"International Commission on the Futures of Education","given":"","non-dropping-particle":"","parse-names":false,"suffix":""}],"container-title":"Reimagining our futures together: a new social contract for education","id":"ITEM-1","issued":{"date-parts":[["2021"]]},"publisher":"United Nations Educational, Scientific and Cultural Organization","publisher-place":"France","title":"Reimagining our futures together: a new social contract for education","type":"book"},"uris":["http://www.mendeley.com/documents/?uuid=9ca9dac1-c10d-4048-906e-19a1595dc13e"]}],"mendeley":{"formattedCitation":"(International Commission on the Futures of Education, 2021)","plainTextFormattedCitation":"(International Commission on the Futures of Education, 2021)","previouslyFormattedCitation":"(International Commission on the Futures of Education, 2021)"},"properties":{"noteIndex":0},"schema":"https://github.com/citation-style-language/schema/raw/master/csl-citation.json"}</w:instrText>
            </w:r>
            <w:r>
              <w:rPr>
                <w:rFonts w:asciiTheme="majorBidi" w:hAnsiTheme="majorBidi" w:cstheme="majorBidi"/>
                <w:sz w:val="20"/>
                <w:szCs w:val="20"/>
              </w:rPr>
              <w:fldChar w:fldCharType="separate"/>
            </w:r>
            <w:r w:rsidRPr="00F9209F">
              <w:rPr>
                <w:rFonts w:asciiTheme="majorBidi" w:hAnsiTheme="majorBidi" w:cstheme="majorBidi"/>
                <w:noProof/>
                <w:sz w:val="20"/>
                <w:szCs w:val="20"/>
              </w:rPr>
              <w:t>(International Commission on the Futures of Education, 2021)</w:t>
            </w:r>
            <w:r>
              <w:rPr>
                <w:rFonts w:asciiTheme="majorBidi" w:hAnsiTheme="majorBidi" w:cstheme="majorBidi"/>
                <w:sz w:val="20"/>
                <w:szCs w:val="20"/>
              </w:rPr>
              <w:fldChar w:fldCharType="end"/>
            </w:r>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Policy guidelines</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EU</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7 requirements for trustworthy AI</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EU Trustworthy AI guidelines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Seven operational requirements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RQ2, 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S99</w:t>
            </w:r>
          </w:p>
        </w:tc>
        <w:bookmarkStart w:id="12" w:name="_Hlk211052280"/>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{"citationItems":[{"id":"ITEM-1","itemData":{"DOI":"10.1787/trends_edu-2019-en","ISBN":"9789264308374","abstract":"Title from content provider.","author":[{"dropping-particle":"","family":"OECD","given":"","non-dropping-particle":"","parse-names":false,"suffix":""}],"collection-title":"Trends Shaping Education","container-title":"OECD Publishing, Paris","id":"ITEM-1","issued":{"date-parts":[["2019","1","21"]]},"publisher":"OECD","title":"Trends Shaping Education 2019 |ONLINE","type":"book"},"uris":["http://www.mendeley.com/documents/?uuid=4702dab2-c320-4e9c-8901-ea356e58e365"]},{"id":"ITEM-2","itemData":{"URL":"https://oecd.ai/en/ai-principles","abstract":"1. Inclusive growth, sustainable development and well-being, prinsip ini berfokus pada potensi AI yang dapat dipercaya atau berkaitan dengan prinsip Trustworthy AI untuk berkontribusi terhadap pertumbuhan dan kesejahteraan individu dan masyarakat, serta memajukan tujuan pembangunan global. 2. Human-centred values and fairness, bahwa seluruh sistem AI harus dirancang sesuai dengan supremasi hukum, hak asasi manusia, nilai-nilai demokrasi dan keberagaman, serta mencakup upaya perlindungan yang tepat untuk kepastian masyarakat yang adil. 3. Transparency and explanability, prinsip ini terkait dengan transparansi dan pertanggungjawaban sistem AI. 4. Robustness, security and safety, bahwa seluruh sistem AI dapat berfungsi dengan baik, aman dan terjamin sepanjang penggunaannya, serta potensi terhadap risiko yang dapat dikelola. 5. Accountability, bahwa dalam hal individu atau organisasi yang mengembangkan, menerapkan atau mengoperasikan sistem AI harus bertanggungjawab atas penggunaan sistem tersebut dengan baik sesuai dengan prinsip OECD AI.","author":[{"dropping-particle":"","family":"OECD","given":"","non-dropping-particle":"","parse-names":false,"suffix":""}],"container-title":"Principles for trustworthy AI","id":"ITEM-2","issued":{"date-parts":[["2024"]]},"title":"OECD AI Principles overview","type":"webpage"},"suppress-author":1,"uris":["http://www.mendeley.com/documents/?uuid=64d2aaf7-211a-4957-aec9-cad6f912136e"]},{"id":"ITEM-3","itemData":{"author":[{"dropping-particle":"","family":"OECD","given":"","non-dropping-particle":"","parse-names":false,"suffix":""}],"id":"ITEM-3","issued":{"date-parts":[["2022"]]},"title":"OECD, Recommendation of the Council on Artificial Intelligence, OECD/LEGAL/0449","type":"report"},"suppress-author":1,"uris":["http://www.mendeley.com/documents/?uuid=24d70f25-de9e-40db-a790-1bae4b85f924"]}],"mendeley":{"formattedCitation":"(OECD, 2019, 2022, 2024)","plainTextFormattedCitation":"(OECD, 2019, 2022, 2024)","previouslyFormattedCitation":"(OECD, 2019, 2022, 2024)"},"properties":{"noteIndex":0},"schema":"https://github.com/citation-style-language/schema/raw/master/csl-citation.json"}</w:instrText>
            </w:r>
            <w:r>
              <w:rPr>
                <w:rFonts w:asciiTheme="majorBidi" w:hAnsiTheme="majorBidi" w:cstheme="majorBidi"/>
                <w:sz w:val="20"/>
                <w:szCs w:val="20"/>
              </w:rPr>
              <w:fldChar w:fldCharType="separate"/>
            </w:r>
            <w:r w:rsidRPr="008B3FC4">
              <w:rPr>
                <w:rFonts w:asciiTheme="majorBidi" w:hAnsiTheme="majorBidi" w:cstheme="majorBidi"/>
                <w:noProof/>
                <w:sz w:val="20"/>
                <w:szCs w:val="20"/>
              </w:rPr>
              <w:t>(OECD, 2019, 2022, 2024)</w:t>
            </w:r>
            <w:r>
              <w:rPr>
                <w:rFonts w:asciiTheme="majorBidi" w:hAnsiTheme="majorBidi" w:cstheme="majorBidi"/>
                <w:sz w:val="20"/>
                <w:szCs w:val="20"/>
              </w:rPr>
              <w:fldChar w:fldCharType="end"/>
            </w:r>
            <w:bookmarkEnd w:id="12"/>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Policy framework</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OECD states</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inclusive growth; human-centered values; accountability</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OECD AI principles</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 benchmark principles</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RQ3</w:t>
            </w:r>
          </w:p>
        </w:tc>
      </w:tr>
      <w:tr w:rsidR="003E1A15" w:rsidRPr="00CF00DA" w:rsidTr="0029553B">
        <w:trPr>
          <w:trHeight w:val="850"/>
        </w:trPr>
        <w:tc>
          <w:tcPr>
            <w:tcW w:w="846" w:type="dxa"/>
          </w:tcPr>
          <w:p w:rsidR="003E1A15" w:rsidRPr="00CF00DA" w:rsidRDefault="003E1A15" w:rsidP="0029553B">
            <w:pPr>
              <w:spacing w:after="160" w:line="278" w:lineRule="auto"/>
              <w:rPr>
                <w:rFonts w:asciiTheme="majorBidi" w:hAnsiTheme="majorBidi" w:cstheme="majorBidi"/>
                <w:sz w:val="20"/>
                <w:szCs w:val="20"/>
              </w:rPr>
            </w:pPr>
            <w:r>
              <w:rPr>
                <w:rFonts w:ascii="Calibri" w:hAnsi="Calibri" w:cs="Calibri"/>
                <w:color w:val="000000"/>
              </w:rPr>
              <w:t>S100</w:t>
            </w:r>
          </w:p>
        </w:tc>
        <w:bookmarkStart w:id="13" w:name="_Hlk211052295"/>
        <w:tc>
          <w:tcPr>
            <w:tcW w:w="1559" w:type="dxa"/>
          </w:tcPr>
          <w:p w:rsidR="003E1A15" w:rsidRPr="00CF00DA"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policy-makers","type":"book"},"uris":["http://www.mendeley.com/documents/?uuid=21d82dcd-e963-4dda-a96c-d82d6e10dfb5"]}],"mendeley":{"formattedCitation":"(UNESCO, 2021a)","plainTextFormattedCitation":"(UNESCO, 2021a)","previouslyFormattedCitation":"(UNESCO, 2021a)"},"properties":{"noteIndex":0},"schema":"https://github.com/citation-style-language/schema/raw/master/csl-citation.json"}</w:instrText>
            </w:r>
            <w:r>
              <w:rPr>
                <w:rFonts w:asciiTheme="majorBidi" w:hAnsiTheme="majorBidi" w:cstheme="majorBidi"/>
                <w:sz w:val="20"/>
                <w:szCs w:val="20"/>
              </w:rPr>
              <w:fldChar w:fldCharType="separate"/>
            </w:r>
            <w:r w:rsidRPr="0095143E">
              <w:rPr>
                <w:rFonts w:asciiTheme="majorBidi" w:hAnsiTheme="majorBidi" w:cstheme="majorBidi"/>
                <w:noProof/>
                <w:sz w:val="20"/>
                <w:szCs w:val="20"/>
              </w:rPr>
              <w:t>(UNESCO, 2021a)</w:t>
            </w:r>
            <w:r>
              <w:rPr>
                <w:rFonts w:asciiTheme="majorBidi" w:hAnsiTheme="majorBidi" w:cstheme="majorBidi"/>
                <w:sz w:val="20"/>
                <w:szCs w:val="20"/>
              </w:rPr>
              <w:fldChar w:fldCharType="end"/>
            </w:r>
            <w:bookmarkEnd w:id="13"/>
          </w:p>
        </w:tc>
        <w:tc>
          <w:tcPr>
            <w:tcW w:w="127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Policy instrument</w:t>
            </w:r>
          </w:p>
        </w:tc>
        <w:tc>
          <w:tcPr>
            <w:tcW w:w="1278"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Global</w:t>
            </w:r>
          </w:p>
        </w:tc>
        <w:tc>
          <w:tcPr>
            <w:tcW w:w="3825"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fairness; human rights; sustainability; education</w:t>
            </w:r>
          </w:p>
        </w:tc>
        <w:tc>
          <w:tcPr>
            <w:tcW w:w="1701"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UNESCO Recommendation</w:t>
            </w:r>
          </w:p>
        </w:tc>
        <w:tc>
          <w:tcPr>
            <w:tcW w:w="1306"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Rights &amp; sustainability framework</w:t>
            </w:r>
          </w:p>
        </w:tc>
        <w:tc>
          <w:tcPr>
            <w:tcW w:w="1159" w:type="dxa"/>
            <w:hideMark/>
          </w:tcPr>
          <w:p w:rsidR="003E1A15" w:rsidRPr="00CF00DA" w:rsidRDefault="003E1A15" w:rsidP="0029553B">
            <w:pPr>
              <w:spacing w:after="160" w:line="278" w:lineRule="auto"/>
              <w:rPr>
                <w:rFonts w:asciiTheme="majorBidi" w:hAnsiTheme="majorBidi" w:cstheme="majorBidi"/>
                <w:sz w:val="20"/>
                <w:szCs w:val="20"/>
              </w:rPr>
            </w:pPr>
            <w:r w:rsidRPr="00CF00DA">
              <w:rPr>
                <w:rFonts w:asciiTheme="majorBidi" w:hAnsiTheme="majorBidi" w:cstheme="majorBidi"/>
                <w:sz w:val="20"/>
                <w:szCs w:val="20"/>
              </w:rPr>
              <w:t>RQ1, RQ3</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S101</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{"citationItems":[{"id":"ITEM-1","itemData":{"DOI":"10.1016/j.ijinfomgt.2021.102433","ISSN":"02684012","abstract":"The use of Artificial Intelligence (AI) in Digital technologies (DT) is proliferating a profound socio-technical transformation. Governments and AI scholarship have endorsed key AI principles but lack direction at the implementation level. Through a systematic literature review of 59 papers, this paper contributes to the critical debate on the ethical use of AI in DTs beyond high-level AI principles. To our knowledge, this is the first paper that identifies 14 digital ethics implications for the use of AI in seven DT archetypes using a novel ontological framework (physical, cognitive, information, and governance). The paper presents key findings of the review and a conceptual model with twelve propositions highlighting the impact of digital ethics implications on societal impact, as moderated by DT archetypes and mediated by organisational impact. The implications of intelligibility, accountability, fairness, and autonomy (under the cognitive domain), and privacy (under the information domain) are the most widely discussed in our sample. Furthermore, ethical implications related to the governance domain are shown to be generally applicable for most DT archetypes. Implications under the physical domain are less prominent when it comes to AI diffusion with one exception (safety). The key findings and resulting conceptual model have academic and professional implications.","author":[{"dropping-particle":"","family":"Ashok","given":"Mona","non-dropping-particle":"","parse-names":false,"suffix":""},{"dropping-particle":"","family":"Madan","given":"Rohit","non-dropping-particle":"","parse-names":false,"suffix":""},{"dropping-particle":"","family":"Joha","given":"Anton","non-dropping-particle":"","parse-names":false,"suffix":""},{"dropping-particle":"","family":"Sivarajah","given":"Uthayasankar","non-dropping-particle":"","parse-names":false,"suffix":""}],"container-title":"International Journal of Information Management","id":"ITEM-1","issued":{"date-parts":[["2022","2"]]},"page":"102433","title":"Ethical framework for Artificial Intelligence and Digital technologies","type":"article-journal","volume":"62"},"uris":["http://www.mendeley.com/documents/?uuid=2be35bc2-1afe-4ce3-9e54-cada08eb42e5"]}],"mendeley":{"formattedCitation":"(Ashok et al., 2022)","plainTextFormattedCitation":"(Ashok et al., 2022)","previouslyFormattedCitation":"(Ashok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(Ashok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Systematic review (SLR) / conceptual model</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International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"digital ethics implications", "DT archetypes", "ontology (physical/cognitive/info/gov)"</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Multi-domain digital ethics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Digital technology archetypes; governance implications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across domains); RQ3 (framework proposals for governance).</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S102</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{"citationItems":[{"id":"ITEM-1","itemData":{"DOI":"10.1007/s40593-021-00248-0","ISSN":"1560-4306","abstract":"This paper discusses educating stakeholders of algorithmic systems (systems that apply Artificial Intelligence/Machine learning algorithms) in the areas of algorithmic fairness, accountability, transparency and ethics (FATE). We begin by establishing the need for such education and identifying the intended consumers of educational materials on the topic. We discuss the topics of greatest concern and in need of educational resources; we also survey the existing materials and past experiences in such education, noting the scarcity of suitable material on aspects of fairness in particular. We use an example of a college admission platform to illustrate our ideas. We conclude with recommendations for further work in the area and report on the first steps taken towards achieving this goal in the framework of an academic graduate seminar course, a graduate summer school, an embedded lecture in a software engineering course, and a workshop for high school teachers.","author":[{"dropping-particle":"","family":"Bogina","given":"Veronika","non-dropping-particle":"","parse-names":false,"suffix":""},{"dropping-particle":"","family":"Hartman","given":"Alan","non-dropping-particle":"","parse-names":false,"suffix":""},{"dropping-particle":"","family":"Kuflik","given":"Tsvi","non-dropping-particle":"","parse-names":false,"suffix":""},{"dropping-particle":"","family":"Shulner-Tal","given":"Avital","non-dropping-particle":"","parse-names":false,"suffix":""}],"container-title":"International Journal of Artificial Intelligence in Education","id":"ITEM-1","issue":"3","issued":{"date-parts":[["2022"]]},"page":"808-833","title":"Educating Software and AI Stakeholders About Algorithmic Fairness, Accountability, Transparency and Ethics","type":"article-journal","volume":"32"},"uris":["http://www.mendeley.com/documents/?uuid=f9edf0b7-d9c7-4419-8717-ce3d9cbe7a34"]}],"mendeley":{"formattedCitation":"(Bogina et al., 2022)","plainTextFormattedCitation":"(Bogina et al., 2022)","previouslyFormattedCitation":"(Bogina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(Bogina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Empirical / educational design &amp; review</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International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"education of stakeholders", "scarcity of materials", "example: admissions platform"</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Capacity building &amp; education on FATE</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Educational interventions; stakeholder targeting</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RQ2 (mechanisms via education to reduce harms); </w:t>
            </w:r>
            <w:r w:rsidRPr="00CF00DA">
              <w:rPr>
                <w:rFonts w:asciiTheme="majorBidi" w:eastAsia="Times New Roman" w:hAnsiTheme="majorBidi" w:cstheme="majorBidi"/>
                <w:sz w:val="20"/>
                <w:szCs w:val="20"/>
              </w:rPr>
              <w:lastRenderedPageBreak/>
              <w:t>RQ3 (opportunity: curriculum development).</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S103</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{"citationItems":[{"id":"ITEM-1","itemData":{"DOI":"10.3850/978-981-18-5183-4_S11-11-472-cd","ISBN":"9789811851834 (ISBN)","abstract":"Intelligent systems have found their way into our lives in almost every conceivable field. There is hardly any area in which the possibilities and applications of machine learning are not thought of. In safety-critical systems, there is an urgent need to examine how a model generates a prediction and whether that response can be trusted. Furthermore, ethics must be considered in the practical development of AI systems to ensure a safe and secure application. Despite these requirements, due to the nature of deep learning, we are confronted with a black box. This disparity needs to be addressed using interpretability and explainable approaches to minimize potential bias and at the same time increase transparency, fairness, justice and inclusion. In order to enhance trust in intelligent systems - accountability, responsibility and robustness must be ensured as well. Appropriate policies and standards need to be put in place to enforce this in practice. We are facing a global challenge here; standards must be set not only at national but also at international level, and a common understanding of how to deal with AI on ethical and legal levels must be found. We provide an overview of efforts that are being made at national and international level by governments and global organizations. We discuss current and upcoming challenges and risks posed by intelligent systems considering ethical guidelines and legal frameworks. In particular, we examine and compare the classification of risk levels and mitigation strategies. To conclude we show the latest state of technical feasibility and possible certification to ensure safe, transparent and robust AI systems and give an outlook on possible certification approaches for safe AI systems meeting the proposed governance frameworks. © 2024 Elsevier B.V., All rights reserved.","author":[{"dropping-particle":"","family":"Frischknecht-Gruber","given":"C.M.-L.","non-dropping-particle":"","parse-names":false,"suffix":""},{"dropping-particle":"","family":"Reif","given":"M","non-dropping-particle":"","parse-names":false,"suffix":""},{"dropping-particle":"","family":"Senn","given":"C W","non-dropping-particle":"","parse-names":false,"suffix":""}],"editor":[{"dropping-particle":"","family":"Leva","given":"M C","non-dropping-particle":"","parse-names":false,"suffix":""},{"dropping-particle":"","family":"Patelli","given":"E","non-dropping-particle":"","parse-names":false,"suffix":""},{"dropping-particle":"","family":"Podofillini","given":"L","non-dropping-particle":"","parse-names":false,"suffix":""},{"dropping-particle":"","family":"Wilson","given":"S","non-dropping-particle":"","parse-names":false,"suffix":""}],"id":"ITEM-1","issued":{"date-parts":[["2022"]]},"language":"English","note":"Export Date: 28 August 2025; Cited By: 0; Conference name: 32nd European Safety and Reliability Conference, ESREL 2022; Conference location: Dublin","page":"2420-2427","publisher":"Research Publishing","publisher-place":"ZHAW Zurich University of Applied Sciences, Institute of Applied Mathematics and Physics, Winterthur, Switzerland","title":"Global Efforts Towards Establishing Safety Directives for Intelligent Systems: Review","type":"paper-conference"},"uris":["http://www.mendeley.com/documents/?uuid=e11f6677-9fb2-46c3-b6b4-648f8b0e2ac0"]}],"mendeley":{"formattedCitation":"(Frischknecht-Gruber et al., 2022)","plainTextFormattedCitation":"(Frischknecht-Gruber et al., 2022)","previouslyFormattedCitation":"(Frischknecht-Gruber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(Frischknecht-Gruber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Review (standards &amp; safety directives)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International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"safety directives", "interpretability", "</w:t>
            </w:r>
            <w:proofErr w:type="spellStart"/>
            <w:r w:rsidRPr="00CF00DA">
              <w:rPr>
                <w:rFonts w:asciiTheme="majorBidi" w:eastAsia="Times New Roman" w:hAnsiTheme="majorBidi" w:cstheme="majorBidi"/>
                <w:sz w:val="20"/>
                <w:szCs w:val="20"/>
              </w:rPr>
              <w:t>explainability</w:t>
            </w:r>
            <w:proofErr w:type="spellEnd"/>
            <w:r w:rsidRPr="00CF00DA">
              <w:rPr>
                <w:rFonts w:asciiTheme="majorBidi" w:eastAsia="Times New Roman" w:hAnsiTheme="majorBidi" w:cstheme="majorBidi"/>
                <w:sz w:val="20"/>
                <w:szCs w:val="20"/>
              </w:rPr>
              <w:t>", "international standards"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Standards &amp; certification for safety</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Risk classification; certification prospects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standards to ensure trustworthy AI); RQ3 (governance opportunities &amp; limits).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S104</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{"citationItems":[{"id":"ITEM-1","itemData":{"DOI":"10.1007/978-3-030-86201-5_7","ISBN":"18750036 (ISSN); 18750044 (ISSN)","abstract":"In recent years, numerous organizations worldwide have produced normative documents identifying potential benefits, harms, and associated recommendations related to artificial intelligence (AI). This chapter examines why these AI ethics documents are being produced and what they can tell us about the motivations, practices, and policies that surround AI. While much of the literature to-date discusses whether consensus on ethical principles is emerging, critical unanswered questions remain around representation and power, the translation of principles to practices, and the complex set of reasons that underlie the creation of these documents. Our work brings attention to these underexplored issues through a comprehensive literature review, and by proposing a novel typology of motivations that helps to characterize the creation of AI ethics documents. Finally, drawing on the recent case of gene-editing ethics documents, we argue that AI ethics stakeholders can achieve more beneficial impacts for society by fostering more diverse and inclusive participatory processes. © 2021 Elsevier B.V., All rights reserved.","author":[{"dropping-particle":"","family":"Schiff","given":"D S","non-dropping-particle":"","parse-names":false,"suffix":""},{"dropping-particle":"","family":"Laas","given":"K","non-dropping-particle":"","parse-names":false,"suffix":""},{"dropping-particle":"","family":"Biddle","given":"J B","non-dropping-particle":"","parse-names":false,"suffix":""},{"dropping-particle":"","family":"Borenstein","given":"J","non-dropping-particle":"","parse-names":false,"suffix":""}],"container-title":"International Library of Ethics, Law and Technology","id":"ITEM-1","issued":{"date-parts":[["2022"]]},"language":"English","note":"Export Date: 28 August 2025; Cited By: 7","page":"121-143","publisher":"Springer Science and Business Media B.V.","publisher-place":"Georgia Institute of Technology, Atlanta, United States","title":"Global AI Ethics Documents: What They Reveal About Motivations, Practices, and Policies","type":"chapter","volume":"23"},"uris":["http://www.mendeley.com/documents/?uuid=866eb3b2-5e4a-4d04-b0f0-e9b40f65ae13"]}],"mendeley":{"formattedCitation":"(D. S. Schiff et al., 2022)","plainTextFormattedCitation":"(D. S. Schiff et al., 2022)","previouslyFormattedCitation":"(D. S. Schiff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(D. S. Schiff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Review / typology of AI ethics docs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International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"motivation of docs", "representation &amp; power", "translation issues", "participation"</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Normative document analysis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Motivations; inclusivity in drafting processes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(literature framing of ethics documents); RQ3 (governance: participatory processes needed).</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S105</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{"citationItems":[{"id":"ITEM-1","itemData":{"ISBN":"16130073 (ISSN); 9789666544899 (ISBN); 9788073780029 (ISBN); 9788024810256 (ISBN); 9789986342748 (ISBN); 9788073781712 (ISBN); 9782954494807 (ISBN); 9788024823911 (ISBN); 9789562361989 (ISBN); 8024810255 (ISBN); 807378002X (ISBN)","abstract":"Among the various types of biases that can be recognised in the behaviour of algorithms learning from data, gender-related biases assume particular importance in certain contexts, such as the Italian one, traditionally linked to a patriarchal vision of society. This becomes even more true considering the context of university education, where there is a strong under-representation of female students in STEM Faculties, and, particularly, in Computer Science Courses. After a brief review of gender biases reported in Machine Learning-based systems, the experience of the teaching “Gender Knowledge and Ethics in Artificial Intelligence” active since A.Y. 2021-22 at the School of Engineering of the University of Padova is presented. © 2023 Elsevier B.V., All rights reserved.","author":[{"dropping-particle":"","family":"Badaloni","given":"S","non-dropping-particle":"","parse-names":false,"suffix":""},{"dropping-particle":"","family":"Rodà","given":"A","non-dropping-particle":"","parse-names":false,"suffix":""}],"container-title":"CEUR Workshop Proceedings","editor":[{"dropping-particle":"","family":"Boella","given":"G","non-dropping-particle":"","parse-names":false,"suffix":""},{"dropping-particle":"","family":"D'Asaro","given":"F A","non-dropping-particle":"","parse-names":false,"suffix":""},{"dropping-particle":"","family":"Dyoub","given":"A","non-dropping-particle":"","parse-names":false,"suffix":""},{"dropping-particle":"","family":"Primiero","given":"G","non-dropping-particle":"","parse-names":false,"suffix":""}],"id":"ITEM-1","issued":{"date-parts":[["2022"]]},"language":"English","note":"Export Date: 28 August 2025; Cited By: 1; Conference name: 1st Workshop on Bias, Ethical AI, Explainability and the Role of Logic and Logic Programming, BEWARE 2022; Conference location: Udine","page":"107-112","publisher":"CEUR-WS","publisher-place":"Università degli Studi di Padova, Padua, Italy","title":"Gender knowledge and Artificial Intelligence","type":"paper-conference","volume":"3319"},"uris":["http://www.mendeley.com/documents/?uuid=8b1731f0-3aa7-4729-ae7c-5fe5ffe96d8b"]}],"mendeley":{"formattedCitation":"(Badaloni &amp; Rodà, 2022)","plainTextFormattedCitation":"(Badaloni &amp; Rodà, 2022)","previouslyFormattedCitation":"(Badaloni &amp; Rodà,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(Badaloni &amp; Rodà,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Case / pedagogical report</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Italy</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"gender bias", "under-representation", "teaching gender knowledge course"</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Gender &amp; bias in AI education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STEM under-</w:t>
            </w:r>
            <w:proofErr w:type="gramStart"/>
            <w:r w:rsidRPr="00CF00DA">
              <w:rPr>
                <w:rFonts w:asciiTheme="majorBidi" w:eastAsia="Times New Roman" w:hAnsiTheme="majorBidi" w:cstheme="majorBidi"/>
                <w:sz w:val="20"/>
                <w:szCs w:val="20"/>
              </w:rPr>
              <w:t>representation ;</w:t>
            </w:r>
            <w:proofErr w:type="gramEnd"/>
            <w:r w:rsidRPr="00CF00DA">
              <w:rPr>
                <w:rFonts w:asciiTheme="majorBidi" w:eastAsia="Times New Roman" w:hAnsiTheme="majorBidi" w:cstheme="majorBidi"/>
                <w:sz w:val="20"/>
                <w:szCs w:val="20"/>
              </w:rPr>
              <w:t xml:space="preserve"> curriculum response</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(framing of inclusion re gender); RQ2 (mechanisms via pedagogy); RQ3 (opportunit</w:t>
            </w:r>
            <w:r w:rsidRPr="00CF00DA">
              <w:rPr>
                <w:rFonts w:asciiTheme="majorBidi" w:eastAsia="Times New Roman" w:hAnsiTheme="majorBidi" w:cstheme="majorBidi"/>
                <w:sz w:val="20"/>
                <w:szCs w:val="20"/>
              </w:rPr>
              <w:lastRenderedPageBreak/>
              <w:t>y: targeted education).</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S106</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{"citationItems":[{"id":"ITEM-1","itemData":{"DOI":"10.1007/978-981-19-5967-7_12","ISBN":"21964971 (ISSN); 21964963 (ISSN)","abstract":"The application of artificial intelligence technology in the field of education is becoming more and more extensive, and the ethical issues that come with it are common. The development of responsible and trustworthy artificial intelligence has become a global consensus, but if we want to explore the philosophical problems behind technology, we must have a systematic understanding of the epistemological aspects of technology. Therefore, by analyzing the research results of scholars, this paper wants to try to clarify the problems that are not yet clear. So, this paper wants to (1) define the concept of the ethics of artificial intelligence in education; (2) clarify the ethical issues of artificial intelligence in education include: the ethics of people, the ethics of technology itself, and the ethics of education; (3) put the ethics of artificial intelligence in education into the category of Technical Application Ethics of Social Education (TAESE); and (4) obey the principles of people-oriented, accountability, ethical constraints, transparency, fairness and justice during constructing standards that how to apply AI ethically in the field of education. Artificial intelligence can better empower each other with education, to realize \"education for artificial intelligence, not artificial intelligence for education\". © 2022 Elsevier B.V., All rights reserved.","author":[{"dropping-particle":"","family":"Chu","given":"J","non-dropping-particle":"","parse-names":false,"suffix":""},{"dropping-particle":"","family":"Xi","given":"L","non-dropping-particle":"","parse-names":false,"suffix":""},{"dropping-particle":"","family":"Zhang","given":"Q","non-dropping-particle":"","parse-names":false,"suffix":""},{"dropping-particle":"","family":"Lin","given":"R","non-dropping-particle":"","parse-names":false,"suffix":""}],"container-title":"Lecture Notes in Educational Technology","id":"ITEM-1","issued":{"date-parts":[["2022"]]},"language":"English","note":"Export Date: 28 August 2025; Cited By: 4","page":"101-108","publisher":"Springer Science and Business Media Deutschland GmbH","publisher-place":"Hangzhou Normal University, Hangzhou, China","title":"Research on Ethical Issues of Artificial Intelligence in Education","type":"chapter"},"uris":["http://www.mendeley.com/documents/?uuid=2f6349d2-ec05-46cd-ae63-c5986d402898"]}],"mendeley":{"formattedCitation":"(Chu et al., 2022)","plainTextFormattedCitation":"(Chu et al., 2022)","previouslyFormattedCitation":"(Chu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(Chu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Conference paper / review</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China / 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"ethics in AI in education", "technical, people, educational ethics", "principles (people- </w:t>
            </w:r>
            <w:proofErr w:type="gramStart"/>
            <w:r w:rsidRPr="00CF00DA">
              <w:rPr>
                <w:rFonts w:asciiTheme="majorBidi" w:eastAsia="Times New Roman" w:hAnsiTheme="majorBidi" w:cstheme="majorBidi"/>
                <w:sz w:val="20"/>
                <w:szCs w:val="20"/>
              </w:rPr>
              <w:t>oriented,...</w:t>
            </w:r>
            <w:proofErr w:type="gramEnd"/>
            <w:r w:rsidRPr="00CF00DA">
              <w:rPr>
                <w:rFonts w:asciiTheme="majorBidi" w:eastAsia="Times New Roman" w:hAnsiTheme="majorBidi" w:cstheme="majorBidi"/>
                <w:sz w:val="20"/>
                <w:szCs w:val="20"/>
              </w:rPr>
              <w:t xml:space="preserve"> )"</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Ethics in educational AI</w:t>
            </w:r>
          </w:p>
        </w:tc>
        <w:tc>
          <w:tcPr>
            <w:tcW w:w="1306" w:type="dxa"/>
            <w:hideMark/>
          </w:tcPr>
          <w:p w:rsidR="003E1A15" w:rsidRPr="00CF00DA" w:rsidRDefault="003E1A15" w:rsidP="0029553B">
            <w:pPr>
              <w:rPr>
                <w:rFonts w:asciiTheme="majorBidi" w:eastAsia="Times New Roman" w:hAnsiTheme="majorBidi" w:cstheme="majorBidi"/>
                <w:sz w:val="20"/>
                <w:szCs w:val="20"/>
              </w:rPr>
            </w:pPr>
            <w:proofErr w:type="spellStart"/>
            <w:r w:rsidRPr="00CF00DA">
              <w:rPr>
                <w:rFonts w:asciiTheme="majorBidi" w:eastAsia="Times New Roman" w:hAnsiTheme="majorBidi" w:cstheme="majorBidi"/>
                <w:sz w:val="20"/>
                <w:szCs w:val="20"/>
              </w:rPr>
              <w:t>Categorisation</w:t>
            </w:r>
            <w:proofErr w:type="spellEnd"/>
            <w:r w:rsidRPr="00CF00DA">
              <w:rPr>
                <w:rFonts w:asciiTheme="majorBidi" w:eastAsia="Times New Roman" w:hAnsiTheme="majorBidi" w:cstheme="majorBidi"/>
                <w:sz w:val="20"/>
                <w:szCs w:val="20"/>
              </w:rPr>
              <w:t xml:space="preserve"> (people, tech, education); standards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RQ1 (how education literature frames </w:t>
            </w:r>
            <w:proofErr w:type="spellStart"/>
            <w:r w:rsidRPr="00CF00DA">
              <w:rPr>
                <w:rFonts w:asciiTheme="majorBidi" w:eastAsia="Times New Roman" w:hAnsiTheme="majorBidi" w:cstheme="majorBidi"/>
                <w:sz w:val="20"/>
                <w:szCs w:val="20"/>
              </w:rPr>
              <w:t>ethics+inclusion</w:t>
            </w:r>
            <w:proofErr w:type="spellEnd"/>
            <w:r w:rsidRPr="00CF00DA">
              <w:rPr>
                <w:rFonts w:asciiTheme="majorBidi" w:eastAsia="Times New Roman" w:hAnsiTheme="majorBidi" w:cstheme="majorBidi"/>
                <w:sz w:val="20"/>
                <w:szCs w:val="20"/>
              </w:rPr>
              <w:t xml:space="preserve">); RQ2 (mechanisms in </w:t>
            </w:r>
            <w:proofErr w:type="spellStart"/>
            <w:r w:rsidRPr="00CF00DA">
              <w:rPr>
                <w:rFonts w:asciiTheme="majorBidi" w:eastAsia="Times New Roman" w:hAnsiTheme="majorBidi" w:cstheme="majorBidi"/>
                <w:sz w:val="20"/>
                <w:szCs w:val="20"/>
              </w:rPr>
              <w:t>edu</w:t>
            </w:r>
            <w:proofErr w:type="spellEnd"/>
            <w:r w:rsidRPr="00CF00DA">
              <w:rPr>
                <w:rFonts w:asciiTheme="majorBidi" w:eastAsia="Times New Roman" w:hAnsiTheme="majorBidi" w:cstheme="majorBidi"/>
                <w:sz w:val="20"/>
                <w:szCs w:val="20"/>
              </w:rPr>
              <w:t xml:space="preserve"> context).</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S107</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{"citationItems":[{"id":"ITEM-1","itemData":{"DOI":"10.1002/cjp2.263","ISSN":"20564538 (ISSN)","abstract":"Digital pathology – the digitalisation of clinical histopathology services through the scanning and storage of pathology slides – has opened up new possibilities for health care in recent years, particularly in the opportunities it brings for artificial intelligence (AI)-driven research. Recognising, however, that there is little scholarly debate on the ethics of digital pathology when used for AI research, this paper summarises what it sees as four key ethical issues to consider when deploying AI infrastructures in pathology, namely, privacy, choice, equity, and trust. The themes are inspired from the authors' experience grappling with the challenge of deploying an ethical digital pathology infrastructure to support AI research as part of the National Pathology Imaging Cooperative (NPIC), a collaborative of universities, hospital trusts, and industry partners largely located across the North of England. Though focusing on the UK case, internationally, few pathology departments have gone fully digital, and so the themes developed here offer a heuristic for ethical reflection for other departments currently making a similar transition or planning to do so in the future. We conclude by promoting the need for robust public governance mechanisms in AI-driven digital pathology. © 2022 Elsevier B.V., All rights reserved.","author":[{"dropping-particle":"","family":"McKay","given":"F","non-dropping-particle":"","parse-names":false,"suffix":""},{"dropping-particle":"","family":"Williams","given":"B J","non-dropping-particle":"","parse-names":false,"suffix":""},{"dropping-particle":"","family":"Prestwich","given":"G","non-dropping-particle":"","parse-names":false,"suffix":""},{"dropping-particle":"","family":"Bansal","given":"D","non-dropping-particle":"","parse-names":false,"suffix":""},{"dropping-particle":"","family":"Hallowell","given":"N","non-dropping-particle":"","parse-names":false,"suffix":""},{"dropping-particle":"","family":"Treanor","given":"D","non-dropping-particle":"","parse-names":false,"suffix":""}],"container-title":"Journal of Pathology: Clinical Research","id":"ITEM-1","issue":"3","issued":{"date-parts":[["2022"]]},"language":"English","note":"Export Date: 28 August 2025; Cited By: 43","page":"209-216","publisher":"John Wiley and Sons Inc","publisher-place":"University of Oxford Medical Sciences Division, Oxford, United Kingdom","title":"The ethical challenges of artificial intelligence-driven digital pathology","type":"article-journal","volume":"8"},"uris":["http://www.mendeley.com/documents/?uuid=7f4fce66-31b8-48b6-bba3-8fb4ced3a70d"]}],"mendeley":{"formattedCitation":"(McKay et al., 2022)","plainTextFormattedCitation":"(McKay et al., 2022)","previouslyFormattedCitation":"(McKay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(McKay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Empirical / sector reflection (digital pathology)</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"privacy", "choice", "equity", "trust", "public governance"</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Health sector ethics for AI</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Infrastructure ethics; public governance needs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governance for trust &amp; equity in health AI); RQ3 (sectoral governance challenges).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S108</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{"citationItems":[{"id":"ITEM-1","itemData":{"ISBN":"18149316 (ISSN); 9780990355038 (ISBN); 9781732467217 (ISBN); 9780990355090 (ISBN); 9781737330646 (ISBN); 9781737330615 (ISBN); 9781737330639 (ISBN); 9781732467200 (ISBN); 9781737330653 (ISBN); 9780990355014 (ISBN); 9780990355052 (ISBN)","abstract":"The explosion of Artificial Intelligence (AI) applications along with findings of algorithmic bias toward marginalized populations requires that we redouble our efforts to make AI education equitable to all youth so they can become informed consumers and responsible creators of AI, and can thoughtfully engage with others around equity issues in AI. This symposium focuses on the discussion of five AI literacy programs/projects from across the United States, each attempting to incorporate equity in diverse ways. Together, the five projects explore AI education using multiple pedagogical approaches and learning contexts with unique affordances and constraints. © 2023 Elsevier B.V., All rights reserved.","author":[{"dropping-particle":"","family":"Walsh","given":"B","non-dropping-particle":"","parse-names":false,"suffix":""},{"dropping-particle":"","family":"Dalton","given":"B","non-dropping-particle":"","parse-names":false,"suffix":""},{"dropping-particle":"","family":"Forsyth","given":"S","non-dropping-particle":"","parse-names":false,"suffix":""},{"dropping-particle":"","family":"Haberl","given":"E","non-dropping-particle":"","parse-names":false,"suffix":""},{"dropping-particle":"","family":"Smilack","given":"J","non-dropping-particle":"","parse-names":false,"suffix":""},{"dropping-particle":"","family":"Yeh","given":"T","non-dropping-particle":"","parse-names":false,"suffix":""},{"dropping-particle":"","family":"Zhang","given":"H","non-dropping-particle":"","parse-names":false,"suffix":""},{"dropping-particle":"","family":"Lee","given":"I","non-dropping-particle":"","parse-names":false,"suffix":""},{"dropping-particle":"","family":"Lin","given":"G C","non-dropping-particle":"","parse-names":false,"suffix":""},{"dropping-particle":"","family":"Kim","given":"Y J","non-dropping-particle":"","parse-names":false,"suffix":""}],"container-title":"Proceedings of International Conference of the Learning Sciences, ICLS","editor":[{"dropping-particle":"","family":"Chinn","given":"C","non-dropping-particle":"","parse-names":false,"suffix":""},{"dropping-particle":"","family":"Tan","given":"E","non-dropping-particle":"","parse-names":false,"suffix":""},{"dropping-particle":"","family":"Chan","given":"C","non-dropping-particle":"","parse-names":false,"suffix":""},{"dropping-particle":"","family":"Kali","given":"Y","non-dropping-particle":"","parse-names":false,"suffix":""}],"id":"ITEM-1","issued":{"date-parts":[["2022"]]},"language":"English","note":"Export Date: 28 August 2025; Cited By: 3; Conference name: 16th International Conference of the Learning Sciences, ICLS 2022; Conference location: Virtual, Online","page":"1771-1778","publisher":"International Society of the Learning Sciences (ISLS)","publisher-place":"University of Colorado Boulder, Boulder, United States","title":"Aspiring for Equity: Perspectives from Design of AI Education","type":"paper-conference"},"uris":["http://www.mendeley.com/documents/?uuid=113fe85b-4179-43bf-81a9-7e3d0ecd0ef0"]}],"mendeley":{"formattedCitation":"(Walsh et al., 2022)","plainTextFormattedCitation":"(Walsh et al., 2022)","previouslyFormattedCitation":"(Walsh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(Walsh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Empirical (symposium / program reports)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literacy", "equity in youth programs", "multiple pedagogies"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Education for equity in AI</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Curriculum design; outreach to marginalized youth</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RQ1 (framing </w:t>
            </w:r>
            <w:proofErr w:type="spellStart"/>
            <w:r w:rsidRPr="00CF00DA">
              <w:rPr>
                <w:rFonts w:asciiTheme="majorBidi" w:eastAsia="Times New Roman" w:hAnsiTheme="majorBidi" w:cstheme="majorBidi"/>
                <w:sz w:val="20"/>
                <w:szCs w:val="20"/>
              </w:rPr>
              <w:t>ethics→education</w:t>
            </w:r>
            <w:proofErr w:type="spellEnd"/>
            <w:r w:rsidRPr="00CF00DA">
              <w:rPr>
                <w:rFonts w:asciiTheme="majorBidi" w:eastAsia="Times New Roman" w:hAnsiTheme="majorBidi" w:cstheme="majorBidi"/>
                <w:sz w:val="20"/>
                <w:szCs w:val="20"/>
              </w:rPr>
              <w:t>); RQ2 (education as mechanism)</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S109</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{"citationItems":[{"id":"ITEM-1","itemData":{"DOI":"10.1007/978-3-030-64573-1_247","ISBN":"9783030645731 (ISBN); 9783030645724 (ISBN)","abstract":"Artificial intelligence (AI) and machine learning in healthcare are growing at an unprecedented rate. Myriad uses of medical AI, ranging from tumor identification on imaging to workforce management, make use of a wealth of available healthcare data. These models are becoming increasingly commercially available. However, much of the utility of medical AI depends on the quality of the data models trained on, and critically, the contexts and biases within which these models are created. In this chapter, we first describe a business-informed framework that influences product development and commercialization of these technologies. We describe the consumer side that includes purchasers, end users, and patients. Subsequently, we underscore the pitfalls of the assumption that models trained in one context can be applied to another, that is, the myth of generalizability. We propose solutions to these problems and describe the importance of co-creation and multi-stakeholder engagement in designing medical AI. We highlight the need to define value metrics that consider equity and the mitigation of healthcare disparities. Lastly, we draw attention to open ethical, legal, and policy questions that must be answered as the role of AI in medicine progresses and grows. © 2023 Elsevier B.V., All rights reserved.","author":[{"dropping-particle":"","family":"Dee","given":"E C","non-dropping-particle":"","parse-names":false,"suffix":""},{"dropping-particle":"","family":"Yu","given":"R C","non-dropping-particle":"","parse-names":false,"suffix":""},{"dropping-particle":"","family":"Celi","given":"L A","non-dropping-particle":"","parse-names":false,"suffix":""},{"dropping-particle":"","family":"Nehal","given":"U S","non-dropping-particle":"","parse-names":false,"suffix":""}],"id":"ITEM-1","issued":{"date-parts":[["2022"]]},"language":"English","note":"Export Date: 28 August 2025; Cited By: 1","page":"603-611","publisher":"Springer International Publishing","publisher-place":"Harvard Medical School, Boston, United States","title":"AIM and Business Models of Healthcare","type":"chapter"},"uris":["http://www.mendeley.com/documents/?uuid=f34b9489-189c-4276-9e67-2f10440875d7"]}],"mendeley":{"formattedCitation":"(Dee et al., 2022)","plainTextFormattedCitation":"(Dee et al., 2022)","previouslyFormattedCitation":"(Dee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(Dee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 policy chapter</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"business model", "</w:t>
            </w:r>
            <w:proofErr w:type="spellStart"/>
            <w:r w:rsidRPr="00CF00DA">
              <w:rPr>
                <w:rFonts w:asciiTheme="majorBidi" w:eastAsia="Times New Roman" w:hAnsiTheme="majorBidi" w:cstheme="majorBidi"/>
                <w:sz w:val="20"/>
                <w:szCs w:val="20"/>
              </w:rPr>
              <w:t>commercialisation</w:t>
            </w:r>
            <w:proofErr w:type="spellEnd"/>
            <w:r w:rsidRPr="00CF00DA">
              <w:rPr>
                <w:rFonts w:asciiTheme="majorBidi" w:eastAsia="Times New Roman" w:hAnsiTheme="majorBidi" w:cstheme="majorBidi"/>
                <w:sz w:val="20"/>
                <w:szCs w:val="20"/>
              </w:rPr>
              <w:t>", "myth of generalizability", "co-creation"</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Commercialization &amp; context-sensitivity in Health AI</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Value metrics for equity; multi-</w:t>
            </w:r>
            <w:r w:rsidRPr="00CF00DA">
              <w:rPr>
                <w:rFonts w:asciiTheme="majorBidi" w:eastAsia="Times New Roman" w:hAnsiTheme="majorBidi" w:cstheme="majorBidi"/>
                <w:sz w:val="20"/>
                <w:szCs w:val="20"/>
              </w:rPr>
              <w:lastRenderedPageBreak/>
              <w:t>stakeholder co-creation</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lastRenderedPageBreak/>
              <w:t xml:space="preserve">RQ2 (mechanisms: co-creation &amp; metrics); </w:t>
            </w:r>
            <w:r w:rsidRPr="00CF00DA">
              <w:rPr>
                <w:rFonts w:asciiTheme="majorBidi" w:eastAsia="Times New Roman" w:hAnsiTheme="majorBidi" w:cstheme="majorBidi"/>
                <w:sz w:val="20"/>
                <w:szCs w:val="20"/>
              </w:rPr>
              <w:lastRenderedPageBreak/>
              <w:t>RQ3 (policy questions)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S110</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{"citationItems":[{"id":"ITEM-1","itemData":{"DOI":"10.1007/978-3-031-11647-6_33","ISBN":"16113349 (ISSN); 03029743 (ISSN); 9789819698936 (ISBN); 9789819698042 (ISBN); 9789819698110 (ISBN); 9789819698905 (ISBN); 9783032008909 (ISBN); 9789819698141 (ISBN); 9783031984136 (ISBN); 9789819500086 (ISBN); 9789819665938 (ISBN); 9783031977718 (ISBN)","abstract":"Numerous AI ethics checklists and frameworks have been proposed focusing on different dimensions of ethical AI such as fairness, explainability, and safety. Yet, no such work has been done on developing transparent AI systems for real-world educational scenarios. This paper presents a Transparency Index framework that has been iteratively co-designed with different stakeholders of AI in education, including educators, ed-tech experts, and AI practitioners. We map the requirements of transparency for different categories of stakeholders of AI in education. The main contribution of this study is that it highlights the importance of transparency in developing AI-powered educational technologies and proposes an index framework for its conceptualization for AI in education. © 2022 Elsevier B.V., All rights reserved.","author":[{"dropping-particle":"","family":"Chaudhry","given":"M A","non-dropping-particle":"","parse-names":false,"suffix":""},{"dropping-particle":"","family":"Cukurova","given":"M","non-dropping-particle":"","parse-names":false,"suffix":""},{"dropping-particle":"","family":"Luckin","given":"R","non-dropping-particle":"","parse-names":false,"suffix":""}],"container-title":"Lecture Notes in Computer Science","editor":[{"dropping-particle":"","family":"Rodrigo","given":"M M","non-dropping-particle":"","parse-names":false,"suffix":""},{"dropping-particle":"","family":"Matsuda","given":"N","non-dropping-particle":"","parse-names":false,"suffix":""},{"dropping-particle":"","family":"Cristea","given":"A I","non-dropping-particle":"","parse-names":false,"suffix":""},{"dropping-particle":"","family":"Dimitrova","given":"V","non-dropping-particle":"","parse-names":false,"suffix":""}],"id":"ITEM-1","issued":{"date-parts":[["2022"]]},"language":"English","note":"Export Date: 28 August 2025; Cited By: 34; Conference name: 23rd International Conference on Artificial Intelligence in Education, AIED 2022; Conference location: Durham","page":"195-198","publisher":"Springer Science and Business Media Deutschland GmbH","publisher-place":"University College London, London, United Kingdom","title":"A Transparency Index Framework for AI in Education","type":"paper-conference","volume":"13356 LNCS"},"uris":["http://www.mendeley.com/documents/?uuid=8779790d-1092-4791-b1d6-c1579a73d9f4"]}],"mendeley":{"formattedCitation":"(Chaudhry et al., 2022)","plainTextFormattedCitation":"(Chaudhry et al., 2022)","previouslyFormattedCitation":"(Chaudhry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(Chaudhry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Empirical/co-design framework</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"Transparency Index", "stakeholder co- design", "requirements mapping"</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Operational transparency in </w:t>
            </w:r>
            <w:proofErr w:type="spellStart"/>
            <w:r w:rsidRPr="00CF00DA">
              <w:rPr>
                <w:rFonts w:asciiTheme="majorBidi" w:eastAsia="Times New Roman" w:hAnsiTheme="majorBidi" w:cstheme="majorBidi"/>
                <w:sz w:val="20"/>
                <w:szCs w:val="20"/>
              </w:rPr>
              <w:t>AIEd</w:t>
            </w:r>
            <w:proofErr w:type="spellEnd"/>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Stakeholder maps; index indicators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 transparency instrument); RQ1 (</w:t>
            </w:r>
            <w:proofErr w:type="spellStart"/>
            <w:r w:rsidRPr="00CF00DA">
              <w:rPr>
                <w:rFonts w:asciiTheme="majorBidi" w:eastAsia="Times New Roman" w:hAnsiTheme="majorBidi" w:cstheme="majorBidi"/>
                <w:sz w:val="20"/>
                <w:szCs w:val="20"/>
              </w:rPr>
              <w:t>edu</w:t>
            </w:r>
            <w:proofErr w:type="spellEnd"/>
            <w:r w:rsidRPr="00CF00DA">
              <w:rPr>
                <w:rFonts w:asciiTheme="majorBidi" w:eastAsia="Times New Roman" w:hAnsiTheme="majorBidi" w:cstheme="majorBidi"/>
                <w:sz w:val="20"/>
                <w:szCs w:val="20"/>
              </w:rPr>
              <w:t xml:space="preserve"> framing)</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S111</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{"citationItems":[{"id":"ITEM-1","itemData":{"DOI":"10.1007/978-3-031-09367-8_4","ISBN":"23521902 (ISSN); 23521910 (ISSN)","abstract":"This Chapter shifts from the normative perspective adopted in the previous sections to a broader and inclusive approach encompassing governance issues. In particular, emerging concerns are related to the increasingly growing use of artificial intelligence algorithms in the context of food safety risk assessment, and revolve around topics such as algorithmic transparency, fairness, and explainability. Following an introduction to these topics, the discussion is contextualised to the domain at stake by examining the consequences of the use of machine learning and artificial intelligence algorithms in food safety risk assessment from an ethical and legal point of view. A closer look to the forthcoming EU Data Governance Act provides insights on the use of such computational approaches in the public decison-making and, in particular, in matters related to food safety. © 2025 Elsevier B.V., All rights reserved.","author":[{"dropping-particle":"","family":"Sapienza","given":"S","non-dropping-particle":"","parse-names":false,"suffix":""}],"container-title":"Law, Governance and Technology Series","id":"ITEM-1","issued":{"date-parts":[["2022"]]},"language":"English","note":"Export Date: 28 August 2025; Cited By: 0","page":"123-160","publisher":"Springer Nature","title":"Current Trends, Machine Learning, and Food Safety Data Governance","type":"chapter","volume":"52"},"uris":["http://www.mendeley.com/documents/?uuid=4b58ee40-f3ad-4305-afd9-bc5c45b6a09f"]}],"mendeley":{"formattedCitation":"(Sapienza, 2022)","plainTextFormattedCitation":"(Sapienza, 2022)","previouslyFormattedCitation":"(Sapienza,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(Sapienza,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 governance (food safety)</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EU</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"data governance", "algorithmic transparency", "EU Data Governance Act"</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Sectoral governance &amp; regulation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Public decision-making; risk assessment</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RQ3 (governance instruments); RQ2 (sectoral mechanisms)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S112</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{"citationItems":[{"id":"ITEM-1","itemData":{"DOI":"10.1109/FIE56618.2022.9962730","ISBN":"01905848 (ISSN); 15394565 (ISSN); 9781424447152 (ISBN); 0780356438 (ISBN); 9781538611739 (ISBN); 9780780390775 (ISBN); 0780379616 (ISBN); 0780314824 (ISBN); 9780780308329 (ISBN); 9781509059195 (ISBN); 0780390776 (ISBN); 1424410843 (ISBN)","abstract":"This work-in-progress research paper discusses issues of academic integrity which have long been a concern of education researchers and academic institutions within all fields of study. Academic integrity (AI) violations can consist of a broad range of student behaviors that are considered dishonest, including but not limited to plagiarism, copying others' assignments, and paying for others to complete their work. A plethora of researchers have attempted to identify what underlying factors lead students to commit AI violations, and have identified several potential factors, including a lack of self-control, students' ethical views of AI, perceived opportunities to commit AI violations, involvement in extracurricular activities, and students' social groups.Another topic that has in recent times become a focal point of education research is students' sense of belonging within their field of study. Researchers have identified several factors that contribute to students feeling less welcome within higher education, particularly within Engineering and Computer Science. Students who feel a lower sense of belonging have been identified as being at higher risk of performing poorly with their studies and retention rates for these students are historically lower. Despite this, little research has been conducted to examine where issues with students' sense of belonging and their incidences of AI violations overlap. In this study, we attempt to try and better understand this relationship between students' sense of belonging and AI violations by attempting to answer the following question: Can students' sense of belonging within their discipline influence their propensity to violate academic integrity? We take up a student centered, restorative position, and choose to understand the cognitive underpinnings behind students' choices to violate AI, with the goal of identifying if student outreach and more inclusive practices within Engineering and Computer Science can be utilized to prevent instances of AI violations. To accomplish this, we are employing a qualitative interview-based study of first-year students studying Computer Science at a large public university in the northeastern United States. We plan to analyze transcript data collected during interviews using Grounded Theory and Narrative Analysis methodologies. Our goal with this study is to draw awareness to additional underlying causes behind students deciding to violate AI, with the hope that this research…","author":[{"dropping-particle":"","family":"MacKay","given":"S","non-dropping-particle":"","parse-names":false,"suffix":""},{"dropping-particle":"","family":"Swenson","given":"J","non-dropping-particle":"","parse-names":false,"suffix":""}],"container-title":"Proceedings - Frontiers in Education Conference, FIE","id":"ITEM-1","issued":{"date-parts":[["2022"]]},"language":"English","note":"Export Date: 28 August 2025; Cited By: 2; Conference name: 2022 IEEE Frontiers in Education Conference, FIE 2022; Conference location: Uppsala; CODEN: PFECD","publisher":"Institute of Electrical and Electronics Engineers Inc.","publisher-place":"School of Engineering and Applied Sciences, Buffalo, United States","title":"Investigating the Connection Between Sense of Belonging and Academic Dishonesty","type":"paper-conference","volume":"2022-Octob"},"uris":["http://www.mendeley.com/documents/?uuid=6fa03b36-1fb1-42c9-8039-dbc107ea1f71"]}],"mendeley":{"formattedCitation":"(MacKay &amp; Swenson, 2022)","plainTextFormattedCitation":"(MacKay &amp; Swenson, 2022)","previouslyFormattedCitation":"(MacKay &amp; Swenson,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(MacKay &amp; Swenson,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 (interviews, WIP)</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"sense of belonging", "academic dishonesty", "restorative approach"</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Inclusion, belonging &amp; integrity</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Student outreach; preventive practices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RQ1 (inclusion framing in education); RQ2 (mechanism: </w:t>
            </w:r>
            <w:proofErr w:type="spellStart"/>
            <w:r w:rsidRPr="00CF00DA">
              <w:rPr>
                <w:rFonts w:asciiTheme="majorBidi" w:eastAsia="Times New Roman" w:hAnsiTheme="majorBidi" w:cstheme="majorBidi"/>
                <w:sz w:val="20"/>
                <w:szCs w:val="20"/>
              </w:rPr>
              <w:t>belonging→behavior</w:t>
            </w:r>
            <w:proofErr w:type="spellEnd"/>
            <w:r w:rsidRPr="00CF00DA">
              <w:rPr>
                <w:rFonts w:asciiTheme="majorBidi" w:eastAsia="Times New Roman" w:hAnsiTheme="majorBidi" w:cstheme="majorBidi"/>
                <w:sz w:val="20"/>
                <w:szCs w:val="20"/>
              </w:rPr>
              <w:t>)</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S113</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{"citationItems":[{"id":"ITEM-1","itemData":{"DOI":"10.1016/j.socscimed.2022.114782","ISSN":"18735347 (ISSN); 02779536 (ISSN)","abstract":"A variety of ethical concerns about artificial intelligence (AI) implementation in healthcare have emerged as AI becomes increasingly applicable and technologically advanced. The last decade has witnessed significant endeavors in striking a balance between ethical considerations and health transformation led by AI. Despite a growing interest in AI ethics, implementing AI-related technologies and initiatives responsibly in healthcare settings remains a challenge. In response to this topical challenge, we reviewed 253 articles pertaining to AI ethics in healthcare published between 2000 and 2020, summarizing the coherent themes of responsible AI initiatives. A preferred reporting items for systematic review and meta-analysis (PRISMA) approach was employed to screen and select articles, and a hermeneutic approach was adopted to conduct systematic literature review. By synthesizing relevant knowledge from AI governance and ethics, we propose a responsible AI initiative framework that encompasses five core themes for AI solution developers, healthcare professionals, and policy makers. These themes are summarized in the acronym SHIFT: Sustainability, Human centeredness, Inclusiveness, Fairness, and Transparency. In addition, we unravel the key issues and challenges concerning responsible AI use in healthcare, and outline avenues for future research. © 2022 Elsevier B.V., All rights reserved.","author":[{"dropping-particle":"","family":"Siala","given":"H","non-dropping-particle":"","parse-names":false,"suffix":""},{"dropping-particle":"","family":"Wang","given":"Y","non-dropping-particle":"","parse-names":false,"suffix":""}],"container-title":"Social Science and Medicine","id":"ITEM-1","issued":{"date-parts":[["2022"]]},"language":"English","note":"Export Date: 28 August 2025; Cited By: 194; CODEN: SSMDE","publisher":"Elsevier Ltd","publisher-place":"Newcastle University Business School, United Kingdom, Newcastle, United Kingdom","title":"SHIFTing artificial intelligence to be responsible in healthcare: A systematic review","type":"article-journal","volume":"296"},"uris":["http://www.mendeley.com/documents/?uuid=04d2e997-6d20-4a0c-8557-624d57869dff"]}],"mendeley":{"formattedCitation":"(Siala &amp; Wang, 2022)","plainTextFormattedCitation":"(Siala &amp; Wang, 2022)","previouslyFormattedCitation":"(Siala &amp; Wang,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(Siala &amp; Wang,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Systematic Review (healthcare AI)</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"responsible AI in healthcare", "audits → accountability", "trustworthiness foundations"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Responsible AI evidence synthesis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Audit interventions; long-term fairness dynamics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in health); RQ3 (implementation barriers)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S114</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{"citationItems":[{"id":"ITEM-1","itemData":{"ISBN":"9781450392471","ISSN":"9781450392471 (ISBN)","abstract":"The proceedings contain 94 papers. The topics discussed include: robots that need to mislead: biologically-inspired machine deception; beyond fairness and explanation: foundations of trustworthiness of artificial agents; from algorithmic audits to actual accountability: overcoming practical roadblocks on the path to meaningful audit interventions for ai governance; the ai mirror: reclaiming our humanity in an age of machine thinking; write it like you see it: detectable differences in clinical notes by race lead to differential model recommendations; long-term dynamics of fairness intervention in connection recommender systems; dynamic fleet management and household feedback for garbage collection; SCALES: from fairness principles to constrained decision-making; crowdsourcing impacts: exploring the utility of crowds for anticipating societal impacts of algorithmic decision making; Aegis: an agent for multi-party privacy preservation; fairness in agreement with European values: an interdisciplinary perspective on AI regulation; and current and near-term ai as a potential existential risk factor. © 2022 Elsevier B.V., All rights reserved.","container-title":"AIES 2022 - Proceedings of the 2022 AAAI/ACM Conference on AI, Ethics, and Society","id":"ITEM-1","issued":{"date-parts":[["2022"]]},"language":"English","note":"Export Date: 28 August 2025; Cited By: 0; Conference name: 5th AAAI/ACM Conference on Artificial Intelligence, Ethics, and Society, AIES 2022; Conference location: Oxford; Conference sponsors: AAAI; ACM SIGAI","publisher":"Association for Computing Machinery, Inc","title":"AIES 2022 - Proceedings of the 2022 AAAI/ACM Conference on AI, Ethics, and Society","type":"article-journal"},"uris":["http://www.mendeley.com/documents/?uuid=95074aec-ab3d-49ab-8653-549e2b0f5200"]}],"mendeley":{"formattedCitation":"(“AIES 2022 - Proceedings of the 2022 AAAI/ACM Conference on AI, Ethics, and Society,” 2022)","plainTextFormattedCitation":"(“AIES 2022 - Proceedings of the 2022 AAAI/ACM Conference on AI, Ethics, and Society,” 2022)","previouslyFormattedCitation":"(“AIES 2022 - Proceedings of the 2022 AAAI/ACM Conference on AI, Ethics, and Society,”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(“AIES 2022 - Proceedings of the 2022 AAAI/ACM Conference on AI, Ethics, and Society,”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Conference proceedings (multi- papers)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"algorithmic audits", "trustworthiness", "privacy preservation", "fairness interventions"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Research frontier: governance &amp; tools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Audit methods; privacy agents; interdisciplinary approaches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&amp; tools); RQ3 (research opportunities)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S115</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{"citationItems":[{"id":"ITEM-1","itemData":{"DOI":"10.3980/j.issn.1672-5123.2022.6.27","ISSN":"16725123 (ISSN)","abstract":"Artificial intelligence is described as the\"fourth industrial revolution\". Driven by the development of the Internet and big data, ophthalmology has become a frontier discipline in this wave, showing a good prospect of vigorous development. Artificial intelligence has been applied to the auxiliary screening, diagnosis and treatment of a variety of eye diseases, and assisted in the completion of corneal, refractive, cataract and other related operations; Help realize graded diagnosis and treatment, telemedicine and improve the training mode of ophthalmic talents, and participate in eye health management and ophthalmic education. While artificial intelligence brings benefits to mankind, it also brings a number of ethical problems, among which the contradictions related to medical ethics, such as the division of responsibility for diagnosis and treatment errors, the protection of patient information privacy, humanistic care and its fairness, the contradiction between the growing artificial intelligence and imperfect ethics and laws are particularly prominent. Artificial intelligence must be guided by the correct value and abide by the corresponding ethical norms to continue to mature and improve in clinical practice. This paper summarizes the development status and ethical dilemma of ophthalmology under the background of artificial intelligence to provide reference for promoting its healthy development in the field of ophthalmology. © 2022 Elsevier B.V., All rights reserved.","author":[{"dropping-particle":"","family":"Wang","given":"Y.-X.","non-dropping-particle":"","parse-names":false,"suffix":""},{"dropping-particle":"","family":"Wang","given":"C.-H.","non-dropping-particle":"","parse-names":false,"suffix":""},{"dropping-particle":"","family":"Zhang","given":"J.-Y.","non-dropping-particle":"","parse-names":false,"suffix":""},{"dropping-particle":"","family":"Xu","given":"M.-H.","non-dropping-particle":"","parse-names":false,"suffix":""},{"dropping-particle":"","family":"Peng","given":"Z.-H.","non-dropping-particle":"","parse-names":false,"suffix":""},{"dropping-particle":"","family":"Nie","given":"Y","non-dropping-particle":"","parse-names":false,"suffix":""},{"dropping-particle":"","family":"Kang","given":"G.-J.","non-dropping-particle":"","parse-names":false,"suffix":""}],"container-title":"International Eye Science","id":"ITEM-1","issue":"6","issued":{"date-parts":[["2022"]]},"language":"Chinese","note":"Export Date: 28 August 2025; Cited By: 2","page":"1020-1024","publisher":"International Journal of Ophthalmology (c/o Editorial Office)","publisher-place":"Affiliated Hospital of Southwest Medical University, Department of Ophthalmology, Luzhou, China","title":"Positive role and ethical problems of artificial intelligence in ophthalmology","type":"article-journal","volume":"22"},"uris":["http://www.mendeley.com/documents/?uuid=f41eab18-13a8-4d1a-b359-6736c6cd4437"]}],"mendeley":{"formattedCitation":"(Wang et al., 2022)","plainTextFormattedCitation":"(Wang et al., 2022)","previouslyFormattedCitation":"(Wang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(Wang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Applied review (ophthalmology)</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China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"AI in ophthalmology", "diagnostic aid", "ethical dilemmas", "responsibility allocation"</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Clinical AI ethics &amp; practice</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Liabilities; patient privacy; telemedicine equity</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in clinical deployment); RQ3 (sectoral challenges)</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S116</w:t>
            </w:r>
          </w:p>
        </w:tc>
        <w:bookmarkStart w:id="14" w:name="_Hlk211355563"/>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{"citationItems":[{"id":"ITEM-1","itemData":{"DOI":"10.1109/RITA.2022.3149833","ISSN":"19328540 (ISSN)","abstract":"Industry 4.0, as a result of the technological revolution, reached an unprecedented impact worldwide; this transformation continues, now in search of an inclusive and just society, where smart technologies coexist under control and for the service of human beings. Faced with this scenario, the university is responsible for training software engineers with autonomous and competitive profiles in artificial intelligence as a means of access to social and economic development in each country. A proposal of e-learning graduate competencies is proposed after a prospective analysis of artificial intelligence in a virtual environment in Latin America. © 2022 Elsevier B.V., All rights reserved.","author":[{"dropping-particle":"","family":"Gutierrez","given":"S S M","non-dropping-particle":"","parse-names":false,"suffix":""},{"dropping-particle":"","family":"Perez","given":"S L","non-dropping-particle":"","parse-names":false,"suffix":""},{"dropping-particle":"","family":"Munguia","given":"M G","non-dropping-particle":"","parse-names":false,"suffix":""}],"container-title":"Revista Iberoamericana de Tecnologias del Aprendizaje","id":"ITEM-1","issue":"1","issued":{"date-parts":[["2022"]]},"language":"English","note":"Export Date: 28 August 2025; Cited By: 5","page":"31-40","publisher":"Education Society of IEEE (Spanish Chapter)","publisher-place":"Universidad Autónoma del Estado de Hidalgo, Graduate School of Tlahuelilpan, Pachuca, Mexico","title":"Artificial Intelligence in e-Learning Plausible Scenarios in Latin America and New Graduation Competencies","type":"article-journal","volume":"17"},"uris":["http://www.mendeley.com/documents/?uuid=3d7e9509-c510-498f-a17b-7b343e6592bf"]}],"mendeley":{"formattedCitation":"(Gutierrez et al., 2022)","plainTextFormattedCitation":"(Gutierrez et al., 2022)","previouslyFormattedCitation":"(Gutierrez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(Gutierrez et al., 2022)</w:t>
            </w:r>
            <w:r w:rsidRPr="00F15990">
              <w:rPr>
                <w:rFonts w:asciiTheme="majorBidi" w:eastAsia="Times New Roman" w:hAnsiTheme="majorBidi" w:cstheme="majorBidi"/>
                <w:sz w:val="20"/>
                <w:szCs w:val="20"/>
              </w:rPr>
              <w:fldChar w:fldCharType="end"/>
            </w:r>
            <w:bookmarkEnd w:id="14"/>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 competencies proposal</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Latin America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"e-learning competencies", "regional context", "graduate skills"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Capacity building &amp; regionalization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Curriculum competencies; regional adaptation</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(education mechanism); RQ1 (equity framing in LMIC)</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S117</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{"citationItems":[{"id":"ITEM-1","itemData":{"DOI":"10.1007/978-3-031-09687-7_18","ISBN":"9783031096877 (ISBN); 9783031096860 (ISBN)","abstract":"In this chapter, we reflect on the deployment of artificial intelligence (AI) as a pedagogical and educational instrument and the challenges that arise to ensure transparency and fairness to staff and students. We describe a thought experiment: ‘simulation of AI in education as a massively multiplayer social online game’ (AIEd-MMOG). Here, all actors (humans, institutions, AI agents and algorithms) are required to conform to the definition of a player. Models of player behaviour that ‘understand’ the game space provide an application programming interface for typical algorithms, e.g. deep learning neural nets or reinforcement learning agents, to interact with humans and the game space. The definition of ‘player’ is a role designed to maximise protection and benefit for human players during interaction with AI. The concept of benefit maximisation is formally defined as a Rawlsian justice game, played within the AIEd-MMOG to facilitate transparency and trust of the algorithms involved, without requiring algorithm-specific technical solutions to, e.g. ‘peek inside the black box’. Our thought experiment for an AIEd-MMOG simulation suggests solutions for the well-known challenges of explainable AI and distributive justice. © 2023 Elsevier B.V., All rights reserved.","author":[{"dropping-particle":"","family":"Cowley","given":"B U","non-dropping-particle":"","parse-names":false,"suffix":""},{"dropping-particle":"","family":"Charles","given":"D","non-dropping-particle":"","parse-names":false,"suffix":""},{"dropping-particle":"","family":"Pfuhl","given":"G","non-dropping-particle":"","parse-names":false,"suffix":""},{"dropping-particle":"","family":"Rusanen","given":"A.-M.","non-dropping-particle":"","parse-names":false,"suffix":""}],"id":"ITEM-1","issued":{"date-parts":[["2022"]]},"language":"English","note":"Export Date: 28 August 2025; Cited By: 1","page":"297-316","publisher":"Springer International Publishing","publisher-place":"Helsingin Yliopisto, Faculty of Education, Helsinki, Finland","title":"Artificial Intelligence in Education as a Rawlsian Massively Multiplayer Game: A Thought Experiment on AI Ethics","type":"chapter"},"uris":["http://www.mendeley.com/documents/?uuid=54a52311-fcea-43ca-abe1-4c63a5ebe182"]}],"mendeley":{"formattedCitation":"(Cowley et al., 2022)","plainTextFormattedCitation":"(Cowley et al., 2022)","previouslyFormattedCitation":"(Cowley et al.,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(Cowley et al.,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Thought experiment / conceptual</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EU</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w:t>
            </w:r>
            <w:proofErr w:type="spellStart"/>
            <w:r w:rsidRPr="00CF00DA">
              <w:rPr>
                <w:rFonts w:asciiTheme="majorBidi" w:eastAsia="Times New Roman" w:hAnsiTheme="majorBidi" w:cstheme="majorBidi"/>
                <w:sz w:val="20"/>
                <w:szCs w:val="20"/>
              </w:rPr>
              <w:t>AIEd</w:t>
            </w:r>
            <w:proofErr w:type="spellEnd"/>
            <w:r w:rsidRPr="00CF00DA">
              <w:rPr>
                <w:rFonts w:asciiTheme="majorBidi" w:eastAsia="Times New Roman" w:hAnsiTheme="majorBidi" w:cstheme="majorBidi"/>
                <w:sz w:val="20"/>
                <w:szCs w:val="20"/>
              </w:rPr>
              <w:t xml:space="preserve">-MMOG", "Rawlsian justice", "simulation for </w:t>
            </w:r>
            <w:proofErr w:type="spellStart"/>
            <w:r w:rsidRPr="00CF00DA">
              <w:rPr>
                <w:rFonts w:asciiTheme="majorBidi" w:eastAsia="Times New Roman" w:hAnsiTheme="majorBidi" w:cstheme="majorBidi"/>
                <w:sz w:val="20"/>
                <w:szCs w:val="20"/>
              </w:rPr>
              <w:t>explainability</w:t>
            </w:r>
            <w:proofErr w:type="spellEnd"/>
            <w:r w:rsidRPr="00CF00DA">
              <w:rPr>
                <w:rFonts w:asciiTheme="majorBidi" w:eastAsia="Times New Roman" w:hAnsiTheme="majorBidi" w:cstheme="majorBidi"/>
                <w:sz w:val="20"/>
                <w:szCs w:val="20"/>
              </w:rPr>
              <w:t>"</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Normative design experiments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Distributive justice simulation; role definitions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RQ1 (theoretical framing); RQ2 (novel mechanism via simulation)</w:t>
            </w:r>
          </w:p>
        </w:tc>
      </w:tr>
      <w:tr w:rsidR="003E1A15" w:rsidRPr="00CF00DA" w:rsidTr="0029553B">
        <w:trPr>
          <w:trHeight w:val="850"/>
        </w:trPr>
        <w:tc>
          <w:tcPr>
            <w:tcW w:w="846" w:type="dxa"/>
          </w:tcPr>
          <w:p w:rsidR="003E1A15" w:rsidRPr="00F15990" w:rsidRDefault="003E1A15" w:rsidP="0029553B">
            <w:pPr>
              <w:rPr>
                <w:rFonts w:asciiTheme="majorBidi" w:eastAsia="Times New Roman" w:hAnsiTheme="majorBidi" w:cstheme="majorBidi"/>
                <w:sz w:val="20"/>
                <w:szCs w:val="20"/>
              </w:rPr>
            </w:pPr>
            <w:r>
              <w:rPr>
                <w:rFonts w:ascii="Calibri" w:hAnsi="Calibri" w:cs="Calibri"/>
                <w:color w:val="000000"/>
              </w:rPr>
              <w:t>S118</w:t>
            </w:r>
          </w:p>
        </w:tc>
        <w:tc>
          <w:tcPr>
            <w:tcW w:w="1559" w:type="dxa"/>
          </w:tcPr>
          <w:p w:rsidR="003E1A15" w:rsidRPr="00CF00DA" w:rsidRDefault="003E1A15" w:rsidP="0029553B">
            <w:pPr>
              <w:rPr>
                <w:rFonts w:asciiTheme="majorBidi" w:eastAsia="Times New Roman" w:hAnsiTheme="majorBidi" w:cstheme="majorBidi"/>
                <w:sz w:val="20"/>
                <w:szCs w:val="20"/>
              </w:rPr>
            </w:pPr>
            <w:r w:rsidRPr="00F15990">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{"citationItems":[{"id":"ITEM-1","itemData":{"DOI":"10.1007/978-3-031-04662-9_4","ISBN":"26623447 (ISSN); 26623455 (ISSN)","abstract":"The right to education is a fundamental human right and an indispensable prerequisite for the development of human beings. To become well-rounded and independent from others, people with various disabilities should have an equal access to quality education. Assistive technologies support persons with different disabilities to keep and improve their functioning, which reinforces inclusive education. Artificial intelligence is their driving force, empowering a plethora of AI supported educational tools intended for people with special needs and elderly people, encompassing the tools for visual, hearing, communication, intellectual, cognitive and motor impairment. This paper also introduces the futuristic assistive technologies, in line with the prospective ethical challenges of AI supported educational tools. © 2023 Elsevier B.V., All rights reserved.","author":[{"dropping-particle":"","family":"Zdravkova","given":"K","non-dropping-particle":"","parse-names":false,"suffix":""}],"container-title":"Learning and Analytics in Intelligent Systems","id":"ITEM-1","issued":{"date-parts":[["2022"]]},"language":"English","note":"Export Date: 28 August 2025; Cited By: 29","page":"61-85","publisher":"Springer Nature","publisher-place":"Ss. Cyril and Methodius University in Skopje, Faculty of Computer Science and Engineering, Skopje, North Macedonia","title":"The Potential of Artificial Intelligence for Assistive Technology in Education","type":"chapter","volume":"29"},"uris":["http://www.mendeley.com/documents/?uuid=37b3d37b-d6dc-489d-b3f1-ccebf3ee4b61"]}],"mendeley":{"formattedCitation":"(Zdravkova, 2022)","plainTextFormattedCitation":"(Zdravkova, 2022)","previouslyFormattedCitation":"(Zdravkova, 2022)"},"properties":{"noteIndex":0},"schema":"https://github.com/citation-style-language/schema/raw/master/csl-citation.json"}</w:instrText>
            </w:r>
            <w:r w:rsidRPr="00F15990">
              <w:rPr>
                <w:rFonts w:asciiTheme="majorBidi" w:eastAsia="Times New Roman" w:hAnsiTheme="majorBidi" w:cstheme="majorBidi"/>
                <w:sz w:val="20"/>
                <w:szCs w:val="20"/>
              </w:rPr>
              <w:fldChar w:fldCharType="separate"/>
            </w:r>
            <w:r w:rsidRPr="00F15990">
              <w:rPr>
                <w:rFonts w:asciiTheme="majorBidi" w:eastAsia="Times New Roman" w:hAnsiTheme="majorBidi" w:cstheme="majorBidi"/>
                <w:noProof/>
                <w:sz w:val="20"/>
                <w:szCs w:val="20"/>
              </w:rPr>
              <w:t>(Zdravkova, 2022)</w:t>
            </w:r>
            <w:r w:rsidRPr="00F15990">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 review (assistive tech)</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EU</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"assistive AI", "inclusive education", "ethical challenges"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Assistive technologies &amp; inclusion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Accessibility tools; special-needs pedagogy</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RQ1 (inclusion framing); RQ2 (mechanism: assistive </w:t>
            </w:r>
            <w:proofErr w:type="spellStart"/>
            <w:r w:rsidRPr="00CF00DA">
              <w:rPr>
                <w:rFonts w:asciiTheme="majorBidi" w:eastAsia="Times New Roman" w:hAnsiTheme="majorBidi" w:cstheme="majorBidi"/>
                <w:sz w:val="20"/>
                <w:szCs w:val="20"/>
              </w:rPr>
              <w:t>AI→access</w:t>
            </w:r>
            <w:proofErr w:type="spellEnd"/>
            <w:r w:rsidRPr="00CF00DA">
              <w:rPr>
                <w:rFonts w:asciiTheme="majorBidi" w:eastAsia="Times New Roman" w:hAnsiTheme="majorBidi" w:cstheme="majorBidi"/>
                <w:sz w:val="20"/>
                <w:szCs w:val="20"/>
              </w:rPr>
              <w:t>)</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S119</w:t>
            </w:r>
          </w:p>
        </w:tc>
        <w:bookmarkStart w:id="15" w:name="_Hlk211355623"/>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{"citationItems":[{"id":"ITEM-1","itemData":{"DOI":"10.26668/revistajur.2316-753X.v5i72.6286","ISSN":"2316753X (ISSN)","abstract":"Objectives: The article aims to bring a proposal for a framework, metrics and methodology suitable for the protection of fundamental rights within the governance structure of \"check and balances, taking into consideration the specific characteristics for the Brazilian socio-cultural context, through an inclusive, democratic and decolonial approach. Furthermore, it sought to outline the main parameters for an executive proposal for AI governance specific to the Brazilian context and aimed at social justice, with a focus on environmental sustainability and diversity. Methodology: The methodology and research techniques will combine theoretical research, relating to Michel Foucault's methodology called philosophical theater, seeking an interdisciplinary and holistic vision, and a multifaceted epistemology. Results: the importance of sustainable digital governance, not limited only to the search for technological innovations and competitiveness at a global level, joining the blue of the digital to the green of the environment, producing a virtuous circle between nature and technology. Contributions: it brings the elaboration of a proposal of an executive recommendation for AI governance aimed at Brazil, from metrics and parameters for the Global South, in the form of a prototype of ethical and regulatory design that can be used as a regulatory sandbox. Therefore, in view of Brazil's specificities in terms of institutional fragility, absence of a Constitutional Court, and colonial history, we aim to contribute to the construction of an AI framework suitable to such a socio-cultural reality, achieving a strong level of regulation. © 2023 Elsevier B.V., All rights reserved.","author":[{"dropping-particle":"","family":"Cantarini","given":"P","non-dropping-particle":"","parse-names":false,"suffix":""}],"container-title":"Revista Juridica","id":"ITEM-1","issue":"72","issued":{"date-parts":[["2022"]]},"language":"Portuguese","note":"Export Date: 28 August 2025; Cited By: 0","page":"393-423","publisher":"Centro Universitario Curitiba - UNICURITIBA","publisher-place":"Universidade de Coimbra, Coimbra, Portugal","title":"GOVERNANCE OF AI ALGORITHMS-AN APPROACH FROM EPISTEMOLOGIES OF THE SOUTH","type":"article-journal","volume":"5"},"uris":["http://www.mendeley.com/documents/?uuid=f388f506-5ac6-4fc9-95f3-bf34c1cb9b4a"]}],"mendeley":{"formattedCitation":"(Cantarini, 2022)","plainTextFormattedCitation":"(Cantarini, 2022)","previouslyFormattedCitation":"(Cantarini,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(Cantarini, 2022)</w:t>
            </w:r>
            <w:r w:rsidRPr="00CF00DA">
              <w:rPr>
                <w:rFonts w:asciiTheme="majorBidi" w:eastAsia="Times New Roman" w:hAnsiTheme="majorBidi" w:cstheme="majorBidi"/>
                <w:sz w:val="20"/>
                <w:szCs w:val="20"/>
              </w:rPr>
              <w:fldChar w:fldCharType="end"/>
            </w:r>
            <w:bookmarkEnd w:id="15"/>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Normative/decolonial governance proposals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Brazil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"epistemologies of the South", "decolonial metrics", "sustainable digital governance"</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Contextualized governance for the Global South</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Regulatory sandbox; environmental-social integration</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RQ3 (governance tailored to LMIC); RQ1 (framing inclusion/decolonial)</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S120</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{"citationItems":[{"id":"ITEM-1","itemData":{"DOI":"10.1515/mopp-2020-0046","ISSN":"21945624 (ISSN); 21945616 (ISSN)","abstract":"The creation of increasingly complex artificial intelligence (AI) systems raises urgent questions about their ethical and social impact on society. Since this impact ultimately depends on political decisions about normative issues, political philosophers can make valuable contributions by addressing such questions. Currently, AI development and application are to a large extent regulated through non-binding ethics guidelines penned by transnational entities. Assuming that the global governance of AI should be at least minimally democratic and fair, this paper sets out three desiderata that an account should satisfy when theorizing about what this means. We argue, first, that an analysis of democratic values, political entities and decision-making should be done in a holistic way; second, that fairness is not only about how AI systems treat individuals, but also about how the benefits and burdens of transformative AI are distributed; and finally, that justice requires that governance mechanisms are not limited to AI technology, but are incorporated into a range of basic institutions. Thus, rather than offering a substantive theory of democratic and fair AI governance, our contribution is metatheoretical: we propose a theoretical framework that sets up certain normative boundary conditions for a satisfactory account. © 2022 Elsevier B.V., All rights reserved.","author":[{"dropping-particle":"","family":"Erman","given":"E","non-dropping-particle":"","parse-names":false,"suffix":""},{"dropping-particle":"","family":"Furendal","given":"M","non-dropping-particle":"","parse-names":false,"suffix":""}],"container-title":"Moral Philosophy and Politics","id":"ITEM-1","issue":"2","issued":{"date-parts":[["2022"]]},"language":"English","note":"Export Date: 28 August 2025; Cited By: 34","page":"267-291","publisher":"Walter de Gruyter GmbH","publisher-place":"Stockholms universitet, Department of Political Science, Stockholm, Sweden","title":"The Global Governance of Artificial Intelligence: Some Normative Concerns","type":"article-journal","volume":"9"},"uris":["http://www.mendeley.com/documents/?uuid=479a4d93-eb4f-4a14-9c0e-e3c2608517f1"]}],"mendeley":{"formattedCitation":"(Erman &amp; Furendal, 2022)","plainTextFormattedCitation":"(Erman &amp; Furendal, 2022)","previouslyFormattedCitation":"(Erman &amp; Furendal,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(Erman &amp; Furendal,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Normative philosophical analysis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Sweden / 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"democratic values", "distribution of benefits/burdens", "institutional justice"</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Meta-theory of global governance</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Boundary conditions for fair governance</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RQ3 (normative constraints); RQ1 (framing fairness beyond individuals)</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S121</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{"citationItems":[{"id":"ITEM-1","itemData":{"DOI":"10.1016/j.jaip.2022.01.047","ISSN":"22132201 (ISSN); 22132198 (ISSN)","abstract":"Artificial and augmented intelligence (AI) and machine learning (ML) methods are expanding into the health care space. Big data are increasingly used in patient care applications, diagnostics, and treatment decisions in allergy and immunology. How these technologies will be evaluated, approved, and assessed for their impact is an important consideration for researchers and practitioners alike. With the potential of ML, deep learning, natural language processing, and other assistive methods to redefine health care usage, a scaffold for the impact of AI technology on research and patient care in allergy and immunology is needed. An American Academy of Asthma Allergy and Immunology Health Information Technology and Education subcommittee workgroup was convened to perform a scoping review of AI within health care as well as the specialty of allergy and immunology to address impacts on allergy and immunology practice and research as well as potential challenges including education, AI governance, ethical and equity considerations, and potential opportunities for the specialty. There are numerous potential clinical applications of AI in allergy and immunology that range from disease diagnosis to multidimensional data reduction in electronic health records or immunologic datasets. For appropriate application and interpretation of AI, specialists should be involved in the design, validation, and implementation of AI in allergy and immunology. Challenges include incorporation of data science and bioinformatics into training of future allergists-immunologists. © 2022 Elsevier B.V., All rights reserved.","author":[{"dropping-particle":"","family":"Khoury","given":"P","non-dropping-particle":"","parse-names":false,"suffix":""},{"dropping-particle":"","family":"Srinivasan","given":"R","non-dropping-particle":"","parse-names":false,"suffix":""},{"dropping-particle":"","family":"Kakumanu","given":"S","non-dropping-particle":"","parse-names":false,"suffix":""},{"dropping-particle":"","family":"Ochoa","given":"S","non-dropping-particle":"","parse-names":false,"suffix":""},{"dropping-particle":"","family":"Keswani","given":"A","non-dropping-particle":"","parse-names":false,"suffix":""},{"dropping-particle":"","family":"Sparks","given":"R","non-dropping-particle":"","parse-names":false,"suffix":""},{"dropping-particle":"","family":"Rider","given":"N L","non-dropping-particle":"","parse-names":false,"suffix":""}],"container-title":"Journal of Allergy and Clinical Immunology: In Practice","id":"ITEM-1","issue":"5","issued":{"date-parts":[["2022"]]},"language":"English","note":"Export Date: 28 August 2025; Cited By: 32","page":"1178-1188","publisher":"American Academy of Allergy, Asthma and Immunology","publisher-place":"National Institute of Allergy and Infectious Diseases (NIAID), Laboratory of Allergic Diseases, Bethesda, United States","title":"A Framework for Augmented Intelligence in Allergy and Immunology Practice and Research—A Work Group Report of the AAAAI Health Informatics, Technology, and Education Committee","type":"article-journal","volume":"10"},"uris":["http://www.mendeley.com/documents/?uuid=6b3c004a-2f49-48e5-b346-cdcb0927b291"]}],"mendeley":{"formattedCitation":"(Khoury et al., 2022)","plainTextFormattedCitation":"(Khoury et al., 2022)","previouslyFormattedCitation":"(Khoury et al.,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(Khoury et al.,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Scoping review/workgroup report</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USA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"augmented intelligence framework", "specialty-specific scaffold", "training needs"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Domain-</w:t>
            </w:r>
            <w:proofErr w:type="spellStart"/>
            <w:r w:rsidRPr="00CF00DA">
              <w:rPr>
                <w:rFonts w:asciiTheme="majorBidi" w:eastAsia="Times New Roman" w:hAnsiTheme="majorBidi" w:cstheme="majorBidi"/>
                <w:sz w:val="20"/>
                <w:szCs w:val="20"/>
              </w:rPr>
              <w:t>centred</w:t>
            </w:r>
            <w:proofErr w:type="spellEnd"/>
            <w:r w:rsidRPr="00CF00DA">
              <w:rPr>
                <w:rFonts w:asciiTheme="majorBidi" w:eastAsia="Times New Roman" w:hAnsiTheme="majorBidi" w:cstheme="majorBidi"/>
                <w:sz w:val="20"/>
                <w:szCs w:val="20"/>
              </w:rPr>
              <w:t xml:space="preserve"> governance in health specialties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Specialist involvement; training curriculum</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domain scaffolds); RQ3 (professional governance)</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S122</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{"citationItems":[{"id":"ITEM-1","itemData":{"DOI":"10.1145/3563137.3563173","ISBN":"9781450398077 (ISBN)","abstract":"This paper presents the YachaY System and the situation of higher education in Latin America that supports its need. The objective of the system is to support both students, teachers, academic authorities, and the productive sector, to make a truly flexible, personalized, and inclusive education a reality; through an integrated system of e-profiles, e-portfolios, credentialing, a learning route recommender system and an intelligent system for university management. © 2023 Elsevier B.V., All rights reserved.","author":[{"dropping-particle":"","family":"Gutierrez Y Restrepo","given":"E","non-dropping-particle":"","parse-names":false,"suffix":""},{"dropping-particle":"","family":"Floris","given":"C","non-dropping-particle":"","parse-names":false,"suffix":""}],"id":"ITEM-1","issued":{"date-parts":[["2022"]]},"language":"English","note":"Export Date: 28 August 2025; Cited By: 0; Conference name: 10th International Conference on Software Development and Technologies for Enhancing Accessibility and Fighting Info-Exclusion, DSAI 2022; Conference location: Lisbon; Conference sponsors: INESC TEC; Nova IMS - Information Management School; University of Bergamo; University of Tras-os-Montes e Alto Douro","page":"107-113","publisher":"Association for Computing Machinery","publisher-place":"Universidad Nacional de Educacion a Distancia, Dpto. de Inteligencia Artificial, Madrid, Spain","title":"Supporting Teachers and Students Through a Smart Integrated System for Truly Inclusive Higher Education","type":"paper-conference"},"uris":["http://www.mendeley.com/documents/?uuid=95c2b875-6069-4447-9f04-9ac7e5a8e098"]}],"mendeley":{"formattedCitation":"(Gutierrez Y Restrepo &amp; Floris, 2022)","plainTextFormattedCitation":"(Gutierrez Y Restrepo &amp; Floris, 2022)","previouslyFormattedCitation":"(Gutierrez Y Restrepo &amp; Floris,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(Gutierrez Y Restrepo &amp; Floris,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Empirical / system design (</w:t>
            </w:r>
            <w:proofErr w:type="spellStart"/>
            <w:r w:rsidRPr="00CF00DA">
              <w:rPr>
                <w:rFonts w:asciiTheme="majorBidi" w:eastAsia="Times New Roman" w:hAnsiTheme="majorBidi" w:cstheme="majorBidi"/>
                <w:sz w:val="20"/>
                <w:szCs w:val="20"/>
              </w:rPr>
              <w:t>YachaY</w:t>
            </w:r>
            <w:proofErr w:type="spellEnd"/>
            <w:r w:rsidRPr="00CF00DA">
              <w:rPr>
                <w:rFonts w:asciiTheme="majorBidi" w:eastAsia="Times New Roman" w:hAnsiTheme="majorBidi" w:cstheme="majorBidi"/>
                <w:sz w:val="20"/>
                <w:szCs w:val="20"/>
              </w:rPr>
              <w:t>)</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Latin America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"integrated system", "personalization", "inclusive HE"</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System-level interventions for inclusion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e-profiles, recommender, credentialing</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RQ2 (mechanism: systemic </w:t>
            </w:r>
            <w:proofErr w:type="spellStart"/>
            <w:r w:rsidRPr="00CF00DA">
              <w:rPr>
                <w:rFonts w:asciiTheme="majorBidi" w:eastAsia="Times New Roman" w:hAnsiTheme="majorBidi" w:cstheme="majorBidi"/>
                <w:sz w:val="20"/>
                <w:szCs w:val="20"/>
              </w:rPr>
              <w:t>ICT→inclusion</w:t>
            </w:r>
            <w:proofErr w:type="spellEnd"/>
            <w:r w:rsidRPr="00CF00DA">
              <w:rPr>
                <w:rFonts w:asciiTheme="majorBidi" w:eastAsia="Times New Roman" w:hAnsiTheme="majorBidi" w:cstheme="majorBidi"/>
                <w:sz w:val="20"/>
                <w:szCs w:val="20"/>
              </w:rPr>
              <w:t>); RQ1 (</w:t>
            </w:r>
            <w:proofErr w:type="spellStart"/>
            <w:r w:rsidRPr="00CF00DA">
              <w:rPr>
                <w:rFonts w:asciiTheme="majorBidi" w:eastAsia="Times New Roman" w:hAnsiTheme="majorBidi" w:cstheme="majorBidi"/>
                <w:sz w:val="20"/>
                <w:szCs w:val="20"/>
              </w:rPr>
              <w:t>edu</w:t>
            </w:r>
            <w:proofErr w:type="spellEnd"/>
            <w:r w:rsidRPr="00CF00DA">
              <w:rPr>
                <w:rFonts w:asciiTheme="majorBidi" w:eastAsia="Times New Roman" w:hAnsiTheme="majorBidi" w:cstheme="majorBidi"/>
                <w:sz w:val="20"/>
                <w:szCs w:val="20"/>
              </w:rPr>
              <w:t xml:space="preserve"> framing LMIC)</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S123</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{"citationItems":[{"id":"ITEM-1","itemData":{"DOI":"10.1177/09697330211062980","ISSN":"14770989 (ISSN); 09697330 (ISSN)","abstract":"It has now become a realistic prospect for smart care to be provided at home for those living with long-term conditions such as dementia. In the contemporary smart care scenario, homes are fitted with an array of sensors for remote monitoring providing data that feed into intelligent systems developed to highlight concerning patterns of behaviour or physiological measurements and to alert healthcare professionals to the need for action. This paper explores some ethical issues that may arise within such smart care systems, focusing on the extent to which ethical issues can be addressed at the system design stage. Artificial intelligence has been widely portrayed as an ethically risky technology, posing challenges for privacy and human autonomy and with the potential to introduce and exacerbate bias and inequality. While broad principles for ethical artificial intelligence have become established, the mechanisms for governing ethical artificial intelligence are still evolving. In healthcare settings the implementation of smart technologies falls within the existing frameworks for ethical review and governance. Feeding into this ethical review there are many practical steps that designers can take to build ethical considerations into the technology. After exploring the pre-emptive steps that can be taken in design and governance to provide for an ethical smart care system, the paper reviews the potential for further ethical challenges to arise within the everyday implementation of smart care systems in the context of dementia, despite the best efforts of all concerned to pre-empt them. The paper concludes with an exploration of the dilemmas that may thus face healthcare professionals involved in implementing this kind of smart care and with a call for further research to explore ethical dimensions of smart care both in terms of general principles and lived experience. © 2022 Elsevier B.V., All rights reserved.","author":[{"dropping-particle":"","family":"Hine","given":"C","non-dropping-particle":"","parse-names":false,"suffix":""},{"dropping-particle":"","family":"Nilforooshan","given":"R","non-dropping-particle":"","parse-names":false,"suffix":""},{"dropping-particle":"","family":"Barnaghi","given":"P","non-dropping-particle":"","parse-names":false,"suffix":""}],"container-title":"Nursing Ethics","id":"ITEM-1","issue":"4","issued":{"date-parts":[["2022"]]},"language":"English","note":"Export Date: 28 August 2025; Cited By: 27","page":"1035-1046","publisher":"SAGE Publications Ltd","publisher-place":"University of Surrey, Department of Sociology, Guildford, United Kingdom","title":"Ethical considerations in design and implementation of home-based smart care for dementia","type":"article-journal","volume":"29"},"uris":["http://www.mendeley.com/documents/?uuid=ef81b0bc-0032-4ba6-8361-42b2499f2e23"]}],"mendeley":{"formattedCitation":"(Hine et al., 2022)","plainTextFormattedCitation":"(Hine et al., 2022)","previouslyFormattedCitation":"(Hine et al.,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(Hine et al.,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Qualitative / applied ethics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"smart care", "dementia", "privacy vs autonomy", "design-stage ethics"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Care technologies &amp; ethics</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Pre-emptive design steps; practical dilemmas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 xml:space="preserve">RQ2 (mechanism: design ethics); RQ3 </w:t>
            </w:r>
            <w:r w:rsidRPr="00CF00DA">
              <w:rPr>
                <w:rFonts w:asciiTheme="majorBidi" w:eastAsia="Times New Roman" w:hAnsiTheme="majorBidi" w:cstheme="majorBidi"/>
                <w:sz w:val="20"/>
                <w:szCs w:val="20"/>
              </w:rPr>
              <w:lastRenderedPageBreak/>
              <w:t>(implementation tensions)</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lastRenderedPageBreak/>
              <w:t>S124</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{"citationItems":[{"id":"ITEM-1","itemData":{"DOI":"10.1002/9781119746294.ch8","ISBN":"9781119746317 (ISBN); 9781119746294 (ISBN)","abstract":"In this chapter, the authors write that the responsible city is an \"inclusive city\", adding yet another adjective to the growing list of qualities a net-zero carbon city must employ, suggesting openness, honesty, and innovative collaboration. They discuss how the circular economy has captured the interest of business leaders interested in sustainability. A range of opportunities emerge for cities when businesses use their influence for positive impact in the marketplace, their supply chains, as an employer, and as a corporate citizen. Cities globally are incorporating data and digital solutions into a more sustainable future, including artificial intelligence, machine learning, blockchain, and big data analytics. Digital platforms allow companies and industries to more easily share resources. Climate change is a collective problem that requires collective action. The Climate-related Financial Disclosure recommendations are just as relevant for cities, on the front line of climate change impacts. © 2023 Elsevier B.V., All rights reserved.","author":[{"dropping-particle":"","family":"Keeble","given":"J","non-dropping-particle":"","parse-names":false,"suffix":""},{"dropping-particle":"","family":"Blatchly-Lewis","given":"M","non-dropping-particle":"","parse-names":false,"suffix":""}],"id":"ITEM-1","issued":{"date-parts":[["2022"]]},"language":"English","note":"Export Date: 28 August 2025; Cited By: 0","page":"139-154","publisher":"Wiley Blackwell","publisher-place":"Accenture's European Sustainability practice, United Kingdom","title":"The responsible city","type":"chapter"},"uris":["http://www.mendeley.com/documents/?uuid=ad3ecac8-84a6-4bdf-9520-28ad8f721562"]}],"mendeley":{"formattedCitation":"(Keeble &amp; Blatchly-Lewis, 2022)","plainTextFormattedCitation":"(Keeble &amp; Blatchly-Lewis, 2022)","previouslyFormattedCitation":"(Keeble &amp; Blatchly-Lewis,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(Keeble &amp; Blatchly-Lewis,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 urban governance</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UK</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"responsible city", "circular economy", "data-enabled sustainability"</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Urban governance &amp; AI for sustainability</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City-level accountability; corporate role</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(mechanisms in cities); RQ3 (policy &amp; stakeholder roles)</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S125</w:t>
            </w:r>
          </w:p>
        </w:tc>
        <w:bookmarkStart w:id="16" w:name="_Hlk211355640"/>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{"citationItems":[{"id":"ITEM-1","itemData":{"DOI":"10.1007/978-981-16-5655-2_48","ISBN":"23673389 (ISSN); 23673370 (ISSN); 9789819652372 (ISBN); 9783031931055 (ISBN); 9783031950162 (ISBN); 9783031947698 (ISBN); 9783032004406 (ISBN); 9783031910074 (ISBN); 9783031926105 (ISBN); 9789819639410 (ISBN); 9783031979842 (ISBN); 9783031931024 (ISBN)","abstract":"Artificial intelligence (AI) is playing very significant role in every domain of life and spreading widely all across the globe. It covers all major fields like automation, hospitality industries, medical sectors, technology industry, and defense services. AI assists the painstaking development of data compilation which is a fundamental element of AI expansion. Since, all are using AI without knowing much about the ethics and fairness of AI and using it only as per their requirements. AI ethics is a set of values, principles, and techniques that utilize generally established values of accurate and inaccurate to direct ethical behavior in the expansion and use of AI technologies. The Organization for Economic Co-operation and Development (OECD) principles on AI introduced to encourage artificial intelligence that is pioneering and reliable and respects human rights and ethical values. Here, in this paper, it is tried to demonstrate FAST track principles, i.e., fairness, accountability, sustainability, and transparency along with OECD. These principles will also can be utilized when we are using this technology in hospitality industry. During the international pandemic situation (COVID-19) when everyone used to avoid stay and visits to hotels and restaurants, AI and some other technologies make it possible to provide safe and hygienic stay to the customers. Here, in this paper, we also cover the benefits and advantages of AI in this domain. © 2022 Elsevier B.V., All rights reserved.","author":[{"dropping-particle":"","family":"Sharma","given":"S","non-dropping-particle":"","parse-names":false,"suffix":""},{"dropping-particle":"","family":"Rawal","given":"Y S","non-dropping-particle":"","parse-names":false,"suffix":""},{"dropping-particle":"","family":"Pal","given":"S","non-dropping-particle":"","parse-names":false,"suffix":""},{"dropping-particle":"","family":"Dani","given":"R","non-dropping-particle":"","parse-names":false,"suffix":""}],"container-title":"Lecture Notes in Networks and Systems","editor":[{"dropping-particle":"","family":"Fong","given":"S","non-dropping-particle":"","parse-names":false,"suffix":""},{"dropping-particle":"","family":"Dey","given":"N","non-dropping-particle":"","parse-names":false,"suffix":""},{"dropping-particle":"","family":"Joshi","given":"A","non-dropping-particle":"","parse-names":false,"suffix":""}],"id":"ITEM-1","issued":{"date-parts":[["2022"]]},"language":"English","note":"Export Date: 28 August 2025; Cited By: 9; Conference name: 6th International Conference on ICT for Sustainable Development, ICT4SD 2021; Conference location: Virtual Online","page":"495-504","publisher":"Springer Science and Business Media Deutschland GmbH","publisher-place":"Pacific Academy of Higher Education and Research University, Faculty of Engineering, Udaipur, India","title":"Fairness, Accountability, Sustainability, Transparency (FAST) of Artificial Intelligence in Terms of Hospitality Industry","type":"paper-conference","volume":"314"},"uris":["http://www.mendeley.com/documents/?uuid=32bfb8c3-5fe8-4012-8747-fb3bd6a1bcbf"]}],"mendeley":{"formattedCitation":"(Sharma et al., 2022)","plainTextFormattedCitation":"(Sharma et al., 2022)","previouslyFormattedCitation":"(Sharma et al.,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(Sharma et al., 2022)</w:t>
            </w:r>
            <w:r w:rsidRPr="00CF00DA">
              <w:rPr>
                <w:rFonts w:asciiTheme="majorBidi" w:eastAsia="Times New Roman" w:hAnsiTheme="majorBidi" w:cstheme="majorBidi"/>
                <w:sz w:val="20"/>
                <w:szCs w:val="20"/>
              </w:rPr>
              <w:fldChar w:fldCharType="end"/>
            </w:r>
            <w:bookmarkEnd w:id="16"/>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Conceptual (FAST principles applied)</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India</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"FAST (Fairness, Accountability, Sustainability, Transparency)", "OECD alignment"</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Sectoral ethics principles (hospitality)</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Practical FAST adaptation; pandemic use cases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(sector mechanisms); RQ3 (sector adoption)</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S126</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{"citationItems":[{"id":"ITEM-1","itemData":{"DOI":"10.34641/mg.54","ISBN":"9789463666350 (ISBN)","abstract":"The process of identifying, interpreting, and implementing societal values in university education is an essential part of responsible innovation and designing for equitable, inclusive, and sustainable societies. While there is now a well-defined and growing body of research on the theory and application of designing for values (or 'value sensitive design'), at present the pedagogical dimension remains underexplored. Teaching Design for Values: A Companion is a resource for teachers of design-based disciplines who wish to foreground values more explicitly in their classes. With fourteen chapters written by both TU Delft educators and international contributors, the book aims to examine the concepts, methods and experiences of teaching design for values within a variety of fields, including urbanism, engineering, architecture, artificial intelligence and industrial design. Through its multi-disciplinarity, Teaching Design for Values proposes an expanded definition of 'design' to encompass a broad range of disciplines and processes that deal generally with 'future-imagining' and 'future-building', including process management. In doing so it explores the ways that values may be expressed and analysed in a variety of different pedagogical contexts. © 2024 Elsevier B.V., All rights reserved.","author":[{"dropping-particle":"","family":"Rocco","given":"R","non-dropping-particle":"","parse-names":false,"suffix":""},{"dropping-particle":"","family":"Thomas","given":"A","non-dropping-particle":"","parse-names":false,"suffix":""},{"dropping-particle":"","family":"Novas-Ferradás","given":"M","non-dropping-particle":"","parse-names":false,"suffix":""}],"id":"ITEM-1","issued":{"date-parts":[["2022"]]},"language":"English","note":"Export Date: 28 August 2025; Cited By: 1","number-of-pages":"1-356","publisher":"TU Delft","publisher-place":"Department of Urbanism, TU Delft, Delft, Netherlands","title":"Teaching design for values: Concepts, tools &amp; practices","type":"book"},"uris":["http://www.mendeley.com/documents/?uuid=3077ddb8-f89b-48a5-8a23-efe40bbfee8f"]}],"mendeley":{"formattedCitation":"(Rocco et al., 2022)","plainTextFormattedCitation":"(Rocco et al., 2022)","previouslyFormattedCitation":"(Rocco et al.,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(Rocco et al.,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Pedagogical resources / compendium</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Netherlands (TU Delft)</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"design for values", "teaching tools", "multidisciplinary approaches"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Pedagogy for values &amp; design</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Methods, case studies, classroom tools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RQ2 (education mechanism); RQ1 (framing values)</w:t>
            </w:r>
          </w:p>
        </w:tc>
      </w:tr>
      <w:tr w:rsidR="003E1A15" w:rsidRPr="00CF00DA" w:rsidTr="0029553B">
        <w:trPr>
          <w:trHeight w:val="850"/>
        </w:trPr>
        <w:tc>
          <w:tcPr>
            <w:tcW w:w="846" w:type="dxa"/>
          </w:tcPr>
          <w:p w:rsidR="003E1A15" w:rsidRPr="00CF00DA" w:rsidRDefault="003E1A15" w:rsidP="0029553B">
            <w:pPr>
              <w:rPr>
                <w:rFonts w:asciiTheme="majorBidi" w:eastAsia="Times New Roman" w:hAnsiTheme="majorBidi" w:cstheme="majorBidi"/>
                <w:sz w:val="20"/>
                <w:szCs w:val="20"/>
              </w:rPr>
            </w:pPr>
            <w:r>
              <w:rPr>
                <w:rFonts w:ascii="Calibri" w:hAnsi="Calibri" w:cs="Calibri"/>
                <w:color w:val="000000"/>
              </w:rPr>
              <w:t>S127</w:t>
            </w:r>
          </w:p>
        </w:tc>
        <w:tc>
          <w:tcPr>
            <w:tcW w:w="1559" w:type="dxa"/>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{"citationItems":[{"id":"ITEM-1","itemData":{"DOI":"10.5204/LTHJ.2332","ISSN":"26524074 (ISSN)","abstract":"This article considers the benefits and pitfalls of international human rights law as a component of artificial intelligence (AI) governance initiatives. It argues that (1) human rights law can serve as an authoritative resource for providing definitions to highly contested terms such as fairness or equality, (2) it can be used to address the problem of international regulatory arbitrage, and (3) it provides a framework to hold public and private actors legally accountable. At the same time, the paper considers recent critiques of human rights law and its application to AI governance, such as (1) lack of effectiveness; (2) inability to effect structural change, and finally, (3) the problem of cooptation. The article argues that while there is room for international human rights in the realm of AI governance, we should look to it with tempered expectations as to its promises and limitations. © 2023 Elsevier B.V., All rights reserved.","author":[{"dropping-particle":"","family":"Su","given":"A","non-dropping-particle":"","parse-names":false,"suffix":""}],"container-title":"Law, Technology and Humans","id":"ITEM-1","issue":"1","issued":{"date-parts":[["2022"]]},"language":"English","note":"Export Date: 28 August 2025; Cited By: 3","publisher":"Queensland University of Technology","publisher-place":"University of Toronto, Toronto, Canada","title":"The Promise and Perils of International Human Rights Law for AI Governance","type":"article-journal","volume":"4"},"uris":["http://www.mendeley.com/documents/?uuid=1cf737ec-9289-4d39-8455-290adfcc68f7"]}],"mendeley":{"formattedCitation":"(Su, 2022)","plainTextFormattedCitation":"(Su, 2022)","previouslyFormattedCitation":"(Su, 2022)"},"properties":{"noteIndex":0},"schema":"https://github.com/citation-style-language/schema/raw/master/csl-citation.json"}</w:instrText>
            </w:r>
            <w:r w:rsidRPr="00CF00DA">
              <w:rPr>
                <w:rFonts w:asciiTheme="majorBidi" w:eastAsia="Times New Roman" w:hAnsiTheme="majorBidi" w:cstheme="majorBidi"/>
                <w:sz w:val="20"/>
                <w:szCs w:val="20"/>
              </w:rPr>
              <w:fldChar w:fldCharType="separate"/>
            </w:r>
            <w:r w:rsidRPr="00F9209F">
              <w:rPr>
                <w:rFonts w:asciiTheme="majorBidi" w:eastAsia="Times New Roman" w:hAnsiTheme="majorBidi" w:cstheme="majorBidi"/>
                <w:noProof/>
                <w:sz w:val="20"/>
                <w:szCs w:val="20"/>
              </w:rPr>
              <w:t>(Su, 2022)</w:t>
            </w:r>
            <w:r w:rsidRPr="00CF00DA">
              <w:rPr>
                <w:rFonts w:asciiTheme="majorBidi" w:eastAsia="Times New Roman" w:hAnsiTheme="majorBidi" w:cstheme="majorBidi"/>
                <w:sz w:val="20"/>
                <w:szCs w:val="20"/>
              </w:rPr>
              <w:fldChar w:fldCharType="end"/>
            </w:r>
          </w:p>
        </w:tc>
        <w:tc>
          <w:tcPr>
            <w:tcW w:w="127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Legal/conceptual analysis</w:t>
            </w:r>
          </w:p>
        </w:tc>
        <w:tc>
          <w:tcPr>
            <w:tcW w:w="1278"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Int'l</w:t>
            </w:r>
          </w:p>
        </w:tc>
        <w:tc>
          <w:tcPr>
            <w:tcW w:w="3825"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"human rights law", "regulatory arbitrage", "cooptation risks"</w:t>
            </w:r>
          </w:p>
        </w:tc>
        <w:tc>
          <w:tcPr>
            <w:tcW w:w="1701"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Human-rights law &amp; AI governance</w:t>
            </w:r>
          </w:p>
        </w:tc>
        <w:tc>
          <w:tcPr>
            <w:tcW w:w="1306"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Limits of HR law; accountability mechanisms</w:t>
            </w:r>
          </w:p>
        </w:tc>
        <w:tc>
          <w:tcPr>
            <w:tcW w:w="1159" w:type="dxa"/>
            <w:hideMark/>
          </w:tcPr>
          <w:p w:rsidR="003E1A15" w:rsidRPr="00CF00DA" w:rsidRDefault="003E1A15" w:rsidP="0029553B">
            <w:pPr>
              <w:rPr>
                <w:rFonts w:asciiTheme="majorBidi" w:eastAsia="Times New Roman" w:hAnsiTheme="majorBidi" w:cstheme="majorBidi"/>
                <w:sz w:val="20"/>
                <w:szCs w:val="20"/>
              </w:rPr>
            </w:pPr>
            <w:r w:rsidRPr="00CF00DA">
              <w:rPr>
                <w:rFonts w:asciiTheme="majorBidi" w:eastAsia="Times New Roman" w:hAnsiTheme="majorBidi" w:cstheme="majorBidi"/>
                <w:sz w:val="20"/>
                <w:szCs w:val="20"/>
              </w:rPr>
              <w:t>RQ3 (governance instruments); RQ1 (framing legal approach)</w:t>
            </w:r>
          </w:p>
        </w:tc>
      </w:tr>
    </w:tbl>
    <w:p w:rsidR="003E1A15" w:rsidRPr="00960B11" w:rsidRDefault="003E1A15" w:rsidP="003E1A15">
      <w:pPr>
        <w:rPr>
          <w:rFonts w:asciiTheme="majorBidi" w:hAnsiTheme="majorBidi" w:cstheme="majorBidi"/>
        </w:rPr>
      </w:pPr>
    </w:p>
    <w:p w:rsidR="003E1A15" w:rsidRPr="00960B11" w:rsidRDefault="003E1A15" w:rsidP="003E1A15">
      <w:pPr>
        <w:rPr>
          <w:rFonts w:asciiTheme="majorBidi" w:hAnsiTheme="majorBidi" w:cstheme="majorBidi"/>
        </w:rPr>
      </w:pPr>
      <w:r w:rsidRPr="00960B11">
        <w:rPr>
          <w:rFonts w:asciiTheme="majorBidi" w:hAnsiTheme="majorBidi" w:cstheme="majorBidi"/>
        </w:rPr>
        <w:br w:type="page"/>
      </w:r>
    </w:p>
    <w:p w:rsidR="003E1A15" w:rsidRPr="00960B11" w:rsidRDefault="003E1A15" w:rsidP="003E1A15">
      <w:pPr>
        <w:rPr>
          <w:rFonts w:asciiTheme="majorBidi" w:hAnsiTheme="majorBidi" w:cstheme="majorBidi"/>
        </w:rPr>
      </w:pPr>
    </w:p>
    <w:p w:rsidR="00D51EB3" w:rsidRDefault="008C3267" w:rsidP="00D51EB3">
      <w:pPr>
        <w:pStyle w:val="Heading2"/>
      </w:pPr>
      <w:r>
        <w:t>Matrix</w:t>
      </w:r>
      <w:r w:rsidR="00D51EB3" w:rsidRPr="00CB57C5">
        <w:t xml:space="preserve"> </w:t>
      </w:r>
      <w:r w:rsidR="003E1A15">
        <w:t>D</w:t>
      </w:r>
      <w:r w:rsidR="00D51EB3" w:rsidRPr="00D9020E">
        <w:t xml:space="preserve">. </w:t>
      </w:r>
      <w:r w:rsidR="00D51EB3" w:rsidRPr="00D9020E">
        <w:rPr>
          <w:rStyle w:val="Strong"/>
          <w:rFonts w:asciiTheme="majorBidi" w:hAnsiTheme="majorBidi" w:cstheme="majorBidi"/>
          <w:color w:val="0F1115"/>
          <w:szCs w:val="24"/>
          <w:shd w:val="clear" w:color="auto" w:fill="FFFFFF"/>
        </w:rPr>
        <w:t>Relevance of Included Studies to the Research Questions</w:t>
      </w:r>
    </w:p>
    <w:tbl>
      <w:tblPr>
        <w:tblStyle w:val="PlainTable2"/>
        <w:tblW w:w="9139" w:type="dxa"/>
        <w:tblLook w:val="04A0" w:firstRow="1" w:lastRow="0" w:firstColumn="1" w:lastColumn="0" w:noHBand="0" w:noVBand="1"/>
      </w:tblPr>
      <w:tblGrid>
        <w:gridCol w:w="2801"/>
        <w:gridCol w:w="2007"/>
        <w:gridCol w:w="4331"/>
      </w:tblGrid>
      <w:tr w:rsidR="00446123" w:rsidRPr="00D9020E" w:rsidTr="002955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Relevance to RQ</w:t>
            </w:r>
          </w:p>
        </w:tc>
        <w:tc>
          <w:tcPr>
            <w:tcW w:w="2007" w:type="dxa"/>
            <w:vAlign w:val="center"/>
            <w:hideMark/>
          </w:tcPr>
          <w:p w:rsidR="00446123" w:rsidRPr="00D9020E" w:rsidRDefault="00446123" w:rsidP="0029553B">
            <w:pPr>
              <w:ind w:firstLineChars="100" w:firstLine="241"/>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Count</w:t>
            </w:r>
          </w:p>
        </w:tc>
        <w:tc>
          <w:tcPr>
            <w:tcW w:w="4331" w:type="dxa"/>
            <w:vAlign w:val="center"/>
            <w:hideMark/>
          </w:tcPr>
          <w:p w:rsidR="00446123" w:rsidRPr="00D9020E" w:rsidRDefault="00446123" w:rsidP="0029553B">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Example</w:t>
            </w:r>
            <w:r w:rsidRPr="00D9020E">
              <w:rPr>
                <w:rFonts w:asciiTheme="majorBidi" w:eastAsia="Times New Roman" w:hAnsiTheme="majorBidi" w:cstheme="majorBidi"/>
                <w:color w:val="000000"/>
                <w:sz w:val="24"/>
                <w:szCs w:val="24"/>
              </w:rPr>
              <w:t xml:space="preserve"> (Article ID)</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RQ1, RQ2, RQ3</w:t>
            </w:r>
          </w:p>
        </w:tc>
        <w:tc>
          <w:tcPr>
            <w:tcW w:w="2007" w:type="dxa"/>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8 (6%)</w:t>
            </w:r>
          </w:p>
        </w:tc>
        <w:tc>
          <w:tcPr>
            <w:tcW w:w="4331" w:type="dxa"/>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S118, S127, S033, S075</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RQ1, RQ2</w:t>
            </w:r>
          </w:p>
        </w:tc>
        <w:tc>
          <w:tcPr>
            <w:tcW w:w="2007" w:type="dxa"/>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31 (24%)</w:t>
            </w:r>
          </w:p>
        </w:tc>
        <w:tc>
          <w:tcPr>
            <w:tcW w:w="4331" w:type="dxa"/>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S019, S039, S077, S121, S118</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RQ1, RQ3</w:t>
            </w:r>
          </w:p>
        </w:tc>
        <w:tc>
          <w:tcPr>
            <w:tcW w:w="2007" w:type="dxa"/>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32 (25%)</w:t>
            </w:r>
          </w:p>
        </w:tc>
        <w:tc>
          <w:tcPr>
            <w:tcW w:w="4331" w:type="dxa"/>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S028, S059, S063, S111, S127</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RQ2, RQ3</w:t>
            </w:r>
          </w:p>
        </w:tc>
        <w:tc>
          <w:tcPr>
            <w:tcW w:w="2007" w:type="dxa"/>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37 (29%)</w:t>
            </w:r>
          </w:p>
        </w:tc>
        <w:tc>
          <w:tcPr>
            <w:tcW w:w="4331" w:type="dxa"/>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S032, S064, S080, S110, S121, 125</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RQ1 only</w:t>
            </w:r>
          </w:p>
        </w:tc>
        <w:tc>
          <w:tcPr>
            <w:tcW w:w="2007" w:type="dxa"/>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9 (7%)</w:t>
            </w:r>
          </w:p>
        </w:tc>
        <w:tc>
          <w:tcPr>
            <w:tcW w:w="4331" w:type="dxa"/>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S015, S079, S020, S010, S003</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RQ2 only</w:t>
            </w:r>
          </w:p>
        </w:tc>
        <w:tc>
          <w:tcPr>
            <w:tcW w:w="2007" w:type="dxa"/>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7 (6%)</w:t>
            </w:r>
          </w:p>
        </w:tc>
        <w:tc>
          <w:tcPr>
            <w:tcW w:w="4331" w:type="dxa"/>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S077, S030, S093, S056</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RQ3 only</w:t>
            </w:r>
          </w:p>
        </w:tc>
        <w:tc>
          <w:tcPr>
            <w:tcW w:w="2007" w:type="dxa"/>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 (2%)</w:t>
            </w:r>
          </w:p>
        </w:tc>
        <w:tc>
          <w:tcPr>
            <w:tcW w:w="4331" w:type="dxa"/>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S036, S049, S133</w:t>
            </w:r>
          </w:p>
        </w:tc>
      </w:tr>
    </w:tbl>
    <w:p w:rsidR="00446123" w:rsidRDefault="00446123" w:rsidP="00446123"/>
    <w:p w:rsidR="003E1A15" w:rsidRPr="00960B11" w:rsidRDefault="003E1A15" w:rsidP="003E1A15">
      <w:pPr>
        <w:pStyle w:val="Heading2"/>
        <w:rPr>
          <w:rFonts w:cstheme="majorBidi"/>
        </w:rPr>
      </w:pPr>
      <w:r>
        <w:t>Matrix</w:t>
      </w:r>
      <w:r w:rsidRPr="00960B11">
        <w:t xml:space="preserve"> </w:t>
      </w:r>
      <w:r>
        <w:t xml:space="preserve">D1. </w:t>
      </w:r>
      <w:proofErr w:type="spellStart"/>
      <w:r w:rsidRPr="00960B11">
        <w:rPr>
          <w:rStyle w:val="Strong"/>
          <w:rFonts w:asciiTheme="majorBidi" w:eastAsiaTheme="majorEastAsia" w:hAnsiTheme="majorBidi"/>
          <w:color w:val="0F1115"/>
        </w:rPr>
        <w:t>PICo</w:t>
      </w:r>
      <w:proofErr w:type="spellEnd"/>
      <w:r w:rsidRPr="00960B11">
        <w:rPr>
          <w:rStyle w:val="Strong"/>
          <w:rFonts w:asciiTheme="majorBidi" w:eastAsiaTheme="majorEastAsia" w:hAnsiTheme="majorBidi"/>
          <w:color w:val="0F1115"/>
        </w:rPr>
        <w:t xml:space="preserve"> and CIMO Analysis of Included Studies. </w:t>
      </w:r>
      <w:r w:rsidRPr="006E5ADB">
        <w:rPr>
          <w:rStyle w:val="Emphasis"/>
          <w:rFonts w:asciiTheme="majorBidi" w:eastAsiaTheme="majorEastAsia" w:hAnsiTheme="majorBidi"/>
          <w:b w:val="0"/>
          <w:bCs w:val="0"/>
          <w:i/>
          <w:iCs w:val="0"/>
          <w:color w:val="0F1115"/>
          <w:shd w:val="clear" w:color="auto" w:fill="FFFFFF"/>
        </w:rPr>
        <w:t>Structured analysis applies the Population, Interest, Context (</w:t>
      </w:r>
      <w:proofErr w:type="spellStart"/>
      <w:r w:rsidRPr="006E5ADB">
        <w:rPr>
          <w:rStyle w:val="Emphasis"/>
          <w:rFonts w:asciiTheme="majorBidi" w:eastAsiaTheme="majorEastAsia" w:hAnsiTheme="majorBidi"/>
          <w:b w:val="0"/>
          <w:bCs w:val="0"/>
          <w:i/>
          <w:iCs w:val="0"/>
          <w:color w:val="0F1115"/>
          <w:shd w:val="clear" w:color="auto" w:fill="FFFFFF"/>
        </w:rPr>
        <w:t>PICo</w:t>
      </w:r>
      <w:proofErr w:type="spellEnd"/>
      <w:r w:rsidRPr="006E5ADB">
        <w:rPr>
          <w:rStyle w:val="Emphasis"/>
          <w:rFonts w:asciiTheme="majorBidi" w:eastAsiaTheme="majorEastAsia" w:hAnsiTheme="majorBidi"/>
          <w:b w:val="0"/>
          <w:bCs w:val="0"/>
          <w:i/>
          <w:iCs w:val="0"/>
          <w:color w:val="0F1115"/>
          <w:shd w:val="clear" w:color="auto" w:fill="FFFFFF"/>
        </w:rPr>
        <w:t>) framework and Context, Intervention, Mechanism, Outcome (CIMO) logic to synthesize findings and mechanisms from the literature</w:t>
      </w:r>
      <w:r w:rsidRPr="00960B11">
        <w:rPr>
          <w:rStyle w:val="Emphasis"/>
          <w:rFonts w:asciiTheme="majorBidi" w:eastAsiaTheme="majorEastAsia" w:hAnsiTheme="majorBidi"/>
          <w:color w:val="0F1115"/>
          <w:shd w:val="clear" w:color="auto" w:fill="FFFFFF"/>
        </w:rPr>
        <w:t>.</w:t>
      </w:r>
    </w:p>
    <w:p w:rsidR="003E1A15" w:rsidRDefault="003E1A15" w:rsidP="003E1A15">
      <w:pPr>
        <w:rPr>
          <w:rFonts w:asciiTheme="majorBidi" w:hAnsiTheme="majorBidi" w:cstheme="majorBidi"/>
        </w:rPr>
      </w:pPr>
    </w:p>
    <w:tbl>
      <w:tblPr>
        <w:tblStyle w:val="TableGrid"/>
        <w:tblW w:w="12950" w:type="dxa"/>
        <w:tblLayout w:type="fixed"/>
        <w:tblLook w:val="04A0" w:firstRow="1" w:lastRow="0" w:firstColumn="1" w:lastColumn="0" w:noHBand="0" w:noVBand="1"/>
      </w:tblPr>
      <w:tblGrid>
        <w:gridCol w:w="846"/>
        <w:gridCol w:w="2551"/>
        <w:gridCol w:w="2297"/>
        <w:gridCol w:w="43"/>
        <w:gridCol w:w="3047"/>
        <w:gridCol w:w="2268"/>
        <w:gridCol w:w="1898"/>
      </w:tblGrid>
      <w:tr w:rsidR="003E1A15" w:rsidRPr="006B2C91" w:rsidTr="0029553B">
        <w:tc>
          <w:tcPr>
            <w:tcW w:w="846" w:type="dxa"/>
            <w:vAlign w:val="center"/>
            <w:hideMark/>
          </w:tcPr>
          <w:p w:rsidR="003E1A15" w:rsidRPr="006B2C91" w:rsidRDefault="003E1A15" w:rsidP="0029553B">
            <w:pPr>
              <w:spacing w:line="360" w:lineRule="auto"/>
              <w:rPr>
                <w:rFonts w:asciiTheme="majorBidi" w:eastAsia="Times New Roman" w:hAnsiTheme="majorBidi" w:cstheme="majorBidi"/>
                <w:b/>
                <w:bCs/>
                <w:sz w:val="20"/>
                <w:szCs w:val="20"/>
              </w:rPr>
            </w:pPr>
            <w:r w:rsidRPr="006B2C91">
              <w:rPr>
                <w:rFonts w:asciiTheme="majorBidi" w:eastAsia="Times New Roman" w:hAnsiTheme="majorBidi" w:cstheme="majorBidi"/>
                <w:sz w:val="20"/>
                <w:szCs w:val="20"/>
              </w:rPr>
              <w:t>ID</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b/>
                <w:bCs/>
                <w:sz w:val="20"/>
                <w:szCs w:val="20"/>
              </w:rPr>
            </w:pPr>
            <w:r w:rsidRPr="006B2C91">
              <w:rPr>
                <w:rFonts w:asciiTheme="majorBidi" w:eastAsia="Times New Roman" w:hAnsiTheme="majorBidi" w:cstheme="majorBidi"/>
                <w:b/>
                <w:bCs/>
                <w:sz w:val="20"/>
                <w:szCs w:val="20"/>
              </w:rPr>
              <w:t xml:space="preserve">Article </w:t>
            </w:r>
          </w:p>
          <w:p w:rsidR="003E1A15" w:rsidRPr="006B2C91" w:rsidRDefault="003E1A15" w:rsidP="0029553B">
            <w:pPr>
              <w:spacing w:line="375" w:lineRule="atLeast"/>
              <w:rPr>
                <w:rFonts w:asciiTheme="majorBidi" w:eastAsia="Times New Roman" w:hAnsiTheme="majorBidi" w:cstheme="majorBidi"/>
                <w:b/>
                <w:bCs/>
                <w:sz w:val="20"/>
                <w:szCs w:val="20"/>
              </w:rPr>
            </w:pPr>
            <w:r w:rsidRPr="006B2C91">
              <w:rPr>
                <w:rFonts w:asciiTheme="majorBidi" w:eastAsia="Times New Roman" w:hAnsiTheme="majorBidi" w:cstheme="majorBidi"/>
                <w:b/>
                <w:bCs/>
                <w:sz w:val="20"/>
                <w:szCs w:val="20"/>
              </w:rPr>
              <w:t>(Author, year)</w:t>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b/>
                <w:bCs/>
                <w:sz w:val="20"/>
                <w:szCs w:val="20"/>
              </w:rPr>
            </w:pPr>
            <w:proofErr w:type="spellStart"/>
            <w:r w:rsidRPr="006B2C91">
              <w:rPr>
                <w:rFonts w:asciiTheme="majorBidi" w:eastAsia="Times New Roman" w:hAnsiTheme="majorBidi" w:cstheme="majorBidi"/>
                <w:sz w:val="20"/>
                <w:szCs w:val="20"/>
              </w:rPr>
              <w:t>PICo</w:t>
            </w:r>
            <w:proofErr w:type="spellEnd"/>
            <w:r w:rsidRPr="006B2C91">
              <w:rPr>
                <w:rFonts w:asciiTheme="majorBidi" w:eastAsia="Times New Roman" w:hAnsiTheme="majorBidi" w:cstheme="majorBidi"/>
                <w:sz w:val="20"/>
                <w:szCs w:val="20"/>
              </w:rPr>
              <w:t xml:space="preserve"> Element (P/I/Co)</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CIMO Element </w:t>
            </w:r>
          </w:p>
          <w:p w:rsidR="003E1A15" w:rsidRPr="006B2C91" w:rsidRDefault="003E1A15" w:rsidP="0029553B">
            <w:pPr>
              <w:spacing w:line="360" w:lineRule="auto"/>
              <w:rPr>
                <w:rFonts w:asciiTheme="majorBidi" w:eastAsia="Times New Roman" w:hAnsiTheme="majorBidi" w:cstheme="majorBidi"/>
                <w:b/>
                <w:bCs/>
                <w:sz w:val="20"/>
                <w:szCs w:val="20"/>
              </w:rPr>
            </w:pPr>
            <w:r w:rsidRPr="006B2C91">
              <w:rPr>
                <w:rFonts w:asciiTheme="majorBidi" w:eastAsia="Times New Roman" w:hAnsiTheme="majorBidi" w:cstheme="majorBidi"/>
                <w:sz w:val="20"/>
                <w:szCs w:val="20"/>
              </w:rPr>
              <w:t>(C → I → M → O)</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b/>
                <w:bCs/>
                <w:sz w:val="20"/>
                <w:szCs w:val="20"/>
              </w:rPr>
            </w:pPr>
            <w:r w:rsidRPr="006B2C91">
              <w:rPr>
                <w:rFonts w:asciiTheme="majorBidi" w:eastAsia="Times New Roman" w:hAnsiTheme="majorBidi" w:cstheme="majorBidi"/>
                <w:sz w:val="20"/>
                <w:szCs w:val="20"/>
              </w:rPr>
              <w:t>Findings (short)</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b/>
                <w:bCs/>
                <w:sz w:val="20"/>
                <w:szCs w:val="20"/>
              </w:rPr>
            </w:pPr>
            <w:r w:rsidRPr="006B2C91">
              <w:rPr>
                <w:rFonts w:asciiTheme="majorBidi" w:eastAsia="Times New Roman" w:hAnsiTheme="majorBidi" w:cstheme="majorBidi"/>
                <w:sz w:val="20"/>
                <w:szCs w:val="20"/>
              </w:rPr>
              <w:t>Relevance of RQ</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lastRenderedPageBreak/>
              <w:t>S01</w:t>
            </w:r>
          </w:p>
        </w:tc>
        <w:bookmarkStart w:id="17" w:name="_Hlk211355845"/>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{"citationItems":[{"id":"ITEM-1","itemData":{"DOI":"10.1109/ICCSE.2018.8468773","ISBN":"9781538654958","abstract":"Artificial intelligence technology is an opportunity for education, but it is also a challenge. We do not deny the changes that artificial intelligence technology brings to education. At the same time, we must also consider the problems in artificial intelligence education, such as the fairness and inclusiveness of AI education. Based on these, this paper analyzes the causes of the problems, we found problems can mainly divided into three categories. The irrationality of the algorithm; the incompleteness of the data, and the inaccuracy of the content. Through analysis, we found that the root of problems is in people. So, this paper divide people into three categories according to the different aspects that they are responsible for in artificial intelligence education. Programmers, teachers and students. Finally, this paper gives cautions and solutions based on these three occupations.","author":[{"dropping-particle":"","family":"Sijing","given":"Li","non-dropping-particle":"","parse-names":false,"suffix":""},{"dropping-particle":"","family":"Lan","given":"Wang","non-dropping-particle":"","parse-names":false,"suffix":""}],"container-title":"13th International Conference on Computer Science and Education, ICCSE 2018","id":"ITEM-1","issued":{"date-parts":[["2018"]]},"language":"English","note":"Export Date: 28 August 2025; Cited By: 34; Conference name: 13th International Conference on Computer Science and Education, ICCSE 2018; Conference location: Colombo; Cinnamon Lakeside Colombo","page":"155-158","publisher":"Institute of Electrical and Electronics Engineers Inc.","publisher-place":"Tianjin Normal University, College of Computer and Information Engineering, Tianjin, China","title":"Artificial intelligence education ethical problems and solutions","type":"paper-conference"},"uris":["http://www.mendeley.com/documents/?uuid=82f46e99-e1fb-42a2-b69d-b71619b356d8"]}],"mendeley":{"formattedCitation":"(Sijing &amp; Lan, 2018)","plainTextFormattedCitation":"(Sijing &amp; Lan, 2018)","previouslyFormattedCitation":"(Sijing &amp; Lan, 2018)"},"properties":{"noteIndex":0},"schema":"https://github.com/citation-style-language/schema/raw/master/csl-citation.json"}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(Sijing &amp; Lan, 2018)</w:t>
            </w:r>
            <w:r w:rsidRPr="006B2C91">
              <w:rPr>
                <w:rFonts w:asciiTheme="majorBidi" w:eastAsia="Times New Roman" w:hAnsiTheme="majorBidi" w:cstheme="majorBidi"/>
                <w:sz w:val="20"/>
                <w:szCs w:val="20"/>
              </w:rPr>
              <w:fldChar w:fldCharType="end"/>
            </w:r>
            <w:bookmarkEnd w:id="17"/>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Global South populations; I: Contextual AI; Co: Dev. context</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Inequalities &amp; mismatch of AI → I: Needs-driven AI design → M: Localized framing → O: Fairer AI for South</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AI must be contextualized to be inclusive.</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S02</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{"citationItems":[{"id":"ITEM-1","itemData":{"DOI":"10.6092/issn.2531-6133/8670","ISSN":"25316133","abstract":"Talk of artificial intelligence is everywhere. People marvel at the capacity of machines to translate any language and master any game. Others condemn the use of secret algorithms to sentence criminal defendants or recoil at the prospect of machines gunning for blue, pink, and white-collar jobs. Some worry aloud that artificial intelligence will be humankind's \"final invention.\" This essay, prepared in connection with UC Davis Law Review's 50th anniversary symposium, explains why AI is suddenly on everyone's mind and provides a roadmap to the major policy questions AI raises. The essay is designed to help policymakers, investors, technologists, scholars, and students understand the contemporary policy environment around AI at least well enough to initiate their own exploration. Topics covered include: justice and equity, use of force, safety and certification, privacy (including data parity) and taxation and displacement of labor. In addition to these topics, the essay will touch briefly on a selection of broader systemic questions: institutional configuration and expertise, investment and procurement, removing hurdles to accountability and correcting mental models of AI.","author":[{"dropping-particle":"","family":"Calo","given":"Ryan","non-dropping-particle":"","parse-names":false,"suffix":""}],"container-title":"University of Bologna Law Review","id":"ITEM-1","issue":"2","issued":{"date-parts":[["2018"]]},"language":"English","note":"Export Date: 28 August 2025; Cited By: 29","page":"180-218","publisher":"University of Bologna asperti@cs.unibo.it","publisher-place":"University of Washington, School of Law, Seattle, United States","title":"Artificial intelligence policy: A primer and roadmap","type":"article-journal","volume":"3"},"uris":["http://www.mendeley.com/documents/?uuid=21354976-8094-45fe-b864-fc4aeb536448"]}],"mendeley":{"formattedCitation":"(Calo, 2018)","plainTextFormattedCitation":"(Calo, 2018)","previouslyFormattedCitation":"(Calo, 2018)"},"properties":{"noteIndex":0},"schema":"https://github.com/citation-style-language/schema/raw/master/csl-citation.json"}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(Calo, 2018)</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P: Teachers, students; I: AI in </w:t>
            </w:r>
            <w:proofErr w:type="spellStart"/>
            <w:r w:rsidRPr="006B2C91">
              <w:rPr>
                <w:rFonts w:asciiTheme="majorBidi" w:eastAsia="Times New Roman" w:hAnsiTheme="majorBidi" w:cstheme="majorBidi"/>
                <w:sz w:val="20"/>
                <w:szCs w:val="20"/>
              </w:rPr>
              <w:t>edu</w:t>
            </w:r>
            <w:proofErr w:type="spellEnd"/>
            <w:r w:rsidRPr="006B2C91">
              <w:rPr>
                <w:rFonts w:asciiTheme="majorBidi" w:eastAsia="Times New Roman" w:hAnsiTheme="majorBidi" w:cstheme="majorBidi"/>
                <w:sz w:val="20"/>
                <w:szCs w:val="20"/>
              </w:rPr>
              <w:t>; Co: South Korea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Digital divide → I: Teacher training + infra → M: Increased readiness → O: Narrower </w:t>
            </w:r>
            <w:proofErr w:type="spellStart"/>
            <w:r w:rsidRPr="006B2C91">
              <w:rPr>
                <w:rFonts w:asciiTheme="majorBidi" w:eastAsia="Times New Roman" w:hAnsiTheme="majorBidi" w:cstheme="majorBidi"/>
                <w:sz w:val="20"/>
                <w:szCs w:val="20"/>
              </w:rPr>
              <w:t>edu</w:t>
            </w:r>
            <w:proofErr w:type="spellEnd"/>
            <w:r w:rsidRPr="006B2C91">
              <w:rPr>
                <w:rFonts w:asciiTheme="majorBidi" w:eastAsia="Times New Roman" w:hAnsiTheme="majorBidi" w:cstheme="majorBidi"/>
                <w:sz w:val="20"/>
                <w:szCs w:val="20"/>
              </w:rPr>
              <w:t xml:space="preserve"> gaps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Teacher capacity &amp; infrastructure are key.</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S03</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{"citationItems":[{"id":"ITEM-1","itemData":{"DOI":"10.3233/AIC-180607","ISSN":"09217126","abstract":"The rapidly increasing deployment of AI raises societal issues about its safety, reliability, robustness, fairness and moral integrity. This paper reports on a declaration intended as a code of conduct for AI researchers and application developers. It came out of a workshop held in Barcelona in 2017 and was discussed further in various follow up meetings, workshops, and AI schools. The present publication is a matter of historical record and a way to publicize the declaration so that more AI researchers and developers can get to know it and that policy makers and industry leaders can use it as input for governance. It also discusses the rationale behind the declaration in order to stimulate further debates.","author":[{"dropping-particle":"","family":"Steels","given":"Luc","non-dropping-particle":"","parse-names":false,"suffix":""},{"dropping-particle":"","family":"Mantaras","given":"Ramon Lopez","non-dropping-particle":"De","parse-names":false,"suffix":""}],"container-title":"AI Communications","id":"ITEM-1","issue":"6","issued":{"date-parts":[["2018"]]},"language":"English","note":"Export Date: 28 August 2025; Cited By: 37; CODEN: ACMME","page":"485-494","publisher":"IOS Press Nieuwe Hemweg 6B Amsterdam 1013 BG","publisher-place":"CSIC-UPF - Instituto de Biologia Evolutiva (IBE), Barcelona, Spain","title":"The Barcelona declaration for the proper development and usage of artificial intelligence in Europe","type":"article-journal","volume":"31"},"uris":["http://www.mendeley.com/documents/?uuid=46dd9bb2-ba8e-47f5-b194-e207f69630b2"]}],"mendeley":{"formattedCitation":"(Steels &amp; De Mantaras, 2018)","plainTextFormattedCitation":"(Steels &amp; De Mantaras, 2018)","previouslyFormattedCitation":"(Steels &amp; De Mantaras, 2018)"},"properties":{"noteIndex":0},"schema":"https://github.com/citation-style-language/schema/raw/master/csl-citation.json"}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(Steels &amp; De Mantaras, 2018)</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Clinicians, patients; I: Ethical AI in healthcare; Co: UK</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Bias in health AI → I: Regulatory safeguards → M: Safer deployment → O: Reduced risk, liability clarity</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Regulation is important in clinical.</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S04</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{"citationItems":[{"id":"ITEM-1","itemData":{"ISBN":"9783319996042","ISSN":"18684238","abstract":"The proceedings contain 29 papers. The special focus in this conference is on Human Choice and Computers. The topics include: Exploring sustainable HCI research dimensions through the inclusive innovation framework; ICT and sustainability: Looking beyond the anthropocene; On the complex relationship between ICT systems and the planet; obsolescence in information and communication technology: A critical discourse analysis; aware but not in control: A qualitative value analysis of the effects of new technologies; Feminist technoscience as a resource for working with science practices, a critical approach, and gender equality in Swedish higher IT educations; mind the gap gender and computer science conferences; ICT changes everything! But who changes ICT?; becoming-with in participatory design; software engineering in a british defence project in 1970; three views to a school information system: wilma from a sociotechnical perspective; do honest people pull the short straw?: The paradox of openness; Philosophy as the road to good ICT; discussing ethical impacts in research and innovation: The ethics canvas; the ethics of inherent trust in care robots for the elderly; the legitimacy of cross-border searches through the internet for criminal investigations; discussions on the right to data portability from legal perspectives; artificial intelligence does not exist: Lessons from shared cognition and the opposition to the nature/nurture divide; PHR, We’ve had a problem here; an exploration of opportunities for a theory of information inadequacy; history of early australian-designed computers; Assessing ICT access disparities between the institutional and home front: A case of university students in South Africa’s eastern cape. © 2019 Elsevier B.V., All rights reserved.","container-title":"IFIP Advances in Information and Communication Technology","editor":[{"dropping-particle":"","family":"Ess","given":"C","non-dropping-particle":"","parse-names":false,"suffix":""},{"dropping-particle":"","family":"Kreps","given":"D","non-dropping-particle":"","parse-names":false,"suffix":""},{"dropping-particle":"","family":"Kimppa","given":"K","non-dropping-particle":"","parse-names":false,"suffix":""},{"dropping-particle":"","family":"Leenen","given":"L","non-dropping-particle":"","parse-names":false,"suffix":""}],"id":"ITEM-1","issued":{"date-parts":[["2018"]]},"language":"English","note":"Export Date: 28 August 2025; Cited By: 0; Conference name: 13th IFIP TC 9 International Conference on Human Choice and Computers, HCC 2018 Held at the 24th IFIP World Computer Congress, WCC 2018; Conference location: Poznan","publisher":"Springer New York LLC barbara.b.bertram@gsk.com","title":"13th IFIP TC 9 International Conference on Human Choice and Computers, HCC 2018 Held at the 24th IFIP World Computer Congress, WCC 2018","type":"article-journal","volume":"537"},"uris":["http://www.mendeley.com/documents/?uuid=2624670a-530b-46e9-86b0-b739d9451d8f"]}],"mendeley":{"formattedCitation":"(Ess et al., 2018)","plainTextFormattedCitation":"(Ess et al., 2018)","previouslyFormattedCitation":"(Ess et al., 2018)"},"properties":{"noteIndex":0},"schema":"https://github.com/citation-style-language/schema/raw/master/csl-citation.json"}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(Ess et al., 2018)</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Citizens; I: Anti-discrimination law; Co: Iran</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Algorithmic unfairness → I: Legal tests &amp; remedies → M: Formal enforcement → O: Stronger fairness protection</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Law becomes a mechanism of fairness.</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S05</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{"citationItems":[{"id":"ITEM-1","itemData":{"DOI":"10.1007/978-3-031-71649-2_26","ISBN":"21984190 (ISSN); 21984182 (ISSN); 9783319432700 (ISBN)","abstract":"In the modern business landscape, effective human resources management (HRM) stands as a linchpin for organizational success, with machine learning (ML) emerging as a transformative force in revolutionizing HR practices (Kess-Momoh et al. in World J Adv Res Rev 21(1):746–757, 2024). This review paper delves into the multifaceted applications, challenges, and prospects of ML within HRM. ML integration has fundamentally reshaped recruitment processes, facilitating automated resume screening, candidate selection, and predictive analytics for talent acquisition (Paramita in digitalization in talent acquisition: a case study of AI in recruitment, 2020). By leveraging ML algorithms, organizations can efficiently sift through vast candidate pools while mitigating biases inherent in traditional recruitment methods (Vishwanath and Vaddepalli in Tuijin Jishu/J Propul Technol 44(3):2023, 2023). Beyond recruitment, ML holds promise in talent management, enabling predictive modeling to identify high-potential employees and tailor personalized training and development plans (Sheshadri in Glob J Bus Integral Secur, 2016). Succession planning is likewise enhanced through ML-driven strategies, ensuring organizational continuity by grooming future leaders. Employee engagement and retention, crucial factors for organizational sustainability, are also revolutionized by ML. Sentiment analysis of employee feedback provides valuable insights into workforce morale, while predictive modeling helps identify turnover factors, allowing for targeted retention strategies (Garg et al. in Int J Prod Perform Manag 71(5):1590–1610, 2022). Nonetheless, the widespread adoption of ML in HRM is accompanied by ethical and technical challenges. Concerns regarding algorithmic biases and data privacy necessitate initiative-taking measures to ensure fairness and transparency. Moreover, integrating ML with existing HRM systems presents technical hurdles, including data integration and system compatibility issues. Despite these challenges, the future of ML in HRM appears promising, with opportunities for improved efficiency, effectiveness, and employee satisfaction. Through case studies and real-world examples, this review paper underscores the practical implications of ML in HRM, offering insights to practitioners, researchers, and policymakers seeking to harness ML’s transformative potential to drive organizational success and foster a thriving workforce. © 2025 Elsevier B.V., All rights reserved.","author":[{"dropping-particle":"","family":"Rajagopal","given":"N K","non-dropping-particle":"","parse-names":false,"suffix":""},{"dropping-particle":"","family":"Anand","given":"M","non-dropping-particle":"","parse-names":false,"suffix":""},{"dropping-particle":"","family":"Mohanty","given":"S","non-dropping-particle":"","parse-names":false,"suffix":""}],"container-title":"Studies in Systems, Decision and Control","id":"ITEM-1","issued":{"date-parts":[["2024"]]},"language":"English","note":"Export Date: 28 August 2025; Cited By: 1","page":"303-313","publisher":"Springer Science and Business Media Deutschland GmbH","publisher-place":"University of Technology and Applied Sciences Salalah, College of Economics and Business Administration, Salalah, Oman","title":"Exploring Machine Learning Applications in Human Resources Management: A Comprehensive Review","type":"chapter","volume":"569"},"uris":["http://www.mendeley.com/documents/?uuid=aec0d059-0dfc-4999-9d77-493f4218afaa"]}],"mendeley":{"formattedCitation":"(Rajagopal et al., 2024)","plainTextFormattedCitation":"(Rajagopal et al., 2024)","previouslyFormattedCitation":"(Rajagopal et al., 2024)"},"properties":{"noteIndex":0},"schema":"https://github.com/citation-style-language/schema/raw/master/csl-citation.json"}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(Rajagopal et al., 2024)</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Public; I: Transparency signals; Co: Netherlands</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Declining trust → I: Algorithmic transparency → M: Perceived legitimacy → O: Higher public trust</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Transparency increases trust.</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S06</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{"citationItems":[{"id":"ITEM-1","itemData":{"ISBN":"9789898704603 (ISBN)","abstract":"This paper explores the evolving concept of digital legacies within the context of rapidly advancing technologies. Acknowledging the human desire to be remembered, it probes the transformative potential of digital \"memory boxes\" which, fueled by the digital footprints left behind, could extend interaction with the deceased beyond traditional remembrance methods. With the proliferation of large language models and AI-driven creativity tools in 2023, the research delves into the psychological and societal implications of sustaining post-mortem communication through digital avatars, chatbots, and holograms. The objective is to delineate the imaginable from the desirable, bridging the gap between technological feasibility and personal or societal acceptance. Employing science fiction prototyping, the study gauges public sentiment on digital legacies before and after exposure to immersive, multilinear narratives that simulate potential future experiences. This approach aims to discern whether direct engagement with such scenarios alters perceptions and desires around digital inheritance. Methodologically, the study commences with forecasting technological advancements likely to impact digital legacies. Participants' pre- and post-experience attitudes were then measured, focusing on their openness to various digital legacy technologies and their reactions to the ethical and emotional complexities presented. Results revealed that while futuristic digital legacies are broadly conceivable, they are not uniformly desired, with preferences not varying by demographic factors such as age and education level. Notably, the experience of the multilinear narrative influenced attitudes, enhancing both the imaginability and the desirability of such technologies, although to varying degrees. The discussion posits that while conceivable digital legacies are not universally appealing, the act of experiencing multilinear narratives shifts perceptions. Consequently, this indicates a potential misalignment between technological trajectories and public aspirations. The conclusion calls for an inclusive discourse to actively shape a future in alignment with collective values, rather than passively inheriting a future shaped solely by technological advances. The study underscores the importance of public engagement in the development and adoption of emerging technologies, particularly those with profound personal and cultural implications. © 2024 Elsevier B.V., All rights reserved.","author":[{"dropping-particle":"","family":"Keller","given":"T","non-dropping-particle":"","parse-names":false,"suffix":""},{"dropping-particle":"","family":"Moser","given":"M","non-dropping-particle":"","parse-names":false,"suffix":""},{"dropping-particle":"","family":"Bossi","given":"H","non-dropping-particle":"","parse-names":false,"suffix":""}],"editor":[{"dropping-particle":"","family":"Isaias","given":"P","non-dropping-particle":"","parse-names":false,"suffix":""},{"dropping-particle":"","family":"Isaias","given":"P","non-dropping-particle":"","parse-names":false,"suffix":""},{"dropping-particle":"","family":"Miranda","given":"P","non-dropping-particle":"","parse-names":false,"suffix":""},{"dropping-particle":"","family":"Kommers","given":"P","non-dropping-particle":"","parse-names":false,"suffix":""}],"id":"ITEM-1","issued":{"date-parts":[["2024"]]},"language":"English","note":"Export Date: 28 August 2025; Cited By: 0; Conference name: 2024 International Conference on Digital Transformation and Innovation Management, DTIM 2024 and 2024 International Conference on ICT, Society and Human Beings, ICT 2024, Part of the 18th Multi Conference on Computer Science and Information Systems 2024, MCCSIS 2024; Conference location: Budapest","page":"139-147","publisher":"IADIS","publisher-place":"ZHAW Zurich University of Applied Sciences, Winterthur, Switzerland","title":"DIGITAL LEGACY IN A DIGITAL WORLD","type":"paper-conference"},"uris":["http://www.mendeley.com/documents/?uuid=83020fa9-6116-4037-b1fd-f73c56374a7c"]}],"mendeley":{"formattedCitation":"(Keller et al., 2024)","plainTextFormattedCitation":"(Keller et al., 2024)","previouslyFormattedCitation":"(Keller et al., 2024)"},"properties":{"noteIndex":0},"schema":"https://github.com/citation-style-language/schema/raw/master/csl-citation.json"}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(Keller et al., 2024)</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Policymakers, publics; I: Accountability design; Co: USA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AI opacity → I: Socio-technical accountability → M: Responsibility assignment → O: Increased institutional trust</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“Black box” critique → accountability design.</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S07</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{"citationItems":[{"id":"ITEM-1","itemData":{"DOI":"10.1007/978-981-97-3305-7_17","ISBN":"23673389 (ISSN); 23673370 (ISSN); 9789819652372 (ISBN); 9783031931055 (ISBN); 9783031950162 (ISBN); 9783031947698 (ISBN); 9783032004406 (ISBN); 9783031910074 (ISBN); 9783031926105 (ISBN); 9789819639410 (ISBN); 9783031979842 (ISBN); 9783031931024 (ISBN)","abstract":"Technological innovation and the evolving nature of various environments inherent to the metaverse provide a scientific and technical perspective on key issues such as interoperability, security, network requirements, data management, digital addiction and mental health, law and jurisdiction, and environmental pollution. This in-depth approach emphasizes the importance of considering multiple, interconnected aspects when exploring the implications of the metaverse. From the need for global standards for interoperability to the complex challenges of security and privacy, from balancing network requirements to sophisticated data management and awareness of the risks of digital addiction and mental health issues, to understanding the legal implications and managing environmental impact. Thus, the study highlights the need for interdisciplinary collaboration between professionals from various areas, such as computer science, law, psychology, and environmental engineering, to address these complex challenges and ensure a sustainable and inclusive future for the metaverse. Ongoing research and technological innovation are key to addressing these issues effectively and responsibly, while user education and awareness-raising are key to ensuring informed and responsible use of technologies in the metaverse. © 2024 Elsevier B.V., All rights reserved.","author":[{"dropping-particle":"","family":"Casillo","given":"M","non-dropping-particle":"","parse-names":false,"suffix":""},{"dropping-particle":"","family":"Cecere","given":"L","non-dropping-particle":"","parse-names":false,"suffix":""},{"dropping-particle":"","family":"Dembele","given":"S P","non-dropping-particle":"","parse-names":false,"suffix":""},{"dropping-particle":"","family":"Lorusso","given":"A","non-dropping-particle":"","parse-names":false,"suffix":""},{"dropping-particle":"","family":"Santaniello","given":"D","non-dropping-particle":"","parse-names":false,"suffix":""},{"dropping-particle":"","family":"Valentino","given":"C","non-dropping-particle":"","parse-names":false,"suffix":""}],"container-title":"Lecture Notes in Networks and Systems","editor":[{"dropping-particle":"","family":"Yang","given":"X.-S.","non-dropping-particle":"","parse-names":false,"suffix":""},{"dropping-particle":"","family":"Sherratt","given":"S","non-dropping-particle":"","parse-names":false,"suffix":""},{"dropping-particle":"","family":"Dey","given":"N","non-dropping-particle":"","parse-names":false,"suffix":""},{"dropping-particle":"","family":"Joshi","given":"A","non-dropping-particle":"","parse-names":false,"suffix":""}],"id":"ITEM-1","issued":{"date-parts":[["2024"]]},"language":"English","note":"Export Date: 28 August 2025; Cited By: 1; Conference name: 9th International Congress on Information and Communication Technology, ICICT 2024; Conference location: London","page":"215-225","publisher":"Springer Science and Business Media Deutschland GmbH","publisher-place":"Università degli Studi di Salerno, Salerno, Italy","title":"The Metaverse and Revolutionary Perspectives for the Smart Cities of the Future","type":"paper-conference","volume":"1004 LNNS"},"uris":["http://www.mendeley.com/documents/?uuid=b023c342-c470-40f7-b608-f587516fc0e9"]}],"mendeley":{"formattedCitation":"(Casillo et al., 2024)","plainTextFormattedCitation":"(Casillo et al., 2024)","previouslyFormattedCitation":"(Casillo et al., 2024)"},"properties":{"noteIndex":0},"schema":"https://github.com/citation-style-language/schema/raw/master/csl-citation.json"}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(Casillo et al., 2024)</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Citizens; I: Surveillance critique; Co: Australia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Surveillance capitalism → I: Resistive narratives → M: Expose </w:t>
            </w:r>
            <w:r w:rsidRPr="006B2C91">
              <w:rPr>
                <w:rFonts w:asciiTheme="majorBidi" w:eastAsia="Times New Roman" w:hAnsiTheme="majorBidi" w:cstheme="majorBidi"/>
                <w:sz w:val="20"/>
                <w:szCs w:val="20"/>
              </w:rPr>
              <w:lastRenderedPageBreak/>
              <w:t>asymmetries → O: Public awareness &amp; critique</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Highlighting data colonialism.</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S08</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{"citationItems":[{"id":"ITEM-1","itemData":{"DOI":"10.1109/CSNT60213.2024.10545720","ISBN":"9798350305463 (ISBN)","abstract":"In recent years, there has been an explosion of development and change in the field of big language models and their multimodal equivalents. Natural language processing, synthesis, and multimodal data fusion have all been significantly aided by these models, which are based on deep learning architectures. In this study, we set out to investigate the theoretical depths and complex behaviors of these big language models to better understand their potential and limitations. We start by investigating the theoretical underpinnings of the models' construction and operation. We go into their capability to understand context and create coherent language, and we unveil the complexities of its design, from Transformers to attention processes. The dynamic growth of these models, which have moved beyond linguistic barriers to accommodate multimodal input, is discussed along with the use of pre-trained embeddings and transfer learning. We also look at how these models perform in a wide range of contexts, from NLP to computer vision and beyond. We look at the difficulties of biases and fairness in interpreting them and in applying them. We gain understanding of how they might be improved upon in terms of performance, robustness, and scalability. At the heart of this investigation is a suggested strategy for making the most of big language models and their multimodal relatives. To uncover these models' untapped potential and underlying biases, this unique method combines Layer Weight Analysis, Attention Mechanism Analysis, and Ethical Bias Detection. Our results show the impressive efficacy of these models in tackling difficult real-world issues, but they also highlight the critical necessity to address issues of interpretability and fairness. © 2025 Elsevier B.V., All rights reserved.","author":[{"dropping-particle":"","family":"Desai","given":"K","non-dropping-particle":"","parse-names":false,"suffix":""},{"dropping-particle":"","family":"Yadav","given":"S","non-dropping-particle":"","parse-names":false,"suffix":""},{"dropping-particle":"","family":"Murugan","given":"R","non-dropping-particle":"","parse-names":false,"suffix":""}],"editor":[{"dropping-particle":"","family":"Tomar","given":"G S","non-dropping-particle":"","parse-names":false,"suffix":""}],"id":"ITEM-1","issued":{"date-parts":[["2024"]]},"language":"English","note":"Export Date: 28 August 2025; Cited By: 0; Conference name: 13th IEEE International Conference on Communication Systems and Network Technologies, CSNT 2024; Conference location: Hybrid, Jabalpur; Gyan Ganga Institute of Technology and Science; Conference sponsors: The Institution of Electronics and Telecommunication Engineers (IETE)","page":"670-677","publisher":"Institute of Electrical and Electronics Engineers Inc.","publisher-place":"ATLAS SkillTech University, Department of uGDX, Mumbai, India","title":"Exploring the Theoretical Dimensions and Intricate Behaviors of Large Language Models and their Multimodal Counterparts","type":"paper-conference"},"uris":["http://www.mendeley.com/documents/?uuid=e82b4731-d07a-4667-8348-3f664f024b45"]}],"mendeley":{"formattedCitation":"(Desai et al., 2024)","plainTextFormattedCitation":"(Desai et al., 2024)","previouslyFormattedCitation":"(Desai et al., 2024)"},"properties":{"noteIndex":0},"schema":"https://github.com/citation-style-language/schema/raw/master/csl-citation.json"}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(Desai et al., 2024)</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Students, teachers; I: Edu robotics fairness; Co: Greece</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Fairness gaps in </w:t>
            </w:r>
            <w:proofErr w:type="spellStart"/>
            <w:r w:rsidRPr="006B2C91">
              <w:rPr>
                <w:rFonts w:asciiTheme="majorBidi" w:eastAsia="Times New Roman" w:hAnsiTheme="majorBidi" w:cstheme="majorBidi"/>
                <w:sz w:val="20"/>
                <w:szCs w:val="20"/>
              </w:rPr>
              <w:t>edtech</w:t>
            </w:r>
            <w:proofErr w:type="spellEnd"/>
            <w:r w:rsidRPr="006B2C91">
              <w:rPr>
                <w:rFonts w:asciiTheme="majorBidi" w:eastAsia="Times New Roman" w:hAnsiTheme="majorBidi" w:cstheme="majorBidi"/>
                <w:sz w:val="20"/>
                <w:szCs w:val="20"/>
              </w:rPr>
              <w:t xml:space="preserve"> → I: Algorithm fairness metrics → M: </w:t>
            </w:r>
            <w:proofErr w:type="spellStart"/>
            <w:r w:rsidRPr="006B2C91">
              <w:rPr>
                <w:rFonts w:asciiTheme="majorBidi" w:eastAsia="Times New Roman" w:hAnsiTheme="majorBidi" w:cstheme="majorBidi"/>
                <w:sz w:val="20"/>
                <w:szCs w:val="20"/>
              </w:rPr>
              <w:t>Contextualised</w:t>
            </w:r>
            <w:proofErr w:type="spellEnd"/>
            <w:r w:rsidRPr="006B2C91">
              <w:rPr>
                <w:rFonts w:asciiTheme="majorBidi" w:eastAsia="Times New Roman" w:hAnsiTheme="majorBidi" w:cstheme="majorBidi"/>
                <w:sz w:val="20"/>
                <w:szCs w:val="20"/>
              </w:rPr>
              <w:t xml:space="preserve"> measurement → O: More equitable outcomes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The fairness method is applied in schools.</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S09</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{"citationItems":[{"id":"ITEM-1","itemData":{"DOI":"10.1371/journal.pone.0296465","ISSN":"19326203 (ISSN)","abstract":"In this study, we introduce an innovative application of clustering algorithms to assess and appraise Italy’s alignment with respect to the Sustainable Development Goals (SDGs), focusing on those related to climate change and the agrifood market. Specifically, we examined SDG 02: Zero Hunger, SDG 12: Responsible Consumption and Production, and SDG 13: Climate Change, to evaluate Italy’s performance in one of its most critical economic sectors. Beyond performance analysis, we administered a questionnaire to a cross-section of the Italian populace to gain deeper insights into their awareness of sustainability in everyday grocery shopping and their understanding of SDGs. Furthermore, we employed an unsupervised machine learning approach in our research to conduct a comprehensive evaluation of SDGs across European countries and position Italy relative to the others. Additionally, we conducted a detailed analysis of the responses to a newly designed questionnaire to gain a reasonable description of the population’s perspective on the research topic. A general poor performance in the SDGs indicators emerged for Italy. However, from the questionnaire results, an overall significant interest in the sustainability of the acquired products from italian citizens. © 2024 Elsevier B.V., All rights reserved.","author":[{"dropping-particle":"","family":"Castelli","given":"T","non-dropping-particle":"","parse-names":false,"suffix":""},{"dropping-particle":"","family":"Mocenni","given":"C","non-dropping-particle":"","parse-names":false,"suffix":""},{"dropping-particle":"","family":"Maria Dimitri","given":"G","non-dropping-particle":"","parse-names":false,"suffix":""}],"container-title":"PLOS ONE","id":"ITEM-1","issue":"1 January","issued":{"date-parts":[["2024"]]},"language":"English","note":"Export Date: 28 August 2025; Cited By: 3; CODEN: POLNC","publisher":"Public Library of Science","publisher-place":"Università degli Studi di Siena, Department of Information Engineering and Mathematics, Siena, Italy","title":"A machine learning approach to assess Sustainable Development Goals food performances: The Italian case","type":"article-journal","volume":"19"},"uris":["http://www.mendeley.com/documents/?uuid=24c2713d-e392-46b9-a2df-14fd1e1c6834"]}],"mendeley":{"formattedCitation":"(Castelli et al., 2024)","plainTextFormattedCitation":"(Castelli et al., 2024)","previouslyFormattedCitation":"(Castelli et al., 2024)"},"properties":{"noteIndex":0},"schema":"https://github.com/citation-style-language/schema/raw/master/csl-citation.json"}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(Castelli et al., 2024)</w:t>
            </w:r>
            <w:r w:rsidRPr="006B2C91">
              <w:rPr>
                <w:rFonts w:asciiTheme="majorBidi" w:eastAsia="Times New Roman" w:hAnsiTheme="majorBidi" w:cstheme="majorBidi"/>
                <w:sz w:val="20"/>
                <w:szCs w:val="20"/>
              </w:rPr>
              <w:fldChar w:fldCharType="end"/>
            </w:r>
            <w:r w:rsidRPr="006B2C91">
              <w:rPr>
                <w:rFonts w:asciiTheme="majorBidi" w:eastAsia="Times New Roman" w:hAnsiTheme="majorBidi" w:cstheme="majorBidi"/>
                <w:sz w:val="20"/>
                <w:szCs w:val="20"/>
              </w:rPr>
              <w:t xml:space="preserve"> </w:t>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AI developers, users; I: Explainable AI (XAI); Co: Int'l</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Lack of interpretability → I: XAI techniques → M: Trust building → O: Safer adoption</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XAI is crucial for trust.</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S10</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{"citationItems":[{"id":"ITEM-1","itemData":{"DOI":"10.1057/s41301-019-00208-1","ISSN":"10116370 (ISSN); 14617072 (ISSN)","abstract":"This article explores potential privacy, security, and ethical issues raised by technologies that allow for human–machine mergers. The focus is on research, development and products at the intersection of robotics, artificial intelligence, Big Data, and smart computing. We suggest that there is a need for a more holistic approach to the assessment of such technology and its governance. We argue that in order to determine how the law will need to respond to this particular future space, it is necessary to understand the full impacts of human–machine mergers on societies and our planet—to go beyond these three aforementioned issues. We aim to encourage further discussion and research on this as well as the broader organism-machine merger question, including on our FLE5SH (F = financial, L = legal, E5 = economic, ethical, equity, environmental, and ecosystem, S = socio-political, H = historical) framework for the governance and assessment of these and other future spaces. © 2022 Elsevier B.V., All rights reserved.","author":[{"dropping-particle":"","family":"Phillips","given":"A M","non-dropping-particle":"","parse-names":false,"suffix":""},{"dropping-particle":"","family":"Mian","given":"I S","non-dropping-particle":"","parse-names":false,"suffix":""}],"container-title":"Development","id":"ITEM-1","issue":"1-4","issued":{"date-parts":[["2019"]]},"language":"English","note":"Export Date: 28 August 2025; Cited By: 3","page":"66-80","publisher":"Palgrave Macmillan","publisher-place":"The University of Waikato, Te Piringa Faculty of Law, Hamilton, New Zealand","title":"Governance and Assessment of Future Spaces: A Discussion of Some Issues Raised by the Possibilities of Human–Machine Mergers","type":"article-journal","volume":"62"},"uris":["http://www.mendeley.com/documents/?uuid=71977632-df57-4eec-8a10-aa26a7b7c371"]}],"mendeley":{"formattedCitation":"(Phillips &amp; Mian, 2019)","plainTextFormattedCitation":"(Phillips &amp; Mian, 2019)","previouslyFormattedCitation":"(Phillips &amp; Mian,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(Phillips &amp; Mian,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Data annotators, platforms; I: Ground truth governance; Co: USA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Data provenance issues → I: Governance of annotation → M: Visibility of labor → O: More reliable, fairer datasets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Critique of “ground truth” → data governance.</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S11</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{"citationItems":[{"id":"ITEM-1","itemData":{"DOI":"10.1186/s12916-019-1382-x","ISSN":"17417015 (ISSN)","abstract":"Big data, coupled with the use of advanced analytical approaches, such as artificial intelligence (AI), have the potential to improve medical outcomes and population health. Data that are routinely generated from, for example, electronic medical records and smart devices have become progressively easier and cheaper to collect, process, and analyze. In recent decades, this has prompted a substantial increase in biomedical research efforts outside traditional clinical trial settings. Despite the apparent enthusiasm of researchers, funders, and the media, evidence is scarce for successful implementation of products, algorithms, and services arising that make a real difference to clinical care. This article collection provides concrete examples of how \"big data\" can be used to advance healthcare and discusses some of the limitations and challenges encountered with this type of research. It primarily focuses on real-world data, such as electronic medical records and genomic medicine, considers new developments in AI and digital health, and discusses ethical considerations and issues related to data sharing. Overall, we remain positive that big data studies and associated new technologies will continue to guide novel, exciting research that will ultimately improve healthcare and medicine - but we are also realistic that concerns remain about privacy, equity, security, and benefit to all. © 2019 Elsevier B.V., All rights reserved.","author":[{"dropping-particle":"","family":"Car","given":"J","non-dropping-particle":"","parse-names":false,"suffix":""},{"dropping-particle":"","family":"Sheikh","given":"A","non-dropping-particle":"","parse-names":false,"suffix":""},{"dropping-particle":"","family":"Wicks","given":"P","non-dropping-particle":"","parse-names":false,"suffix":""},{"dropping-particle":"","family":"Williams","given":"M S","non-dropping-particle":"","parse-names":false,"suffix":""}],"container-title":"BMC Medicine","id":"ITEM-1","issue":"1","issued":{"date-parts":[["2019"]]},"language":"English","note":"Export Date: 28 August 2025; Cited By: 92","publisher":"BioMed Central Ltd. info@biomedcentral.com","publisher-place":"Nanyang Technological University, Clinical Sciences Building, Singapore City, Singapore","title":"Beyond the hype of big data and artificial intelligence: Building foundations for knowledge and wisdom","type":"article-journal","volume":"17"},"uris":["http://www.mendeley.com/documents/?uuid=809c00fa-6092-4980-a2f6-de66531bb26d"]}],"mendeley":{"formattedCitation":"(Car et al., 2019)","plainTextFormattedCitation":"(Car et al., 2019)","previouslyFormattedCitation":"(Car et al.,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(Car et al.,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Climate policy actors; I: AI governance; Co: Japan</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AI use in climate risk → I: Integrative policy → M: Cross-disciplinary framing → O: Governance readiness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AI governance related to climate → policy integration.</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S12</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{"citationItems":[{"id":"ITEM-1","itemData":{"ISBN":"18248039 (ISSN)","abstract":"This contribution synthesizes the discussions of the special session on policies for Artificial Intelligence in Science and Innovation, organized by the OECD’s Directorate for Science, Technology and Innovation. The session was opened by Dr Judith Arrieta, Minister of the Foreign Service at the Chief of Staff’s Office of the Secretary of Foreign Affairs of Mexico, and the two panels included speakers from governments, industry and civil society from European countries, USA, Canada China and Australia. Participants discussed the disruptive nature of AI and the formidable challenges it poses. Most of the discussion focused under the umbrella title of ethics, but they span very different issues of human-centered values, fairness, transparency, explainability, and many more. Other challenges include employment, education, SME policy, enabling environment, access to data and computing technology. Responses by governments were also discussed with a particular focus on national strategies, whose main pillars are oriented toward knowledge creation through AI research, knowledge diffusion through linkages to the private sector, development of human capital which will underpin the development of the sector, and a strong values, ethical and regulatory framework to create the conditions for the development of trustworthy AI. In a world of finite resources, discussants concluded that one cannot apply very stringent requirements to all AI decisions, and there is clearly a need to require more transparency, explainability and robustness from systems which have the greatest impact on human lives. Therefore an approach based on algorithmic impact assessment seems reasonable. Such an approach needs to be further developed and standardized. © 2021 Elsevier B.V., All rights reserved.","author":[{"dropping-particle":"","family":"Paic","given":"A","non-dropping-particle":"","parse-names":false,"suffix":""}],"container-title":"Proceedings of Science","id":"ITEM-1","issued":{"date-parts":[["2019"]]},"language":"English","note":"Export Date: 28 August 2025; Cited By: 0; Conference name: 2019 Artificial Intelligence for Science, Industry and Society, AISIS 2019; Conference location: Mexico City","publisher":"Sissa Medialab Srl","publisher-place":"OECD, Science and Technology Policies","title":"Policies for artificial intelligence in science and innovation","type":"paper-conference","volume":"372"},"uris":["http://www.mendeley.com/documents/?uuid=9b4dc711-56a2-4cdd-86de-b94b7a9767af"]}],"mendeley":{"formattedCitation":"(Paic, 2019)","plainTextFormattedCitation":"(Paic, 2019)","previouslyFormattedCitation":"(Paic,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(Paic,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Researchers; I: Fairness metrics; Co: Canada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Confusion in fairness definitions → I: Evaluation frameworks → M: Trade-off awareness → O: Better fairness practice</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Evaluation tools help operational fairness.</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S13</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{"citationItems":[{"id":"ITEM-1","itemData":{"ISSN":"22844503 (ISSN)","abstract":"As technologies become more and more pervasive in our everyday life new questions arise, for example, about security, accountability, fairness and ethics. These concerns are about all the realities that are involved or committed in designing, implementing, deploying and using the technology. This document addresses such concerns by presenting a set of practical obligations and recommendations for the development of applications and systems based on Artificial Intelligence (AI) techniques. These are derived from a definition of rights resulting from principles and ethical values rooted in the foundational charters of our social organization. © 2019 Elsevier B.V., All rights reserved.","author":[{"dropping-particle":"","family":"Quintarelli","given":"S","non-dropping-particle":"","parse-names":false,"suffix":""},{"dropping-particle":"","family":"Corea","given":"F","non-dropping-particle":"","parse-names":false,"suffix":""},{"dropping-particle":"","family":"Fossa","given":"F","non-dropping-particle":"","parse-names":false,"suffix":""},{"dropping-particle":"","family":"Loreggia","given":"A","non-dropping-particle":"","parse-names":false,"suffix":""},{"dropping-particle":"","family":"Sapienza","given":"S","non-dropping-particle":"","parse-names":false,"suffix":""}],"container-title":"BioLaw Journal","id":"ITEM-1","issue":"3","issued":{"date-parts":[["2019"]]},"language":"Italian","note":"Export Date: 28 August 2025; Cited By: 3","page":"159-177","publisher":"University of Trento biodiritto@gmail.com","publisher-place":"Associazione Copernicani, Italy","title":"An ethical perspective on Artificial Intelligence: Principles, rights and recommendations","type":"article-journal","volume":"2019"},"uris":["http://www.mendeley.com/documents/?uuid=9cad2104-a108-4e0c-910e-d1d5b57935b8"]}],"mendeley":{"formattedCitation":"(Quintarelli et al., 2019)","plainTextFormattedCitation":"(Quintarelli et al., 2019)","previouslyFormattedCitation":"(Quintarelli et al.,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(Quintarelli et al.,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Teachers, students; I: AI in education; Co: Egypt</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Local barriers &amp; access inequality → I: Teacher training + support → M: Changed </w:t>
            </w:r>
            <w:r w:rsidRPr="006B2C91">
              <w:rPr>
                <w:rFonts w:asciiTheme="majorBidi" w:eastAsia="Times New Roman" w:hAnsiTheme="majorBidi" w:cstheme="majorBidi"/>
                <w:sz w:val="20"/>
                <w:szCs w:val="20"/>
              </w:rPr>
              <w:lastRenderedPageBreak/>
              <w:t>perceptions → O: More equitable AI adoption</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Edu AI is influenced by local context.</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S14</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{"citationItems":[{"id":"ITEM-1","itemData":{"DOI":"10.1080/13183222.2019.1589249","ISSN":"18548377 (ISSN); 13183222 (ISSN)","abstract":"Algorithms are playing an increasingly huge role becoming a big part of human lives. With the conceptualisation of algorithms as a socio-technical system, this study investigates algorithm initiatives in Korea and China in terms of the opportunities, risks, and challenges embedded in their development. This study analyses algorithm development and trends from a critical socio-technical lens: social, technological, cultural, and industrial phenomena that represent strategic interactions involving people, technology, and society and elicit sensitive legal, cultural, and ethical rhetoric issues. Despite rosy predictions and proactive drives, new risks related to privacy, transparency, and fairness emerge as critical concerns of the social ramifications of algorithms and of their impacts on the new information milieu. With these emerging issues, questions are raised on the ways to govern algorithms and to respond to potential outcomes that such a policy approach may have on society and industry. Both Korea and China will likely struggle with the social cost of AI as it challenges what it means to be fair, transparent, and accountable. The socio-political implications of algorithms are discussed to identify key issues as both countries progress toward an algorithm-based, AI-driven society. © 2019 Elsevier B.V., All rights reserved.","author":[{"dropping-particle":"","family":"Shin","given":"D D","non-dropping-particle":"","parse-names":false,"suffix":""}],"container-title":"Javnost","id":"ITEM-1","issue":"3","issued":{"date-parts":[["2019"]]},"language":"English","note":"Export Date: 28 August 2025; Cited By: 33","page":"274-290","publisher":"Taylor and Francis Ltd. michael.wagreich@univie.ac.at","publisher-place":"Zayed University, College of Communication and Media Sciences, Dubai, United Arab Emirates","title":"Toward Fair, Accountable, and Transparent Algorithms: Case Studies on Algorithm Initiatives in Korea and China","type":"article-journal","volume":"26"},"uris":["http://www.mendeley.com/documents/?uuid=b5ddd7d1-1c98-4587-8131-afc1f28bffb3"]}],"mendeley":{"formattedCitation":"(Shin, 2019)","plainTextFormattedCitation":"(Shin, 2019)","previouslyFormattedCitation":"(Shin,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(Shin,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Clinicians; I: Medical AI governance; Co: Germany</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Ethics gaps in AI medicine → I: Clinical validation + protocols → M: Safer practice → O: Improved patient outcomes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Validation &amp; key protocols of medical governance.</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S15</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{"citationItems":[{"id":"ITEM-1","itemData":{"DOI":"10.1109/MPULS.2018.2885857","ISSN":"21542287 (ISSN); 21542317 (ISSN)","abstract":"After working at Apple designing circuits and signal processing algorithms for products including the first iPad, Timnit Gebru (Figure 1) received her Ph.D. from the Stanford Artificial Intelligence Laboratory in the area of computer vision. She recently completed a postdoc with Microsoft Research in the FATE (Fairness, Transparency, Accountability, and Ethics in Artificial Intelligence (AI)) group, was a cofounder of Black in AI, and is currently working as a research scientist in the Ethical AI team at Google. Her research in algorithmic bias and the ethical implications of data mining have appeared in multiple publications, including The New York Times and The Economist. IEEE Pulse recently spoke with Gebru about the role societal bias plays in engineering AI, the deficits and dangers in the field caused by limited diversity, and the challenges inherent in addressing these complex issues. © 2019 Elsevier B.V., All rights reserved.","author":[{"dropping-particle":"","family":"Weber","given":"C","non-dropping-particle":"","parse-names":false,"suffix":""}],"container-title":"IEEE Pulse","id":"ITEM-1","issue":"1","issued":{"date-parts":[["2019"]]},"language":"English","note":"Export Date: 28 August 2025; Cited By: 9","page":"15-17","publisher":"Institute of Electrical and Electronics Engineers Inc.","title":"Engineering Bias in AI","type":"article-journal","volume":"10"},"uris":["http://www.mendeley.com/documents/?uuid=a5782751-09f0-4fb6-947c-641b0a8b2043"]}],"mendeley":{"formattedCitation":"(Weber, 2019)","plainTextFormattedCitation":"(Weber, 2019)","previouslyFormattedCitation":"(Weber,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(Weber,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Researchers, practitioners; I: Fairness in ML; Co: USA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Statistical fairness gaps → I: Sociotechnical remediation → M: Hybrid solutions → O: More robust fairness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Emphasizes socio-technical fairness.</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S16</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{"citationItems":[{"id":"ITEM-1","itemData":{"DOI":"10.1038/s41591-018-0272-7","ISSN":"10788956 (ISSN); 1546170X (ISSN)","abstract":"Big data has become the ubiquitous watch word of medical innovation. The rapid development of machine-learning techniques and artificial intelligence in particular has promised to revolutionize medical practice from the allocation of resources to the diagnosis of complex diseases. But with big data comes big risks and challenges, among them significant questions about patient privacy. Here, we outline the legal and ethical challenges big data brings to patient privacy. We discuss, among other topics, how best to conceive of health privacy; the importance of equity, consent, and patient governance in data collection; discrimination in data uses; and how to handle data breaches. We close by sketching possible ways forward for the regulatory system. © 2019 Elsevier B.V., All rights reserved.","author":[{"dropping-particle":"","family":"Price","given":"W N","non-dropping-particle":"","parse-names":false,"suffix":""},{"dropping-particle":"","family":"Cohen","given":"I G","non-dropping-particle":"","parse-names":false,"suffix":""}],"container-title":"Nature Medicine","id":"ITEM-1","issue":"1","issued":{"date-parts":[["2019"]]},"language":"English","note":"Export Date: 28 August 2025; Cited By: 883; CODEN: NAMEF","page":"37-43","publisher":"Nature Publishing Group Houndmills Basingstoke, Hampshire RG21 6XS","publisher-place":"University of Michigan Law School, Ann Arbor, United States","title":"Privacy in the age of medical big data","type":"article-journal","volume":"25"},"uris":["http://www.mendeley.com/documents/?uuid=53850925-f0e6-4d43-8391-0f4f03fc4b0f"]}],"mendeley":{"formattedCitation":"(Price &amp; Cohen, 2019)","plainTextFormattedCitation":"(Price &amp; Cohen, 2019)","previouslyFormattedCitation":"(Price &amp; Cohen,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(Price &amp; Cohen,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Citizens, regulators; I: Contestability; Co: UK</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Risk of discrimination → I: Appeal &amp; redress mechanisms → M: Procedural fairness → O: Higher legitimacy of AI</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Contestability is important as a procedural right.</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S17</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{"citationItems":[{"id":"ITEM-1","itemData":{"DOI":"10.1007/978-3-030-05333-8_4","ISBN":"16113349 (ISSN); 03029743 (ISSN); 9789819698936 (ISBN); 9789819698042 (ISBN); 9789819698110 (ISBN); 9789819698905 (ISBN); 9783032008909 (ISBN); 9789819698141 (ISBN); 9783031984136 (ISBN); 9789819500086 (ISBN); 9789819665938 (ISBN); 9783031977718 (ISBN)","abstract":"The Digital Transformation (DX) is a broad term describing the changes and innovations brought about by the introduction of information and communication technologies into all aspects of society. One such innovation is to empower bottom-up, self-governing socio-technical systems for a range of applications. Such systems can be based on Ostrom’s design principles for self-governing institutions for sustainable common-pool resource management. However, two of these principles, both focussing on self-determination, are vulnerable to distortion: either from within, as a narrow clique take control and run the system in their own, rather than the collective, interest; or from without, as an external authority constrains opportunities for self-organisation. In this chapter, we propose that one approach to maintaining ‘good’, ‘democratic’ self-governance is to appeal to the transparent and inclusive knowledge management processes that were critical to the successful and sustained period of classical Athenian democracy, and reproduce those in computational form. We review a number of emerging technologies which could provide the building blocks for democratic self-governance in socio-technical systems. However, the reproduction of analogue social processes in digital form is not seamless and not without impact on, or consequences for, society, and we also consider a number of open issues which could disrupt this proposal. We conclude with the observation that ‘democracy’ is not an end-state, and emphasise that self-governing socio-technical systems need responsible design and deployment of technologies that allow for continuous re-design and self-organisation. © 2018 Elsevier B.V., All rights reserved.","author":[{"dropping-particle":"","family":"Jeremy Pitt","given":"J","non-dropping-particle":"","parse-names":false,"suffix":""},{"dropping-particle":"","family":"DIaconescu","given":"A","non-dropping-particle":"","parse-names":false,"suffix":""},{"dropping-particle":"","family":"Ober","given":"J","non-dropping-particle":"","parse-names":false,"suffix":""}],"container-title":"Lecture Notes in Computer Science","id":"ITEM-1","issued":{"date-parts":[["2019"]]},"language":"English","note":"Export Date: 28 August 2025; Cited By: 1","page":"38-61","publisher":"Springer Verlag service@springer.de","publisher-place":"Imperial College London, Department of Electrical and Electronic Engineering, London, United Kingdom","title":"Knowledge Management for Democratic Governance of Socio-Technical Systems","type":"chapter","volume":"11300 LNCS"},"uris":["http://www.mendeley.com/documents/?uuid=7805f53f-5300-4567-8ec5-4f008e33c53b"]}],"mendeley":{"formattedCitation":"(Jeremy Pitt et al., 2019)","plainTextFormattedCitation":"(Jeremy Pitt et al., 2019)","previouslyFormattedCitation":"(Jeremy Pitt et al., 2019)"},"properties":{"noteIndex":0},"schema":"https://github.com/citation-style-language/schema/raw/master/csl-citation.json"}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(Jeremy Pitt et al., 2019)</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HE students; I: Institutional adaptation; Co: Sweden</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Student needs → I: Inclusive course adaptation → M: Participatory design → O: Better student outcomes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Adaptive education increases inclusion.</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S18</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{"citationItems":[{"id":"ITEM-1","itemData":{"DOI":"10.1145/3445815.3445863","ISBN":"9781450385855 (ISBN); 9781450314398 (ISBN); 9781450396387 (ISBN); 9781450390019 (ISBN); 9781450390217 (ISBN); 9781450348270 (ISBN); 9781450381963 (ISBN); 9781450322485 (ISBN); 9781450348201 (ISBN); 9781450364454 (ISBN)","abstract":"This paper divides the application of AI in education into three categories, namely, students-oriented AI, teachers-oriented AI and school mangers-oriented AI, which focuses on the individualized self-adaptive learning of students, the assisted teaching of teachers and the service management efficiency of schools respectively. With the continuous integration of AI technology and education, although we see a bright future in the field of AI in education, it can be seen that many obstacles will still exist in the future by reviewing the tortuous and difficult development history of AI in education for decades. Due to the dilemmas such as the inexplicability of algorithm, the limitations of algorithm, data bias, privacy leakage, etc., the application of AI in the education may face difficulties and obstacles in technology, effect, law, ethics, and system level, etc. Logically proposing the countermeasures to meet the development of AI education will be very helpful in dealing well with the difficulties and obstacles effectively. Abiding by the principles such as transparency, integration, diversification, popularization, fairness, accountability, security, privacy protection, humanistic education and other principlesand ways is to effectively apply AI in education, thereby promoting the technological integration in the development of educational innovation safely and effectively. © 2022 Elsevier B.V., All rights reserved.","author":[{"dropping-particle":"","family":"Xu","given":"L","non-dropping-particle":"","parse-names":false,"suffix":""}],"container-title":"ACM International Conference Proceeding Series","id":"ITEM-1","issued":{"date-parts":[["2020"]]},"language":"English","note":"Export Date: 28 August 2025; Cited By: 47; Conference name: 4th International Conference on Computer Science and Artificial Intelligence, CSAI 2020; Conference location: Virtual, Online","page":"289-294","publisher":"Association for Computing Machinery","publisher-place":"Henan University, Zhengzhou Henan Province, China","title":"The Dilemma and Countermeasures of AI in Educational Application","type":"paper-conference"},"uris":["http://www.mendeley.com/documents/?uuid=f6c273cb-d4bd-488b-bb89-95019929983d"]}],"mendeley":{"formattedCitation":"(Xu, 2020)","plainTextFormattedCitation":"(Xu, 2020)","previouslyFormattedCitation":"(Xu, 2020)"},"properties":{"noteIndex":0},"schema":"https://github.com/citation-style-language/schema/raw/master/csl-citation.json"}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(Xu, 2020)</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Publics; I: Justice critique data; Co: USA</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Epistemic injustice in data → I: Critical inquiry → M: Reveal bias → O: Fairer data politics</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Emphasizing data fairness.</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t>S19</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{"citationItems":[{"id":"ITEM-1","itemData":{"DOI":"10.1109/TALE48869.2020.9368488","ISBN":"9781728169422","abstract":"Technology Enhanced Learning (TEL) is a sequential workflow that begins with an input (identifying or developing a technology) that can be used to generate an output (to enhance or advance learning). This paper proposes a Learning Enhanced Technology (LET) strategy that will act as a complement to TEL. LET ensures that learning is founded on key ethical factors including privacy, security, integrity and equity. The intended result of this will be ethically advanced technology that embodies a human code of conduct. LET ensures these ethical factors are baked into programming code of intelligent systems and their considered design. We review application areas and propose a layered model approach and practical encoding considerations needed for the cultivation of ethical human learning and flourishing. This paper examines and proposes how an ethical and humane approach to creating technologies could be a more effective way to design technologies to enhance learning.","author":[{"dropping-particle":"","family":"Smith","given":"Carl H.","non-dropping-particle":"","parse-names":false,"suffix":""},{"dropping-particle":"","family":"Molka-Danielsen","given":"Judith","non-dropping-particle":"","parse-names":false,"suffix":""},{"dropping-particle":"","family":"Rasool","given":"Jazz","non-dropping-particle":"","parse-names":false,"suffix":""}],"container-title":"Proceedings of 2020 IEEE International Conference on Teaching, Assessment, and Learning for Engineering, TALE 2020","editor":[{"dropping-particle":"","family":"Mitsuhara","given":"H","non-dropping-particle":"","parse-names":false,"suffix":""},{"dropping-particle":"","family":"Goda","given":"Y","non-dropping-particle":"","parse-names":false,"suffix":""},{"dropping-particle":"","family":"Ohashi","given":"Y","non-dropping-particle":"","parse-names":false,"suffix":""},{"dropping-particle":"","family":"Rodrigo","given":"Ma.M.T.","non-dropping-particle":"","parse-names":false,"suffix":""},{"dropping-particle":"","family":"Shen","given":"J","non-dropping-particle":"","parse-names":false,"suffix":""},{"dropping-particle":"","family":"Venkatarayalu","given":"N","non-dropping-particle":"","parse-names":false,"suffix":""},{"dropping-particle":"","family":"Wong","given":"G","non-dropping-particle":"","parse-names":false,"suffix":""},{"dropping-particle":"","family":"Yamada","given":"M","non-dropping-particle":"","parse-names":false,"suffix":""},{"dropping-particle":"","family":"Chi-Un Lei","given":"L","non-dropping-particle":"","parse-names":false,"suffix":""}],"id":"ITEM-1","issued":{"date-parts":[["2020"]]},"language":"English","note":"Export Date: 28 August 2025; Cited By: 4; Conference name: 2020 IEEE International Conference on Teaching, Assessment, and Learning for Engineering, TALE 2020; Conference location: Virtual, Takamatsu; Conference sponsors: IEEE Education Society","page":"900-905","publisher":"Institute of Electrical and Electronics Engineers Inc.","publisher-place":"Ravensbourne University London, Learning Technology Research Centre, London, United Kingdom","title":"Transforming TEL for human flourishing: Learning Enhanced Technology (LET)","type":"paper-conference"},"uris":["http://www.mendeley.com/documents/?uuid=5faea68d-78a5-4497-b474-a2c7523d0c9a"]}],"mendeley":{"formattedCitation":"(Smith et al., 2020)","plainTextFormattedCitation":"(Smith et al., 2020)","previouslyFormattedCitation":"(Smith et al., 2020)"},"properties":{"noteIndex":0},"schema":"https://github.com/citation-style-language/schema/raw/master/csl-citation.json"}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(Smith et al., 2020)</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EU citizens; I: GDPR safeguards; Co: EU</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Automated decision risks → I: Privacy law &amp; rights → M: Rights enforcement → O: Greater protection</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GDPR is a human rights mechanism.</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hAnsiTheme="majorBidi" w:cstheme="majorBidi"/>
                <w:color w:val="000000"/>
                <w:sz w:val="20"/>
                <w:szCs w:val="20"/>
              </w:rPr>
              <w:lastRenderedPageBreak/>
              <w:t>S20</w:t>
            </w:r>
          </w:p>
        </w:tc>
        <w:tc>
          <w:tcPr>
            <w:tcW w:w="2551" w:type="dxa"/>
            <w:vAlign w:val="center"/>
          </w:tcPr>
          <w:p w:rsidR="003E1A15" w:rsidRPr="006B2C91" w:rsidRDefault="003E1A15" w:rsidP="0029553B">
            <w:pPr>
              <w:spacing w:line="375" w:lineRule="atLeast"/>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{"citationItems":[{"id":"ITEM-1","itemData":{"DOI":"10.1109/TALE48869.2020.9368375","ISBN":"9781728169422","abstract":"There are several ethical concerns related to AI around issues such as fairness, bias privacy, discrimination and sustainability. In this work-in-progress paper, we examine whether undergraduates are being adequately prepared to navigate these issues. We explored the ethics curricula of 12 Australian universities' Computer Science courses, observing that most courses focus on micro-ethical concepts such as professionalism and compliance with professional and industry standards. The lack of explicit macro-ethical agendas for the betterment of society and the planet invites further work on the differences between espoused and realized curricula, the efficacy of delivery modes, and the adequacy of curricular offerings.","author":[{"dropping-particle":"","family":"Gorur","given":"Radhika","non-dropping-particle":"","parse-names":false,"suffix":""},{"dropping-particle":"","family":"Hoon","given":"Leonard","non-dropping-particle":"","parse-names":false,"suffix":""},{"dropping-particle":"","family":"Kowal","given":"Emma","non-dropping-particle":"","parse-names":false,"suffix":""}],"container-title":"Proceedings of 2020 IEEE International Conference on Teaching, Assessment, and Learning for Engineering, TALE 2020","editor":[{"dropping-particle":"","family":"Mitsuhara","given":"H","non-dropping-particle":"","parse-names":false,"suffix":""},{"dropping-particle":"","family":"Goda","given":"Y","non-dropping-particle":"","parse-names":false,"suffix":""},{"dropping-particle":"","family":"Ohashi","given":"Y","non-dropping-particle":"","parse-names":false,"suffix":""},{"dropping-particle":"","family":"Rodrigo","given":"Ma.M.T.","non-dropping-particle":"","parse-names":false,"suffix":""},{"dropping-particle":"","family":"Shen","given":"J","non-dropping-particle":"","parse-names":false,"suffix":""},{"dropping-particle":"","family":"Venkatarayalu","given":"N","non-dropping-particle":"","parse-names":false,"suffix":""},{"dropping-particle":"","family":"Wong","given":"G","non-dropping-particle":"","parse-names":false,"suffix":""},{"dropping-particle":"","family":"Yamada","given":"M","non-dropping-particle":"","parse-names":false,"suffix":""},{"dropping-particle":"","family":"Chi-Un Lei","given":"L","non-dropping-particle":"","parse-names":false,"suffix":""}],"id":"ITEM-1","issued":{"date-parts":[["2020"]]},"language":"English","note":"Export Date: 28 August 2025; Cited By: 11; Conference name: 2020 IEEE International Conference on Teaching, Assessment, and Learning for Engineering, TALE 2020; Conference location: Virtual, Takamatsu; Conference sponsors: IEEE Education Society","page":"945-947","publisher":"Institute of Electrical and Electronics Engineers Inc.","publisher-place":"Deakin University, School of Education, Geelong, Australia","title":"Computer science ethics education in Australia - A work in progress","type":"paper-conference"},"uris":["http://www.mendeley.com/documents/?uuid=13f118ca-4638-4c6d-91c2-1bddbc408f24"]}],"mendeley":{"formattedCitation":"(Gorur et al., 2020)","plainTextFormattedCitation":"(Gorur et al., 2020)","previouslyFormattedCitation":"(Gorur et al., 2020)"},"properties":{"noteIndex":0},"schema":"https://github.com/citation-style-language/schema/raw/master/csl-citation.json"}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(Gorur et al., 2020)</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Policymakers, institutions; I: Ethical alignment; Co: UK</w:t>
            </w:r>
          </w:p>
        </w:tc>
        <w:tc>
          <w:tcPr>
            <w:tcW w:w="3047"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Alignment problem → I: Value specification &amp; inst. roles → M: Clearer alignment → O: Institutionalized responsibility</w:t>
            </w:r>
          </w:p>
        </w:tc>
        <w:tc>
          <w:tcPr>
            <w:tcW w:w="226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Alignment problems require institutional responsibility.</w:t>
            </w:r>
          </w:p>
        </w:tc>
        <w:tc>
          <w:tcPr>
            <w:tcW w:w="1898" w:type="dxa"/>
            <w:vAlign w:val="center"/>
            <w:hideMark/>
          </w:tcPr>
          <w:p w:rsidR="003E1A15" w:rsidRPr="006B2C91" w:rsidRDefault="003E1A15" w:rsidP="0029553B">
            <w:pPr>
              <w:spacing w:line="360" w:lineRule="auto"/>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{"citationItems":[{"id":"ITEM-1","itemData":{"DOI":"10.1007/s40804-020-00200-0","ISSN":"17416205 (ISSN); 15667529 (ISSN)","abstract":"This paper discusses the design of the legal and regulatory framework for using artificial intelligence (AI) in the financial services markets to enhance access to finance (financial inclusion). The author argues that the development of AI should continue to adhere to the regulatory objectives of market safety, consumer protection, and market integrity. However, to ensure equality and fairness, access to finance should be made a clear policy choice. In the first part, the author discusses how AI can lead to systemic risks and market manipulation on trading platforms. For example, by examining the use of algorithms for trading on the capital market, the author discerns the regulatory objectives and the possible methods of regulation for peer-to-peer platforms. In the second part, the author discusses how the use of AI to provide consumers with investment advice, such as financial advice provided from robo-advisers, can close the investment advisory gap and provide consumers with access to finance. The current regime does not provide adequate protection to financial consumers in this regard. In the third part, the author discusses how AI can be used as a form of RegTech to streamline compliance processes, thereby increasing competition in financial markets and providing a benefit to consumers. However, this use may be in conflict with privacy, data protection, and ethical concerns. The author makes policy recommendations and suggests some directions for governance in the use of AI in financial services to enhance access to finance. The findings of this paper are relevant to research on the future governance of AI in financial services, public policy innovation, and urban development. © 2020 Elsevier B.V., All rights reserved.","author":[{"dropping-particle":"","family":"Lee","given":"J","non-dropping-particle":"","parse-names":false,"suffix":""}],"container-title":"European Business Organization Law Review","id":"ITEM-1","issue":"4","issued":{"date-parts":[["2020"]]},"language":"English","note":"Export Date: 28 August 2025; Cited By: 71","page":"731-757","publisher":"Springer Science and Business Media Deutschland GmbH","publisher-place":"University of Exeter, School of Law, Exeter, United Kingdom","title":"Access to Finance for Artificial Intelligence Regulation in the Financial Services Industry","type":"article-journal","volume":"21"},"uris":["http://www.mendeley.com/documents/?uuid=7b057eca-e9c4-43ec-b939-e7ebafed15a7"]}],"mendeley":{"formattedCitation":"(Lee, 2020)","plainTextFormattedCitation":"(Lee, 2020)","previouslyFormattedCitation":"(Lee,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(Lee,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Financial services organizations; I: AI for access to finance; Co: Regulated markets (EU)</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Regulatory frameworks, market integrity risks from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I: Regulatory design, </w:t>
            </w:r>
            <w:proofErr w:type="spellStart"/>
            <w:r w:rsidRPr="006B2C91">
              <w:rPr>
                <w:rFonts w:asciiTheme="majorBidi" w:eastAsia="Times New Roman" w:hAnsiTheme="majorBidi" w:cstheme="majorBidi"/>
                <w:color w:val="000000"/>
                <w:kern w:val="0"/>
                <w:sz w:val="20"/>
                <w:szCs w:val="20"/>
                <w14:ligatures w14:val="none"/>
              </w:rPr>
              <w:t>RegTech</w:t>
            </w:r>
            <w:proofErr w:type="spellEnd"/>
            <w:r w:rsidRPr="006B2C91">
              <w:rPr>
                <w:rFonts w:asciiTheme="majorBidi" w:eastAsia="Times New Roman" w:hAnsiTheme="majorBidi" w:cstheme="majorBidi"/>
                <w:color w:val="000000"/>
                <w:kern w:val="0"/>
                <w:sz w:val="20"/>
                <w:szCs w:val="20"/>
                <w14:ligatures w14:val="none"/>
              </w:rPr>
              <w:t xml:space="preserve">, </w:t>
            </w:r>
            <w:proofErr w:type="spellStart"/>
            <w:r w:rsidRPr="006B2C91">
              <w:rPr>
                <w:rFonts w:asciiTheme="majorBidi" w:eastAsia="Times New Roman" w:hAnsiTheme="majorBidi" w:cstheme="majorBidi"/>
                <w:color w:val="000000"/>
                <w:kern w:val="0"/>
                <w:sz w:val="20"/>
                <w:szCs w:val="20"/>
                <w14:ligatures w14:val="none"/>
              </w:rPr>
              <w:t>robo</w:t>
            </w:r>
            <w:proofErr w:type="spellEnd"/>
            <w:r w:rsidRPr="006B2C91">
              <w:rPr>
                <w:rFonts w:asciiTheme="majorBidi" w:eastAsia="Times New Roman" w:hAnsiTheme="majorBidi" w:cstheme="majorBidi"/>
                <w:color w:val="000000"/>
                <w:kern w:val="0"/>
                <w:sz w:val="20"/>
                <w:szCs w:val="20"/>
                <w14:ligatures w14:val="none"/>
              </w:rPr>
              <w:t>-advisers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Compliance automation; consumer protection mechanisms; risk mitigation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Enhanced access to finance with privacy &amp; fairness trade-offs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AI can expand access (</w:t>
            </w:r>
            <w:proofErr w:type="spellStart"/>
            <w:r w:rsidRPr="006B2C91">
              <w:rPr>
                <w:rFonts w:asciiTheme="majorBidi" w:eastAsia="Times New Roman" w:hAnsiTheme="majorBidi" w:cstheme="majorBidi"/>
                <w:color w:val="000000"/>
                <w:kern w:val="0"/>
                <w:sz w:val="20"/>
                <w:szCs w:val="20"/>
                <w14:ligatures w14:val="none"/>
              </w:rPr>
              <w:t>robo</w:t>
            </w:r>
            <w:proofErr w:type="spellEnd"/>
            <w:r w:rsidRPr="006B2C91">
              <w:rPr>
                <w:rFonts w:asciiTheme="majorBidi" w:eastAsia="Times New Roman" w:hAnsiTheme="majorBidi" w:cstheme="majorBidi"/>
                <w:color w:val="000000"/>
                <w:kern w:val="0"/>
                <w:sz w:val="20"/>
                <w:szCs w:val="20"/>
                <w14:ligatures w14:val="none"/>
              </w:rPr>
              <w:t xml:space="preserve">-advisers, </w:t>
            </w:r>
            <w:proofErr w:type="spellStart"/>
            <w:r w:rsidRPr="006B2C91">
              <w:rPr>
                <w:rFonts w:asciiTheme="majorBidi" w:eastAsia="Times New Roman" w:hAnsiTheme="majorBidi" w:cstheme="majorBidi"/>
                <w:color w:val="000000"/>
                <w:kern w:val="0"/>
                <w:sz w:val="20"/>
                <w:szCs w:val="20"/>
                <w14:ligatures w14:val="none"/>
              </w:rPr>
              <w:t>RegTech</w:t>
            </w:r>
            <w:proofErr w:type="spellEnd"/>
            <w:r w:rsidRPr="006B2C91">
              <w:rPr>
                <w:rFonts w:asciiTheme="majorBidi" w:eastAsia="Times New Roman" w:hAnsiTheme="majorBidi" w:cstheme="majorBidi"/>
                <w:color w:val="000000"/>
                <w:kern w:val="0"/>
                <w:sz w:val="20"/>
                <w:szCs w:val="20"/>
                <w14:ligatures w14:val="none"/>
              </w:rPr>
              <w:t>) but raises privacy &amp; systemic risk concerns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{"citationItems":[{"id":"ITEM-1","itemData":{"DOI":"10.1057/s41599-020-0501-9","ISSN":"26629992 (ISSN)","abstract":"Decision-making on numerous aspects of our daily lives is being outsourced to machine-learning (ML) algorithms and artificial intelligence (AI), motivated by speed and efficiency in the decision process. ML approaches—one of the typologies of algorithms underpinning artificial intelligence—are typically developed as black boxes. The implication is that ML code scripts are rarely scrutinised; interpretability is usually sacrificed in favour of usability and effectiveness. Room for improvement in practices associated with programme development have also been flagged along other dimensions, including inter alia fairness, accuracy, accountability, and transparency. In this contribution, the production of guidelines and dedicated documents around these themes is discussed. The following applications of AI-driven decision-making are outlined: (a) risk assessment in the criminal justice system, and (b) autonomous vehicles, highlighting points of friction across ethical principles. Possible ways forward towards the implementation of governance on AI are finally examined. © 2020 Elsevier B.V., All rights reserved.","author":[{"dropping-particle":"","family":"Piano","given":"S","non-dropping-particle":"Lo","parse-names":false,"suffix":""}],"container-title":"Humanities and Social Sciences Communications","id":"ITEM-1","issue":"1","issued":{"date-parts":[["2020"]]},"language":"English","note":"Export Date: 28 August 2025; Cited By: 172","publisher":"Springer Nature","publisher-place":"University of Reading, School of the Built Environment, Reading, United Kingdom","title":"Ethical principles in machine learning and artificial intelligence: cases from the field and possible ways forward","type":"article-journal","volume":"7"},"uris":["http://www.mendeley.com/documents/?uuid=302f2615-b9f9-45f2-a090-3c2044eaea94"]}],"mendeley":{"formattedCitation":"(Lo Piano, 2020)","plainTextFormattedCitation":"(Lo Piano, 2020)","previouslyFormattedCitation":"(Lo Piano,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(Lo Piano,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developers; I: ML deployments (black-box); Co: High-stakes domains (justice, transport)</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Opaque ML in safety-critical systems;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I: Guidelines &amp; </w:t>
            </w:r>
            <w:proofErr w:type="spellStart"/>
            <w:r w:rsidRPr="006B2C91">
              <w:rPr>
                <w:rFonts w:asciiTheme="majorBidi" w:eastAsia="Times New Roman" w:hAnsiTheme="majorBidi" w:cstheme="majorBidi"/>
                <w:color w:val="000000"/>
                <w:kern w:val="0"/>
                <w:sz w:val="20"/>
                <w:szCs w:val="20"/>
                <w14:ligatures w14:val="none"/>
              </w:rPr>
              <w:t>explainability</w:t>
            </w:r>
            <w:proofErr w:type="spellEnd"/>
            <w:r w:rsidRPr="006B2C91">
              <w:rPr>
                <w:rFonts w:asciiTheme="majorBidi" w:eastAsia="Times New Roman" w:hAnsiTheme="majorBidi" w:cstheme="majorBidi"/>
                <w:color w:val="000000"/>
                <w:kern w:val="0"/>
                <w:sz w:val="20"/>
                <w:szCs w:val="20"/>
                <w14:ligatures w14:val="none"/>
              </w:rPr>
              <w:t xml:space="preserve"> measures;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Interpretability increases accountability and trust;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Better governance but potential trade-offs with performance</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Black-box ML challenges fairness and accountability; governance should balance safety and interpretability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{"citationItems":[{"id":"ITEM-1","itemData":{"DOI":"10.1109/ISTAS50296.2020.9462184","ISBN":"9781665415071","abstract":"Artificial Intelligence (Al) and Machine Learning (ML) have been influential across many industries. Companies, nearly every day, are finding new means and methods of benefiting from these technologies. Despite this prevalence, individuals still report a significant level of distrust towards Al and its applications. To rehabilitate the relationship between Al and its consumers, developers must expose these new technologies to consumers and include them in the process of critiquing and assisting in the improvement of such technologies. The goal of this work is to introduce a new initiative towards an Ethical Al society. Participants are given the opportunity to learn about modem applications of Al and the space to reflect on these technologies. It is found that across the exampled technologies, differences of opinions are significantly correlated to specific dispositional identities, such as gender and computing experience. Furthermore, trends of trust across the general public are compared to that of students enrolled in a computer science course. These results depict vastly differing opinions across technologies which validate the need for public exposure and critique. This work highlights the need for researchers and developers to investigate opinions across dispositional identities, including race, gender, socioeconomic status, etc. The study has shown to be beneficial, with over 70% of individuals reporting having learned about a new application of Al.","author":[{"dropping-particle":"","family":"Richardson","given":"Brianna","non-dropping-particle":"","parse-names":false,"suffix":""},{"dropping-particle":"","family":"Prioleau","given":"Diandra","non-dropping-particle":"","parse-names":false,"suffix":""},{"dropping-particle":"","family":"Alikhademi","given":"Kiana","non-dropping-particle":"","parse-names":false,"suffix":""},{"dropping-particle":"","family":"Gilbert","given":"Juan E.","non-dropping-particle":"","parse-names":false,"suffix":""}],"container-title":"International Symposium on Technology and Society, Proceedings","id":"ITEM-1","issued":{"date-parts":[["2020"]]},"language":"English","note":"Export Date: 28 August 2025; Cited By: 3; Conference name: 2020 IEEE International Symposium on Technology and Society, ISTAS 2020; Conference location: Virtual, Tempe; AZ","page":"489-496","publisher":"Institute of Electrical and Electronics Engineers Inc.","publisher-place":"University of Florida, USA, Gainesville, United States","title":"Public Accountability: Understanding Sentiments towards Artificial Intelligence across Dispositional Identities","type":"paper-conference","volume":"2020-Novem"},"uris":["http://www.mendeley.com/documents/?uuid=de248f2e-6bbd-4efb-8943-527198a7644b"]}],"mendeley":{"formattedCitation":"(Richardson et al., 2020)","plainTextFormattedCitation":"(Richardson et al., 2020)","previouslyFormattedCitation":"(Richardson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(Richardson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w:t>
            </w:r>
            <w:proofErr w:type="gramStart"/>
            <w:r w:rsidRPr="006B2C91">
              <w:rPr>
                <w:rFonts w:asciiTheme="majorBidi" w:eastAsia="Times New Roman" w:hAnsiTheme="majorBidi" w:cstheme="majorBidi"/>
                <w:color w:val="000000"/>
                <w:kern w:val="0"/>
                <w:sz w:val="20"/>
                <w:szCs w:val="20"/>
                <w14:ligatures w14:val="none"/>
              </w:rPr>
              <w:t>General public</w:t>
            </w:r>
            <w:proofErr w:type="gramEnd"/>
            <w:r w:rsidRPr="006B2C91">
              <w:rPr>
                <w:rFonts w:asciiTheme="majorBidi" w:eastAsia="Times New Roman" w:hAnsiTheme="majorBidi" w:cstheme="majorBidi"/>
                <w:color w:val="000000"/>
                <w:kern w:val="0"/>
                <w:sz w:val="20"/>
                <w:szCs w:val="20"/>
                <w14:ligatures w14:val="none"/>
              </w:rPr>
              <w:t xml:space="preserve"> &amp; students; I: AI exposure &amp; deliberation; Co: Public engagement settings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Differential trust by dispositional identity;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Public education &amp; co-creation workshops;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Increased literacy reduces distrust; inclusion of identities shapes acceptance;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Higher public accountability and more informed governance preferences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Trust varies by identity; public participation improves perceptions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{"citationItems":[{"id":"ITEM-1","itemData":{"DOI":"10.1109/ISTAS50296.2020.9462190","ISBN":"9781665415071","abstract":"Artificial intelligence (AI) and biometric technology, some would argue as innovative and responsible, yet over time other researchers have seen the less inclusive environment these technologies create. Additionally, the gaps in these predictive technology systems may deny access to some individuals and, in some cases, deem the technology as a truth-telling mechanism even when proper identification is presented. This paper highlights a literature review and discussion around the ways we may responsibly innovate. Responsible innovation, anticipatory governance, and policy decision making can shape innovative practices' fabrication molded for an inclusive environment. The paper also bridges a collective discussion of researchers who argue the harmful impacts within these innovative technology systems that guide our social environments. Oftentimes, we assume the systems innovated, such as AI and biometric technology, provide a path for control and safety. Yet, we need to reconsider the undesirable impact and discover new ways to create inclusive technology that does not wrongfully deny access to some citizens. The governance of technology may be a path for responsibly structuring for the public's interest. These innovative systems are theoretically set for shaping our future, yet some researchers argue these technology systems contain archaic social system practices.","author":[{"dropping-particle":"","family":"Madril","given":"Diana","non-dropping-particle":"","parse-names":false,"suffix":""}],"container-title":"International Symposium on Technology and Society, Proceedings","id":"ITEM-1","issued":{"date-parts":[["2020"]]},"language":"English","note":"Export Date: 28 August 2025; Cited By: 0; Conference name: 2020 IEEE International Symposium on Technology and Society, ISTAS 2020; Conference location: Virtual, Tempe; AZ","page":"124-127","publisher":"Institute of Electrical and Electronics Engineers Inc.","publisher-place":"Arizona State University, School for the Future of Innovation in Society, Tempe, United States","title":"Access Denied","type":"paper-conference","volume":"2020-Novem"},"uris":["http://www.mendeley.com/documents/?uuid=4c8571c5-02c3-45ea-b31e-9d13d9d6ffd4"]}],"mendeley":{"formattedCitation":"(Madril, 2020)","plainTextFormattedCitation":"(Madril, 2020)","previouslyFormattedCitation":"(Madril,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(Madril,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Citizens affected by biometrics; I: Biometric AI systems; Co: Security applications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Access-denial risks and exclusionary outcomes;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Anticipatory governance &amp; responsible innovation;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Policy foresight prevents exclusionary design choices;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 Reduced wrongful denials and increased inclusivity</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Biometric systems risk denying access; governance must anticipate exclusion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{"citationItems":[{"id":"ITEM-1","itemData":{"DOI":"10.1145/3368089.3409697","ISBN":"9781450370431","abstract":"Machine learning software is increasingly being used to make decisions that affect people's lives. But sometimes, the core part of this software (the learned model), behaves in a biased manner that gives undue advantages to a specific group of people (where those groups are determined by sex, race, etc.). This \"algorithmic discrimination\"in the AI software systems has become a matter of serious concern in the machine learning and software engineering community. There have been works done to find \"algorithmic bias\"or \"ethical bias\"in the software system. Once the bias is detected in the AI software system, the mitigation of bias is extremely important. In this work, we a)explain how ground-truth bias in training data affects machine learning model fairness and how to find that bias in AI software,b)propose a method Fairway which combines pre-processing and in-processing approach to remove ethical bias from training data and trained model. Our results show that we can find bias and mitigate bias in a learned model, without much damaging the predictive performance of that model. We propose that (1) testing for bias and (2) bias mitigation should be a routine part of the machine learning software development life cycle. Fairway offers much support for these two purposes.","author":[{"dropping-particle":"","family":"Chakraborty","given":"Joymallya","non-dropping-particle":"","parse-names":false,"suffix":""},{"dropping-particle":"","family":"Majumder","given":"Suvodeep","non-dropping-particle":"","parse-names":false,"suffix":""},{"dropping-particle":"","family":"Yu","given":"Zhe","non-dropping-particle":"","parse-names":false,"suffix":""},{"dropping-particle":"","family":"Menzies","given":"Tim","non-dropping-particle":"","parse-names":false,"suffix":""}],"container-title":"ESEC/FSE 2020 - Proceedings of the 28th ACM Joint Meeting European Software Engineering Conference and Symposium on the Foundations of Software Engineering","editor":[{"dropping-particle":"","family":"Devanbu","given":"P","non-dropping-particle":"","parse-names":false,"suffix":""},{"dropping-particle":"","family":"Cohen","given":"M","non-dropping-particle":"","parse-names":false,"suffix":""},{"dropping-particle":"","family":"Zimmermann","given":"T","non-dropping-particle":"","parse-names":false,"suffix":""}],"id":"ITEM-1","issued":{"date-parts":[["2020"]]},"language":"English","note":"Export Date: 28 August 2025; Cited By: 103; Conference name: 28th ACM Joint Meeting European Software Engineering Conference and Symposium on the Foundations of Software Engineering, ESEC/FSE 2020; Conference location: Virtual, Online; Conference sponsors: ACM SIGSOFT","page":"654-665","publisher":"Association for Computing Machinery, Inc","publisher-place":"NC State University, Raleigh, United States","title":"Fairway: A way to build fair ML software","type":"paper-conference"},"uris":["http://www.mendeley.com/documents/?uuid=0437dc63-4eaf-4214-8e36-84507c43e172"]}],"mendeley":{"formattedCitation":"(Chakraborty et al., 2020)","plainTextFormattedCitation":"(Chakraborty et al., 2020)","previouslyFormattedCitation":"(Chakraborty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(Chakraborty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ML engineers &amp; organizations; I: Fairway toolkit; Co: ML development pipelines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Bias in training data and models;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Bias detection + mitigation (pre/in/post-processing);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Systematic QA reduces algorithmic discrimination;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Fairer models with controlled performance loss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Bias can be found and mitigated without major performance loss; suggests routine fairness testing</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S26</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{"citationItems":[{"id":"ITEM-1","itemData":{"DOI":"10.1016/j.clsr.2020.105456","ISSN":"02673649 (ISSN)","abstract":"The ongoing substitution of human decision makers by automated decision-making (ADM) systems in a whole range of areas raises the question of whether and, if so, under which conditions ADM is acceptable and fair. So far, this debate has been primarily led by academics, civil society, technology developers and members of the expert groups tasked to develop ethical guidelines for ADM. Ultimately, however, ADM affects citizens, who will live with, act upon and ultimately have to accept the authority of ADM systems. The paper aims to contribute to this larger debate by providing deeper insights into the question of whether, and if so, why and under which conditions, citizens are inclined to accept ADM as fair. The results of a survey (N = 958) with a representative sample of the Dutch adult population, show that most respondents assume that AI-driven ADM systems are fairer than human decision-makers. A more nuanced view emerges from an analysis of the responses, with emotions, expectations about AI being data- and calculation-driven, as well as the role of the programmer – among other dimensions – being cited as reasons for (un)fairness by AI or humans. Individual characteristics such as age and education level influenced not only perceptions about AI fairness, but also the reasons provided for such perceptions. The paper concludes with a normative assessment of the findings and suggestions for the future debate and research. © 2020 Elsevier B.V., All rights reserved.","author":[{"dropping-particle":"","family":"Helberger","given":"N","non-dropping-particle":"","parse-names":false,"suffix":""},{"dropping-particle":"","family":"Araujo","given":"T","non-dropping-particle":"","parse-names":false,"suffix":""},{"dropping-particle":"","family":"Vreese","given":"C H","non-dropping-particle":"de","parse-names":false,"suffix":""}],"container-title":"Computer Law and Security Review","id":"ITEM-1","issued":{"date-parts":[["2020"]]},"language":"English","note":"Export Date: 28 August 2025; Cited By: 86; CODEN: CLSRE","publisher":"Elsevier Ltd","publisher-place":"Universiteit van Amsterdam, Institute for Information Law (IViR), Amsterdam, Netherlands","title":"Who is the fairest of them all? Public attitudes and expectations regarding automated decision-making","type":"article-journal","volume":"39"},"uris":["http://www.mendeley.com/documents/?uuid=fe92317b-d0ef-466b-add8-10ebc134a03a"]}],"mendeley":{"formattedCitation":"(Helberger et al., 2020)","plainTextFormattedCitation":"(Helberger et al., 2020)","previouslyFormattedCitation":"(Helberger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(Helberger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Citizens; I: ADM systems; Co: Public service contexts (Netherlands)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Acceptance of ADM and perceived fairness;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Design choices &amp; programmer visibility;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Transparency and explanations influence fairness perceptions;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Conditional public acceptance; demographic differences persist</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Many see ADM as </w:t>
            </w:r>
            <w:proofErr w:type="gramStart"/>
            <w:r w:rsidRPr="006B2C91">
              <w:rPr>
                <w:rFonts w:asciiTheme="majorBidi" w:eastAsia="Times New Roman" w:hAnsiTheme="majorBidi" w:cstheme="majorBidi"/>
                <w:color w:val="000000"/>
                <w:kern w:val="0"/>
                <w:sz w:val="20"/>
                <w:szCs w:val="20"/>
                <w14:ligatures w14:val="none"/>
              </w:rPr>
              <w:t>fairer</w:t>
            </w:r>
            <w:proofErr w:type="gramEnd"/>
            <w:r w:rsidRPr="006B2C91">
              <w:rPr>
                <w:rFonts w:asciiTheme="majorBidi" w:eastAsia="Times New Roman" w:hAnsiTheme="majorBidi" w:cstheme="majorBidi"/>
                <w:color w:val="000000"/>
                <w:kern w:val="0"/>
                <w:sz w:val="20"/>
                <w:szCs w:val="20"/>
                <w14:ligatures w14:val="none"/>
              </w:rPr>
              <w:t xml:space="preserve"> but reasoning varies; demographics mediate views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{"citationItems":[{"id":"ITEM-1","itemData":{"DOI":"10.1145/3415218","ISSN":"25730142 (ISSN)","abstract":"Recent literature has demonstrated the limited and, in some instances, waning role of ethical training in computing classes in the US. The capacity for artificial intelligence (AI) to be inequitable or harmful is well documented, yet it's an issue that continues to lack apparent urgency or effective mitigation. The question we raise in this paper is how to prepare future generations to recognize and grapple with the ethical concerns of a range of issues plaguing AI, particularly when they are combined with surveillance technologies in ways that have grave implications for social participation and restriction?from risk assessment and bail assignment in criminal justice, to public benefits distribution and access to housing and other critical resources that enable security and success within society. The US is a mecca of information and computer science (IS and CS) learning for Asian students whose experiences as minorities renders them familiar with, and vulnerable to, the societal bias that feeds AI bias. Our goal was to better understand how students who are being educated to design AI systems think about these issues, and in particular, their sensitivity to intersectional considerations that heighten risk for vulnerable groups. In this paper we report on findings from qualitative interviews with 20 graduate students, 11 from an AI class and 9 from a Data Mining class. We find that students are not predisposed to think deeply about the implications of AI design for the privacy and well-being of others unless explicitly encouraged to do so. When they do, their thinking is focused through the lens of personal identity and experience, but their reflections tend to center on bias, an intrinsic feature of design, rather than on fairness, an outcome that requires them to imagine the consequences of AI. While they are, in fact, equipped to think about fairness when prompted by discussion and by design exercises that explicitly invite consideration of intersectionality and structural inequalities, many need help to do this empathy 'work.' Notably, the students who more frequently reflect on intersectional problems related to bias and fairness are also more likely to consider the connection between model attributes and bias, and the interaction with context. Our findings suggest that experience with identity-based vulnerability promotes more analytically complex thinking about AI, lending further support to the argument that identity-related ethics should be in…","author":[{"dropping-particle":"","family":"McDonald","given":"N","non-dropping-particle":"","parse-names":false,"suffix":""},{"dropping-particle":"","family":"Pan","given":"S","non-dropping-particle":"","parse-names":false,"suffix":""}],"container-title":"Proceedings of the ACM on Human-Computer Interaction","id":"ITEM-1","issue":"CSCW2","issued":{"date-parts":[["2020"]]},"language":"English","note":"Export Date: 28 August 2025; Cited By: 34","publisher":"Association for Computing Machinery","publisher-place":"University of Maryland, Baltimore County (UMBC), Baltimore, United States","title":"Intersectional AI: A Study of How Information Science Students Think about Ethics and Their Impact","type":"article-journal","volume":"4"},"uris":["http://www.mendeley.com/documents/?uuid=b02c37f7-1530-4197-855b-ec04385cf75f"]}],"mendeley":{"formattedCitation":"(McDonald &amp; Pan, 2020)","plainTextFormattedCitation":"(McDonald &amp; Pan, 2020)","previouslyFormattedCitation":"(McDonald &amp; Pan,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(McDonald &amp; Pan,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IS/CS students; I: Ethics education; Co: University curriculum</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Ethics training weak in CS programs;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Curriculum integration of intersectional ethics;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Identity-informed pedagogy enhances designers' sensitivity;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ethically aware future practitioners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Students need guided prompts to think </w:t>
            </w:r>
            <w:proofErr w:type="spellStart"/>
            <w:r w:rsidRPr="006B2C91">
              <w:rPr>
                <w:rFonts w:asciiTheme="majorBidi" w:eastAsia="Times New Roman" w:hAnsiTheme="majorBidi" w:cstheme="majorBidi"/>
                <w:color w:val="000000"/>
                <w:kern w:val="0"/>
                <w:sz w:val="20"/>
                <w:szCs w:val="20"/>
                <w14:ligatures w14:val="none"/>
              </w:rPr>
              <w:t>intersectionally</w:t>
            </w:r>
            <w:proofErr w:type="spellEnd"/>
            <w:r w:rsidRPr="006B2C91">
              <w:rPr>
                <w:rFonts w:asciiTheme="majorBidi" w:eastAsia="Times New Roman" w:hAnsiTheme="majorBidi" w:cstheme="majorBidi"/>
                <w:color w:val="000000"/>
                <w:kern w:val="0"/>
                <w:sz w:val="20"/>
                <w:szCs w:val="20"/>
                <w14:ligatures w14:val="none"/>
              </w:rPr>
              <w:t>; experience with vulnerability aids complexity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S28</w:t>
            </w:r>
          </w:p>
        </w:tc>
        <w:bookmarkStart w:id="18" w:name="_Hlk211051594"/>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{"citationItems":[{"id":"ITEM-1","itemData":{"DOI":"10.1145/3419764","ISSN":"21606455 (ISSN); 21606463 (ISSN)","abstract":"This article attempts to bridge the gap between widely discussed ethical principles of Human-centered AI (HCAI) and practical steps for effective governance. Since HCAI systems are developed and implemented in multiple organizational structures, I propose 15 recommendations at three levels of governance: team, organization, and industry. The recommendations are intended to increase the reliability, safety, and trustworthiness of HCAI systems: (1) reliable systems based on sound software engineering practices, (2) safety culture through business management strategies, and (3) trustworthy certification by independent oversight. Software engineering practices within teams include audit trails to enable analysis of failures, software engineering workflows, verification and validation testing, bias testing to enhance fairness, and explainable user interfaces. The safety culture within organizations comes from management strategies that include leadership commitment to safety, hiring and training oriented to safety, extensive reporting of failures and near misses, internal review boards for problems and future plans, and alignment with industry standard practices. The trustworthiness certification comes from industry-wide efforts that include government interventions and regulation, accounting firms conducting external audits, insurance companies compensating for failures, nongovernmental and civil society organizations advancing design principles, and professional organizations and research institutes developing standards, policies, and novel ideas. The larger goal of effective governance is to limit the dangers and increase the benefits of HCAI to individuals, organizations, and society. © 2020 Elsevier B.V., All rights reserved.","author":[{"dropping-particle":"","family":"Shneiderman","given":"B","non-dropping-particle":"","parse-names":false,"suffix":""}],"container-title":"ACM Transactions on Interactive Intelligent Systems","id":"ITEM-1","issue":"4","issued":{"date-parts":[["2020"]]},"language":"English","note":"Export Date: 28 August 2025; Cited By: 471","publisher":"Association for Computing Machinery","publisher-place":"Department of Computer Science, College Park, United States","title":"Bridging the gap between ethics and practice: Guidelines for reliable, safe, and trustworthy human-centered AI systems","type":"article-journal","volume":"10"},"uris":["http://www.mendeley.com/documents/?uuid=efa5c58a-bf87-41e2-a06a-8920f83ec886"]}],"mendeley":{"formattedCitation":"(Shneiderman, 2020)","plainTextFormattedCitation":"(Shneiderman, 2020)","previouslyFormattedCitation":"(Shneiderman,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(Shneiderman, 2020)</w:t>
            </w:r>
            <w:r w:rsidRPr="006B2C91">
              <w:rPr>
                <w:rFonts w:asciiTheme="majorBidi" w:eastAsia="Times New Roman" w:hAnsiTheme="majorBidi" w:cstheme="majorBidi"/>
                <w:color w:val="000000"/>
                <w:sz w:val="20"/>
                <w:szCs w:val="20"/>
              </w:rPr>
              <w:fldChar w:fldCharType="end"/>
            </w:r>
            <w:bookmarkEnd w:id="18"/>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HCI teams, orgs, industry; I: HCAI governance recommendations; Co: Organizational ecosystems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Multi-level governance gaps;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Audit trails, safety culture, independent certification;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Organizational practices institutionalize safety &amp; trust;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Improved reliability, safety, trustworthiness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Multi-level governance (team-org-industry) is needed for trustworthy HCAI</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S29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{"citationItems":[{"id":"ITEM-1","itemData":{"DOI":"10.1177/1037969X20948262","ISSN":"1037969X (ISSN); 23989084 (ISSN)","abstract":"Digital technologies are being used to combat the coronavirus disease 2019 (COVID-19) pandemic through a variety of methods, including monitoring compliance with quarantine and contact tracing. These uses of technology are said to promote public health outcomes but risk undermining rights to privacy. In this article we focus on the use of digital technologies for contact tracing, such as the COVIDSafe app used in Australia. We explore the kind of framework that might be used for evaluating the design, deployment and governance of such technologies to ensure they operate in a manner that is proportionate to the ends to be achieved. We conclude that, in addition to issues of privacy, any use of contact tracing technology should address important considerations of efficacy, equity and accountability. © 2022 Elsevier B.V., All rights reserved.","author":[{"dropping-particle":"","family":"Lodders","given":"A","non-dropping-particle":"","parse-names":false,"suffix":""},{"dropping-particle":"","family":"Paterson","given":"J M","non-dropping-particle":"","parse-names":false,"suffix":""}],"container-title":"Alternative Law Journal","id":"ITEM-1","issue":"3","issued":{"date-parts":[["2020"]]},"language":"English","note":"Export Date: 28 August 2025; Cited By: 22","page":"153-161","publisher":"SAGE Publications Ltd","publisher-place":"University of Melbourne, Centre for AI and Digital Ethics, Melbourne, Australia","title":"Scrutinising COVIDSafe: Frameworks for evaluating digital contact tracing technologies","type":"article-journal","volume":"45"},"uris":["http://www.mendeley.com/documents/?uuid=c6491705-04e8-4497-b45a-495a64e520a0"]}],"mendeley":{"formattedCitation":"(Lodders &amp; Paterson, 2020)","plainTextFormattedCitation":"(Lodders &amp; Paterson, 2020)","previouslyFormattedCitation":"(Lodders &amp; Paterson,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(Lodders &amp; Paterson,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Public health agencies; I: Contact-tracing tech; Co: Pandemic response (Australia)</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Privacy vs. public health efficacy;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Evaluation frameworks covering efficacy, equity,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Framework-based evaluation balances rights and outcomes;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 More proportionate deployments with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Digital tracing needs proportionality, equity, and accountability checks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S30</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{"citationItems":[{"id":"ITEM-1","itemData":{"DOI":"10.4018/978-1-7998-3476-2.ch015","ISBN":"9781799834779","abstract":"Conversational agents, also known as chatbots, are automated systems for engaging in two-way dialogue with human users. These systems have existed in one form or another for at least 60 years but have recently demonstrated significant potential with advances in machine learning and artificial intelligence technologies. The use of conversational agents or chatbots for education can potentially reduce costs and supplement teacher instruction in transformative ways for formal learning. This chapter examines the design and status of chatbots and conversational agents for educational purposes. Common design functions and goals of educational chatbots are described, along with current practical applications of chatbots for educational purposes. Finally, this chapter considers issues about pedagogical commitments, ethics, and equity to suggest future work in the field.","author":[{"dropping-particle":"","family":"Riel","given":"Jeremy","non-dropping-particle":"","parse-names":false,"suffix":""}],"container-title":"Handbook of Research on Modern Educational Technologies, Applications, and Management (2 Vol.)","id":"ITEM-1","issued":{"date-parts":[["2020"]]},"language":"English","note":"Export Date: 28 August 2025; Cited By: 9","page":"246-262","publisher":"IGI Global","publisher-place":"University of Illinois at Chicago, Faculty Assistance Center for Technology, Chicago, United States","title":"Essential features and critical issues with educational chatbots: Toward personalized learning via digital agents","type":"chapter"},"uris":["http://www.mendeley.com/documents/?uuid=5b07322c-7042-4ad5-9d60-6e8db22f5a87"]}],"mendeley":{"formattedCitation":"(Riel, 2020)","plainTextFormattedCitation":"(Riel, 2020)","previouslyFormattedCitation":"(Riel,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(Riel,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Educators &amp; students; I: Educational chatbots; Co: Classroom &amp; </w:t>
            </w:r>
            <w:proofErr w:type="spellStart"/>
            <w:r w:rsidRPr="006B2C91">
              <w:rPr>
                <w:rFonts w:asciiTheme="majorBidi" w:eastAsia="Times New Roman" w:hAnsiTheme="majorBidi" w:cstheme="majorBidi"/>
                <w:color w:val="000000"/>
                <w:kern w:val="0"/>
                <w:sz w:val="20"/>
                <w:szCs w:val="20"/>
                <w14:ligatures w14:val="none"/>
              </w:rPr>
              <w:t>edtech</w:t>
            </w:r>
            <w:proofErr w:type="spellEnd"/>
            <w:r w:rsidRPr="006B2C91">
              <w:rPr>
                <w:rFonts w:asciiTheme="majorBidi" w:eastAsia="Times New Roman" w:hAnsiTheme="majorBidi" w:cstheme="majorBidi"/>
                <w:color w:val="000000"/>
                <w:kern w:val="0"/>
                <w:sz w:val="20"/>
                <w:szCs w:val="20"/>
                <w14:ligatures w14:val="none"/>
              </w:rPr>
              <w:t xml:space="preserve"> ecosystems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Chatbots for personalization vs pedagogical goals;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Design of chatbots aligned with pedagogy;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Personalization reduces costs but may introduce bias; teachers mediate impact;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Potentially more inclusive learning if guided by pedagogy</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Chatbots can enhance personalization but require pedagogical alignment and equity checks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{"citationItems":[{"id":"ITEM-1","itemData":{"DOI":"10.15448/2178-3640.2020.2.38749","ISSN":"21783640 (ISSN)","abstract":"This paper explores the field of Artificial Intelligence applied to Education, focusing on the English Language Teaching. It outlines concepts and uses of Artificial Intelligence, and appraises the functionalities of adaptive tools, bringing evaluative feedback on their use by American school teachers, and highlighting the importance of additional research on the matter. It was observed that the tools are valid media options to complement teaching, especially concerning adaptive learning. They offer students more inclusive opportunities: they maximize learning by tailoring instruction to address students 'needs, and helping students become more responsible for their own schooling. As for teachers, their testimonials highlight the benefits of dedicating more class time to the students' most pressing weaker areas. Drawbacks might include the need to provide teachers with autonomy to override recommendations so as to help them find other ways to teach a skill that seems to be more effective for a specific student. © 2023 Elsevier B.V., All rights reserved.","author":[{"dropping-particle":"","family":"Delgado","given":"H O K","non-dropping-particle":"","parse-names":false,"suffix":""},{"dropping-particle":"","family":"Azevedo Fay","given":"A","non-dropping-particle":"de","parse-names":false,"suffix":""},{"dropping-particle":"","family":"Sebastiany","given":"M J","non-dropping-particle":"","parse-names":false,"suffix":""},{"dropping-particle":"","family":"Silva","given":"A D C","non-dropping-particle":"","parse-names":false,"suffix":""}],"container-title":"Brazilian English Language Teaching Journal","id":"ITEM-1","issue":"2","issued":{"date-parts":[["2020"]]},"language":"English","note":"Export Date: 28 August 2025; Cited By: 26","publisher":"Editora Universitaria da PUCRS","publisher-place":"Universidade Federal do Rio Grande do Sul, Porto Alegre, Brazil","title":"Artificial intelligence adaptive learning tools: the teaching of English in focus","type":"article-journal","volume":"11"},"uris":["http://www.mendeley.com/documents/?uuid=3c79266c-25af-4fb6-b902-091b7c3d3a74"]}],"mendeley":{"formattedCitation":"(Delgado et al., 2020)","plainTextFormattedCitation":"(Delgado et al., 2020)","previouslyFormattedCitation":"(Delgado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(Delgado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English teachers &amp; learners; I: Adaptive learning tools; Co: School settings (US)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Adaptive tools in language teaching;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Adaptive recommendations with teacher control;</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Customization improves learning but needs human oversight;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Increased inclusiveness and targeted remediation</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Adaptive tools are valid but require teacher autonomy to override recommendations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{"citationItems":[{"id":"ITEM-1","itemData":{"DOI":"10.1145/3377814.3381714","ISBN":"02705257 (ISSN); 9780769528625 (ISBN); 9781450305761 (ISBN); 9781450305839 (ISBN); 1581132069 (ISBN); 9781450357401 (ISBN); 9798400705007 (ISBN); 9781605589701 (ISBN); 9781595934055 (ISBN); 9781595934079 (ISBN); 9781450357197 (ISBN)","abstract":"Software engineers have significant expertise to offer when building intelligent systems, drawing on decades of experience and methods for building systems that are scalable, responsive and robust, even when built on unreliable components. Systems with artificialintelligence or machine-learning (ML) components raise new challenges and require careful engineering. We designed a new course to teach software-engineering skills to students with a background in ML. We specifically go beyond traditional ML courses that teach modeling techniques under artificial conditions and focus, in lecture and assignments, on realism with large and changing datasets, robust and evolvable infrastructure, and purposeful requirements engineering that considers ethics and fairness as well. We describe the course and our infrastructure and share experience and all material from teaching the course for the first time. © 2020 Elsevier B.V., All rights reserved.","author":[{"dropping-particle":"","family":"Kästner","given":"C","non-dropping-particle":"","parse-names":false,"suffix":""},{"dropping-particle":"","family":"Kang","given":"E","non-dropping-particle":"","parse-names":false,"suffix":""}],"container-title":"Proceedings - International Conference on Software Engineering","id":"ITEM-1","issued":{"date-parts":[["2020"]]},"language":"English","note":"Export Date: 28 August 2025; Cited By: 28; Conference name: 42nd ACM/IEEE International Conference on Software Engineering: Software Engineering Education and Training, ICSE-SEET 2020; Conference location: Virtual, Online; Conference sponsors: ACM Special Interest Group on Software Engineering (SIGSOFT); IEEE Computer Society Technical Council on Software Engineering (TCSE); Korean Institute for Information Scientists and Engineers (KIISE); CODEN: PCSED","page":"45-48","publisher":"IEEE Computer Society help@computer.org","publisher-place":"Carnegie Mellon University, Pittsburgh, United States","title":"Teaching software engineering for AI-enabled systems","type":"paper-conference"},"uris":["http://www.mendeley.com/documents/?uuid=16152a53-86f1-4a3f-b39e-62579ca6ccd2"]}],"mendeley":{"formattedCitation":"(Kästner &amp; Kang, 2020)","plainTextFormattedCitation":"(Kästner &amp; Kang, 2020)","previouslyFormattedCitation":"(Kästner &amp; Kang,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(Kästner &amp; Kang,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SE students &amp; educators; I: Course design for AI-enabled SE; Co: Engineering education</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Need for robust infrastructure &amp; ethics in SE for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Curriculum emphasizes realism, ethics, robustness;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Hands-on experience builds capability to design ethical systems;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Better-prepared engineers who incorporate fairness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Course design that integrates ethics and real-world data challenges improves readiness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{"citationItems":[{"id":"ITEM-1","itemData":{"DOI":"10.1186/s12992-020-00584-1","ISSN":"17448603 (ISSN); 9780195172997 (ISBN); 9780199865659 (ISBN)","abstract":"The World Health Organization and other institutions are considering Artificial Intelligence (AI) as a technology that can potentially address some health system gaps, especially the reduction of global health inequalities in low- and middle-income countries (LMICs). However, because most AI-based health applications are developed and implemented in high-income countries, their use in LMICs contexts is recent and there is a lack of robust local evaluations to guide decision-making in low-resource settings. After discussing the potential benefits as well as the risks and challenges raised by AI-based health care, we propose five building blocks to guide the development and implementation of more responsible, sustainable, and inclusive AI health care technologies in LMICs. © 2020 Elsevier B.V., All rights reserved.","author":[{"dropping-particle":"","family":"Alami","given":"H","non-dropping-particle":"","parse-names":false,"suffix":""},{"dropping-particle":"","family":"Rivard","given":"L","non-dropping-particle":"","parse-names":false,"suffix":""},{"dropping-particle":"","family":"Lehoux","given":"P","non-dropping-particle":"","parse-names":false,"suffix":""},{"dropping-particle":"","family":"Lehoux","given":"P","non-dropping-particle":"","parse-names":false,"suffix":""},{"dropping-particle":"","family":"Hoffman","given":"S J","non-dropping-particle":"","parse-names":false,"suffix":""},{"dropping-particle":"","family":"Cadeddu","given":"S B M","non-dropping-particle":"","parse-names":false,"suffix":""},{"dropping-particle":"","family":"Savoldelli","given":"M","non-dropping-particle":"","parse-names":false,"suffix":""},{"dropping-particle":"","family":"Abdoulaye Samri","given":"M A","non-dropping-particle":"","parse-names":false,"suffix":""},{"dropping-particle":"","family":"Ag Ahmed","given":"M A","non-dropping-particle":"","parse-names":false,"suffix":""},{"dropping-particle":"","family":"Fleet","given":"R","non-dropping-particle":"","parse-names":false,"suffix":""}],"container-title":"Globalization and Health","id":"ITEM-1","issue":"1","issued":{"date-parts":[["2020"]]},"language":"English","note":"Export Date: 28 August 2025; Cited By: 148","publisher":"BioMed Central Ltd. info@biomedcentral.com","publisher-place":"University of Montreal, Center for Public Health Research, Montreal, Canada","title":"Artificial intelligence in health care: Laying the Foundation for Responsible, sustainable, and inclusive innovation in low- And middle-income countries","type":"article-journal","volume":"16"},"uris":["http://www.mendeley.com/documents/?uuid=9f776a64-8f84-43b5-9cf4-fc574527952c"]}],"mendeley":{"formattedCitation":"(Alami et al., 2020)","plainTextFormattedCitation":"(Alami et al., 2020)","previouslyFormattedCitation":"(Alami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(Alami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Health system actors in LMICs; I: Responsible AI initiatives; Co: Resource-limited settings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LMIC constraints, lack of local evaluations;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Five building blocks for responsible, sustainable, inclusive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Local capability building &amp; context-aware evaluation improves fit;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equitable health AI deployments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LMICs need local evaluation and capacity-building to avoid inequitable deployments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542"/>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lastRenderedPageBreak/>
              <w:t>S34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{"citationItems":[{"id":"ITEM-1","itemData":{"DOI":"10.17705/1thci.00130","ISSN":"19443900 (ISSN)","abstract":"Artificial Intelligence (AI) is rapidly changing every aspect of our society—including amplifying our biases. Fairness, trust and ethics are at the core of many of the issues underlying the implications of AI. Despite this, research on AI with relation to fairness, trust and ethics in the information systems (IS) field is still scarce. This panel brought together academia, business and government perspectives to discuss the challenges and identify potential solutions to address such challenges. This panel report presents eight themes based around the discussion of two questions: (1) What are the biggest challenges to designing, implementing and deploying fair, ethical and trustworthy AI?; and (2) What are the biggest challenges to policy and governance for fair, ethical and trustworthy AI? The eight themes are: (1) identifying AI biases; (2) drawing attention to AI biases; (3) addressing AI biases; (4) designing transparent and explainable AI; (5) AI fairness, trust, ethics: old wine in a new bottle?; (6) AI accountability; (7) AI laws, policies, regulations and standards; and (8) frameworks for fair, ethical and trustworthy AI. Based on the results of the panel discussion, we present research questions for each theme to guide future research in the area of human–computer interaction. © 2024 Elsevier B.V., All rights reserved.","author":[{"dropping-particle":"","family":"Robert","given":"L P","non-dropping-particle":"","parse-names":false,"suffix":""},{"dropping-particle":"","family":"Bansal","given":"G","non-dropping-particle":"","parse-names":false,"suffix":""},{"dropping-particle":"","family":"Luetge","given":"C","non-dropping-particle":"","parse-names":false,"suffix":""}],"container-title":"AIS Transactions on Human-Computer Interaction","id":"ITEM-1","issue":"2","issued":{"date-parts":[["2020"]]},"language":"English","note":"Export Date: 28 August 2025; Cited By: 35","page":"96-108","publisher":"Association for Information Systems","publisher-place":"University of Michigan, Ann Arbor, Robotics Institute, Ann Arbor, United States","title":"ICIS 2019 SIGHCI Workshop Panel Report: Human– Computer Interaction Challenges and Opportunities for Fair, Trustworthy and Ethical Artificial Intelligence","type":"article-journal","volume":"12"},"uris":["http://www.mendeley.com/documents/?uuid=84ab900c-a73b-4528-acc5-3165a3fe6e9a"]}],"mendeley":{"formattedCitation":"(Robert et al., 2020)","plainTextFormattedCitation":"(Robert et al., 2020)","previouslyFormattedCitation":"(Robert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(Robert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HCI researchers &amp; practitioners; I: Research agenda; Co: Interdisciplinary research spaces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Gaps in HCI research on fairness/trust;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Panel-derived research themes &amp; questions;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Coordinated research agendas align stakeholder priorities;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Focused research addressing key governance &amp; fairness gaps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HCI agenda identifies eight themes guiding future research</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{"citationItems":[{"id":"ITEM-1","itemData":{"DOI":"10.1016/j.eng.2019.12.015","ISSN":"20958099 (ISSN)","abstract":"Ethics and governance are vital to the healthy and sustainable development of artificial intelligence (AI). With the long-term goal of keeping AI beneficial to human society, governments, research organizations, and companies in China have published ethical guidelines and principles for AI, and have launched projects to develop AI governance technologies. This paper presents a survey of these efforts and highlights the preliminary outcomes in China. It also describes the major research challenges in AI governance research and discusses future research directions. © 2020 Elsevier B.V., All rights reserved.","author":[{"dropping-particle":"","family":"Wu","given":"W","non-dropping-particle":"","parse-names":false,"suffix":""},{"dropping-particle":"","family":"Huang","given":"T","non-dropping-particle":"","parse-names":false,"suffix":""},{"dropping-particle":"","family":"Gong","given":"K","non-dropping-particle":"","parse-names":false,"suffix":""}],"container-title":"Engineering","id":"ITEM-1","issue":"3","issued":{"date-parts":[["2020"]]},"language":"English","note":"Export Date: 28 August 2025; Cited By: 71","page":"302-309","publisher":"Elsevier Ltd","publisher-place":"Beihang University, Beijing, China","title":"Ethical Principles and Governance Technology Development of AI in China","type":"article-journal","volume":"6"},"uris":["http://www.mendeley.com/documents/?uuid=a49dbfa4-8873-481c-b909-ddc8b144a80b"]}],"mendeley":{"formattedCitation":"(W. Wu et al., 2020)","plainTextFormattedCitation":"(W. Wu et al., 2020)","previouslyFormattedCitation":"(W. Wu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(W. Wu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Chinese researchers, policymakers; I: National ethics guidelines &amp; governance tech; Co: China national ecosystem</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Rapid policy &amp; tech development in China;</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Ethics guidelines, governance tech projects;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Top-down guideline diffusion and tech governance prototypes;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Early-stage governance infrastructure with research gaps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China develops guidelines and governance technology but faces research challenges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S36</w:t>
            </w:r>
          </w:p>
        </w:tc>
        <w:bookmarkStart w:id="19" w:name="_Hlk211106805"/>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{"citationItems":[{"id":"ITEM-1","itemData":{"DOI":"10.1016/j.gfs.2019.100347","ISSN":"22119124 (ISSN)","abstract":"Agriculture 4.0 is comprised of different already operational or developing technologies such as robotics, nanotechnology, synthetic protein, cellular agriculture, gene editing technology, artificial intelligence, blockchain, and machine learning, which may have pervasive effects on future agriculture and food systems and major transformative potential. These technologies underpin con­cepts such as ver­ti­cal farm­ing and food systems, dig­i­tal agri­cul­ture, bioe­con­omy, cir­cu­lar agri­cul­ture, and aquapon­ics. In this perspective paper, we argue that more attention is needed for the inclusion and exclusion effects of Agriculture 4.0 technologies, and for reflection on how they relate to diverse transition pathways towards sustainable agricultural and food systems driven by mission-oriented innovation systems. This would require processes of responsible innovation, anticipating the potential impacts of Agriculture 4.0 through inclusive processes, and reflecting on and being responsive to emerging effects and where needed adjusting the direction and course of transition pathways. © 2019 Elsevier B.V., All rights reserved.","author":[{"dropping-particle":"","family":"Klerkx","given":"L","non-dropping-particle":"","parse-names":false,"suffix":""},{"dropping-particle":"","family":"Rose","given":"D","non-dropping-particle":"","parse-names":false,"suffix":""}],"container-title":"Global Food Security","id":"ITEM-1","issued":{"date-parts":[["2020"]]},"language":"English","note":"Export Date: 28 August 2025; Cited By: 436","publisher":"Elsevier B.V.","publisher-place":"Wageningen University &amp; Research, Technology and Innovation Group, Wageningen, Netherlands","title":"Dealing with the game-changing technologies of Agriculture 4.0: How do we manage diversity and responsibility in food system transition pathways?","type":"article-journal","volume":"24"},"uris":["http://www.mendeley.com/documents/?uuid=5b8260b9-f7ab-470f-b8e4-03b646c9d4d0"]}],"mendeley":{"formattedCitation":"(Klerkx &amp; Rose, 2020)","plainTextFormattedCitation":"(Klerkx &amp; Rose, 2020)","previouslyFormattedCitation":"(Klerkx &amp; Rose,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(Klerkx &amp; Rose, 2020)</w:t>
            </w:r>
            <w:r w:rsidRPr="006B2C91">
              <w:rPr>
                <w:rFonts w:asciiTheme="majorBidi" w:eastAsia="Times New Roman" w:hAnsiTheme="majorBidi" w:cstheme="majorBidi"/>
                <w:color w:val="000000"/>
                <w:sz w:val="20"/>
                <w:szCs w:val="20"/>
              </w:rPr>
              <w:fldChar w:fldCharType="end"/>
            </w:r>
            <w:bookmarkEnd w:id="19"/>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Agricultural stakeholders; I: Agriculture 4.0 technologies; Co: Food systems transitions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Diverse transition pathways &amp; social impacts;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Responsible innovation and inclusive processes;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Inclusive stakeholder processes influence transition trajectories;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O: More equitable </w:t>
            </w:r>
            <w:proofErr w:type="spellStart"/>
            <w:r w:rsidRPr="006B2C91">
              <w:rPr>
                <w:rFonts w:asciiTheme="majorBidi" w:eastAsia="Times New Roman" w:hAnsiTheme="majorBidi" w:cstheme="majorBidi"/>
                <w:color w:val="000000"/>
                <w:kern w:val="0"/>
                <w:sz w:val="20"/>
                <w:szCs w:val="20"/>
                <w14:ligatures w14:val="none"/>
              </w:rPr>
              <w:t>agri</w:t>
            </w:r>
            <w:proofErr w:type="spellEnd"/>
            <w:r w:rsidRPr="006B2C91">
              <w:rPr>
                <w:rFonts w:asciiTheme="majorBidi" w:eastAsia="Times New Roman" w:hAnsiTheme="majorBidi" w:cstheme="majorBidi"/>
                <w:color w:val="000000"/>
                <w:kern w:val="0"/>
                <w:sz w:val="20"/>
                <w:szCs w:val="20"/>
                <w14:ligatures w14:val="none"/>
              </w:rPr>
              <w:t>-tech transitions if managed inclusively</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Agri 4.0 risks exclusion; anticipatory governance needed</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{"citationItems":[{"id":"ITEM-1","itemData":{"DOI":"10.1016/B978-0-12-823337-5.00011-1","ISBN":"9780128233375","abstract":"Many issues and challenges remain for the application of artificial intelligence (AI) in medicine and health care. Some of the central issues include ethics (who is at fault with problems that arise); economics (how will this new technology be compensated for); bias (can algorithms be inclusive of cultural diversity and gender equity); data (who has ownership of health-care data); and transparency (what is the difference between explainability and interpretability). These issues should be followed in studies such as the One Hundred Year Study on Artificial Intelligence. This long-term study of the impact of AI on people and society includes health care as one of its eight relevant areas. The relatively out-of-date health-care infrastructure will need to be updated for the full benefit of AI and its deployment. Future adoption of this resource will be heavily dependent on the education and training of present and future generations of clinicians and other stakeholders in health care. We have an exciting opportunity to transform our present evidence-based to intelligence-based medicine.","author":[{"dropping-particle":"","family":"Bogle","given":"Gavin","non-dropping-particle":"","parse-names":false,"suffix":""},{"dropping-particle":"","family":"Silver","given":"James","non-dropping-particle":"","parse-names":false,"suffix":""},{"dropping-particle":"","family":"Lickerman","given":"Erik","non-dropping-particle":"","parse-names":false,"suffix":""},{"dropping-particle":"","family":"Li","given":"King","non-dropping-particle":"","parse-names":false,"suffix":""},{"dropping-particle":"","family":"Murickan","given":"Tom","non-dropping-particle":"","parse-names":false,"suffix":""}],"container-title":"Intelligence-Based Medicine: Artificial Intelligence and Human Cognition in Clinical Medicine and Healthcare","id":"ITEM-1","issued":{"date-parts":[["2020"]]},"language":"English","note":"Export Date: 28 August 2025; Cited By: 1","page":"431-443","publisher":"Elsevier","publisher-place":"Bogle &amp; O’Hara LLP, Toronto, Canada","title":"The Future of Artificial Intelligence in Medicine","type":"chapter"},"uris":["http://www.mendeley.com/documents/?uuid=3a0d0da9-eb0e-45e8-914e-d9bc1da5ea2c"]}],"mendeley":{"formattedCitation":"(Bogle et al., 2020)","plainTextFormattedCitation":"(Bogle et al., 2020)","previouslyFormattedCitation":"(Bogle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(Bogle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Clinicians &amp; health organizations; I: AI in medicine; Co: Clinical settings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Clinical liability, data ownership, cultural bias;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Intelligence-based medicine frameworks &amp; training;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Education + governance align practice with ethical standards;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 for intelligence-based medicine but needs infrastructure &amp; training</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AI in medicine promises but faces liability, equity, and data governance issues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lastRenderedPageBreak/>
              <w:t>S38</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{"citationItems":[{"id":"ITEM-1","itemData":{"ISBN":"00741795 (ISSN); 9781713843085 (ISBN); 9798331312114 (ISBN); 9798331312268 (ISBN); 9781510855373 (ISBN); 9798331312077 (ISBN); 9781713843122 (ISBN); 9798331312107 (ISBN); 9798331312367 (ISBN); 9781713843054 (ISBN); 9798331312213 (ISBN)","abstract":"Will robots and AI ever be capable of having rights? What will the liability regime for machines look like? Those questions remain unanswered today despite the recent surge of international interest. While robots can be defined as programmable machines that interact with their environment either autonomously or semi-autonomously; AI on the other hand does not benefit yet from a global common definition. This absence leaves much latitude for people to either fall into either a dystopian or utopian vision of what robots and AI imply for their future. Taking that into account, this paper aims to take a different approach to what has already been written on the topic: instead of starting from Earth, the space settlements will be taken as a case-study to see exactly how robots, AI and humans interact with each other. This space-based perspective has the advantage of taking place in a constantly monitored environment which is a non-negligible quality considering the unpredictability of machines. It also allows to create an international cooperation on AI and the law thanks to the very nature of space settlements, which would lead to the build the most objective and inclusive legal and ethical framework possible for Earth. Finally, this unusual approach provides an opportunity to create an outreach program on AI for the general public thanks to the expected mediatization of the settlements. Hence, the main objective of this paper is to provide two simple, yet critical, recommendations to enable a legal and ethical awaking: 1. Education and knowledge: currently robots and AI are at the heart of all fantasies whether they are positive or negative, but only a few people actually know and understand fully this topic. The rest is speculation and science-fiction. A real educational program on robots and AI would enable the public to better apprehend their actual impact on society. 2. International cooperation: AI does not care about borders and without a cooperation there is a risk of a multispeed legal and ethical regime around the world. A mission such as the space settlements could be the perfect occasion for major actors to collaborate on AI and find a common ground. It is not too late to create a regime for robots and AI. In fact, the timing might be perfect to start actively working on implementing it, but the policymakers and the legislators must act now, or they might miss the boat. © 2021 Elsevier B.V., All rights reserved.","author":[{"dropping-particle":"","family":"Vertadier","given":"H","non-dropping-particle":"","parse-names":false,"suffix":""}],"container-title":"Proceedings of the International Astronautical Congress, IAC","id":"ITEM-1","issued":{"date-parts":[["2020"]]},"language":"English","note":"Export Date: 28 August 2025; Cited By: 0; Conference name: 71st International Astronautical Congress, IAC 2020; Conference location: Virtual, Online; Conference sponsors: Agenzia Spaziale Italiana (ASI); Airbus; et al.; European Space Agency; Lockheed Martin; Northrop Grumman","publisher":"International Astronautical Federation, IAF","publisher-place":"University of Otago, Department of Politics, Dunedin, New Zealand","title":"Legal and ethical framework for robots and Ai - Using space settlements as a case study","type":"paper-conference","volume":"2020-Octob"},"uris":["http://www.mendeley.com/documents/?uuid=4d952185-f7be-4283-9963-679444cd60d8"]}],"mendeley":{"formattedCitation":"(Vertadier, 2020)","plainTextFormattedCitation":"(Vertadier, 2020)","previouslyFormattedCitation":"(Vertadier,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(Vertadier,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&amp; international bodies; I: Legal/ethical frameworks for AI/robots; Co: Cross-border/space contexts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Lack of common global definitions and regimes;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International cooperation &amp; education initiatives;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Shared norms &amp; outreach foster harmonized governance;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Stronger international frameworks and public understanding</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Space settlements case highlights need for global cooperation and public education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S39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{"citationItems":[{"id":"ITEM-1","itemData":{"DOI":"10.1007/978-3-030-52240-7_53","ISBN":"16113349 (ISSN); 03029743 (ISSN); 9789819698936 (ISBN); 9789819698042 (ISBN); 9789819698110 (ISBN); 9789819698905 (ISBN); 9783032008909 (ISBN); 9789819698141 (ISBN); 9783031984136 (ISBN); 9789819500086 (ISBN); 9789819665938 (ISBN); 9783031977718 (ISBN)","abstract":"If AI systems are to be used for truly human decision-making in education, teachers will need better support for deciding upon educational interventions and strategies on an ethically informed basis. As indicated by a recent call by the AIED Society to focus on the FATE (Fairness, Accountability, Transparency, and Ethics) of AI in education, fundamental issues in this area remain to be explicated, and teachers’ perspectives need to be accounted for. The paper offers examples of how AI may serve to promote learning but at the cost of presenting limited or untruthful information to the student. For example, false information about a student’s current progress may motivate students to finish a task they would otherwise give up; hiding information from the student that is disclosed to the teacher may decrease students’ cognitive load while supporting the teacher’s strategic choices, and deceiving the student as to the actual nature of the task or interaction, such as when using virtual agents, can increase students’ efforts towards learning. Potential conflicts between such scenarios and basic values of FATE are discussed, and the basis for developing an “augmented ethics” system to support teachers’ decision-making is presented. © 2020 Elsevier B.V., All rights reserved.","author":[{"dropping-particle":"","family":"Sjödén","given":"B","non-dropping-particle":"","parse-names":false,"suffix":""}],"container-title":"Lecture Notes in Computer Science","editor":[{"dropping-particle":"","family":"Bittencourt","given":"I I","non-dropping-particle":"","parse-names":false,"suffix":""},{"dropping-particle":"","family":"Cukurova","given":"M","non-dropping-particle":"","parse-names":false,"suffix":""},{"dropping-particle":"","family":"Luckin","given":"R","non-dropping-particle":"","parse-names":false,"suffix":""},{"dropping-particle":"","family":"Muldner","given":"K","non-dropping-particle":"","parse-names":false,"suffix":""},{"dropping-particle":"","family":"Millán","given":"E","non-dropping-particle":"","parse-names":false,"suffix":""}],"id":"ITEM-1","issued":{"date-parts":[["2020"]]},"language":"English","note":"Export Date: 28 August 2025; Cited By: 13; Conference name: 21st International Conference on Artificial Intelligence in Education, AIED 2020; Conference location: Ifrane","page":"291-295","publisher":"Springer","publisher-place":"Högskolan i Halmstad, Halmstad, Sweden","title":"When Lying, Hiding and Deceiving Promotes Learning - A Case for Augmented Intelligence with Augmented Ethics","type":"paper-conference","volume":"12164 LNAI"},"uris":["http://www.mendeley.com/documents/?uuid=e6115332-d373-4c7e-9571-e4c584ed9b4f"]}],"mendeley":{"formattedCitation":"(Sjödén, 2020)","plainTextFormattedCitation":"(Sjödén, 2020)","previouslyFormattedCitation":"(Sjödén,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(Sjödén,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Teachers &amp; learners; I: AIED interventions using deception; Co: Classroom learning settings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Ethical tensions between pedagogical benefits and FATE values;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Augmented ethics support for teacher decision-making;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Ethics support mediates trade-offs between deception and learning outcomes;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 learning gains with ethical oversight</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Deceptive strategies can boost learning but challenge ethical norms; need ethics support</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S40</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{"citationItems":[{"id":"ITEM-1","itemData":{"DOI":"10.31992/0869-3617-2020-29-2-141-150","ISSN":"08693617 (ISSN); 20720459 (ISSN)","abstract":"The article addresses the issues related to digitalization in education and in this context – using of its achievements in the inclusive education. The authors analyze the implementation of digital technologies in the educational system, the benefits and risks of digitalization. The most important advantage of digitalization is its applicability in the system of inclusive education. The common ground between the inclusive approach and the use of digital technologies in the education of people with disabilities is studied. Digitalization in the modern world also influences on the civic engagement. In addition, digital citizenship makes it possible to develop professional competencies, ethical standards of culture among the young generation, in particular, among people with disabilities. In this article, the authors study the development of psychological, pedagogical, and communicative competencies of pedagogues required in inclusive education. The approaches to the organization of advanced training for teachers in professional educational institutions are shown. Digital educational technologies have undoubted benefits. If these technologies are used correctly in educational activities, they can help pedagogues to exempt from routine work, and to facilitate the fulfillment of educational tasks for children with disabilities. In order to do this, the entire process of digitalization and the use of artificial intelligence must be mastered. The main thing is to remember that “person” should be in the center of attention during the process of digitalization of socio-political processes. © 2022 Elsevier B.V., All rights reserved.","author":[{"dropping-particle":"","family":"Akhmetova","given":"D Z","non-dropping-particle":"","parse-names":false,"suffix":""},{"dropping-particle":"","family":"Artyukhina","given":"T S","non-dropping-particle":"","parse-names":false,"suffix":""},{"dropping-particle":"","family":"Bikbayeva","given":"M R","non-dropping-particle":"","parse-names":false,"suffix":""},{"dropping-particle":"","family":"Sakhnova","given":"I A","non-dropping-particle":"","parse-names":false,"suffix":""},{"dropping-particle":"","family":"Suchkov","given":"M A","non-dropping-particle":"","parse-names":false,"suffix":""},{"dropping-particle":"","family":"Zaytseva","given":"E A","non-dropping-particle":"","parse-names":false,"suffix":""}],"container-title":"Vysshee Obrazovanie v Rossii","id":"ITEM-1","issue":"2","issued":{"date-parts":[["2020"]]},"language":"Russian","note":"Export Date: 28 August 2025; Cited By: 10","page":"141-150","publisher":"Moscow Polytechnic University","publisher-place":"Kazan Innovative University named after V. G. Timiryasov, Kazan, Russian Federation","title":"Digitalization and inclusive education: Common ground","type":"article-journal","volume":"29"},"uris":["http://www.mendeley.com/documents/?uuid=3e6749a8-56c6-4675-9a94-78542241534a"]}],"mendeley":{"formattedCitation":"(Akhmetova et al., 2020)","plainTextFormattedCitation":"(Akhmetova et al., 2020)","previouslyFormattedCitation":"(Akhmetova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(Akhmetova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&amp; policymakers in Russia; I: Digitalization for inclusive education; Co: National education systems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Digitalization's benefits for disability inclusion and civic engagement;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Teacher competency development &amp; digital citizenship;</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Capacity-building enables inclusive deployment;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Improved participation for learners with disabilities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Digital tech supports inclusive education if teachers are trained and person-centered approaches are applied</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{"citationItems":[{"id":"ITEM-1","itemData":{"DOI":"10.1177/2053951719897945","ISSN":"20539517 (ISSN)","abstract":"As government pressure on major technology companies builds, both firms and legislators are searching for technical solutions to difficult platform governance puzzles such as hate speech and misinformation. Automated hash-matching and predictive machine learning tools – what we define here as algorithmic moderation systems – are increasingly being deployed to conduct content moderation at scale by major platforms for user-generated content such as Facebook, YouTube and Twitter. This article provides an accessible technical primer on how algorithmic moderation works; examines some of the existing automated tools used by major platforms to handle copyright infringement, terrorism and toxic speech; and identifies key political and ethical issues for these systems as the reliance on them grows. Recent events suggest that algorithmic moderation has become necessary to manage growing public expectations for increased platform responsibility, safety and security on the global stage; however, as we demonstrate, these systems remain opaque, unaccountable and poorly understood. Despite the potential promise of algorithms or ‘AI’, we show that even ‘well optimized’ moderation systems could exacerbate, rather than relieve, many existing problems with content policy as enacted by platforms for three main reasons: automated moderation threatens to (a) further increase opacity, making a famously non-transparent set of practices even more difficult to understand or audit, (b) further complicate outstanding issues of fairness and justice in large-scale sociotechnical systems and (c) re-obscure the fundamentally political nature of speech decisions being executed at scale. © 2021 Elsevier B.V., All rights reserved.","author":[{"dropping-particle":"","family":"Gorwa","given":"R","non-dropping-particle":"","parse-names":false,"suffix":""},{"dropping-particle":"","family":"Binns","given":"R","non-dropping-particle":"","parse-names":false,"suffix":""},{"dropping-particle":"","family":"Katzenbach","given":"C","non-dropping-particle":"","parse-names":false,"suffix":""}],"container-title":"Big Data and Society","id":"ITEM-1","issue":"1","issued":{"date-parts":[["2020"]]},"language":"English","note":"Export Date: 28 August 2025; Cited By: 536","publisher":"SAGE Publications Ltd","publisher-place":"Oxford Social Sciences Division, Department of Politics and International Relations, Oxford, United Kingdom","title":"Algorithmic content moderation: Technical and political challenges in the automation of platform governance","type":"article-journal","volume":"7"},"uris":["http://www.mendeley.com/documents/?uuid=a98269d0-80e4-4ab0-8e88-5d4b658f2a2d"]}],"mendeley":{"formattedCitation":"(Gorwa et al., 2020)","plainTextFormattedCitation":"(Gorwa et al., 2020)","previouslyFormattedCitation":"(Gorwa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(Gorwa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Platform users &amp; regulators; I: Algorithmic content moderation; Co: Large social media platforms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Platform governance under political pressure; scale and opacity;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Automated moderation tools (hash-matching, ML classifiers);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Automation increases scale but reduces; transparency/accountability; political framing shapes outcomes;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 amplification of unfair takedowns, reduced public trust, governance complexity</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Automated moderation risks exacerbating opacity, fairness issues, and political contestation.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lastRenderedPageBreak/>
              <w:t>S42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{"citationItems":[{"id":"ITEM-1","itemData":{"DOI":"10.1007/978-3-030-40049-1_41","ISBN":"16800737 (ISSN); 14339277 (ISSN); 9783642039034 (ISBN); 9783030318659 (ISBN); 9783031422423 (ISBN); 9783642293047 (ISBN); 9783319122618 (ISBN); 9783031901966 (ISBN); 9783642130380 (ISBN); 9783031821226 (ISBN); 9783031469329 (ISBN); 9783031427817 (ISBN)","abstract":"Agriculture faces different environmental, economic and social challenges that make the case for transition towards sustainability. Digitization is one of the most significant ongoing transformation processes in global agriculture. Information and Communication Technologies (ICTs) range from traditional communication aids (e.g. telephones, televisions), internet and mobile applications, to Big Data analytics and information systems, Cloud computing, Internet of Things, remote sensing and drones, blockchain and artificial intelligence. Different terms have been used to refer to the application of ICTs in agriculture e.g. digital agriculture, e-agriculture, smart agriculture, precision agriculture. This review paper analyses the potential of ICT in agricultural sector. In particular, it explores the benefits of ICT in terms of agriculture smartness and sustainability, provides an overview on the main technologies used, delineates the contours of the smart farming market and landscape, and analyses the potential drawbacks of such a ‘digital revolution’ in agriculture. Smart agriculture is presented by some scholars and practitioners as the ‘Third Green Revolution’, after the plant breeding and genetics revolutions. It is widely recognised that ICTs can help reducing inefficiencies, increasing resource productivity, decreasing management costs, and improving traceability and transparency. However, some caution is needed to make the ongoing ‘digital revolution’ in agriculture inclusive for small-scale farmers and women, especially in developing countries. Moreover, some threats and challenges relating to digital and smart technologies need to be appropriately addressed through policies to support the development of the necessary market and legal architecture for ICT and smart farming, with due consideration to ethical questions. © 2020 Elsevier B.V., All rights reserved.","author":[{"dropping-particle":"","family":"Bilali","given":"H","non-dropping-particle":"El","parse-names":false,"suffix":""},{"dropping-particle":"","family":"Bottalico","given":"F","non-dropping-particle":"","parse-names":false,"suffix":""},{"dropping-particle":"","family":"Ottomano Palmisano","given":"G","non-dropping-particle":"","parse-names":false,"suffix":""},{"dropping-particle":"","family":"Capone","given":"R","non-dropping-particle":"","parse-names":false,"suffix":""}],"container-title":"IFMBE Proceedings","editor":[{"dropping-particle":"","family":"Brka","given":"M","non-dropping-particle":"","parse-names":false,"suffix":""},{"dropping-particle":"","family":"Omanovic-Miklicanin","given":"E","non-dropping-particle":"","parse-names":false,"suffix":""},{"dropping-particle":"","family":"Karic","given":"L","non-dropping-particle":"","parse-names":false,"suffix":""},{"dropping-particle":"","family":"Falan","given":"V","non-dropping-particle":"","parse-names":false,"suffix":""},{"dropping-particle":"","family":"Toroman","given":"A","non-dropping-particle":"","parse-names":false,"suffix":""}],"id":"ITEM-1","issued":{"date-parts":[["2020"]]},"language":"English","note":"Export Date: 28 August 2025; Cited By: 25; Conference name: 30th International Scientific-Experts Conference of Agriculture and Food Industry, AgriConf 2019; Conference location: Sarajevo","page":"321-334","publisher":"Springer","publisher-place":"International Centre for Advanced Mediterranean Agronomic Studies (CIHEAM-Bari), Valenzano, Italy","title":"Information and communication technologies for smart and sustainable agriculture","type":"paper-conference","volume":"78"},"uris":["http://www.mendeley.com/documents/?uuid=c317856e-271d-4340-bc33-cf37733fe1cc"]}],"mendeley":{"formattedCitation":"(El Bilali et al., 2020)","plainTextFormattedCitation":"(El Bilali et al., 2020)","previouslyFormattedCitation":"(El Bilali et al.,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(El Bilali et al.,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Farmers &amp; </w:t>
            </w:r>
            <w:proofErr w:type="spellStart"/>
            <w:r w:rsidRPr="006B2C91">
              <w:rPr>
                <w:rFonts w:asciiTheme="majorBidi" w:eastAsia="Times New Roman" w:hAnsiTheme="majorBidi" w:cstheme="majorBidi"/>
                <w:color w:val="000000"/>
                <w:kern w:val="0"/>
                <w:sz w:val="20"/>
                <w:szCs w:val="20"/>
                <w14:ligatures w14:val="none"/>
              </w:rPr>
              <w:t>agri</w:t>
            </w:r>
            <w:proofErr w:type="spellEnd"/>
            <w:r w:rsidRPr="006B2C91">
              <w:rPr>
                <w:rFonts w:asciiTheme="majorBidi" w:eastAsia="Times New Roman" w:hAnsiTheme="majorBidi" w:cstheme="majorBidi"/>
                <w:color w:val="000000"/>
                <w:kern w:val="0"/>
                <w:sz w:val="20"/>
                <w:szCs w:val="20"/>
                <w14:ligatures w14:val="none"/>
              </w:rPr>
              <w:t xml:space="preserve"> stakeholders (incl. smallholders); I: ICT/AI for smart agriculture; Co: Farming systems across scales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Digital agriculture transition with sustainability goals;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ICTs, IoT, remote sensing, analytics for precision farming;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Data-driven optimization improves productivity but risks excluding smallholders lacking access;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Efficiency gains for adopters; potential widened inequality without targeted inclusion policies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ICTs promise sustainability but require inclusive policies for smallholders and women.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{"citationItems":[{"id":"ITEM-1","itemData":{"DOI":"10.1007/978-3-030-22070-9_6","ISBN":"25228595 (ISSN); 25228609 (ISSN); 9783031282249 (ISBN); 9783031344589 (ISBN); 9783030298968 (ISBN); 9783031766091 (ISBN); 9783031531606 (ISBN); 9783031530272 (ISBN); 9783031565328 (ISBN); 9783031347498 (ISBN); 9783031601538 (ISBN); 9783031076534 (ISBN)","abstract":"The usefulness of this work lies in the need for the world economy to circulate product, service, and wealth in a safe and profitable way. The survival of mankind depends on this. Taxation to smart economy has been the cause of many discussions since 2015. Taxation should provide resources for governments to move the economy and ensure a dignity life for the citizen. It cannot be a cause of economic stagnation like it has been happening in many countries. Thus, this work is a complete legal doctrine that serves as guideline for rulers, attorneys, lawyers, judges, companies, and anyone who is involved in the digital economy. The international scenario calls for laws to ensure security, trust, and an inclusive standard for international taxation. Until January 2019, only a few countries have been doing their regulatory framework but there is still no inclusive standard and for this reason the scenario is chaotic and many companies find it difficult to move in full compliance. The digital economy must be analyzed within the POSITIVE LEGAL FRAMEWORK. This is the set of laws that govern the life of the citizen in the public and private field, within his/her country or in the international field. Thus, it will not be correct to analyze and discuss the digital economy only in the internal field of a country or consider only commercial conduct because this is part of the life of the citizen and affects all humanity in all fields: social, economic, criminal, civil, tributary, and humanitarian. It isn’t correct to analyze the digital economy only on a bias. The angle should be 360° because the smart economy makes part of the world. For these reasons, this legal doctrine is complete and provides a useful guideline for guiding conducts in the gray areas in smart economy. In the field of law science, commercial or civilian conduct only has three possible commands: ALLOWED, COMPULSORY, AND PROHIBITED. There is no fourth alternative. So, everything that isn’t forbidden will consequently be allowed. The PRINCIPLE OF LEGALITY doesn’t authorize criminalization of conduct that hasn’t been described in law like a crime and there is the possibility that companies may claim the postponement of the effects of the new rules based on the PRINCIPLE OF ANTERIORITY. Therefore, knowing the actions prohibited or against compliance, automatically, establishes the conduct that is allowed because they aren’t prohibited. This is important at this time where the digital economy doesn’t h…","author":[{"dropping-particle":"","family":"Garcia","given":"A R","non-dropping-particle":"","parse-names":false,"suffix":""}],"container-title":"EAI/Springer Innovations in Communication and Computing","id":"ITEM-1","issued":{"date-parts":[["2020"]]},"language":"English","note":"Export Date: 28 August 2025; Cited By: 13","page":"83-131","publisher":"Springer Science and Business Media Deutschland GmbH info@springer-sbm.com","publisher-place":"UNITED NATIONS. IBET UNIVERSITY. INTERNET SOCIETY-NY. ICANN.WTO.ITU-UN., Geneva, Switzerland","title":"AI, IoT, Big Data, and Technologies in Digital Economy with Blockchain at Sustainable Work Satisfaction to Smart Mankind: Access to 6th Dimension of Human Rights","type":"chapter"},"uris":["http://www.mendeley.com/documents/?uuid=a75da611-b164-445a-ab40-851b2302e90b"]}],"mendeley":{"formattedCitation":"(Garcia, 2020)","plainTextFormattedCitation":"(Garcia, 2020)","previouslyFormattedCitation":"(Garcia, 2020)"},"properties":{"noteIndex":0},"schema":"https://github.com/citation-style-language/schema/raw/master/csl-citation.json"}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(Garcia, 2020)</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jurists, businesses in digital economy; I: Legal doctrines &amp; frameworks; Co: International digital markets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Fragmented international legal regimes for digital economy and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Comprehensive legal frameworks covering taxation, rights, and governance;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Legal clarity facilitates inclusive economic participation and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stable and inclusive digital economy if laws are harmonized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Global legal architecture is needed for inclusive digital economy and human-rights-preserving governance.</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{"citationItems":[{"id":"ITEM-1","itemData":{"DOI":"10.1007/s40804-021-00224-0","ISSN":"17416205 (ISSN); 15667529 (ISSN)","abstract":"AI will change many aspects of the world we live in, including the way corporations are governed. Many efficiencies and improvements are likely, but there are also potential dangers, including the threat of harmful impacts on third parties, discriminatory practices, data and privacy breaches, fraudulent practices and even ‘rogue AI’. To address these dangers, the EU published ‘The Expert Group’s Policy and Investment Recommendations for Trustworthy AI’ (the Guidelines). The Guidelines produce seven principles from its four foundational pillars of respect for human autonomy, prevention of harm, fairness, and explicability. If implemented by business, the impact on corporate governance will be substantial. Fundamental questions at the intersection of ethics and law are considered, but because the Guidelines only address the former without (much) reference to the latter, their practical application is challenging for business. Further, while they promote many positive corporate governance principles—including a stakeholder-oriented (‘human-centric’) corporate purpose and diversity, non-discrimination, and fairness—it is clear that their general nature leaves many questions and concerns unanswered. In this paper we examine the potential significance and impact of the Guidelines on selected corporate law and governance issues. We conclude that more specificity is needed in relation to how the principles therein will harmonise with company law rules and governance principles. However, despite their imperfections, until harder legislative instruments emerge, the Guidelines provide a useful starting point for directing businesses towards establishing trustworthy AI. © 2021 Elsevier B.V., All rights reserved.","author":[{"dropping-particle":"","family":"Hickman","given":"E","non-dropping-particle":"","parse-names":false,"suffix":""},{"dropping-particle":"","family":"Petrin","given":"M","non-dropping-particle":"","parse-names":false,"suffix":""}],"container-title":"European Business Organization Law Review","id":"ITEM-1","issue":"4","issued":{"date-parts":[["2021"]]},"language":"English","note":"Export Date: 28 August 2025; Cited By: 56","page":"593-625","publisher":"Springer Science and Business Media Deutschland GmbH","publisher-place":"University of Bristol, Bristol, United Kingdom","title":"Trustworthy AI and Corporate Governance: The EU’s Ethics Guidelines for Trustworthy Artificial Intelligence from a Company Law Perspective","type":"article-journal","volume":"22"},"uris":["http://www.mendeley.com/documents/?uuid=d4e3824b-fd9d-4d95-a22f-b592aacaf48f"]}],"mendeley":{"formattedCitation":"(Hickman &amp; Petrin, 2021)","plainTextFormattedCitation":"(Hickman &amp; Petrin, 2021)","previouslyFormattedCitation":"(Hickman &amp; Petrin,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(Hickman &amp; Petrin,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Corporations &amp; boards; I: EU Trustworthy AI Guidelines; Co: Corporate governance systems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Guidelines exist but lack specificity for company law applications;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Adoption of Trustworthy AI principles within corporate governance;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Principles inform director duties and corporate purposes but require operational tools;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Potentially more human-centric corporate practices if operationalized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EU guidelines are a good start but need translation into company law specifics.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{"citationItems":[{"id":"ITEM-1","itemData":{"DOI":"10.1007/s13347-021-00476-1","ISSN":"22105433 (ISSN); 22105441 (ISSN)","abstract":"Online exam supervision technologies have recently generated significant controversy and concern. Their use is now booming due to growing demand for online courses and for off-campus assessment options amid COVID-19 lockdowns. Online proctoring technologies purport to effectively oversee students sitting online exams by using artificial intelligence (AI) systems supplemented by human invigilators. Such technologies have alarmed some students who see them as a “Big Brother-like” threat to liberty and privacy, and as potentially unfair and discriminatory. However, some universities and educators defend their judicious use. Critical ethical appraisal of online proctoring technologies is overdue. This essay provides one of the first sustained moral philosophical analyses of these technologies, focusing on ethical notions of academic integrity, fairness, non-maleficence, transparency, privacy, autonomy, liberty, and trust. Most of these concepts are prominent in the new field of AI ethics, and all are relevant to education. The essay discusses these ethical issues. It also offers suggestions for educational institutions and educators interested in the technologies about the kinds of inquiries they need to make and the governance and review processes they might need to adopt to justify and remain accountable for using online proctoring technologies. The rapid and contentious rise of proctoring software provides a fruitful ethical case study of how AI is infiltrating all areas of life. The social impacts and moral consequences of this digital technology warrant ongoing scrutiny and study. © 2021 Elsevier B.V., All rights reserved.","author":[{"dropping-particle":"","family":"Coghlan","given":"S","non-dropping-particle":"","parse-names":false,"suffix":""},{"dropping-particle":"","family":"Miller","given":"T","non-dropping-particle":"","parse-names":false,"suffix":""},{"dropping-particle":"","family":"Paterson","given":"J","non-dropping-particle":"","parse-names":false,"suffix":""}],"container-title":"Philosophy and Technology","id":"ITEM-1","issue":"4","issued":{"date-parts":[["2021"]]},"language":"English","note":"Export Date: 28 August 2025; Cited By: 122","page":"1581-1606","publisher":"Springer Science and Business Media B.V.","publisher-place":"School of Computing and Information Systems, Melbourne, Australia","title":"Good Proctor or “Big Brother”? Ethics of Online Exam Supervision Technologies","type":"article-journal","volume":"34"},"uris":["http://www.mendeley.com/documents/?uuid=7fc54628-7fbf-4bdc-927a-c5e22bbe26ab"]}],"mendeley":{"formattedCitation":"(Coghlan et al., 2021)","plainTextFormattedCitation":"(Coghlan et al., 2021)","previouslyFormattedCitation":"(Coghlan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(Coghlan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Higher education institutions; I: Online proctoring technologies; Co: Remote assessment contexts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Rapid adoption during COVID-19, ethical controversy;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AI-driven proctoring with automated monitoring and flags;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M: Surveillance undermines privacy and autonomy, raising fairness concerns;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Student mistrust, potential discrimination, need for governance to justify use</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Proctoring technology requires stringent governance to align with academic integrity and rights.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S46</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{"citationItems":[{"id":"ITEM-1","itemData":{"DOI":"10.1007/s42452-021-04776-1","ISSN":"25233971 (ISSN)","abstract":"Digitization is developing fast and has become a powerful tool for digital planning, construction and operations, for instance digital twins. Now is the right time for constructive approaches and to apply ethics-by-design in order to develop and implement a safe and efficient artificial intelligence (AI) application. So far, no study has addressed the key research question: Where can corporate digital responsibility (CDR) be allocated, and how shall an adequate ethical framework be designed to support digital innovations in order to make full use of the potentials of digitization and AI? Therefore, the research on how best practices meet their corporate responsibility in the digital transformation process and the requirements of the EU for trustworthy AI and its human-friendly use is essential. Its transformation bears a high potential for companies, is critical for success and thus, requires responsible handling. This study generates data by conducting case studies and interviewing experts as part of the qualitative method to win profound insights into applied practice. It provides an assessment of demands stated in the Sustainable Development Goals by the United Nations (SDGs), White Papers on AI by international institutions, European Commission and German Government requesting the consideration and protection of values and fundamental rights, the careful demarcation between machine (artificial) and human intelligence and the careful use of such technologies. The study discusses digitization and the impacts of AI in construction engineering from an ethical perspective. This research critically evaluates opportunities and risks concerning CDR in construction industry. To the author’s knowledge, no study has set out to investigate how CDR in construction could be conceptualized, especially in relation to digitization and AI, to mitigate digital transformation both in large, medium- and small-sized companies. This study applies a holistic, interdisciplinary, inclusive approach to provide guidelines for orientation and examine benefits as well as risks of AI. Furthermore, the goal is to define ethical principles which are key for success, resource-cost-time efficiency and sustainability using digital technologies and AI in construction engineering to enhance digital transformation. This study concludes that innovative corporate organizations starting new business models are more likely to succeed than those dominated by a more conservative, traditional a…","author":[{"dropping-particle":"","family":"Weber-Lewerenz","given":"B","non-dropping-particle":"","parse-names":false,"suffix":""}],"container-title":"SN Applied Sciences","id":"ITEM-1","issue":"10","issued":{"date-parts":[["2021"]]},"language":"English","note":"Export Date: 28 August 2025; Cited By: 74","publisher":"Springer Nature","publisher-place":"Engineering and Applied Sciences, Bianca Weber-Lewerenz Engineering, Aichtal, Germany","title":"Corporate digital responsibility (CDR) in construction engineering—ethical guidelines for the application of digital transformation and artificial intelligence (AI) in user practice","type":"article-journal","volume":"3"},"uris":["http://www.mendeley.com/documents/?uuid=8eba1ed8-4340-4fe9-a921-6ee682d02784"]}],"mendeley":{"formattedCitation":"(Weber-Lewerenz, 2021)","plainTextFormattedCitation":"(Weber-Lewerenz, 2021)","previouslyFormattedCitation":"(Weber-Lewerenz,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(Weber-Lewerenz,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Construction firms &amp; practitioners; I: CDR frameworks and ethics-by-design; Co: Digital transformation in construction</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Industry digitization with potential SDG alignment;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Corporate Digital Responsibility policies and ethics-by-design processes;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Organizational practices allocate responsibility, enable safe, efficient AI adoption;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sustainable and ethical corporate digital practices when CDR is institutionalized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CDR offers a pragmatic route to align AI deployment with SDGs and ethical use in industry.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{"citationItems":[{"id":"ITEM-1","itemData":{"DOI":"10.1177/17470161211022790","ISSN":"20476094 (ISSN); 17470161 (ISSN)","abstract":"There has been considerable debate around the ethical issues raised by data-driven technologies such as artificial intelligence. Ethical principles for the field have focused on the need to ensure that such technologies are used for good rather than harm, that they enshrine principles of social justice and fairness, that they protect privacy, respect human autonomy and are open to scrutiny. While development of such principles is well advanced, there is as yet little consensus on the mechanisms appropriate for ethical governance in this field. This paper examines the prospects for the university ethics committee to undertake effective review of research conducted on data-driven technologies in the university context. Challenges identified include: the relatively narrow focus of university-based ethical review on the human subjects research process and lack of capacity to anticipate downstream impacts; the difficulties of accommodating the complex interplay of academic and commercial interests in the field; and the need to ensure appropriate expertise from both specialists and lay voices. Overall, the challenges identified sharpen appreciation of the need to encourage a joined-up and effective system of ethical governance that fosters an ethical culture rather than replacing ethical reflection with bureaucracy. © 2021 Elsevier B.V., All rights reserved.","author":[{"dropping-particle":"","family":"Hine","given":"C","non-dropping-particle":"","parse-names":false,"suffix":""}],"container-title":"Research Ethics","id":"ITEM-1","issue":"4","issued":{"date-parts":[["2021"]]},"language":"English","note":"Export Date: 28 August 2025; Cited By: 13","page":"464-479","publisher":"SAGE Publications Ltd","publisher-place":"University of Surrey, Guildford, United Kingdom","title":"Evaluating the prospects for university-based ethical governance in artificial intelligence and data-driven innovation","type":"article-journal","volume":"17"},"uris":["http://www.mendeley.com/documents/?uuid=c30e2ca8-9ada-4499-8b0c-7cb2fa074f1c"]}],"mendeley":{"formattedCitation":"(Hine, 2021)","plainTextFormattedCitation":"(Hine, 2021)","previouslyFormattedCitation":"(Hine,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(Hine,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University governance bodies; I: University ethics committees reviewing AI/data research; Co: Academic-commercial collaborations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Universities facing downstream impact of AI research but limited governance capacity;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Expanded ethics review processes and expertise inclusion;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Broader expertise and anticipatory review reduces downstream harms;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Improved ethical governance within universities, despite the risk of bureaucracy</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University ethics committees need capacity-building and joined-up governance to oversee AI impacts.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S48</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{"citationItems":[{"id":"ITEM-1","itemData":{"DOI":"10.2196/31389","ISSN":"19290748 (ISSN)","abstract":"Background: Despite having the tools at our disposal to enable an adequate food supply for all people, inequities in food acquisition, distribution, and most importantly, food sovereignty, worsen food insecurity. The detrimental impact of climate change on food systems and mental health is further exacerbated by a lack of food sovereignty. We urgently require innovative solutions to enable food sovereignty, minimize food insecurity, and address climate change-related mental distress (ie, solastalgia). Indigenous communities have a wealth of Traditional Knowledge for climate change adaptation and preparedness to strengthen food systems. Traditional Knowledge combined with Western methods can revolutionize ethical data collection, engagement, and knowledge mobilization. Objective: The Food Equity and Environmental Data Sovereignty (FEEDS) Project takes a participatory action, citizen science approach for early detection and warning of climate change impacts on food sovereignty, food security, and solastalgia. The aim of this project is to develop and implement a sustainable digital platform that enables real-time decision-making to mitigate climate change-related impacts on food systems and mental well-being. Methods: Citizen science enables citizens to actively contribute to all aspects of the research process. The FEEDS Project is being implemented in five phases: participatory project planning, digital climate change platform customization, community-led evaluation, digital platform and project refinement, and integrated knowledge translation. The project is governed by a Citizen Scientist Advisory Council comprising Elders, Traditional Knowledge Keepers, key community decision makers, youth, and FEEDS Project researchers. The Council governs all phases of the project, including coconceptualizing a climate change platform, which consists of a smartphone app and a digital decision-making dashboard. Apart from capturing environmental and health-related big data (eg, weather, permafrost degradation, fire hazards, and human movement), the custom-built app uses artificial intelligence to engage and enable citizens to report on environmental hazards, changes in biodiversity or wildlife, and related food and mental health issues in their communities. The app provides citizens with valuable information to mitigate health-related risks and relays big data in real time to a digital dashboard. Results: This project is currently in phase 1, with the subarctic Méti…","author":[{"dropping-particle":"","family":"Bhawra","given":"J","non-dropping-particle":"","parse-names":false,"suffix":""},{"dropping-particle":"","family":"Skinner","given":"K","non-dropping-particle":"","parse-names":false,"suffix":""},{"dropping-particle":"","family":"Favel","given":"D","non-dropping-particle":"","parse-names":false,"suffix":""},{"dropping-particle":"","family":"Green","given":"B","non-dropping-particle":"","parse-names":false,"suffix":""},{"dropping-particle":"","family":"Coates","given":"K","non-dropping-particle":"","parse-names":false,"suffix":""},{"dropping-particle":"","family":"Katapally","given":"T R","non-dropping-particle":"","parse-names":false,"suffix":""}],"container-title":"JMIR Research Protocols","id":"ITEM-1","issue":"9","issued":{"date-parts":[["2021"]]},"language":"English","note":"Export Date: 28 August 2025; Cited By: 13","publisher":"JMIR Publications Inc.","publisher-place":"University of Saskatchewan, Saskatoon, Canada","title":"The food equity and environmental data sovereignty (feeds) project: Protocol for a quasi-experimental study evaluating a digital platform for climate change preparedness","type":"article-journal","volume":"10"},"uris":["http://www.mendeley.com/documents/?uuid=571408f1-6369-4218-af2a-c635f683fdf2"]}],"mendeley":{"formattedCitation":"(Bhawra et al., 2021)","plainTextFormattedCitation":"(Bhawra et al., 2021)","previouslyFormattedCitation":"(Bhawra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(Bhawra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Indigenous communities (Métis); I: Participatory digital platform with AI; Co: Climate-food system contexts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Community-led food sovereignty and climate resilience needs;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Citizen science app + dashboard with AI for early warning and decision support;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Community governance and data sovereignty enhance relevance and trust;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Improved local decision-making, empowerment, and culturally appropriate interventions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Participatory design and data sovereignty enable inclusive, locally-appropriate AI solutions.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lastRenderedPageBreak/>
              <w:t>S49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{"citationItems":[{"id":"ITEM-1","itemData":{"DOI":"10.1007/s10676-021-09593-z","ISSN":"13881957 (ISSN)","abstract":"This article develops a conceptual framework for regulating Artificial Intelligence (AI) that encompasses all stages of modern public policy-making, from the basics to a sustainable governance. Based on a vast systematic review of the literature on Artificial Intelligence Regulation (AIR) published between 2010 and 2020, a dispersed body of knowledge loosely centred around the “framework” concept was organised, described, and pictured for better understanding. The resulting integrative framework encapsulates 21 prior depictions of the policy-making process, aiming to achieve gold-standard societal values, such as fairness, freedom and long-term sustainability. This challenge of integrating the AIR literature was matched by the identification of a structural common ground among different approaches. The AIR framework results from an effort to identify and later analytically deduce synthetic, and generic tool for a country-specific, stakeholder-aware analysis of AIR matters. Theories and principles as diverse as Agile and Ethics were combined in the “AIR framework”, which provides a conceptual lens for societies to think collectively and make informed policy decisions related to what, when, and how the uses and applications of AI should be regulated. Moreover, the AIR framework serves as a theoretically sound starting point for endeavours related to AI regulation, from legislation to research and development. As we know, the (potential) impacts of AI on society are immense, and therefore the discourses, social negotiations, and applications of this technology should be guided by common grounds based on contemporary governance techniques, and social values legitimated via dialogue and scientific research. © 2021 Elsevier B.V., All rights reserved.","author":[{"dropping-particle":"","family":"Almeida","given":"P G R","non-dropping-particle":"de","parse-names":false,"suffix":""},{"dropping-particle":"","family":"Santos","given":"C D","non-dropping-particle":"","parse-names":false,"suffix":""},{"dropping-particle":"","family":"Farias","given":"J S","non-dropping-particle":"","parse-names":false,"suffix":""}],"container-title":"Ethics and Information Technology","id":"ITEM-1","issue":"3","issued":{"date-parts":[["2021"]]},"language":"English","note":"Export Date: 28 August 2025; Cited By: 169","page":"505-525","publisher":"Springer Science and Business Media B.V.","publisher-place":"Universidade de Brasília, Brasília, Brazil","title":"Artificial Intelligence Regulation: a framework for governance","type":"article-journal","volume":"23"},"uris":["http://www.mendeley.com/documents/?uuid=6873db62-eef3-4e5e-9ab6-7bf7f523ca94"]}],"mendeley":{"formattedCitation":"(de Almeida et al., 2021)","plainTextFormattedCitation":"(de Almeida et al., 2021)","previouslyFormattedCitation":"(de Almeida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(de Almeida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&amp; stakeholders; I: AIR integrated framework; Co: Policy-making environments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Need for stakeholder-aware, sustainable AI regulation;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AIR framework covering policy stages and tools;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Structured policy processes align stakeholders towards sustainable governance;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coherent, stakeholder-responsive AI regulation</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An integrative AIR framework helps systematize governance and stakeholder roles.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S50</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{"citationItems":[{"id":"ITEM-1","itemData":{"DOI":"10.1007/s11019-021-10008-5","ISSN":"15728633 (ISSN); 13867423 (ISSN)","abstract":"Machine Learning (ML) is on the rise in medicine, promising improved diagnostic, therapeutic and prognostic clinical tools. While these technological innovations are bound to transform health care, they also bring new ethical concerns to the forefront. One particularly elusive challenge regards discriminatory algorithmic judgements based on biases inherent in the training data. A common line of reasoning distinguishes between justified differential treatments that mirror true disparities between socially salient groups, and unjustified biases which do not, leading to misdiagnosis and erroneous treatment. In the curation of training data this strategy runs into severe problems though, since distinguishing between the two can be next to impossible. We thus plead for a pragmatist dealing with algorithmic bias in healthcare environments. By recurring to a recent reformulation of William James’s pragmatist understanding of truth, we recommend that, instead of aiming at a supposedly objective truth, outcome-based therapeutic usefulness should serve as the guiding principle for assessing ML applications in medicine. © 2021 Elsevier B.V., All rights reserved.","author":[{"dropping-particle":"","family":"Starke","given":"G","non-dropping-particle":"","parse-names":false,"suffix":""},{"dropping-particle":"","family":"Clercq","given":"E","non-dropping-particle":"de","parse-names":false,"suffix":""},{"dropping-particle":"","family":"Elger","given":"B S","non-dropping-particle":"","parse-names":false,"suffix":""}],"container-title":"Medicine, Health Care and Philosophy","id":"ITEM-1","issue":"3","issued":{"date-parts":[["2021"]]},"language":"English","note":"Export Date: 28 August 2025; Cited By: 40","page":"341-349","publisher":"Springer Science and Business Media B.V.","publisher-place":"Universität Basel, Institute for Biomedical Ethics, Basel, Switzerland","title":"Towards a pragmatist dealing with algorithmic bias in medical machine learning","type":"article-journal","volume":"24"},"uris":["http://www.mendeley.com/documents/?uuid=1ea4eec0-dc13-46b9-aed3-0e7590e7e09f"]}],"mendeley":{"formattedCitation":"(Starke et al., 2021)","plainTextFormattedCitation":"(Starke et al., 2021)","previouslyFormattedCitation":"(Starke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(Starke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Clinicians &amp; patients in healthcare ML contexts; I: Pragmatist bias-handling approaches; Co: Clinical decision-support systems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Difficulties distinguishing justified vs. unjustified biases in medical ML;</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Outcome-based pragmatic evaluation focusing on therapeutic usefulness;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Prioritizing outcomes provides practical criteria for ML adoption;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Contextualized, clinically-useful ML adoption with mitigated unjust harms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 pragmatic stance favors outcome-based validation over abstract fairness metrics.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{"citationItems":[{"id":"ITEM-1","itemData":{"DOI":"10.1109/ICCSE51940.2021.9569551","ISBN":"9781665414685 (ISBN)","abstract":"With the rapid progress and development of modern information science and technology, artificial intelligence technology has become more and more extensive in many fields. How to incorporate artificial intelligence into education has become a hot topic of the whole society. In this paper, analysis of artificial intelligence used to extract application potential and value of intelligent correction, real-time monitoring, education fairness and campus safety. But there are also challenges in personality education, safety ethics, teaching efficiency, etc. In order to make artificial intelligence better serve the education industry, it is necessary to increase the infrastructure construction and environment configuration of artificial intelligence equipment. And then improving the education practitioners' awareness and correct cognition of the relationship between intelligent machine safety ethics and artificial intelligence. © 2021 Elsevier B.V., All rights reserved.","author":[{"dropping-particle":"","family":"Li","given":"Y","non-dropping-particle":"","parse-names":false,"suffix":""},{"dropping-particle":"","family":"Li","given":"S","non-dropping-particle":"","parse-names":false,"suffix":""},{"dropping-particle":"","family":"Wang","given":"L","non-dropping-particle":"","parse-names":false,"suffix":""}],"id":"ITEM-1","issued":{"date-parts":[["2021"]]},"language":"English","note":"Export Date: 28 August 2025; Cited By: 2; Conference name: 16th IEEE International Conference on Computer Science and Education, ICCSE 2021; Conference location: Lancaster","page":"994-997","publisher":"Institute of Electrical and Electronics Engineers Inc.","publisher-place":"Henan University, College English Department, Kaifeng, China","title":"The integration development of artificial intelligence and education","type":"paper-conference"},"uris":["http://www.mendeley.com/documents/?uuid=8909bc57-7bbc-40b9-ae90-76f4ae702c7a"]}],"mendeley":{"formattedCitation":"(Li et al., 2021)","plainTextFormattedCitation":"(Li et al., 2021)","previouslyFormattedCitation":"(Li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(Li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&amp; institutions; I: AI integration tools (monitoring, intelligent correction); Co: School and campus environments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Growing AI use in education with infrastructure &amp; awareness gaps;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Intelligent monitoring, correction tools and safety measures;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Infrastructure and practitioner awareness determine equitable benefits;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 fairness &amp; safety improvements if institutions invest in infrastructure and training</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AI can support fairness and monitoring but requires capacity-building.</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{"citationItems":[{"id":"ITEM-1","itemData":{"DOI":"10.1145/3447548.3470823","ISBN":"9781450383325 (ISBN)","abstract":"With the increased adoption of AI in healthcare, there is a growing recognition and demand to regulate AI in healthcare to avoid potential harm and unfair bias against vulnerable populations. Around a hundred governmental bodies and commissions as well as leaders in the tech sector have proposed principles to create responsible AI systems. However, most of these proposals are short on specifics which has led to charges of ethics washing. In this tutorial we offer a guide to help navigate through complex governmental regulations and explain the various constituent practical elements of a responsible AI system in healthcare in the light of proposed regulations. Additionally, we breakdown and emphasize that the recommendations from regulatory bodies like FDA or the EU are necessary but not sufficient elements of creating a responsible AI system. We elucidate how regulations and guidelines often focus on epistemic concerns to the detriment of practical concerns e.g., requirement for fairness without explicating what fairness constitutes for a use case. FDA's Software as a medical device document and EU's GDPR among other AI governance documents talk about the need for implementing sufficiently good machine learning practices. In this tutorial we elucidate what that would mean from a practical perspective for real world use cases in healthcare throughout the machine learning cycle i.e., Data Management, Data Specification, Feature Engineering, Model Evaluation, Model Specification, Model Explainability, Model Fairness, Reproducibility, checks for data leakage and model leakage. We note that conceptualizing responsible AI as a process rather than an end goal accords well with how AI systems are used in practice. We also discuss how a domain centric stakeholder perspective translates into balancing requirements for multiple competing optimization criteria. © 2021 Elsevier B.V., All rights reserved.","author":[{"dropping-particle":"","family":"Ahmad","given":"M A","non-dropping-particle":"","parse-names":false,"suffix":""},{"dropping-particle":"","family":"Overman","given":"S","non-dropping-particle":"","parse-names":false,"suffix":""},{"dropping-particle":"","family":"Allen","given":"C","non-dropping-particle":"","parse-names":false,"suffix":""},{"dropping-particle":"","family":"Kumar","given":"V","non-dropping-particle":"","parse-names":false,"suffix":""},{"dropping-particle":"","family":"Teredesai","given":"A","non-dropping-particle":"","parse-names":false,"suffix":""},{"dropping-particle":"","family":"Eckert","given":"C","non-dropping-particle":"","parse-names":false,"suffix":""}],"id":"ITEM-1","issued":{"date-parts":[["2021"]]},"language":"English","note":"Export Date: 28 August 2025; Cited By: 12; Conference name: 27th ACM SIGKDD Conference on Knowledge Discovery and Data Mining, KDD 2021; Conference location: Virtual, Online; Conference sponsors: ACM SIGKDD; ACM SIGMOD","page":"4023-4024","publisher":"Association for Computing Machinery","publisher-place":"University of Washington-Bothell, Bothell, United States","title":"Software as a Medical Device: Regulating AI in Healthcare via Responsible AI","type":"paper-conference"},"uris":["http://www.mendeley.com/documents/?uuid=29dded58-7f19-47ad-a2d3-f3b6fa434b58"]}],"mendeley":{"formattedCitation":"(Ahmad et al., 2021)","plainTextFormattedCitation":"(Ahmad et al., 2021)","previouslyFormattedCitation":"(Ahmad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(Ahmad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Health regulators &amp; developers; I: Responsible AI practices for </w:t>
            </w:r>
            <w:proofErr w:type="spellStart"/>
            <w:r w:rsidRPr="006B2C91">
              <w:rPr>
                <w:rFonts w:asciiTheme="majorBidi" w:eastAsia="Times New Roman" w:hAnsiTheme="majorBidi" w:cstheme="majorBidi"/>
                <w:color w:val="000000"/>
                <w:kern w:val="0"/>
                <w:sz w:val="20"/>
                <w:szCs w:val="20"/>
                <w14:ligatures w14:val="none"/>
              </w:rPr>
              <w:t>SaMD</w:t>
            </w:r>
            <w:proofErr w:type="spellEnd"/>
            <w:r w:rsidRPr="006B2C91">
              <w:rPr>
                <w:rFonts w:asciiTheme="majorBidi" w:eastAsia="Times New Roman" w:hAnsiTheme="majorBidi" w:cstheme="majorBidi"/>
                <w:color w:val="000000"/>
                <w:kern w:val="0"/>
                <w:sz w:val="20"/>
                <w:szCs w:val="20"/>
                <w14:ligatures w14:val="none"/>
              </w:rPr>
              <w:t>; Co: Regulatory ecosystems (FDA, EU)</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Regulatory guidance exists but lacks operational specificity;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Lifecycle-based responsible AI practices and checks;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Process-oriented measures improve reproducibility, fairness, and safety;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 xml:space="preserve">O: More reliable </w:t>
            </w:r>
            <w:proofErr w:type="spellStart"/>
            <w:r w:rsidRPr="006B2C91">
              <w:rPr>
                <w:rFonts w:asciiTheme="majorBidi" w:eastAsia="Times New Roman" w:hAnsiTheme="majorBidi" w:cstheme="majorBidi"/>
                <w:color w:val="000000"/>
                <w:kern w:val="0"/>
                <w:sz w:val="20"/>
                <w:szCs w:val="20"/>
                <w14:ligatures w14:val="none"/>
              </w:rPr>
              <w:t>SaMD</w:t>
            </w:r>
            <w:proofErr w:type="spellEnd"/>
            <w:r w:rsidRPr="006B2C91">
              <w:rPr>
                <w:rFonts w:asciiTheme="majorBidi" w:eastAsia="Times New Roman" w:hAnsiTheme="majorBidi" w:cstheme="majorBidi"/>
                <w:color w:val="000000"/>
                <w:kern w:val="0"/>
                <w:sz w:val="20"/>
                <w:szCs w:val="20"/>
                <w14:ligatures w14:val="none"/>
              </w:rPr>
              <w:t xml:space="preserve"> deployments with clearer expectations for fairness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Responsible AI as process aligns with regulatory needs but requires domain-specific fairness definitions.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{"citationItems":[{"id":"ITEM-1","itemData":{"DOI":"10.3390/su13169314","ISSN":"20711050 (ISSN)","abstract":"Artificial intelligence (AI) is impacting all aspects of food systems, including production, food processing, distribution, and consumption. AI, if implemented ethically for sustainability, can enhance biodiversity, conserve water and energy resources, provide land-related services, power smart cities, and help mitigate climate change. However, there are significant issues in using AI to transition to sustainable food systems. AI’s own carbon footprint could cancel out any sustainability benefits that it creates. Additionally, the technology could further entrench inequalities between and within countries, and bias against minorities or less powerful groups. This paper draws on findings from a study of the Victorian Farmers’ Markets Association (VFMA) that investigated the complexity of designing AI tools to enhance sustainability and resilience for the benefit of the organisation and its members. Codesign workshops, both synchronous and asynchronous, semi-structured interviews, and design innovation methods led the VFMA to experiment with an AI tool to link sustainable soil practices, nutrient rich produce, and human health. The analysis shows that the codesign process and an agile approach created a co-learning environment where sustainability and ethical questions could be considered iteratively within transdisciplinary engagement. The bottom-up approach developed through this study supports organisations who want to engage with AI while reinforcing fairness, transparency, and sustainability. © 2021 Elsevier B.V., All rights reserved.","author":[{"dropping-particle":"","family":"Camaréna","given":"S","non-dropping-particle":"","parse-names":false,"suffix":""}],"container-title":"Sustainability (Switzerland)","id":"ITEM-1","issue":"16","issued":{"date-parts":[["2021"]]},"language":"English","note":"Export Date: 28 August 2025; Cited By: 21","publisher":"MDPI","publisher-place":"RMIT University, Melbourne, Australia","title":"Engaging with artificial intelligence (AI) with a bottom-up approach for the purpose of sustainability: Victorian farmers market association, Melbourne Australia","type":"article-journal","volume":"13"},"uris":["http://www.mendeley.com/documents/?uuid=3c025772-7d91-4696-9f7d-c086f2cd50aa"]}],"mendeley":{"formattedCitation":"(Camaréna, 2021)","plainTextFormattedCitation":"(Camaréna, 2021)","previouslyFormattedCitation":"(Camaréna,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(Camaréna,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VFMA members (farmers &amp; organizers); I: Codesign AI tool for sustainability; Co: Local market &amp; supply chains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Local sustainability priorities and knowledge co-production;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Codesign workshops and agile prototyping;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Iterative co-learning embeds ethics and sustainability into tool design;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Context-sensitive AI that supports sustainable practices and member buy-in;</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Bottom-up codesign fosters ethical, sustainable AI aligned with local needs.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{"citationItems":[{"id":"ITEM-1","itemData":{"DOI":"10.3390/su13168952","ISSN":"20711050 (ISSN)","abstract":"Smart cities and artificial intelligence (AI) are among the most popular discourses in urban policy circles. Most attempts at using AI to improve efficiencies in cities have nevertheless ei-ther struggled or failed to accomplish the smart city transformation. This is mainly due to short-sighted, technologically determined and reductionist AI approaches being applied to complex urbanization problems. Besides this, as smart cities are underpinned by our ability to engage with our environments, analyze them, and make efficient, sustainable and equitable decisions, the need for a green AI approach is intensified. This perspective paper, reflecting authors’ opinions and interpretations, concentrates on the “green AI” concept as an enabler of the smart city trans-formation, as it offers the opportunity to move away from purely technocentric efficiency solutions towards efficient, sustainable and equitable solutions capable of realizing the desired urban fu-tures. The aim of this perspective paper is two-fold: first, to highlight the fundamental shortfalls in mainstream AI system conceptualization and practice, and second, to advocate the need for a consolidated AI approach—i.e., green AI—to further support smart city transformation. The methodological approach includes a thorough appraisal of the current AI and smart city litera-tures, practices, developments, trends and applications. The paper informs authorities and plan-ners on the importance of the adoption and deployment of AI systems that address efficiency, sustainability and equity issues in cities. © 2021 Elsevier B.V., All rights reserved.","author":[{"dropping-particle":"","family":"Yigitcanlar","given":"T","non-dropping-particle":"","parse-names":false,"suffix":""},{"dropping-particle":"","family":"Mehmood","given":"R","non-dropping-particle":"","parse-names":false,"suffix":""},{"dropping-particle":"","family":"Corchado Rodríguez","given":"J M","non-dropping-particle":"","parse-names":false,"suffix":""}],"container-title":"Sustainability (Switzerland)","id":"ITEM-1","issue":"16","issued":{"date-parts":[["2021"]]},"language":"English","note":"Export Date: 28 August 2025; Cited By: 186","publisher":"MDPI","publisher-place":"Queensland University of Technology, School of Architecture and Built Environment, Brisbane, Australia","title":"Green artificial intelligence: towards an efficient, sustainable and equitable technology for smart cities and futures","type":"article-journal","volume":"13"},"uris":["http://www.mendeley.com/documents/?uuid=af4f6b37-9ce2-49fd-b073-a08700e40deb"]}],"mendeley":{"formattedCitation":"(Yigitcanlar et al., 2021)","plainTextFormattedCitation":"(Yigitcanlar et al., 2021)","previouslyFormattedCitation":"(Yigitcanlar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(Yigitcanlar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Urban planners &amp; citizens; I: Green AI for smart cities; Co: Smart city infrastructures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Energy and equity challenges in urban AI deployment;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Green AI principles and energy-efficient models;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Reducing compute/resource footprint aligns AI with sustainability goals;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More sustainable, equitable smart-city AI if green principles are adopted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Green AI offers a pathway to balance efficiency, equity, and sustainability in cities.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{"citationItems":[{"id":"ITEM-1","itemData":{"DOI":"10.1007/978-1-4842-7214-5","ISBN":"9781484272145 (ISBN); 9781484272138 (ISBN)","abstract":"So far, little effort has been devoted to developing practical approaches on how to develop and deploy AI systems that meet certain standards and principles. This is despite the importance of principles such as privacy, fairness, and social equality taking centre stage in discussions around AI. However, for an organization, failing to meet those standards can give rise to significant lost opportunities. It may further lead to an organization's demise, as the example of Cambridge Analytica demonstrates. It is, however, possible to pursue a practical approach for the design, development, and deployment of sustainable AI systems that incorporates both business and human values and principles. This book discusses the concept of sustainability in the context of artificial intelligence. In order to help businesses achieve this objective, the author introduces the sustainable artificial intelligence framework (SAIF), designed as a reference guide in the development and deployment of AI systems. The SAIF developed in the book is designed to help decision makers such as policy makers, boards, C-suites, managers, and data scientists create AI systems that meet ethical principles. By focusing on four pillars related to the socio-economic and political impact of AI, the SAIF creates an environment through which an organization learns to understand its risk and exposure to any undesired consequences of AI, and the impact of AI on its ability to create value in the short, medium, and long term. What You Will Learn • See the relevance of ethics to the practice of data science and AI • Examine the elements that enable AI within an organization • Discover the challenges of developing AI systems that meet certain human or specific standards • Explore the challenges of AI governance • Absorb the key factors to consider when evaluating AI systems Who This Book Is For Decision makers such as government officials, members of the C-suite and other business managers, and data scientists as well as any technology expert aspiring to a data-related leadership role. © 2023 Elsevier B.V., All rights reserved.","author":[{"dropping-particle":"","family":"Tsafack Chetsa","given":"G L T","non-dropping-particle":"","parse-names":false,"suffix":""}],"id":"ITEM-1","issued":{"date-parts":[["2021"]]},"language":"English","note":"Export Date: 28 August 2025; Cited By: 3","number-of-pages":"1-140","publisher":"Apress Media LLC","title":"Towards sustainable artificial intelligence: A framework to create value and understand risk","type":"book"},"uris":["http://www.mendeley.com/documents/?uuid=183d6acd-4022-4100-9be8-f3508e7e1ad4"]}],"mendeley":{"formattedCitation":"(Tsafack Chetsa, 2021)","plainTextFormattedCitation":"(Tsafack Chetsa, 2021)","previouslyFormattedCitation":"(Tsafack Chetsa,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(Tsafack Chetsa,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Organizational leaders &amp; policymakers; I: SAIF sustainable AI framework; Co: Organizational decision contexts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Need for practical frameworks linking ethics and business value;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SAIF with four pillars addressing socio-economic &amp; political impacts;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Aligning business strategy with human values reduces long-term risk and creates value;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Sustainable AI adoption with clearer risk/benefit trade-offs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Practical frameworks help organizations operationalize sustainability and ethics.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S56</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{"citationItems":[{"id":"ITEM-1","itemData":{"DOI":"10.1145/3461702.3462609","ISBN":"9781450384735 (ISBN)","abstract":"The growing potential for facial emotion recognition (FER) technology has encouraged expedited development at the cost of rigorous validation. Many of its use-cases may also impact the diverse global community as FER becomes embedded into domains ranging from education to security to healthcare. Yet, prior work has highlighted that FER can exhibit both gender and racial biases like other facial analysis techniques. As a result, bias-mitigation research efforts have mainly focused on tackling gender and racial disparities, while other demographic related biases, such as age, have seen less progress. This work seeks to examine the performance of state of the art commercial FER technology on expressive images of men and women from three distinct age groups. We utilize four different commercial FER systems in a black box methodology to evaluate how six emotions - anger, disgust, fear, happiness, neutrality, and sadness - are correctly detected by age group. We further investigate how algorithmic changes over the last year have affected system performance. Our results found that all four commercial FER systems most accurately perceived emotion in images of young adults and least accurately in images of older adults. This trend was observed for analyses conducted in 2019 and 2020. However, little to no gender disparities were observed in either year. While older adults may not have been the initial target consumer of FER technology, statistics show the demographic is quickly growing more keen to applications that use such systems. Our results demonstrate the importance of considering various demographic subgroups during FER system validation and the need for inclusive, intersectional algorithmic developmental practices. © 2021 Elsevier B.V., All rights reserved.","author":[{"dropping-particle":"","family":"Kim","given":"E","non-dropping-particle":"","parse-names":false,"suffix":""},{"dropping-particle":"","family":"Bryant","given":"D","non-dropping-particle":"","parse-names":false,"suffix":""},{"dropping-particle":"","family":"Srikanth","given":"D","non-dropping-particle":"","parse-names":false,"suffix":""},{"dropping-particle":"","family":"Howard","given":"A","non-dropping-particle":"","parse-names":false,"suffix":""}],"id":"ITEM-1","issued":{"date-parts":[["2021"]]},"language":"English","note":"Export Date: 28 August 2025; Cited By: 58; Conference name: 4th AAAI/ACM Conference on Artificial Intelligence, Ethics, and Society, AIES 2021; Conference location: Virtual, Online; Conference sponsors: AAAI; ACM SIGAI","page":"638-644","publisher":"Association for Computing Machinery, Inc","publisher-place":"Georgia Institute of Technology, Atlanta, United States","title":"Age Bias in Emotion Detection: An Analysis of Facial Emotion Recognition Performance on Young, Middle-Aged, and Older Adults","type":"paper-conference"},"uris":["http://www.mendeley.com/documents/?uuid=93009b04-9dcf-47d2-a8b5-53a4c2f06f9f"]}],"mendeley":{"formattedCitation":"(Kim et al., 2021)","plainTextFormattedCitation":"(Kim et al., 2021)","previouslyFormattedCitation":"(Kim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(Kim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Users across age groups; I: Commercial FER systems evaluation; Co: Emotion recognition applications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Deployment of FER with limited subgroup validation;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Performance validation across age subgroups and model updates;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Validation reveals disparities prompting targeted mitigation;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 Improved fairness when subgroup performance checks are enforced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FER systems perform worse for older adults; subgroup validation is essential.</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{"citationItems":[{"id":"ITEM-1","itemData":{"DOI":"10.1145/3461702.3462561","ISBN":"9781450384735 (ISBN)","abstract":"Ridehailing applications that collect mobility data from individuals to inform smart city planning predict each trip's fare pricing with automated algorithms that rely on artificial intelligence (AI). This type of AI algorithm, namely a price discrimination algorithm, is widely used in the industry's black box systems for dynamic individualized pricing. Lacking transparency, studying such AI systems for fairness and disparate impact has not been possible without access to data used in generating the outcomes of price discrimination algorithms. Recently, in an effort to enhance transparency in city planning, the city of Chicago regulation mandated that transportation providers publish anonymized data on ridehailing. As a result, we present the first large-scale measurement of the disparate impact of price discrimination algorithms used by ridehailing applications. The application of random effects models from the meta-analysis literature combines the city-level effects of AI bias on fare pricing from census tract attributes, aggregated from the American Community Survey. An analysis of 100 million ridehailing samples from the city of Chicago indicates a significant disparate impact in fare pricing of neighborhoods due to AI bias learned from ridehailing utilization patterns associated with demographic attributes. Neighborhoods with larger non-white populations, higher poverty levels, younger residents, and high education levels are significantly associated with higher fare prices, with combined effect sizes, measured in Cohen's d, of -0.32, -0.28, 0.69, and 0.24 for each demographic, respectively. Further, our methods hold promise for identifying and addressing the sources of disparate impact in AI algorithms learning from datasets that contain U.S. geolocations. © 2021 Elsevier B.V., All rights reserved.","author":[{"dropping-particle":"","family":"Pandey","given":"A","non-dropping-particle":"","parse-names":false,"suffix":""},{"dropping-particle":"","family":"Caliskan","given":"A","non-dropping-particle":"","parse-names":false,"suffix":""}],"id":"ITEM-1","issued":{"date-parts":[["2021"]]},"language":"English","note":"Export Date: 28 August 2025; Cited By: 48; Conference name: 4th AAAI/ACM Conference on Artificial Intelligence, Ethics, and Society, AIES 2021; Conference location: Virtual, Online; Conference sponsors: AAAI; ACM SIGAI","page":"822-833","publisher":"Association for Computing Machinery, Inc","publisher-place":"The George Washington University, Washington, D.C., United States","title":"Disparate Impact of Artificial Intelligence Bias in Ridehailing Economy's Price Discrimination Algorithms","type":"paper-conference"},"uris":["http://www.mendeley.com/documents/?uuid=184b5b1f-431e-4033-99e3-935b43f394d1"]}],"mendeley":{"formattedCitation":"(Pandey &amp; Caliskan, 2021)","plainTextFormattedCitation":"(Pandey &amp; Caliskan, 2021)","previouslyFormattedCitation":"(Pandey &amp; Caliskan,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(Pandey &amp; Caliskan,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w:t>
            </w:r>
            <w:proofErr w:type="spellStart"/>
            <w:r w:rsidRPr="006B2C91">
              <w:rPr>
                <w:rFonts w:asciiTheme="majorBidi" w:eastAsia="Times New Roman" w:hAnsiTheme="majorBidi" w:cstheme="majorBidi"/>
                <w:color w:val="000000"/>
                <w:kern w:val="0"/>
                <w:sz w:val="20"/>
                <w:szCs w:val="20"/>
                <w14:ligatures w14:val="none"/>
              </w:rPr>
              <w:t>Ridehailing</w:t>
            </w:r>
            <w:proofErr w:type="spellEnd"/>
            <w:r w:rsidRPr="006B2C91">
              <w:rPr>
                <w:rFonts w:asciiTheme="majorBidi" w:eastAsia="Times New Roman" w:hAnsiTheme="majorBidi" w:cstheme="majorBidi"/>
                <w:color w:val="000000"/>
                <w:kern w:val="0"/>
                <w:sz w:val="20"/>
                <w:szCs w:val="20"/>
                <w14:ligatures w14:val="none"/>
              </w:rPr>
              <w:t xml:space="preserve"> users &amp; urban planners; I: Price-discrimination algorithms; Co: Urban mobility marketplaces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Dynamic pricing ecosystems with opaque algorithms;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Transparency measures and regulatory oversight of pricing algorithms;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Dataset-driven biases translate into disparate economic outcomes for neighborhoods;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Worsened spatial inequities unless regulated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Price algorithms reproduce and amplify socio-spatial inequities in fares.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S58</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{"citationItems":[{"id":"ITEM-1","itemData":{"DOI":"10.1613/JAIR.1.12590","ISSN":"10769757 (ISSN)","abstract":"The pervasiveness of abusive content on the internet can lead to severe psychological and physical harm. Significant effort in Natural Language Processing (NLP) research has been devoted to addressing this problem through abusive content detection and related sub-areas, such as the detection of hate speech, toxicity, cyberbullying, etc. Although current technologies achieve high classification performance in research studies, it has been observed that the real-life application of this technology can cause unintended harms, such as the silencing of under-represented groups. We review a large body of NLP research on automatic abuse detection with a new focus on ethical challenges, organized around eight established ethical principles: privacy, accountability, safety and security, transparency and explainability, fairness and non-discrimination, human control of technology, professional responsibility, and promotion of human values. In many cases, these principles relate not only to situational ethical codes, which may be context-dependent, but are in fact connected to universal human rights, such as the right to privacy, freedom from discrimination, and freedom of expression. We highlight the need to examine the broad social impacts of this technology, and to bring ethical and human rights considerations to every stage of the application life-cycle, from task formulation and dataset design, to model training and evaluation, to application deployment. Guided by these principles, we identify several opportunities for rights-respecting, socio-technical solutions to detect and confront online abuse, including 'nudging', 'quarantining', value sensitive design, counter-narratives, style transfer, and AI-driven public education applications. © 2021 Elsevier B.V., All rights reserved.","author":[{"dropping-particle":"","family":"Kiritchenko","given":"S","non-dropping-particle":"","parse-names":false,"suffix":""},{"dropping-particle":"","family":"Nejadgholi","given":"I","non-dropping-particle":"","parse-names":false,"suffix":""},{"dropping-particle":"","family":"Fraser","given":"K C","non-dropping-particle":"","parse-names":false,"suffix":""}],"container-title":"Journal of Artificial Intelligence Research","id":"ITEM-1","issued":{"date-parts":[["2021"]]},"language":"English","note":"Export Date: 28 August 2025; Cited By: 66; CODEN: JAIRF","page":"431-478","publisher":"AI Access Foundation","publisher-place":"National Research Council Canada, Ottawa, Canada","title":"Confronting abusive language online: A survey from the ethical and human rights perspective","type":"article-journal","volume":"71"},"uris":["http://www.mendeley.com/documents/?uuid=fb25afeb-7353-4c35-a46e-f1b81ec19df5"]}],"mendeley":{"formattedCitation":"(Kiritchenko et al., 2021)","plainTextFormattedCitation":"(Kiritchenko et al., 2021)","previouslyFormattedCitation":"(Kiritchenko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(Kiritchenko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NLP researchers &amp; deployed systems; I: Abusive language detection systems; Co: Online platforms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Automatic abuse detection with human-rights implications;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Rights-respecting design options (nudging, quarantining, counter-narratives);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Design choices affect whether under-represented voices are silenced or protected;</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Potential mitigation of harm if human-rights lens is applied across lifecycle</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Ethical NLP requires human-rights-aligned design and evaluation throughout lifecycle.</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S59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{"citationItems":[{"id":"ITEM-1","itemData":{"DOI":"10.1109/MTS.2021.3056286","ISSN":"02780097 (ISSN)","abstract":"As artificial intelligence (AI) permeates across social and economic life, its ethical and governance implications have come to the forefront. Active debates surround AI's role in labor displacement, autonomous vehicles, military, misinformation, healthcare, education, and more. As societies collectively grapple with these challenges, new opportunities for AI to proactively contribute to social good (AI4SG) and equity (AI4Eq) have also been proposed [1], [2], such as Microsoft's AI for Earth program. These efforts highlight the potential of AI to address global challenges and help achieve targets like the United Nation's sustainable development goals (SDGs) [3]. Yet, whether AI efforts are directed explicitly at social good and equity or not, there are many barriers that stand between aspirations to be responsible and the translation of these aspirations into concrete practicalities. © 2021 Elsevier B.V., All rights reserved.","author":[{"dropping-particle":"","family":"Schiff","given":"D","non-dropping-particle":"","parse-names":false,"suffix":""},{"dropping-particle":"","family":"Rakova","given":"B","non-dropping-particle":"","parse-names":false,"suffix":""},{"dropping-particle":"","family":"Ayesh","given":"A","non-dropping-particle":"","parse-names":false,"suffix":""},{"dropping-particle":"","family":"Fanti","given":"A","non-dropping-particle":"","parse-names":false,"suffix":""},{"dropping-particle":"","family":"Lennon","given":"M","non-dropping-particle":"","parse-names":false,"suffix":""}],"container-title":"IEEE Technology and Society Magazine","id":"ITEM-1","issue":"2","issued":{"date-parts":[["2021"]]},"language":"English","note":"Export Date: 28 August 2025; Cited By: 51; CODEN: ITSMD","page":"81-94","publisher":"Institute of Electrical and Electronics Engineers Inc.","publisher-place":"Georgia Institute of Technology, Atlanta, United States","title":"Explaining the Principles to Practices Gap in AI","type":"article-journal","volume":"40"},"uris":["http://www.mendeley.com/documents/?uuid=fcac50a6-7de7-49c6-b8e4-abc453225dc1"]}],"mendeley":{"formattedCitation":"(D. Schiff et al., 2021)","plainTextFormattedCitation":"(D. Schiff et al., 2021)","previouslyFormattedCitation":"(D. Schiff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(D. Schiff et al., 2021)</w:t>
            </w:r>
            <w:r w:rsidRPr="006B2C91">
              <w:rPr>
                <w:rFonts w:asciiTheme="majorBidi" w:eastAsia="Times New Roman" w:hAnsiTheme="majorBidi" w:cstheme="majorBidi"/>
                <w:color w:val="000000"/>
                <w:sz w:val="20"/>
                <w:szCs w:val="20"/>
              </w:rPr>
              <w:fldChar w:fldCharType="end"/>
            </w:r>
            <w:r w:rsidRPr="006B2C91">
              <w:rPr>
                <w:rFonts w:asciiTheme="majorBidi" w:eastAsia="Times New Roman" w:hAnsiTheme="majorBidi" w:cstheme="majorBidi"/>
                <w:color w:val="000000"/>
                <w:sz w:val="20"/>
                <w:szCs w:val="20"/>
              </w:rPr>
              <w:t>)</w:t>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&amp; implementers; I: AI4SG and principle-driven initiatives; Co: Institutional settings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Gap between principles and practice impeding AI for social good;</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Institutional reforms and targeted programs for AI4SG;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Institutional alignment and funding enable translation;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Greater practical uptake of AI4SG when barriers are removed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Barriers (institutional, funding, incentives) explain why principles often don't translate to practice.</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S60</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{"citationItems":[{"id":"ITEM-1","itemData":{"DOI":"10.1111/1468-0009.12508","ISSN":"0887378X (ISSN); 14680009 (ISSN)","abstract":"Policy Points Despite the pandemic's ongoing devastating impacts, it also offers the opportunity and lessons for building a better, fairer, and sustainable world. Transformational change will require new ways of working, challenging powerful individuals and industries who worsened the crisis, will act to exploit it for personal gain, and will work to ensure that the future aligns with their interests. A flourishing world needs strong and equitable structures and systems, including strengthened democratic, research, and educational institutions, supported by ideas and discourses that are free of opaque and conflicted influence and that challenge the status quo and inequitable distribution of power. © 2021 Elsevier B.V., All rights reserved.","author":[{"dropping-particle":"","family":"Schalkwyk","given":"M C","non-dropping-particle":"Van","parse-names":false,"suffix":""},{"dropping-particle":"","family":"Maani","given":"N","non-dropping-particle":"","parse-names":false,"suffix":""},{"dropping-particle":"","family":"Cohen","given":"J","non-dropping-particle":"","parse-names":false,"suffix":""},{"dropping-particle":"","family":"McKee","given":"M","non-dropping-particle":"","parse-names":false,"suffix":""},{"dropping-particle":"","family":"Petticrew","given":"M","non-dropping-particle":"","parse-names":false,"suffix":""}],"container-title":"Milbank Quarterly","id":"ITEM-1","issue":"2","issued":{"date-parts":[["2021"]]},"language":"English","note":"Export Date: 28 August 2025; Cited By: 15; CODEN: MIQUE","page":"467-502","publisher":"John Wiley and Sons Inc","publisher-place":"London School of Hygiene &amp; Tropical Medicine, Faculty of Public Health and Policy, London, United Kingdom","title":"Our Postpandemic World: What Will It Take to Build a Better Future for People and Planet?","type":"article-journal","volume":"99"},"uris":["http://www.mendeley.com/documents/?uuid=72bf722c-f00b-4f5b-b92f-3c601150d011"]}],"mendeley":{"formattedCitation":"(Van Schalkwyk et al., 2021)","plainTextFormattedCitation":"(Van Schalkwyk et al., 2021)","previouslyFormattedCitation":"(Van Schalkwyk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(Van Schalkwyk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Governments, institutions; I: Post-pandemic institutional reforms; Co: Global health &amp; policy contexts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COVID-19 exposed institutional weaknesses and inequities;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Policy and institutional strengthening toward equity and sustainability;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Reformed institutions produce equitable, sustainable outcomes;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 Stronger institutions can better leverage AI for public good</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proofErr w:type="spellStart"/>
            <w:r w:rsidRPr="006B2C91">
              <w:rPr>
                <w:rFonts w:asciiTheme="majorBidi" w:eastAsia="Times New Roman" w:hAnsiTheme="majorBidi" w:cstheme="majorBidi"/>
                <w:color w:val="000000"/>
                <w:kern w:val="0"/>
                <w:sz w:val="20"/>
                <w:szCs w:val="20"/>
                <w14:ligatures w14:val="none"/>
              </w:rPr>
              <w:lastRenderedPageBreak/>
              <w:t>Postpandemic</w:t>
            </w:r>
            <w:proofErr w:type="spellEnd"/>
            <w:r w:rsidRPr="006B2C91">
              <w:rPr>
                <w:rFonts w:asciiTheme="majorBidi" w:eastAsia="Times New Roman" w:hAnsiTheme="majorBidi" w:cstheme="majorBidi"/>
                <w:color w:val="000000"/>
                <w:kern w:val="0"/>
                <w:sz w:val="20"/>
                <w:szCs w:val="20"/>
                <w14:ligatures w14:val="none"/>
              </w:rPr>
              <w:t xml:space="preserve"> transformation requires challenging vested interests and strengthening institutions.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{"citationItems":[{"id":"ITEM-1","itemData":{"DOI":"10.5694/mja2.51020","ISSN":"0025729X (ISSN); 13265377 (ISSN)","abstract":"Chapter 1: How Australia improved health equity through action on the social determinants of health: Do not think that the social determinants of health equity are old hat. In reality, Australia is very far away from addressing the societal level drivers of health inequity. There is little progressive policy that touches on the conditions of daily life that matter for health, and action to redress inequities in power, money and resources is almost non-existent. In this chapter we ask you to pause this reality and come on a fantastic journey where we envisage how COVID-19 was a great disruptor and accelerator of positive progressive action. We offer glimmers of what life could be like if there was committed and real policy action on the social determinants of health equity. It is vital that the health sector assists in convening the multisectoral stakeholders necessary to turn this fantasy into reality. Chapter 2: Aboriginal and Torres Strait Islander connection to culture: building stronger individual and collective wellbeing: Aboriginal and Torres Strait Islander peoples have long maintained that culture (ie, practising, maintaining and reclaiming it) is vital to good health and wellbeing. However, this knowledge and understanding has been dismissed or described as anecdotal or intangible by Western research methods and science. As a result, Aboriginal and Torres Strait Islander culture is a poorly acknowledged determinant of health and wellbeing, despite its significant role in shaping individuals, communities and societies. By extension, the cultural determinants of health have been poorly defined until recently. However, an increasing amount of scientific evidence supports what Aboriginal and Torres Strait Islander people have always said — that strong culture plays a significant and positive role in improved health and wellbeing. Owing to known gaps in knowledge, we aim to define the cultural determinants of health and describe their relationship with the social determinants of health, to provide a full understanding of Aboriginal and Torres Strait Islander wellbeing. We provide examples of evidence on cultural determinants of health and links to improved Aboriginal and Torres Strait Islander health and wellbeing. We also discuss future research directions that will enable a deeper understanding of the cultural determinants of health for Aboriginal and Torres Strait Islander people. Chapter 3: Physical determinants of health: healthy, liveable and …","author":[{"dropping-particle":"","family":"Backholer","given":"K","non-dropping-particle":"","parse-names":false,"suffix":""},{"dropping-particle":"","family":"Baum","given":"F","non-dropping-particle":"","parse-names":false,"suffix":""},{"dropping-particle":"","family":"Finlay","given":"S M","non-dropping-particle":"","parse-names":false,"suffix":""},{"dropping-particle":"","family":"Friel","given":"S","non-dropping-particle":"","parse-names":false,"suffix":""},{"dropping-particle":"","family":"Giles-Corti","given":"B","non-dropping-particle":"","parse-names":false,"suffix":""},{"dropping-particle":"","family":"Jones","given":"A","non-dropping-particle":"","parse-names":false,"suffix":""},{"dropping-particle":"","family":"Patrick","given":"R","non-dropping-particle":"","parse-names":false,"suffix":""},{"dropping-particle":"","family":"Shill","given":"J","non-dropping-particle":"","parse-names":false,"suffix":""},{"dropping-particle":"","family":"Townsend","given":"B","non-dropping-particle":"","parse-names":false,"suffix":""},{"dropping-particle":"","family":"Armstrong","given":"F","non-dropping-particle":"","parse-names":false,"suffix":""}],"container-title":"Medical Journal of Australia","id":"ITEM-1","issue":"S8","issued":{"date-parts":[["2021"]]},"language":"English","note":"Export Date: 28 August 2025; Cited By: 44; CODEN: MJAUA","page":"S5-S40","publisher":"John Wiley and Sons Inc","publisher-place":"Victorian Health Promotion Foundation, Melbourne, Australia","title":"Australia in 2030: what is our path to health for all?","type":"article-journal","volume":"214"},"uris":["http://www.mendeley.com/documents/?uuid=a993ad6d-1c17-4179-ab8f-f21569467f5f"]}],"mendeley":{"formattedCitation":"(Backholer et al., 2021)","plainTextFormattedCitation":"(Backholer et al., 2021)","previouslyFormattedCitation":"(Backholer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(Backholer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(Digital determinants &amp; institutional reform for equity);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Digital determinants &amp; institutional reform for equity in Australian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(Digital determinants &amp; institutional reform for equity);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Digital determinants &amp; institutional reform for equity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{"citationItems":[{"id":"ITEM-1","itemData":{"DOI":"10.14515/MONITORING.2021.1.1911","ISSN":"22195467 (ISSN)","abstract":"Artificial Intelligence (AI) regulatory and other governance mechanisms have only started to emerge and consolidate. Therefore, AI regulation, legislation, frameworks, and guidelines are presently fragmented, isolated, or co-exist in an opaque space between national governments, international bodies, corporations, practitioners, think-tanks, and civil society organisations. This article proposes a research design set up to address this problem by directly collaborating with targeted actors to identify principles for AI that are trustworthy, accountable, safe, fair, non-discriminatory, and which puts human rights and the social good at the centre of its approach. It proposes 21 interlinked substudies, focusing on the ethical judgements, empirical statements, and practical guidelines, which manufacture ethicopolitical visions and AI policies across four domains: seven tech corporations, seven governments, seven civil society actors, together with the analysis of online public debates. The proposed research design uses multiple research techniques: extensive mapping and studies of AI ethics policy documents and 120 interviews of key individuals, as well as assorted analyses of public feedback discussion loops on AI, employing digital methods on online communities specialising in AI debates. It considers novel conceptual interactions communicated across the globe, expands the regulatory, ethics, and technological foresight, both at the individual level (autonomy, identity, dignity, privacy, and data protection) and the societal level (fairness/ equality, responsibility, accountability and transparency, surveillance/datafication, democracy and trust, collective humanity and the common good). By producing an innovative, intercontinental, multidisciplinary research design for an Ethical AI Standard, this article offers a concrete plan to search for the Holy Grail of Artificial Intelligence: Its Ethics. © 2021 Elsevier B.V., All rights reserved.","author":[{"dropping-particle":"","family":"Karatzogianni","given":"A","non-dropping-particle":"","parse-names":false,"suffix":""}],"container-title":"Monitoring Obshchestvennogo Mneniya: Ekonomicheskie i Sotsial'nye Peremeny","id":"ITEM-1","issue":"1","issued":{"date-parts":[["2021"]]},"language":"English","note":"Export Date: 28 August 2025; Cited By: 1","page":"31-45","publisher":"Russian Public Opinion Research Center, VCIOM","publisher-place":"University of Leicester, Leicester, United Kingdom","title":"Research design for an integrated Artificial Intelligence ethical framework","type":"article-journal"},"uris":["http://www.mendeley.com/documents/?uuid=18367d94-bc38-4bfa-ad45-1ed63ff30d0c"]}],"mendeley":{"formattedCitation":"(Karatzogianni, 2021)","plainTextFormattedCitation":"(Karatzogianni, 2021)","previouslyFormattedCitation":"(Karatzogianni,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(Karatzogianni,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(Designing empirically grounded ethical AI standards);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Designing empirically grounded ethical AI standards in Global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(Designing empirically grounded ethical AI standards);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Designing empirically grounded ethical AI standards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{"citationItems":[{"id":"ITEM-1","itemData":{"DOI":"10.1109/MTS.2021.3056295","ISSN":"02780097 (ISSN)","abstract":"We are all aware of the huge potential for artificial intelligence (AI) to bring massive benefits to under-served populations, advancing equal access to public services such as health, education, social assistance, or public transportation, for example. We are equally aware that AI can drive inequality, concentrating wealth, resources, and decision-making power in the hands of a few countries, companies, or citizens. Artificial intelligence for equity (AI4Eq) [1] as presented in this magazine, calls upon academics, AI developers, civil society, and government policy-makers to work collaboratively toward a technological transformation that increases the benefits to society, reduces inequality, and aims to leave no one behind. A call for equity rests on the human rights principle of equality and nondiscrimination. AI design, development, and deployment (AI-DDD) can and should be harnessed to reduce inequality and increase the share of the world's population that is able to live in dignity and fully realize their human potential. This commentary argues, first, that far preferable to an ethics framework, adopting a human rights framework for AI-DDD offers the potential for a robust and enforceable set of guidelines for the pursuit of AI4Eq. Second, the commentary introduces the work of IEEE in proposing practical recommendations for AI4Eq, so that people living in high-income countries (HICs), low- and middle-income countries (LMICs), alike, share AI applications' widespread benefit to humanity. © 2021 Elsevier B.V., All rights reserved.","author":[{"dropping-particle":"","family":"Gibbons","given":"E D","non-dropping-particle":"","parse-names":false,"suffix":""}],"container-title":"IEEE Technology and Society Magazine","id":"ITEM-1","issue":"1","issued":{"date-parts":[["2021"]]},"language":"English","note":"Export Date: 28 August 2025; Cited By: 22; CODEN: ITSMD","page":"25-30","publisher":"Institute of Electrical and Electronics Engineers Inc.","publisher-place":"Harvard T.H. Chan School of Public Health, FXB Center for Health and Human Rights, Boston, United States","title":"Toward a More Equal World: The Human Rights Approach to Extending the Benefits of Artificial Intelligence","type":"article-journal","volume":"40"},"uris":["http://www.mendeley.com/documents/?uuid=857559b8-3aab-4a42-9054-20549fd77209"]}],"mendeley":{"formattedCitation":"(Gibbons, 2021)","plainTextFormattedCitation":"(Gibbons, 2021)","previouslyFormattedCitation":"(Gibbons,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(Gibbons,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Policymakers, organizations, practitioners; I: Interventions such as policy frameworks, AI tools, deliberative </w:t>
            </w:r>
            <w:r w:rsidRPr="006B2C91">
              <w:rPr>
                <w:rFonts w:asciiTheme="majorBidi" w:eastAsia="Times New Roman" w:hAnsiTheme="majorBidi" w:cstheme="majorBidi"/>
                <w:color w:val="000000"/>
                <w:kern w:val="0"/>
                <w:sz w:val="20"/>
                <w:szCs w:val="20"/>
                <w14:ligatures w14:val="none"/>
              </w:rPr>
              <w:lastRenderedPageBreak/>
              <w:t>processes (Human-rights framing for AI equity);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C: Human-rights framing for AI equity in Global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(Human-rights framing for AI equity);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Human-rights framing for AI equity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{"citationItems":[{"id":"ITEM-1","itemData":{"DOI":"10.1053/j.semnuclmed.2020.08.001","ISSN":"00012998 (ISSN); 15584623 (ISSN)","abstract":"Artificial intelligence (AI) in nuclear medicine has gained significant traction and promises to be a disruptive, but innovative, technology. Recent developments in artificial neural networks, machine learning, and deep learning have ignited debate with respect to ethical and legal challenges associated with the use of AI in healthcare and medicine. While AI in nuclear medicine has the potential to improve workflow and productivity, and enhance clinical and research capabilities, there remains a professional responsibility to the profession and to patients: ethical, social, and legal. Enthusiasm to embrace new technology should not displace responsibilities for the ethical, social, and legal application of technology. This is especially true in relation to data usage, the algorithms applied, and how algorithms are used in practice. Governance of software and algorithms used for detection (segmentation) and/or diagnosis (classification) of disease using medical images requires rigorous evidence-based regulation. A number of frameworks have been developed for ethical application of AI generally in society and in radiology. For nuclear medicine, consideration needs to be given to beneficence, nonmaleficence, fairness and justice, safety, reliability, data security, privacy and confidentiality, mitigation of bias, transparency, explainability, and autonomy. AI is merely a tool, how it is utilised is a human choice. There is potential for AI applications to enhance clinical and research practice in nuclear medicine and concurrently produce deeper, more meaningful interactions between the physicians and the patient. Nonetheless ethical, legal, and social challenges demand careful attention and formulation of standards/guidelines for nuclear medicine. © 2021 Elsevier B.V., All rights reserved.","author":[{"dropping-particle":"","family":"Currie","given":"G","non-dropping-particle":"","parse-names":false,"suffix":""},{"dropping-particle":"","family":"Hawk","given":"K E","non-dropping-particle":"","parse-names":false,"suffix":""}],"container-title":"Seminars in Nuclear Medicine","id":"ITEM-1","issue":"2","issued":{"date-parts":[["2021"]]},"language":"English","note":"Export Date: 28 August 2025; Cited By: 68; CODEN: SMNMA","page":"120-125","publisher":"W.B. Saunders","publisher-place":"Charles Sturt University, Wagga Wagga, School of Dentistry and Health Sciences, Wagga Wagga, Australia","title":"Ethical and Legal Challenges of Artificial Intelligence in Nuclear Medicine","type":"article-journal","volume":"51"},"uris":["http://www.mendeley.com/documents/?uuid=0fa3dd15-1c96-4543-b52f-c3e9ae3ad4a3"]}],"mendeley":{"formattedCitation":"(Currie &amp; Hawk, 2021)","plainTextFormattedCitation":"(Currie &amp; Hawk, 2021)","previouslyFormattedCitation":"(Currie &amp; Hawk,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(Currie &amp; Hawk,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Clinicians, patients, health organizations; I: Interventions such as policy frameworks, AI tools, deliberative processes (Clinical governance and ethics for medical AI);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Clinical governance and ethics for medical AI in Healthcare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(Clinical governance and ethics for medical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Clinical governance and ethics for medical AI</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{"citationItems":[{"id":"ITEM-1","itemData":{"ISSN":"10943501 (ISSN)","abstract":"Data collection and analysis is nothing new in computer-assisted language learning, but with the phenomenon of massive sets of human language collected into corpora, and especially integrated into systems driven by artificial intelligence, new opportunities have arisen for language teaching and learning. We are now seeing powerful artificial neural networks with impressive language capabilities. In education, data provides means to track learner performance and improve learning, especially through the application of data mining to expose hidden patterns of learner behavior. Massive data collection also raises issues of transparency and fairness. Human monitoring is essential in applying data analysis equitably. Big data may have as powerful an impact in language learning as it is having in society generally; it is an important resource to have available, but one to use with care and caution. © 2021 Elsevier B.V., All rights reserved.","author":[{"dropping-particle":"","family":"Godwin-Jones","given":"R","non-dropping-particle":"","parse-names":false,"suffix":""}],"container-title":"Language Learning and Technology","id":"ITEM-1","issue":"1","issued":{"date-parts":[["2021"]]},"language":"English","note":"Export Date: 28 August 2025; Cited By: 46","page":"4-19","publisher":"University of Hawaii at Manoa","publisher-place":"Virginia Commonwealth University, Richmond, United States","title":"Big Data and Language Learning: Opportunities and Challenges","type":"article-journal","volume":"25"},"uris":["http://www.mendeley.com/documents/?uuid=0ad05749-5eda-4cba-be68-a857a002aa77"]}],"mendeley":{"formattedCitation":"(Godwin-Jones, 2021)","plainTextFormattedCitation":"(Godwin-Jones, 2021)","previouslyFormattedCitation":"(Godwin-Jones,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(Godwin-Jones,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learners, institutions; I: Interventions such as policy frameworks, AI tools, deliberative processes (Opportunities &amp; cautions for AI in language education);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Opportunities &amp; cautions for AI in language education in Education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(Opportunities &amp; cautions for AI in language education);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O: Outcomes are increased inclusiveness, improved governance, risks mitigated if </w:t>
            </w:r>
            <w:r w:rsidRPr="006B2C91">
              <w:rPr>
                <w:rFonts w:asciiTheme="majorBidi" w:eastAsia="Times New Roman" w:hAnsiTheme="majorBidi" w:cstheme="majorBidi"/>
                <w:color w:val="000000"/>
                <w:kern w:val="0"/>
                <w:sz w:val="20"/>
                <w:szCs w:val="20"/>
                <w14:ligatures w14:val="none"/>
              </w:rPr>
              <w:lastRenderedPageBreak/>
              <w:t>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Opportunities &amp; cautions for AI in language education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S66</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{"citationItems":[{"id":"ITEM-1","itemData":{"DOI":"10.1016/j.techsoc.2020.101475","ISSN":"0160791X (ISSN)","abstract":"The rapid innovation in artificial intelligence (AI) is raising concerns regarding human autonomy, agency, fairness, and justice. While responsible stewardship of innovation calls for public engagement, inclusiveness, and informed discourse, AI seemingly challenges such informed discourse by way of its opacity (poor transparency, explainability, and accountability). We apply a deliberative approach to propose a framework for responsible innovation in AI. This framework foregrounds discourse principles geared to help offset these opacity challenges. To support better public governance, we consider the mutual roles and dependencies of organizations that develop and apply AI, as well as civil society actors, and investigative media in exploring pathways for responsible AI innovation. © 2021 Elsevier B.V., All rights reserved.","author":[{"dropping-particle":"","family":"Buhmann","given":"A","non-dropping-particle":"","parse-names":false,"suffix":""},{"dropping-particle":"","family":"Fieseler","given":"C","non-dropping-particle":"","parse-names":false,"suffix":""}],"container-title":"Technology in Society","id":"ITEM-1","issued":{"date-parts":[["2021"]]},"language":"English","note":"Export Date: 28 August 2025; Cited By: 118","publisher":"Elsevier Ltd","publisher-place":"Handelshøyskolen BI, Department of Communication and Culture, Oslo, Norway","title":"Towards a deliberative framework for responsible innovation in artificial intelligence","type":"article-journal","volume":"64"},"uris":["http://www.mendeley.com/documents/?uuid=f7ba0c46-1714-4284-8d48-7c3f6cfb63a4"]}],"mendeley":{"formattedCitation":"(Buhmann &amp; Fieseler, 2021)","plainTextFormattedCitation":"(Buhmann &amp; Fieseler, 2021)","previouslyFormattedCitation":"(Buhmann &amp; Fieseler,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(Buhmann &amp; Fieseler,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(Deliberative approaches to responsible AI innovation);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Deliberative approaches to responsible AI innovation in Global governance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(Deliberative approaches to responsible AI innovation);</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Deliberative approaches to responsible AI innovation</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{"citationItems":[{"id":"ITEM-1","itemData":{"DOI":"10.53116/pgaflr.2021.2.3","ISSN":"27860736 (ISSN); 24986275 (ISSN)","abstract":"Pattern recognition, machine learning and artificial intelligence offer tremendous opportunities for efficient operations, management and governance. They can optimise processes for object, text, graphics, speech and pattern recognition. In doing so the algorithmic processing may be subject to unknown biases that do harm rather than good. We examine how this may happen, what damage may occur and the resulting ethical/legal impact and newly manifest obligations to avoid harm to others from these systems. But what are the risks, given the Human Condition?. © 2025 Elsevier B.V., All rights reserved.","author":[{"dropping-particle":"","family":"Losavio","given":"M","non-dropping-particle":"","parse-names":false,"suffix":""}],"container-title":"Public Governance, Administration and Finances Law Review","id":"ITEM-1","issue":"2","issued":{"date-parts":[["2021"]]},"language":"English","note":"Export Date: 28 August 2025; Cited By: 1","page":"21-34","publisher":"University of Public Service, Ludovika University Press","publisher-place":"University of Louisville, Department of Criminal Justice, Louisville, United States","title":"Algorithms of Machines and Law: Risks in Pattern Recognition, Machine Learning and Artificial Intelligence for Justice and Fairness","type":"article-journal","volume":"6"},"uris":["http://www.mendeley.com/documents/?uuid=34a84669-2588-423f-85e4-d6b7cbaf2229"]}],"mendeley":{"formattedCitation":"(Losavio, 2021)","plainTextFormattedCitation":"(Losavio, 2021)","previouslyFormattedCitation":"(Losavio,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(Losavio,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(Legal risks of ML in public governance);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Legal risks of ML in public governance in Public governance &amp; law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(Legal risks of ML in public governance);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Legal risks of ML in public governance</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S68</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{"citationItems":[{"id":"ITEM-1","itemData":{"DOI":"10.1007/978-3-030-66913-3_3","ISBN":"2192810X (ISSN); 21928096 (ISSN)","abstract":"Based on the general ethical approaches and the rationality aspects discussed in previous chapters, this chapter zooms into the specific ethical challenges of different corporate stakeholders and influencing groups. In particular—and starting with—consumers play a dominant role in business ethics even though they may only indirectly (but ultimately) influence what and how goods and services are produced, offered, and consumed. Producers’ ethics in the long run is derived by the consumers’ demand and need to reflect four different dimensions that are addressed here. The jobholders’ (including employees, but not limited to this group) ethical responsibilities are elaborated with some particular focus examples, e.g., specifics on labor lease pose an ethical risk regarding exploitation of the social security systems. Reflecting the ethical aspects to look after as investor, it will be shown how an increased awareness of “looking beyond economic performance” led to a multitude of initiatives trying to capture the “added value” of a company value beyond the balance sheet. Although this so-called impact investment, which includes ESG aspects of corporations’ performance beyond the pure economic results, experiences increasing attention as consequences of climate change, their most significant shortcomings are illustrated as well. © 2024 Elsevier B.V., All rights reserved.","author":[{"dropping-particle":"","family":"Vieweg","given":"S H","non-dropping-particle":"","parse-names":false,"suffix":""}],"container-title":"Management for Professionals","id":"ITEM-1","issued":{"date-parts":[["2021"]]},"language":"English","note":"Export Date: 28 August 2025; Cited By: 0","page":"39-53","publisher":"Springer Nature","publisher-place":"Technology Arts Sciences TH Köln, Institute of Compliance and Corporate Governance, Koln, Germany","title":"Business Ethics","type":"chapter","volume":"Part F454"},"uris":["http://www.mendeley.com/documents/?uuid=55e59e22-56ab-4f69-afd4-7e8787141f5c"]}],"mendeley":{"formattedCitation":"(Vieweg, 2021)","plainTextFormattedCitation":"(Vieweg, 2021)","previouslyFormattedCitation":"(Vieweg,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(Vieweg,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Policymakers, organizations, practitioners; I: Interventions such as policy frameworks, AI tools, deliberative </w:t>
            </w:r>
            <w:r w:rsidRPr="006B2C91">
              <w:rPr>
                <w:rFonts w:asciiTheme="majorBidi" w:eastAsia="Times New Roman" w:hAnsiTheme="majorBidi" w:cstheme="majorBidi"/>
                <w:color w:val="000000"/>
                <w:kern w:val="0"/>
                <w:sz w:val="20"/>
                <w:szCs w:val="20"/>
                <w14:ligatures w14:val="none"/>
              </w:rPr>
              <w:lastRenderedPageBreak/>
              <w:t>processes (Corporate ethics and digital responsibility);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C: Corporate ethics and digital responsibility in corporate/managerial ethics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I: Interventions such as policy frameworks, AI tools, deliberative </w:t>
            </w:r>
            <w:r w:rsidRPr="006B2C91">
              <w:rPr>
                <w:rFonts w:asciiTheme="majorBidi" w:eastAsia="Times New Roman" w:hAnsiTheme="majorBidi" w:cstheme="majorBidi"/>
                <w:color w:val="000000"/>
                <w:kern w:val="0"/>
                <w:sz w:val="20"/>
                <w:szCs w:val="20"/>
                <w14:ligatures w14:val="none"/>
              </w:rPr>
              <w:lastRenderedPageBreak/>
              <w:t>processes (Corporate ethics and digital responsibility);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Corporate ethics and digital responsibility</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S69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{"citationItems":[{"id":"ITEM-1","itemData":{"DOI":"10.1007/978-3-030-55901-4","ISBN":"9783030559014 (ISBN); 9783030559007 (ISBN)","abstract":"Over the past 25 years, biobanks of human specimens have become a cornerstone for research on human health and have empowered the omics revolution that characterizes biomedical science in the XXIst Century. Today, biobanking of human specimens is a critical component of the interface between clinical practice and translational research, supporting the discovery and validation of new biomarkers of disease etiology, risk, early detection, diagnosis, prognosis, prediction and relapse. With the development of personalized medicine, biobanking of cryopreserved specimens has become standard practice in order to investigate genetic, transcriptomic, proteomic, metabolomics and immunological biomarkers useful to inform caregivers for therapeutic decisions. Data generated from biobanked specimens represent a rapidly growing and highly valuable resource, participating in the emergence of Big Data Medicine. With the development of large computing capabilities and artificial intelligence, data associated with biobanked specimens constitute a unique resource for the discovery and validation of new biomarkers and therapeutically actionable targets. Interconnecting, interoperating and sharing this data have become major issues for national health systems, raising enormous stakes as well as major societal, legal and cybersecurity challenges in terms of compliance with the protection of personal sensitive information. This book project is the second part of an initiative launched in 2012 to produce a published corpus of knowledge encompassing all aspects of human biobanking as a central practice for research and medicine. The first volume, published in 2017, is entitled: Human Biobanking: Principles and Practice. This first volume compiled a series of high level contributions overseeing the main developments that carried the progression of human biobanking as a research and biotechnological field over the past two decades. This new book project will constitute de facto Volume 2 of the same initiative, under the title: Biobanking of Human Biospecimens: lessons from 25 years of biobanking experience. Hence, the two volumes will share the same generic title (Biobanking of Human Biospecimens), with different subtitles, making clear that the two volumes are interrelated while highlighting their specificities in terms of what they actually cover. As a result, the two books are twins but can also be used independently of each other. The overarching aim of the two volumes of Bio…","author":[{"dropping-particle":"","family":"Hainaut","given":"P","non-dropping-particle":"","parse-names":false,"suffix":""},{"dropping-particle":"","family":"Zatloukal","given":"K","non-dropping-particle":"","parse-names":false,"suffix":""},{"dropping-particle":"","family":"Vaught","given":"J","non-dropping-particle":"","parse-names":false,"suffix":""},{"dropping-particle":"","family":"Pasterk","given":"M","non-dropping-particle":"","parse-names":false,"suffix":""}],"id":"ITEM-1","issued":{"date-parts":[["2021"]]},"language":"English","note":"Export Date: 28 August 2025; Cited By: 0","number-of-pages":"1-206","publisher":"Springer International Publishing","publisher-place":"Institut pour l'Avancée des Biosciences, La Tronche, France","title":"Biobanking of Human Biospecimens: Lessons from 25 Years of Biobanking Experience, Second Edition","type":"book"},"uris":["http://www.mendeley.com/documents/?uuid=53e652c2-7d06-47b0-a562-153fb2429868"]}],"mendeley":{"formattedCitation":"(Hainaut et al., 2021)","plainTextFormattedCitation":"(Hainaut et al., 2021)","previouslyFormattedCitation":"(Hainaut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(Hainaut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(Data governance &amp; interoperability in biomedical AI);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Data governance &amp; interoperability in biomedical AI in Biobanking, biomedical research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(Data governance &amp; interoperability in biomedical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Data governance &amp; interoperability in biomedical AI</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S70</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{"citationItems":[{"id":"ITEM-1","itemData":{"DOI":"10.1016/B978-0-12-823410-5.00006-1","ISBN":"9780128234105 (ISBN)","abstract":"In recent years, artificial intelligence (AI) has been used in online learning to improve teaching and learning, with the aim of providing a more efficient, purposeful, adaptive, ubiquitous, and fair learning experiences. However, and as it has been seen in other contexts, the integration of AI can have unforeseen consequences with detrimental effects which can result in unfair and discriminatory decisions. Therefore it is worth thinking about potential risks that learning environments integrating AI systems might pose. This work explores the intersections between AI, online learning, and ethics in order to understand the ethical concerns surrounding this crossroads. We review the main ethical challenges identified in the literature and distill a set of guidelines to support the ethical design and integration of AI systems in online learning environments. This should help ensure that online learning is how is meant to be: accessible, inclusive, fair, and beneficial to society. © 2022 Elsevier B.V., All rights reserved.","author":[{"dropping-particle":"","family":"Casas-Roma","given":"J","non-dropping-particle":"","parse-names":false,"suffix":""},{"dropping-particle":"","family":"Conesa","given":"J","non-dropping-particle":"","parse-names":false,"suffix":""}],"id":"ITEM-1","issued":{"date-parts":[["2021"]]},"language":"English","note":"Export Date: 28 August 2025; Cited By: 11","page":"111-131","publisher":"Elsevier","publisher-place":"Universitat Oberta de Catalunya, Multimedia and Telecommunications, Barcelona, Spain","title":"A literature review on artificial intelligence and ethics in online learning","type":"chapter"},"uris":["http://www.mendeley.com/documents/?uuid=636e9de3-8a62-4bf1-912f-e1d0c2438c11"]}],"mendeley":{"formattedCitation":"(Casas-Roma &amp; Conesa, 2021)","plainTextFormattedCitation":"(Casas-Roma &amp; Conesa, 2021)","previouslyFormattedCitation":"(Casas-Roma &amp; Conesa,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(Casas-Roma &amp; Conesa,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learners, institutions; I: Interventions such as policy frameworks, AI tools, deliberative processes (Ethics frameworks for online learning AI);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Ethics frameworks for online learning AI in Online learning (global)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(Ethics frameworks for online learning AI);</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Ethics frameworks for online learning AI</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S71</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{"citationItems":[{"id":"ITEM-1","itemData":{"DOI":"10.1109/ISTAS52410.2021.9629208","ISBN":"9781665435802 (ISBN)","abstract":"This roundtable discussion, sponsored by a SSHRC Connection Grant, brings together four international faculty members from a range of academic and industry backgrounds in engineering and social sciences to discuss how they engage with equity and social justice issues in their work, focusing specifically on methodology and how students and young professionals can approach these issues. Ansari will describe his current efforts to decolonize design research in the university community, in particular through the_Decolonising Design_platform. Gürses will discuss her ongoing work in the field of Privacy Engineering, which focuses on designing, implementing, adapting, and evaluating theories, methods, techniques, and tools to systematically capture and address privacy issues in the development of sociotechnical systems. Hoffman will focus on a novel and timely intervention into Data Ethics: Feminist Data Ethics, which engages with the ethical implications of data's production, circulation, application, and storage. Sloane will highlight the critical importance of responsible AI design and governance, interdisciplinary opportunities for researchers to develop and implement tools to engage with responsible innovation, innovation in AI procurement, and AI auditing. © 2022 Elsevier B.V., All rights reserved.","author":[{"dropping-particle":"","family":"Ansari","given":"A","non-dropping-particle":"","parse-names":false,"suffix":""},{"dropping-particle":"","family":"Hoffmann","given":"A L","non-dropping-particle":"","parse-names":false,"suffix":""},{"dropping-particle":"","family":"Gürses","given":"S","non-dropping-particle":"","parse-names":false,"suffix":""},{"dropping-particle":"","family":"Sloane","given":"M","non-dropping-particle":"","parse-names":false,"suffix":""},{"dropping-particle":"","family":"Vasquez","given":"M A","non-dropping-particle":"","parse-names":false,"suffix":""},{"dropping-particle":"","family":"Pearl","given":"Z","non-dropping-particle":"","parse-names":false,"suffix":""}],"editor":[{"dropping-particle":"","family":"Caron","given":"B","non-dropping-particle":"","parse-names":false,"suffix":""},{"dropping-particle":"","family":"Schmitt","given":"K A","non-dropping-particle":"","parse-names":false,"suffix":""},{"dropping-particle":"","family":"Pearl","given":"Z","non-dropping-particle":"","parse-names":false,"suffix":""},{"dropping-particle":"","family":"Dara","given":"R","non-dropping-particle":"","parse-names":false,"suffix":""},{"dropping-particle":"","family":"Love","given":"H A","non-dropping-particle":"","parse-names":false,"suffix":""}],"id":"ITEM-1","issued":{"date-parts":[["2021"]]},"language":"English","note":"Export Date: 28 August 2025; Cited By: 1; Conference name: 2021 IEEE International Symposium on Society and Technology, ISTAS 2021; Conference location: Virtual, Waterloo; ON; Conference sponsors: Cybersecurity and Privacy Institute, University of Waterloo; et al.; Google Research; IEEE Canada Kitchener - Waterloo Section; Social Sciences and Humanities Research Council of Canada; Turkstra Chair in Urban Engineering","publisher":"Institute of Electrical and Electronics Engineers Inc.","publisher-place":"New York University, Decolonizing Design Collective and Architecture Design Research Lab, New York, United States","title":"Technology, equity and social justice roundtable","type":"paper-conference","volume":"2021-Octob"},"uris":["http://www.mendeley.com/documents/?uuid=18d5fd83-8745-4470-a47d-eee6e57ee037"]}],"mendeley":{"formattedCitation":"(Ansari et al., 2021)","plainTextFormattedCitation":"(Ansari et al., 2021)","previouslyFormattedCitation":"(Ansari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(Ansari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(Methodological pluralism for equity-focused AI research);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Methodological pluralism for equity-focused AI research in Interdisciplinary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(Methodological pluralism for equity-focused AI research);</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Methodological pluralism for equity-focused AI research</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S72</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{"citationItems":[{"id":"ITEM-1","itemData":{"DOI":"10.3389/fcomm.2021.762201","ISSN":"2297900X (ISSN)","abstract":"British Columbia's food system is experiencing an emerging trend in the digitalization of agriculture, which will impact agricultural practices in the province. The rapid growth of this field has created a niche for training and education in digital agriculture and more specifically, in areas such as robotics, artificial intelligence, big data analytics, and computing. However, it remains unclear whether current educators and trainers in British Columbia are communicating both the benefits and risks of digital agriculture, and the need for an inclusive and equitable approach to digital agriculture. To understand the emerging education and training landscape in digital agricultural technologies, this exploratory study engaged in a key informant interview with 12 participants, including educators, relevant government staff, and private training consultants/practitioners in the food and agricultural sector in British Columbia. The small sample is reflective of the nascent nature of this area of research, which seeks to better understand digital agriculture from the perspectives of agricultural educators and trainers both in the public and private sectors. The study found that there is currently a lack of consideration for equity and food sovereignty in digital agricultural training and education. This is primarily due to a gap in engagement with the social aspects of digital agriculture. Without engaging critical social scientists and critical data studies, digital agriculture education, and training may be conducted in ways that do not promote responsible and ethical innovation, and are therefore counterproductive to the development of a just and sustainable food system. © 2021 Elsevier B.V., All rights reserved.","author":[{"dropping-particle":"","family":"Soma","given":"T","non-dropping-particle":"","parse-names":false,"suffix":""},{"dropping-particle":"","family":"Nuckchady","given":"B","non-dropping-particle":"","parse-names":false,"suffix":""}],"container-title":"Frontiers in Communication","id":"ITEM-1","issued":{"date-parts":[["2021"]]},"language":"English","note":"Export Date: 28 August 2025; Cited By: 50","publisher":"Frontiers Media S.A.","publisher-place":"Simon Fraser University, School of Resource and Environmental Management, Burnaby, Canada","title":"Communicating the Benefits and Risks of Digital Agriculture Technologies: Perspectives on the Future of Digital Agricultural Education and Training","type":"article-journal","volume":"6"},"uris":["http://www.mendeley.com/documents/?uuid=2aafd1b3-ac84-4332-9275-921a0501a172"]}],"mendeley":{"formattedCitation":"(Soma &amp; Nuckchady, 2021)","plainTextFormattedCitation":"(Soma &amp; Nuckchady, 2021)","previouslyFormattedCitation":"(Soma &amp; Nuckchady,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(Soma &amp; Nuckchady,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learners, institutions; I: Interventions such as policy frameworks, AI tools, deliberative processes (Education &amp; training gaps in digital agriculture);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Education &amp; training gaps in digital agriculture in British Columbia, Canada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(Education &amp; training gaps in digital agriculture);</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Education &amp; training gaps in digital agriculture</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lastRenderedPageBreak/>
              <w:t>S73</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{"citationItems":[{"id":"ITEM-1","itemData":{"DOI":"10.1007/978-3-030-81907-1_8","ISBN":"09218599 (ISSN); 25428349 (ISSN)","abstract":"Research on the ethics of algorithms has grown substantially over the past decade. Alongside the exponential development and application of machine learning algorithms, new ethical problems and solutions relating to their ubiquitous use in society have been proposed. This article builds on a review of the ethics of algorithms published in 2016 (Mittelstadt et al. Big Data Soc 3(2). https://doi.org/10.1177/2053951716679679, 2016). The golas are to contribute to the debate on the identification and analysis of the ethical implications of algorithms, to provide an updated analysis of epistemic and normative concerns, and to offer actionable guidance for the governance of the design, development and deployment of algorithms. © 2021 Elsevier B.V., All rights reserved.","author":[{"dropping-particle":"","family":"Tsamados","given":"A","non-dropping-particle":"","parse-names":false,"suffix":""},{"dropping-particle":"","family":"Aggarwal","given":"N","non-dropping-particle":"","parse-names":false,"suffix":""},{"dropping-particle":"","family":"Cowls","given":"J","non-dropping-particle":"","parse-names":false,"suffix":""},{"dropping-particle":"","family":"Morley","given":"J","non-dropping-particle":"","parse-names":false,"suffix":""},{"dropping-particle":"","family":"Roberts","given":"H","non-dropping-particle":"","parse-names":false,"suffix":""},{"dropping-particle":"","family":"Taddeo","given":"M","non-dropping-particle":"","parse-names":false,"suffix":""},{"dropping-particle":"","family":"Floridi","given":"L","non-dropping-particle":"","parse-names":false,"suffix":""}],"container-title":"Philosophical Studies Series","id":"ITEM-1","issued":{"date-parts":[["2021"]]},"language":"English","note":"Export Date: 28 August 2025; Cited By: 57","page":"97-123","publisher":"Springer Nature","publisher-place":"Oxford Social Sciences Division, Oxford, United Kingdom","title":"The Ethics of Algorithms: Key Problems and Solutions","type":"chapter","volume":"144"},"uris":["http://www.mendeley.com/documents/?uuid=fa81c00d-48b2-4549-b80f-a023f0ea3ad0"]}],"mendeley":{"formattedCitation":"(Tsamados et al., 2021)","plainTextFormattedCitation":"(Tsamados et al., 2021)","previouslyFormattedCitation":"(Tsamados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(Tsamados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(Core ethical problems and pragmatic solutions for algorithms);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Core ethical problems and pragmatic solutions for algorithms in Philosophical/ethical foundations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(Core ethical problems and pragmatic solutions for algorithms);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Core ethical problems and pragmatic solutions for algorithms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S74</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{"citationItems":[{"id":"ITEM-1","itemData":{"DOI":"10.1177/20539517211035955","ISSN":"20539517 (ISSN)","abstract":"In response to growing concerns of bias, discrimination, and unfairness perpetuated by algorithmic systems, the datasets used to train and evaluate machine learning models have come under increased scrutiny. Many of these examinations have focused on the contents of machine learning datasets, finding glaring underrepresentation of minoritized groups. In contrast, relatively little work has been done to examine the norms, values, and assumptions embedded in these datasets. In this work, we conceptualize machine learning datasets as a type of informational infrastructure, and motivate a genealogy as method in examining the histories and modes of constitution at play in their creation. We present a critical history of ImageNet as an exemplar, utilizing critical discourse analysis of major texts around ImageNet’s creation and impact. We find that assumptions around ImageNet and other large computer vision datasets more generally rely on three themes: the aggregation and accumulation of more data, the computational construction of meaning, and making certain types of data labor invisible. By tracing the discourses that surround this influential benchmark, we contribute to the ongoing development of the standards and norms around data development in machine learning and artificial intelligence research. © 2021 Elsevier B.V., All rights reserved.","author":[{"dropping-particle":"","family":"Denton","given":"E","non-dropping-particle":"","parse-names":false,"suffix":""},{"dropping-particle":"","family":"Hanna","given":"A","non-dropping-particle":"","parse-names":false,"suffix":""},{"dropping-particle":"","family":"Amironesei","given":"R","non-dropping-particle":"","parse-names":false,"suffix":""},{"dropping-particle":"","family":"Smart","given":"A","non-dropping-particle":"","parse-names":false,"suffix":""},{"dropping-particle":"","family":"Nicole","given":"H","non-dropping-particle":"","parse-names":false,"suffix":""}],"container-title":"Big Data and Society","id":"ITEM-1","issue":"2","issued":{"date-parts":[["2021"]]},"language":"English","note":"Export Date: 28 August 2025; Cited By: 158","publisher":"SAGE Publications Ltd","publisher-place":"Google LLC, Mountain View, United States","title":"On the genealogy of machine learning datasets: A critical history of ImageNet","type":"article-journal","volume":"8"},"uris":["http://www.mendeley.com/documents/?uuid=444fc76d-2c2d-4c04-bd52-183e7171be2b"]}],"mendeley":{"formattedCitation":"(Denton et al., 2021)","plainTextFormattedCitation":"(Denton et al., 2021)","previouslyFormattedCitation":"(Denton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(Denton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(Dataset politics and historical biases);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Dataset politics and historical biases in ML dataset infrastructures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(Dataset politics and historical biases);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Politics and historical biases dataset</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S75</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{"citationItems":[{"id":"ITEM-1","itemData":{"ISSN":"16113349 (ISSN); 03029743 (ISSN); 9789819698936 (ISBN); 9789819698042 (ISBN); 9789819698110 (ISBN); 9789819698905 (ISBN); 9783032008909 (ISBN); 9789819698141 (ISBN); 9783031984136 (ISBN); 9789819500086 (ISBN); 9789819665938 (ISBN); 9783031977718 (ISBN)","abstract":"The proceedings contain 65 papers. The special focus in this conference is on e-Business, e-Services and e-Society. The topics include: Data-Driven Collaborative Human-AI Decision Making; Always Trust the Advice of AI in Difficulties? Perceptions Around AI in Decision Making; big Data Analytics Affordances for Social Innovation: A Theoretical Framework; COVID-19 Discrepancies Rising from Population Density Political Polarization Exacerbates Policy Gap; Ethics and AI Issues: Old Container with New Wine?; governing Artificial Intelligence and Algorithmic Decision Making: Human Rights and Beyond; Analysing AI via Husserl and Kuhn How a Phenomenological Approach to Artificial Intelligence Imposes a Paradigm Shift; the Ethical Implications of Lawtech; Deploying AI Governance Practices: A Revelatory Case Study; AI in the Workplace: Exploring Chatbot Use and Users’ Emotions; Towards Ecosystems for Responsible AI: Expectations on Sociotechnical Systems, Agendas, and Networks in EU Documents; Ethics in AI: A Software Developmental and Philosophical Perspective; stop Ordering Machine Learning Algorithms by Their Explainability! An Empirical Investigation of the Tradeoff Between Performance and Explainability; Gender Bias in AI: Implications for Managerial Practices; a Systematic Review of Fairness in Artificial Intelligence Algorithms; is Downloading This App Consistent with My Values?: Conceptualizing a Value-Centered Privacy Assistant; operationalization of a Glass Box Through Visualization: Applied to a Data Driven Profiling Approach; artificial Intelligence and the Evolution of Managerial Skills: An Exploratory Study; the Diffusion of Innovation Experience: Leveraging the Human Factor to Improve Technological Adoption Within an Organisation; exploring the Link Between Digitalization and Sustainable Development: Research Agendas; industry 4.0 and Organisations: Key Organisational Capabilities. © 2021 Elsevier B.V., All rights reserved.","container-title":"Lecture Notes in Computer Science","editor":[{"dropping-particle":"","family":"Dennehy","given":"D","non-dropping-particle":"","parse-names":false,"suffix":""},{"dropping-particle":"","family":"Griva","given":"A","non-dropping-particle":"","parse-names":false,"suffix":""},{"dropping-particle":"","family":"Pouloudi","given":"N","non-dropping-particle":"","parse-names":false,"suffix":""},{"dropping-particle":"","family":"Dwivedi","given":"Y K","non-dropping-particle":"","parse-names":false,"suffix":""},{"dropping-particle":"","family":"Dwivedi","given":"Y K","non-dropping-particle":"","parse-names":false,"suffix":""},{"dropping-particle":"","family":"Pappas","given":"I","non-dropping-particle":"","parse-names":false,"suffix":""},{"dropping-particle":"","family":"Pappas","given":"I","non-dropping-particle":"","parse-names":false,"suffix":""},{"dropping-particle":"","family":"Mantymaki","given":"M","non-dropping-particle":"","parse-names":false,"suffix":""}],"id":"ITEM-1","issued":{"date-parts":[["2021"]]},"language":"English","note":"Export Date: 28 August 2025; Cited By: 0; Conference name: 20th IFIP WG 6.11 Conference on e-Business, e-Services and e-Society, I3E 2021; Conference location: Galway","publisher":"Springer Science and Business Media Deutschland GmbH","title":"20th IFIP WG 6.11 Conference on e-Business, e-Services and e-Society, I3E 2021","type":"article-journal","volume":"12896 LNCS"},"uris":["http://www.mendeley.com/documents/?uuid=72bbdc73-bd7f-47a3-9821-e8b93f427aa9"]}],"mendeley":{"formattedCitation":"(Dennehy et al., 2021)","plainTextFormattedCitation":"(Dennehy et al., 2021)","previouslyFormattedCitation":"(Dennehy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(Dennehy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Policymakers, organizations, practitioners; I: Interventions such as policy frameworks, AI tools, deliberative </w:t>
            </w:r>
            <w:r w:rsidRPr="006B2C91">
              <w:rPr>
                <w:rFonts w:asciiTheme="majorBidi" w:eastAsia="Times New Roman" w:hAnsiTheme="majorBidi" w:cstheme="majorBidi"/>
                <w:color w:val="000000"/>
                <w:kern w:val="0"/>
                <w:sz w:val="20"/>
                <w:szCs w:val="20"/>
                <w14:ligatures w14:val="none"/>
              </w:rPr>
              <w:lastRenderedPageBreak/>
              <w:t>processes (Applied HCI &amp; governance research agenda);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C: Applied HCI &amp; governance research agenda in e-Business/e-Services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I: Interventions such as policy frameworks, AI tools, deliberative </w:t>
            </w:r>
            <w:r w:rsidRPr="006B2C91">
              <w:rPr>
                <w:rFonts w:asciiTheme="majorBidi" w:eastAsia="Times New Roman" w:hAnsiTheme="majorBidi" w:cstheme="majorBidi"/>
                <w:color w:val="000000"/>
                <w:kern w:val="0"/>
                <w:sz w:val="20"/>
                <w:szCs w:val="20"/>
                <w14:ligatures w14:val="none"/>
              </w:rPr>
              <w:lastRenderedPageBreak/>
              <w:t>processes (Applied HCI &amp; governance research agenda);</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Applied HCI &amp; governance research agenda</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S76</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{"citationItems":[{"id":"ITEM-1","itemData":{"ISSN":"16113349 (ISSN); 03029743 (ISSN); 9789819698936 (ISBN); 9789819698042 (ISBN); 9789819698110 (ISBN); 9789819698905 (ISBN); 9783032008909 (ISBN); 9789819698141 (ISBN); 9783031984136 (ISBN); 9789819500086 (ISBN); 9789819665938 (ISBN); 9783031977718 (ISBN)","abstract":"The proceedings contain 43 papers. The special focus in this conference is on HCI in Business, Government and Organizations. The topics include: How Blockchain Innovations Emerge: From the Perspective of Knowledge Search; the New Normal? Motivators for and Hindrances to Telework; mobile Wallet Adoption: Does Ubiquity Make a Difference?; social Commerce: The Mediating Effects of Trust and Value Co-creation on Social Sharing and Shopping Intentions; augmented Reality: Does It Encourage Customer Loyalty?; dimensions of Retail Customer Experience and Its Outcomes: A Literature Review and Directions for Future Research; human-Robot Interactions Design for Interview Process: Needs-Affordances-Features Perspective; Designing the Empathetic Research IoT Network (ERIN) Chatbot for Mental Health Resources; empirical Research as a Challenge in Day-to-Day Teaching During the Pandemic of 2020/21 - Practical Solutions; enhanced Product Presentation with Augmented Reality: The Role of Affective Reactions and Authenticity; an Experiment on the Impact of Information on the Trust in Artificial Intelligence; Privacy, Ethics, Trust, and UX Challenges as Reflected in Google’s People and AI Guidebook; leveraging Artificial Intelligence in Medicine Compliance Check; Haptic Interaction for VR: Use-Cases for Learning and UX, Using the Example of the BMBF Project SmartHands; enterprise Social Media Use in Classroom Team Project: A Mixed-Methods Exploration of the Effects of Affordances on Team Productivity and Use; The Need for New Education Platforms that Support Inclusive Social Learning: A Case Study of Online and Hybrid K-12 Learning Experience During the COVID-19 Pandemic; inside-Out: How Internal Social Media Platforms Can Accelerate Innovation and Push External Crowdsourcing Towards New Frontiers. © 2021 Elsevier B.V., All rights reserved.","container-title":"Lecture Notes in Computer Science","editor":[{"dropping-particle":"","family":"Nah","given":"F F","non-dropping-particle":"","parse-names":false,"suffix":""},{"dropping-particle":"","family":"Siau","given":"K","non-dropping-particle":"","parse-names":false,"suffix":""}],"id":"ITEM-1","issued":{"date-parts":[["2021"]]},"language":"English","note":"Export Date: 28 August 2025; Cited By: 0; Conference name: 8th International Conference on HCI in Business, Government and Organizations, HCIBGO 2021, Held as Part of the 23rd HCI International Conference, HCII 2021; Conference location: Virtual, Online","publisher":"Springer Science and Business Media Deutschland GmbH","title":"8th International Conference on HCI in Business, Government and Organizations, HCIBGO 2021, Held as Part of the 23rd HCI International Conference, HCII 2021","type":"article-journal","volume":"12783 LNCS"},"uris":["http://www.mendeley.com/documents/?uuid=b518adb6-2f28-45da-9142-a05589850970"]}],"mendeley":{"formattedCitation":"(Nah &amp; Siau, 2021)","plainTextFormattedCitation":"(Nah &amp; Siau, 2021)","previouslyFormattedCitation":"(Nah &amp; Siau,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(Nah &amp; Siau,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(HCI insights for inclusive AI deployment);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HCI insights for inclusive AI deployment in Business, govt, org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(HCI insights for inclusive AI deployment);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HCI insights for inclusive AI deployment</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S77</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{"citationItems":[{"id":"ITEM-1","itemData":{"DOI":"10.1007/978-3-030-78462-1_13","ISBN":"16113349 (ISSN); 03029743 (ISSN); 9789819698936 (ISBN); 9789819698042 (ISBN); 9789819698110 (ISBN); 9789819698905 (ISBN); 9783032008909 (ISBN); 9789819698141 (ISBN); 9783031984136 (ISBN); 9789819500086 (ISBN); 9789819665938 (ISBN); 9783031977718 (ISBN)","abstract":"Artificial intelligence (AI) is bringing new possibilities to numerous fields. There have been a lot of discussions about the development of AI technologies and the challenges caused by AI such as job replacement and ethical issues. However, it’s far from enough to systematically discuss how to use AI creatively and how AI can enhance human creativity. After studying over 1,600 application cases across more than 45 areas, and analyzing related academic publications, we believe that focusing on the collaboration with AI will benefit us far more than dwelling on the competing against AI. “AI Creativity” is the concept we want to introduce here: the ability for human and AI to co-live and co-create by playing to each other’s strengths to achieve more. AI is a complement to human intelligence, and it consolidates wisdom from all achievements of mankind, making collaboration across time and space possible. AI empowers us throughout the entire creative process, and makes creativity more accessible and more inclusive than ever. The corresponding Human-AI Co-Creation Model we proposed explains the creative process in the era of AI, with new possibilities brought by AI in each phase. In addition, this model allows any “meaning-making” action to be enhanced by AI and delivered in a more efficient way. The emphasis on collaboration is not only an echo to the importance of teamwork, but is also a push for co-creation between human and AI. The study of application cases shows that AI Creativity has been making significant impact in various fields, bringing new possibilities to human society and individuals, as well as new opportunities and challenges in technology, society and education. © 2021 Elsevier B.V., All rights reserved.","author":[{"dropping-particle":"","family":"Wu","given":"Z","non-dropping-particle":"","parse-names":false,"suffix":""},{"dropping-particle":"","family":"Ji","given":"D","non-dropping-particle":"","parse-names":false,"suffix":""},{"dropping-particle":"","family":"Yu","given":"K","non-dropping-particle":"","parse-names":false,"suffix":""},{"dropping-particle":"","family":"Zeng","given":"X","non-dropping-particle":"","parse-names":false,"suffix":""},{"dropping-particle":"","family":"Wu","given":"D","non-dropping-particle":"","parse-names":false,"suffix":""},{"dropping-particle":"","family":"Shidujaman","given":"M","non-dropping-particle":"","parse-names":false,"suffix":""}],"container-title":"Lecture Notes in Computer Science","editor":[{"dropping-particle":"","family":"Kurosu","given":"M","non-dropping-particle":"","parse-names":false,"suffix":""}],"id":"ITEM-1","issued":{"date-parts":[["2021"]]},"language":"English","note":"Export Date: 28 August 2025; Cited By: 118; Conference name: Human Computer Interaction thematic area of the 23rd International Conference on Human-Computer Interaction, HCII 2021; Conference location: Virtual, Online","page":"171-190","publisher":"Springer Science and Business Media Deutschland GmbH","publisher-place":"Communication University of China, School of Animation and Digital Arts, Beijing, China","title":"AI Creativity and the Human-AI Co-creation Model","type":"paper-conference","volume":"12762 LNCS"},"uris":["http://www.mendeley.com/documents/?uuid=717d2307-c599-4f3f-bb73-1e1fc06b3474"]}],"mendeley":{"formattedCitation":"(Z. Wu et al., 2021)","plainTextFormattedCitation":"(Z. Wu et al., 2021)","previouslyFormattedCitation":"(Z. Wu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(Z. Wu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(Human-AI co-creation as inclusion driver);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Human-AI co-creation as inclusion driver in Global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(Human-AI co-creation as inclusion driver);</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O: Outcomes are increased inclusiveness, improved governance, risks mitigated if </w:t>
            </w:r>
            <w:r w:rsidRPr="006B2C91">
              <w:rPr>
                <w:rFonts w:asciiTheme="majorBidi" w:eastAsia="Times New Roman" w:hAnsiTheme="majorBidi" w:cstheme="majorBidi"/>
                <w:color w:val="000000"/>
                <w:kern w:val="0"/>
                <w:sz w:val="20"/>
                <w:szCs w:val="20"/>
                <w14:ligatures w14:val="none"/>
              </w:rPr>
              <w:lastRenderedPageBreak/>
              <w:t>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Human-AI co-creation as inclusion driver</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S78</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{"citationItems":[{"id":"ITEM-1","itemData":{"DOI":"10.1007/978-3-030-77857-6_18","ISBN":"16113349 (ISSN); 03029743 (ISSN); 9789819698936 (ISBN); 9789819698042 (ISBN); 9789819698110 (ISBN); 9789819698905 (ISBN); 9783032008909 (ISBN); 9789819698141 (ISBN); 9783031984136 (ISBN); 9789819500086 (ISBN); 9789819665938 (ISBN); 9783031977718 (ISBN)","abstract":"Adaptive Instructional Systems (AIS) have the potential to provide students with a flexible, dynamic learning environment in a manner that might not be possible with the limited resources of human instructors. In addition to technical knowledge learning engineering also requires considering the values and ethics associated with the creation, development, and implementation of instruction and assessment techniques such as fairness, accountability, transparency, and ethics (FATE). Following a review of the ethical dimensions of psychometrics, I will consider specific ethical dimensions associated with AIS (e.g., cybersecurity and privacy issues, invidious selection processes) and techniques that can be adopted to address these concerns (e.g., differential item function, l-diversity). By selectively introducing quantitative methods that align with principles of ethical design, I argue that AIS can be afforded a minimal ethical agency. © 2021 Elsevier B.V., All rights reserved.","author":[{"dropping-particle":"","family":"Schoenherr","given":"J R","non-dropping-particle":"","parse-names":false,"suffix":""}],"container-title":"Lecture Notes in Computer Science","editor":[{"dropping-particle":"","family":"Sottilare","given":"R A","non-dropping-particle":"","parse-names":false,"suffix":""},{"dropping-particle":"","family":"Schwarz","given":"J","non-dropping-particle":"","parse-names":false,"suffix":""}],"id":"ITEM-1","issued":{"date-parts":[["2021"]]},"language":"English","note":"Export Date: 28 August 2025; Cited By: 5; Conference name: 3rd International Conference on Adaptive Instructional Systems, AIS 2021, Held as Part of the 23rd HCI International Conference, HCII 2021; Conference location: Virtual, Online","page":"265-283","publisher":"Springer Science and Business Media Deutschland GmbH","publisher-place":"Carleton University, Institute for Data Science, Ottawa, Canada","title":"Designing Ethical Agency for Adaptive Instructional Systems: The FATE of Learning and Assessment","type":"paper-conference","volume":"12792 LNCS"},"uris":["http://www.mendeley.com/documents/?uuid=f58c3d44-8f65-468a-bc96-0622ebe944a3"]}],"mendeley":{"formattedCitation":"(Schoenherr, 2021)","plainTextFormattedCitation":"(Schoenherr, 2021)","previouslyFormattedCitation":"(Schoenherr,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(Schoenherr,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Educators, learners, institutions; I: Interventions such as policy frameworks, AI tools, deliberative processes (Designing ethical agency in adaptive learning);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Designing ethical agency in adaptive learning in Adaptive Instructional Systems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(Designing ethical agency in adaptive learning);</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Designing ethical agencies in adaptive learning</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 RQ2</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S79</w:t>
            </w:r>
          </w:p>
        </w:tc>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{"citationItems":[{"id":"ITEM-1","itemData":{"DOI":"10.24234/wisdom.v17i1.453","ISSN":"18293824 (ISSN)","abstract":"The article focuses on issues related to the pedagogical challenges of transhumanism. The authors consider possible ways to ensure that students will have a high level of economic literacy in combination with morality. This will allow students to develop an idea of ethical consequences which arise from management decisions made in the context of digitalization. When teaching subjects related to economic cycles, a lecturer faces various challenges formed by the modern transhumanist concept. One of the challenges is to work with the “digital generation” without its knowledge and orientation to moral and ethical principles, especially when students are from non-humanitarian universities. The ability to feel and be aware of fairness and to prefer justice to unjustness is a characteristic gifted to a human being to maintain his or her own internal interests. Transferring this attitude to the company will influence and form its ethical and moral principles in creating and promoting a product aimed at removing the obstacles associated with physical inability. Ethical postulates in teaching economic disciplines will ensure that students realize the concept of acceptable limits for generating income from technological innovations in various sectors of digital economics. In addition, the article presents the advantages and disadvantages of such concepts as variability and alternative education, its national character, continuous education, and intercultural communication. © 2022 Elsevier B.V., All rights reserved.","author":[{"dropping-particle":"","family":"Vorontsova","given":"Y","non-dropping-particle":"","parse-names":false,"suffix":""},{"dropping-particle":"","family":"Gil Martínez","given":"M A","non-dropping-particle":"","parse-names":false,"suffix":""},{"dropping-particle":"","family":"Arakelyan","given":"A","non-dropping-particle":"","parse-names":false,"suffix":""},{"dropping-particle":"","family":"Yeremyan","given":"A","non-dropping-particle":"","parse-names":false,"suffix":""}],"container-title":"Wisdom","id":"ITEM-1","issue":"1","issued":{"date-parts":[["2021"]]},"language":"English","note":"Export Date: 28 August 2025; Cited By: 1","page":"162-168","publisher":"Khachatur Abovyan Armenian State Pedagogical University","publisher-place":"The State University of Management, Department of Management in the Sphere of Culture, Moscow, Russian Federation","title":"Pedagogical challenges of transhumanism: Possible threats in the context of digitalization","type":"article-journal","volume":"17"},"uris":["http://www.mendeley.com/documents/?uuid=81c97628-6976-47d7-b626-da2279d482ff"]}],"mendeley":{"formattedCitation":"(Vorontsova et al., 2021)","plainTextFormattedCitation":"(Vorontsova et al., 2021)","previouslyFormattedCitation":"(Vorontsova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(Vorontsova et al., 2021)</w:t>
            </w:r>
            <w:r w:rsidRPr="006B2C91">
              <w:rPr>
                <w:rFonts w:asciiTheme="majorBidi" w:eastAsia="Times New Roman" w:hAnsiTheme="majorBidi" w:cstheme="majorBidi"/>
                <w:color w:val="000000"/>
                <w:sz w:val="20"/>
                <w:szCs w:val="20"/>
              </w:rPr>
              <w:fldChar w:fldCharType="end"/>
            </w:r>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 Policymakers, organizations, practitioners; I: Interventions such as policy frameworks, AI tools, deliberative processes (Pedagogical responses to transhumanist challenges);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C: Pedagogical responses to transhumanist challenges in Pedagogy &amp; ethics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I: Interventions such as policy frameworks, AI tools, deliberative processes (Pedagogical responses to transhumanist challenges);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Pedagogical responses to transhumanist challenges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RQ1</w:t>
            </w:r>
          </w:p>
        </w:tc>
      </w:tr>
      <w:tr w:rsidR="003E1A15" w:rsidRPr="006B2C91" w:rsidTr="0029553B">
        <w:trPr>
          <w:trHeight w:val="300"/>
        </w:trPr>
        <w:tc>
          <w:tcPr>
            <w:tcW w:w="846" w:type="dxa"/>
            <w:noWrap/>
            <w:vAlign w:val="center"/>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hAnsiTheme="majorBidi" w:cstheme="majorBidi"/>
                <w:color w:val="000000"/>
                <w:sz w:val="20"/>
                <w:szCs w:val="20"/>
              </w:rPr>
              <w:t>S80</w:t>
            </w:r>
          </w:p>
        </w:tc>
        <w:bookmarkStart w:id="20" w:name="_Hlk211355656"/>
        <w:tc>
          <w:tcPr>
            <w:tcW w:w="2551" w:type="dxa"/>
            <w:vAlign w:val="center"/>
          </w:tcPr>
          <w:p w:rsidR="003E1A15" w:rsidRPr="006B2C91" w:rsidRDefault="003E1A15" w:rsidP="0029553B">
            <w:pPr>
              <w:rPr>
                <w:rFonts w:asciiTheme="majorBidi" w:eastAsia="Times New Roman" w:hAnsiTheme="majorBidi" w:cstheme="majorBidi"/>
                <w:color w:val="000000"/>
                <w:sz w:val="20"/>
                <w:szCs w:val="20"/>
              </w:rPr>
            </w:pPr>
            <w:r w:rsidRPr="006B2C91">
              <w:rPr>
                <w:rFonts w:asciiTheme="majorBidi" w:eastAsia="Times New Roman" w:hAnsiTheme="majorBidi" w:cstheme="majorBidi"/>
                <w:color w:val="000000"/>
                <w:sz w:val="20"/>
                <w:szCs w:val="20"/>
              </w:rPr>
              <w:fldChar w:fldCharType="begin" w:fldLock="1"/>
            </w:r>
            <w:r>
              <w:rPr>
                <w:rFonts w:asciiTheme="majorBidi" w:eastAsia="Times New Roman" w:hAnsiTheme="majorBidi" w:cstheme="majorBidi"/>
                <w:color w:val="000000"/>
                <w:sz w:val="20"/>
                <w:szCs w:val="20"/>
              </w:rPr>
              <w:instrText>ADDIN CSL_CITATION {"citationItems":[{"id":"ITEM-1","itemData":{"DOI":"10.5334/aogh.3206","ISSN":"22149996 (ISSN)","abstract":"Although Artificial Intelligence (AI) is being increasingly applied, considerable distrust about introducing “disruptive” technologies persists. Intrinsic and contextual factors influencing where and how such innovations are introduced therefore require careful scrutiny to ensure that health equity is promoted. To illustrate one such critical approach, we describe and appraise an AI application - the development of computer assisted diagnosis (CAD) to support more efficient adjudication of compensation claims from former gold miners with occupational lung disease in Southern Africa. In doing so, we apply a bio-ethical lens that considers the principles of beneficence, non-maleficence, autonomy and justice and add explicability as a core principle. We draw on the AI literature, our research on CAD validation and process efficiency, as well as apprehensions of users and stakeholders. Issues of concern included AI accuracy, biased training of AI systems, data privacy, impact on human skill development, transparency and accountability in AI use, as well as intellectual property ownership. We discuss ways in which each of these potential obstacles to successful use of CAD could be mitigated. We conclude that efforts to overcoming technical challenges in applying AI must be accompanied from the onset by attention to ensuring its ethical use. © 2021 Elsevier B.V., All rights reserved.","author":[{"dropping-particle":"","family":"Spiegel","given":"J M","non-dropping-particle":"","parse-names":false,"suffix":""},{"dropping-particle":"","family":"Wilkinson","given":"J","non-dropping-particle":"","parse-names":false,"suffix":""},{"dropping-particle":"","family":"Ehrlich","given":"R","non-dropping-particle":"","parse-names":false,"suffix":""},{"dropping-particle":"","family":"Lockhart","given":"K","non-dropping-particle":"","parse-names":false,"suffix":""},{"dropping-particle":"","family":"Yassi","given":"A","non-dropping-particle":"","parse-names":false,"suffix":""},{"dropping-particle":"","family":"Barker","given":"S","non-dropping-particle":"","parse-names":false,"suffix":""},{"dropping-particle":"","family":"Riera","given":"F","non-dropping-particle":"","parse-names":false,"suffix":""},{"dropping-particle":"","family":"Kistnasamy","given":"B","non-dropping-particle":"","parse-names":false,"suffix":""}],"container-title":"Annals of Global Health","id":"ITEM-1","issue":"1","issued":{"date-parts":[["2021"]]},"language":"English","note":"Export Date: 28 August 2025; Cited By: 10","publisher":"Ubiquity Press","publisher-place":"The University of British Columbia, School of Population and Public Health, Vancouver, Canada","title":"Using artificial intelligence for high-volume identification of silicosis and tuberculosis a bio-ethics approach","type":"article-journal","volume":"87"},"uris":["http://www.mendeley.com/documents/?uuid=7171c3a7-9c6c-4ae7-a291-4f5d1be3b86d"]}],"mendeley":{"formattedCitation":"(Spiegel et al., 2021)","plainTextFormattedCitation":"(Spiegel et al., 2021)","previouslyFormattedCitation":"(Spiegel et al., 2021)"},"properties":{"noteIndex":0},"schema":"https://github.com/citation-style-language/schema/raw/master/csl-citation.json"}</w:instrText>
            </w:r>
            <w:r w:rsidRPr="006B2C91">
              <w:rPr>
                <w:rFonts w:asciiTheme="majorBidi" w:eastAsia="Times New Roman" w:hAnsiTheme="majorBidi" w:cstheme="majorBidi"/>
                <w:color w:val="000000"/>
                <w:sz w:val="20"/>
                <w:szCs w:val="20"/>
              </w:rPr>
              <w:fldChar w:fldCharType="separate"/>
            </w:r>
            <w:r w:rsidRPr="006B2C91">
              <w:rPr>
                <w:rFonts w:asciiTheme="majorBidi" w:eastAsia="Times New Roman" w:hAnsiTheme="majorBidi" w:cstheme="majorBidi"/>
                <w:noProof/>
                <w:color w:val="000000"/>
                <w:sz w:val="20"/>
                <w:szCs w:val="20"/>
              </w:rPr>
              <w:t>(Spiegel et al., 2021)</w:t>
            </w:r>
            <w:r w:rsidRPr="006B2C91">
              <w:rPr>
                <w:rFonts w:asciiTheme="majorBidi" w:eastAsia="Times New Roman" w:hAnsiTheme="majorBidi" w:cstheme="majorBidi"/>
                <w:color w:val="000000"/>
                <w:sz w:val="20"/>
                <w:szCs w:val="20"/>
              </w:rPr>
              <w:fldChar w:fldCharType="end"/>
            </w:r>
            <w:bookmarkEnd w:id="20"/>
          </w:p>
        </w:tc>
        <w:tc>
          <w:tcPr>
            <w:tcW w:w="2297"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P: Clinicians, patients, health organizations; I: Interventions such as policy frameworks, AI tools, deliberative processes (Bioethical </w:t>
            </w:r>
            <w:r w:rsidRPr="006B2C91">
              <w:rPr>
                <w:rFonts w:asciiTheme="majorBidi" w:eastAsia="Times New Roman" w:hAnsiTheme="majorBidi" w:cstheme="majorBidi"/>
                <w:color w:val="000000"/>
                <w:kern w:val="0"/>
                <w:sz w:val="20"/>
                <w:szCs w:val="20"/>
                <w14:ligatures w14:val="none"/>
              </w:rPr>
              <w:lastRenderedPageBreak/>
              <w:t>deployment of clinical AI in low-resource contexts); Co: Co: Domain-specific contexts (education/health/agriculture/cities)</w:t>
            </w:r>
          </w:p>
        </w:tc>
        <w:tc>
          <w:tcPr>
            <w:tcW w:w="3090" w:type="dxa"/>
            <w:gridSpan w:val="2"/>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C: Bioethical deployment of clinical AI in low-resource contexts in Southern Africa context;</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 xml:space="preserve">I: Interventions such as policy frameworks, AI tools, deliberative processes (Bioethical deployment </w:t>
            </w:r>
            <w:r w:rsidRPr="006B2C91">
              <w:rPr>
                <w:rFonts w:asciiTheme="majorBidi" w:eastAsia="Times New Roman" w:hAnsiTheme="majorBidi" w:cstheme="majorBidi"/>
                <w:color w:val="000000"/>
                <w:kern w:val="0"/>
                <w:sz w:val="20"/>
                <w:szCs w:val="20"/>
                <w14:ligatures w14:val="none"/>
              </w:rPr>
              <w:lastRenderedPageBreak/>
              <w:t>of clinical AI in low-resource contexts);</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M: Mechanisms include deliberation, participatory design, fairness auditing, institutional accountability;</w:t>
            </w:r>
          </w:p>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O: Outcomes are increased inclusiveness, improved governance, risks mitigated if implemented with context-aware safeguards</w:t>
            </w:r>
          </w:p>
        </w:tc>
        <w:tc>
          <w:tcPr>
            <w:tcW w:w="226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lastRenderedPageBreak/>
              <w:t>Bioethical deployment of clinical AI in low-resource contexts</w:t>
            </w:r>
          </w:p>
        </w:tc>
        <w:tc>
          <w:tcPr>
            <w:tcW w:w="1898" w:type="dxa"/>
            <w:noWrap/>
            <w:vAlign w:val="center"/>
            <w:hideMark/>
          </w:tcPr>
          <w:p w:rsidR="003E1A15" w:rsidRPr="006B2C91" w:rsidRDefault="003E1A15" w:rsidP="0029553B">
            <w:pPr>
              <w:rPr>
                <w:rFonts w:asciiTheme="majorBidi" w:eastAsia="Times New Roman" w:hAnsiTheme="majorBidi" w:cstheme="majorBidi"/>
                <w:color w:val="000000"/>
                <w:kern w:val="0"/>
                <w:sz w:val="20"/>
                <w:szCs w:val="20"/>
                <w14:ligatures w14:val="none"/>
              </w:rPr>
            </w:pPr>
            <w:r w:rsidRPr="006B2C91">
              <w:rPr>
                <w:rFonts w:asciiTheme="majorBidi" w:eastAsia="Times New Roman" w:hAnsiTheme="majorBidi" w:cstheme="majorBidi"/>
                <w:color w:val="000000"/>
                <w:kern w:val="0"/>
                <w:sz w:val="20"/>
                <w:szCs w:val="20"/>
                <w14:ligatures w14:val="none"/>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S81</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{"citationItems":[{"id":"ITEM-1","itemData":{"DOI":"10.1007/978-3-030-68083-1_2","ISBN":"21945357 (ISSN); 21945365 (ISSN); 9783319604855 (ISBN); 9783319276427 (ISBN); 9783319419343 (ISBN); 9783319232034 (ISBN); 9783319938844 (ISBN); 9783642330414 (ISBN); 9783319262833 (ISBN); 9788132220084 (ISBN); 9783642375019 (ISBN); 9783030026820 (ISBN)","abstract":"Unless few exceptions, it could be said that, in public accounting programs in Colombia, the three fundamental elements pointed out by the International Education Standard (IES 4) for the teaching of professional ethics do not apply. This research aims to contribute to the curricular transformation for the teaching of ethics, diagnosing the ethical posture of students attached to public accounting programs in the traditional distance modality in Colombia. A correlational study has been carried out, with probabilistic sampling, applying to 291 students a structured survey with 65 items, and adapting the pedagogy of Giving Voice to Values (GVV) from two situations: one, in which a student is involved and the other, to a professional of accounting discipline. The results suggest that in academic contexts connect to married people are less likely to perform plagiarism, and single people have a less selfish stance; and in professional contexts, single and over-40s people are likely to. © 2021 Elsevier B.V., All rights reserved.","author":[{"dropping-particle":"","family":"Corredor García","given":"M P","non-dropping-particle":"","parse-names":false,"suffix":""},{"dropping-particle":"","family":"Quintero Rengifo","given":"E F","non-dropping-particle":"","parse-names":false,"suffix":""},{"dropping-particle":"","family":"Ariza Ruiz","given":"E D","non-dropping-particle":"","parse-names":false,"suffix":""},{"dropping-particle":"","family":"Piñeros","given":"M I A","non-dropping-particle":"","parse-names":false,"suffix":""}],"container-title":"Advances in Intelligent Systems and Computing","editor":[{"dropping-particle":"","family":"Botto-Tobar","given":"M","non-dropping-particle":"","parse-names":false,"suffix":""},{"dropping-particle":"","family":"Cruz","given":"H","non-dropping-particle":"","parse-names":false,"suffix":""},{"dropping-particle":"","family":"Díaz Cadena","given":"A","non-dropping-particle":"","parse-names":false,"suffix":""}],"id":"ITEM-1","issued":{"date-parts":[["2021"]]},"language":"English","note":"Export Date: 28 August 2025; Cited By: 2; Conference name: 15th Multidisciplinary International Congress on Science and Technology, CIT 2020; Conference location: Quito","page":"17-28","publisher":"Springer Science and Business Media Deutschland GmbH","publisher-place":"Corporación Universitaria Minuto de Dios, Bogota, Colombia","title":"Methodological Tools Design to Teach Ethics in Accounting According to IFAC IES 4. An Approximation to the Giving Voice to Values (GVV) Methodology","type":"paper-conference","volume":"1327 AISC"},"uris":["http://www.mendeley.com/documents/?uuid=afbb0ce2-bb93-4c1f-a97a-f459e5068f87"]}],"mendeley":{"formattedCitation":"(Corredor García et al., 2021)","plainTextFormattedCitation":"(Corredor García et al., 2021)","previouslyFormattedCitation":"(Corredor García et al.,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(Corredor García et al.,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Educators, accounting students; I: GVV ethics pedagogy; Co: Colombia HE</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Ethics pedagogy in higher education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GVV approach in ethics education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Ethical reasoning, values articulation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Improved awareness, reduced plagiarism</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S82</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{"citationItems":[{"id":"ITEM-1","itemData":{"ISSN":"00403601 (ISSN)","abstract":"Objective of the study was to analyze the evolution of digital transformation of the types, tools, and methods of chess training that not only help achieve high sports results but also create, in terms of inclusive environment, effective conditions for the development of a harmoniously developed and socially responsible personality. Methods and structure of the study. We conducted a content analysis of the decrees, acts and federal laws, regulatory documents of the Ministry of Sports of the Russian Federation, the World Chess Federation and the Chess Federation of Russia, the Digital Economy Development Fund, the Center for Strategic and International Studies that regulate the social practice of digitalization of the state sports training system as a key component of management transformation in the physical education and sports domain. We also generalized the first-hand and foreign scientific and practical experience of transformation of the training and competitive activities of chess players with the help of the artificial intelligence, cloud and IT architecture (including cybersecurity). The study was conducted at the premises of the Russian State Social University and other sports institutions. Results and conclusions. The periodization of digital transformation of the chess training system based on the structural changes was presented. It should be noted that the explosive growth of digital transformation over the past twenty years has radically transformed the system of sports training in terms of all its components. Digital transformation of sports training based on the information and communication technologies, use of the synergistic potential of the artificial intelligence, cloud and information and communication architecture in achieving the necessary level of cybersecurity of the training outcome, which successfully implements a socio-educational function, makes it possible to unlock the intellectual and activity potential of a chess player, transform it into a sports result, and strengthen the image of chess sport. © 2021 Elsevier B.V., All rights reserved.","author":[{"dropping-particle":"V","family":"Mikhaylova","given":"I","non-dropping-particle":"","parse-names":false,"suffix":""},{"dropping-particle":"","family":"Petrova","given":"M A","non-dropping-particle":"","parse-names":false,"suffix":""},{"dropping-particle":"","family":"Bakulina","given":"E D","non-dropping-particle":"","parse-names":false,"suffix":""}],"container-title":"Teoriya i Praktika Fizicheskoy Kultury","id":"ITEM-1","issue":"1","issued":{"date-parts":[["2021"]]},"language":"Russian","note":"Export Date: 28 August 2025; Cited By: 4","page":"102-104","publisher":"Teoriya i praktika fizicheskoy kul'tury i sporta","publisher-place":"Russian State Social University, Moscow, Russian Federation","title":"Digital transformation of chess training","type":"article-journal","volume":"2021"},"uris":["http://www.mendeley.com/documents/?uuid=6bbae2ee-fa6c-48c2-a009-d6686e101c64"]}],"mendeley":{"formattedCitation":"(Mikhaylova et al., 2021)","plainTextFormattedCitation":"(Mikhaylova et al., 2021)","previouslyFormattedCitation":"(Mikhaylova et al.,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(Mikhaylova et al.,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Coaches, students; I: AI tools in sports coaching; Co: Russian chess schools</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Digital training in sports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AI-based coaching platforms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Enhanced engagement, cybersecurity practices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Better performance, inclusion in training</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S83</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{"citationItems":[{"id":"ITEM-1","itemData":{"DOI":"10.1080/03080188.2020.1840221","ISSN":"17432790 (ISSN); 03080188 (ISSN)","abstract":"This paper reflects on proliferating AI for Social Good (AI4SG) initiatives, with an eye to public health and health equity. It notes that many AI4SG initiatives are shaped by the same corporate entities that incubate AI technologies, beyond democratic control, and stand to profit monetarily from their deployment. Such initiatives often pre-frame systemic social and environmental problems in tech-centric ways, while suggesting that addressing such problems hinges on more or better data. They thereby perpetuate incomplete, distorted models of social change that claim to be ‘data-driven’. In the process, AI4SG initiatives may obscure or ‘ethics wash’ all the other uses of big data analytics and AI that more routinely serve private interests and exacerbate social inequalities. As a case in point, it discusses the prominence of health-related applications in AI and big data fields, alongside the politics of more ‘upstream’ versus ‘downstream’ health interventions. © 2021 Elsevier B.V., All rights reserved.","author":[{"dropping-particle":"","family":"Holzmeyer","given":"C","non-dropping-particle":"","parse-names":false,"suffix":""}],"container-title":"Interdisciplinary Science Reviews","id":"ITEM-1","issue":"1-2","issued":{"date-parts":[["2021"]]},"language":"English","note":"Export Date: 28 August 2025; Cited By: 44","page":"94-125","publisher":"Taylor and Francis Ltd.","publisher-place":"University of California, Santa Cruz, Institute for Social Transformation, Santa Cruz, United States","title":"Beyond ‘AI for Social Good’ (AI4SG): social transformations—not tech-fixes—for health equity","type":"article-journal","volume":"46"},"uris":["http://www.mendeley.com/documents/?uuid=a170c5d6-9223-4fd5-96d2-461bbe1c1ca7"]}],"mendeley":{"formattedCitation":"(Holzmeyer, 2021)","plainTextFormattedCitation":"(Holzmeyer, 2021)","previouslyFormattedCitation":"(Holzmeyer,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(Holzmeyer,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Health equity researchers; I: Critical analysis of AI4SG framing;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Health equity discourse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Normative critique of AI4SG</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Exposing tech-centrism, ethics-washing</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Calls for structural reform, inclusiveness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lastRenderedPageBreak/>
              <w:t>S84</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{"citationItems":[{"id":"ITEM-1","itemData":{"DOI":"10.4018/IJT.20210101.oa2","ISSN":"1947346X (ISSN); 19473451 (ISSN)","abstract":"This paper presents the work of the AI4People-Automotive Committee established to advise more concretely on specific ethical issues that arise from autonomous vehicles (AVs). Practical recommendations for the automotive sector are provided across the topic areas: Human agency and oversight, technical robustness and safety, privacy and data governance, transparency, diversity, non-discrimination and fairness, societal and environmental wellbeing, as well as accountability. By doing so, this paper distinguishes between policy recommendations that aim to assist policymakers in setting acceptable standards and industry recommendations that formulate guidelines for companies across their value chain. In the future, the automotive sector may rely on these recommendations to determine relevant next steps and to ensure that AVs comply with ethical principles. © 2020 Elsevier B.V., All rights reserved.","author":[{"dropping-particle":"","family":"Luetge","given":"C","non-dropping-particle":"","parse-names":false,"suffix":""},{"dropping-particle":"","family":"Poszler","given":"F","non-dropping-particle":"","parse-names":false,"suffix":""},{"dropping-particle":"","family":"Acosta","given":"A J","non-dropping-particle":"","parse-names":false,"suffix":""},{"dropping-particle":"","family":"Danks","given":"D","non-dropping-particle":"","parse-names":false,"suffix":""},{"dropping-particle":"","family":"Gottehrer","given":"G","non-dropping-particle":"","parse-names":false,"suffix":""},{"dropping-particle":"","family":"Mihet-Popa","given":"L","non-dropping-particle":"","parse-names":false,"suffix":""},{"dropping-particle":"","family":"Naseer","given":"A","non-dropping-particle":"","parse-names":false,"suffix":""}],"container-title":"International Journal of Technoethics","id":"ITEM-1","issue":"1","issued":{"date-parts":[["2021"]]},"language":"English","note":"Export Date: 28 August 2025; Cited By: 17","page":"101-125","publisher":"IGI Global","publisher-place":"Technische Universität München, Munich, Germany","title":"AI4people: Ethical guidelines for the automotive sector-fundamental requirements and practical recommendations","type":"article-journal","volume":"12"},"uris":["http://www.mendeley.com/documents/?uuid=000fba12-b73d-4425-b250-440056fffe28"]}],"mendeley":{"formattedCitation":"(Luetge et al., 2021)","plainTextFormattedCitation":"(Luetge et al., 2021)","previouslyFormattedCitation":"(Luetge et al.,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(Luetge et al.,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Automotive stakeholders; I: Ethical guidelines; Co: AV industry</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AV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Normative recommendations for AV</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Oversight, safety, transparency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Safer deployment, ethical AV use</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S85</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{"citationItems":[{"id":"ITEM-1","itemData":{"DOI":"10.1080/03080188.2020.1840220","ISSN":"17432790 (ISSN); 03080188 (ISSN)","abstract":"Recent advances in Artificial Intelligence (AI) have led to intense debates about benefits and concerns associated with this powerful technology. These concerns and debates have similarities with developments in other emerging technologies characterized by prominent impacts and uncertainties. Against this background, this paper asks, What can AI governance, policy and ethics learn from other emerging technologies to address concerns and ensure that AI develops in a socially beneficial way? From recent literature on governance, policy and ethics of emerging technologies, six lessons are derived focusing on inclusive governance with balanced and transparent involvement of government, civil society and private sector; diverse roles of the state including mitigating risks, enabling public participation and mediating diverse interests; objectives of technology development prioritizing societal benefits; international collaboration supported by science diplomacy, as well as learning from computing ethics and Responsible Innovation. © 2021 Elsevier B.V., All rights reserved.","author":[{"dropping-particle":"","family":"Ulnicane","given":"I","non-dropping-particle":"","parse-names":false,"suffix":""},{"dropping-particle":"","family":"Eke","given":"D O","non-dropping-particle":"","parse-names":false,"suffix":""},{"dropping-particle":"","family":"Knight","given":"W","non-dropping-particle":"","parse-names":false,"suffix":""},{"dropping-particle":"","family":"Ogoh","given":"G","non-dropping-particle":"","parse-names":false,"suffix":""},{"dropping-particle":"","family":"Stahl","given":"B C","non-dropping-particle":"","parse-names":false,"suffix":""}],"container-title":"Interdisciplinary Science Reviews","id":"ITEM-1","issue":"1-2","issued":{"date-parts":[["2021"]]},"language":"English","note":"Export Date: 28 August 2025; Cited By: 50","page":"71-93","publisher":"Taylor and Francis Ltd.","publisher-place":"De Montfort University, Leicester, United Kingdom","title":"Good governance as a response to discontents? Déjà vu, or lessons for AI from other emerging technologies","type":"article-journal","volume":"46"},"uris":["http://www.mendeley.com/documents/?uuid=76331423-448d-4ecf-b08b-f0b8d3880a68"]}],"mendeley":{"formattedCitation":"(Ulnicane et al., 2021)","plainTextFormattedCitation":"(Ulnicane et al., 2021)","previouslyFormattedCitation":"(Ulnicane et al.,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(Ulnicane et al.,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scholars; I: Governance lessons; Co: Comparative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Governance debates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Review of emerging tech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Inclusion, diplomacy, participation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Informed policies, collaborative governance</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S86</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{"citationItems":[{"id":"ITEM-1","itemData":{"DOI":"10.3389/fhumd.2024.1421273","ISSN":"2673-2726","abstract":"The rapid integration of artificial intelligence (AI) systems into various domains has raised concerns about their impact on individual and societal wellbeing, particularly due to the lack of transparency and accountability in their decision-making processes. This review aims to provide an overview of the key legal and ethical challenges associated with implementing transparency and accountability in AI systems. The review identifies four main thematic areas: technical approaches, legal and regulatory frameworks, ethical and societal considerations, and interdisciplinary and multi-stakeholder approaches. By synthesizing the current state of research and proposing key strategies for policymakers, this review contributes to the ongoing discourse on responsible AI governance and lays the foundation for future research in this critical area. Ultimately, the goal is to promote individual and societal wellbeing by ensuring that AI systems are developed and deployed in a transparent, accountable, and ethical manner.","author":[{"dropping-particle":"","family":"Cheong","given":"Ben Chester","non-dropping-particle":"","parse-names":false,"suffix":""}],"container-title":"Frontiers in Human Dynamics","id":"ITEM-1","issued":{"date-parts":[["2024","7","3"]]},"title":"Transparency and accountability in AI systems: safeguarding wellbeing in the age of algorithmic decision-making","type":"article-journal","volume":"6"},"uris":["http://www.mendeley.com/documents/?uuid=23636e89-d927-40aa-8c68-e96f782b7caf"]}],"mendeley":{"formattedCitation":"(Cheong, 2024)","plainTextFormattedCitation":"(Cheong, 2024)","previouslyFormattedCitation":"(Cheong, 2024)"},"properties":{"noteIndex":0},"schema":"https://github.com/citation-style-language/schema/raw/master/csl-citation.json"}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(Cheong, 2024)</w:t>
            </w:r>
            <w:r w:rsidRPr="006B2C91">
              <w:rPr>
                <w:rFonts w:asciiTheme="majorBidi" w:hAnsiTheme="majorBidi" w:cstheme="majorBidi"/>
                <w:sz w:val="20"/>
                <w:szCs w:val="20"/>
              </w:rPr>
              <w:fldChar w:fldCharType="end"/>
            </w:r>
            <w:r w:rsidRPr="006B2C91">
              <w:rPr>
                <w:rFonts w:asciiTheme="majorBidi" w:hAnsiTheme="majorBidi" w:cstheme="majorBidi"/>
                <w:sz w:val="20"/>
                <w:szCs w:val="20"/>
              </w:rPr>
              <w:t>)</w:t>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Legal actors, judiciary; I: Legal-ethical analysis; Co: Law &amp; AI</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Judicial decision-making with AI</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Legal framework for fairness &amp; accountability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 xml:space="preserve">M: Due process, </w:t>
            </w:r>
            <w:proofErr w:type="spellStart"/>
            <w:r w:rsidRPr="006B2C91">
              <w:rPr>
                <w:rFonts w:asciiTheme="majorBidi" w:hAnsiTheme="majorBidi" w:cstheme="majorBidi"/>
                <w:sz w:val="20"/>
                <w:szCs w:val="20"/>
              </w:rPr>
              <w:t>explainability</w:t>
            </w:r>
            <w:proofErr w:type="spellEnd"/>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Responsible AI use in courts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S87</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{"citationItems":[{"id":"ITEM-1","itemData":{"DOI":"10.1108/JICES-12-2019-0138","ISSN":"17588871","abstract":"Purpose: The purpose of this paper is clearly illustrate this convergence and the prescriptive recommendations that such documents entail. There is a significant amount of research into the ethical consequences of artificial intelligence (AI). This is reflected by many outputs across academia, policy and the media. Many of these outputs aim to provide guidance to particular stakeholder groups. It has recently been shown that there is a large degree of convergence in terms of the principles upon which these guidance documents are based. Despite this convergence, it is not always clear how these principles are to be translated into practice. Design/methodology/approach: In this paper, the authors move beyond the high-level ethical principles that are common across the AI ethics guidance literature and provide a description of the normative content that is covered by these principles. The outcome is a comprehensive compilation of normative requirements arising from existing guidance documents. This is not only required for a deeper theoretical understanding of AI ethics discussions but also for the creation of practical and implementable guidance for developers and users of AI. Findings: In this paper, the authors therefore provide a detailed explanation of the normative implications of existing AI ethics guidelines but directed towards developers and organisational users of AI. The authors believe that the paper provides the most comprehensive account of ethical requirements in AI currently available, which is of interest not only to the research and policy communities engaged in the topic but also to the user communities that require guidance when developing or deploying AI systems. Originality/value: The authors believe that they have managed to compile the most comprehensive document collecting existing guidance which can guide practical action but will hopefully also support the consolidation of the guidelines landscape. The authors’ findings should also be of academic interest and inspire philosophical research on the consistency and justification of the various normative statements that can be found in the literature.","author":[{"dropping-particle":"","family":"Ryan","given":"Mark","non-dropping-particle":"","parse-names":false,"suffix":""},{"dropping-particle":"","family":"Stahl","given":"Bernd Carsten","non-dropping-particle":"","parse-names":false,"suffix":""}],"container-title":"Journal of Information, Communication and Ethics in Society","id":"ITEM-1","issue":"1","issued":{"date-parts":[["2021","1","1"]]},"page":"61-86","publisher":"Emerald Publishing Limited","title":"Artificial intelligence ethics guidelines for developers and users: clarifying their content and normative implications","type":"article-journal","volume":"19"},"uris":["http://www.mendeley.com/documents/?uuid=347acb03-3d52-44ff-9ab8-b6320e196d3b"]}],"mendeley":{"formattedCitation":"(Ryan &amp; Stahl, 2021)","plainTextFormattedCitation":"(Ryan &amp; Stahl, 2021)","previouslyFormattedCitation":"(Ryan &amp; Stahl,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(Ryan &amp; Stahl,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Global policymakers; I: Review of ethics guidelines;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ethics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Comparative analysis of guidelines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Identifying implementation gaps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Norms clarified, operationalization urged</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S88</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{"citationItems":[{"id":"ITEM-1","itemData":{"DOI":"10.5281/zenodo.3240529","abstract":"A remarkable time of human promise has been ushered in by the convergence of the ever-expanding availability of big data, the soaring speed and stretch of cloud computing platforms, and the advancement of increasingly sophisticated machine learning algorithms. Innovations in AI are already leaving a mark on government by improving the provision of essential social goods and services from healthcare, education, and transportation to food supply, energy, and environmental management. These bounties are likely just the start. The prospect that progress in AI will help government to confront some of its most urgent challenges is exciting, but legitimate worries abound. As with any new and rapidly evolving technology, a steep learning curve means that mistakes and miscalculations will be made and that both unanticipated and harmful impacts will occur. This guide, written for department and delivery leads in the UK public sector and adopted by the British Government in its publication, 'Using AI in the Public Sector,' identifies the potential harms caused by AI systems and proposes concrete, operationalisable measures to counteract them. It stresses that public sector organisations can anticipate and prevent these potential harms by stewarding a culture of responsible innovation and by putting in place governance processes that support the design and implementation of ethical, fair, and safe AI systems. It also highlights the need for algorithmically supported outcomes to be interpretable by their users and made understandable to decision subjects in clear, non-technical, and accessible ways. Finally, it builds out a vision of human-centred and context-sensitive implementation that gives a central role to communication, evidence-based reasoning, situational awareness, and moral justifiability.","author":[{"dropping-particle":"","family":"Leslie","given":"David","non-dropping-particle":"","parse-names":false,"suffix":""}],"id":"ITEM-1","issued":{"date-parts":[["2019","6","11"]]},"title":"Understanding artificial intelligence ethics and safety","type":"article-journal"},"uris":["http://www.mendeley.com/documents/?uuid=8c5cd9bc-328b-4f23-98d8-31d80322777e"]}],"mendeley":{"formattedCitation":"(Leslie, 2019)","plainTextFormattedCitation":"(Leslie, 2019)","previouslyFormattedCitation":"(Leslie, 2019)"},"properties":{"noteIndex":0},"schema":"https://github.com/citation-style-language/schema/raw/master/csl-citation.json"}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(Leslie, 2019)</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 xml:space="preserve">P: Public sector officials; I: Risk assessment </w:t>
            </w:r>
            <w:r w:rsidRPr="006B2C91">
              <w:rPr>
                <w:rFonts w:asciiTheme="majorBidi" w:hAnsiTheme="majorBidi" w:cstheme="majorBidi"/>
                <w:sz w:val="20"/>
                <w:szCs w:val="20"/>
              </w:rPr>
              <w:lastRenderedPageBreak/>
              <w:t>frameworks; Co: Government institutions</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lastRenderedPageBreak/>
              <w:t>C: Public sector AI ethics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lastRenderedPageBreak/>
              <w:t>I: Practical frameworks for fairness &amp; accountability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Institutional readiness, transparency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Trustworthy public AI use</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S89</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{"citationItems":[{"id":"ITEM-1","itemData":{"DOI":"10.2139/ssrn.3518482","abstract":"The rapid spread of artificial intelligence (AI) systems has precipitated a rise in ethical and human rights-based frameworks intended to guide the development and use of these technologies. Despite the proliferation of these principles, there has been little scholarly focus on understanding these efforts either individually or as contextualized within an expanding universe of principles with discernible trends. To that end, this white paper and its associated data visualization compare the contents of thirty-six prominent AI principles documents side-by-side. This effort uncovered a growing consensus around eight key thematic trends: privacy, accountability, safety and security, transparency and explainability, fairness and non-discrimination, human control of technology, professional responsibility, and promotion of human values. Underlying this “normative core,” our analysis examined the forty-seven individual principles that make up the themes, detailing notable similarities and differences in interpretation found across the documents. In sharing these observations, it is our hope that policymakers, advocates, scholars, and others working to maximize the benefits and minimize the harms of AI will be better positioned to build on existing efforts and to push the fractured, global conversation on the future of AI toward consensus.","author":[{"dropping-particle":"","family":"Fjeld","given":"Jessica","non-dropping-particle":"","parse-names":false,"suffix":""},{"dropping-particle":"","family":"Nagy","given":"Adam","non-dropping-particle":"","parse-names":false,"suffix":""},{"dropping-particle":"","family":"Hilligoss","given":"Hannah","non-dropping-particle":"","parse-names":false,"suffix":""},{"dropping-particle":"","family":"Achten","given":"Nele","non-dropping-particle":"","parse-names":false,"suffix":""},{"dropping-particle":"","family":"Srikumar","given":"Madhulika","non-dropping-particle":"","parse-names":false,"suffix":""}],"container-title":"SSRN Electronic Journal","id":"ITEM-1","issued":{"date-parts":[["2020","2","14"]]},"title":"Principled Artificial Intelligence: Mapping Consensus in Ethical and Rights-Based Approaches to Principles for AI","type":"article-journal"},"uris":["http://www.mendeley.com/documents/?uuid=67c977f5-bd18-3d58-93c8-6126654c8849"]}],"mendeley":{"formattedCitation":"(Fjeld et al., 2020)","plainTextFormattedCitation":"(Fjeld et al., 2020)","previouslyFormattedCitation":"(Fjeld et al., 2020)"},"properties":{"noteIndex":0},"schema":"https://github.com/citation-style-language/schema/raw/master/csl-citation.json"}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(Fjeld et al., 2020)</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researchers; I: Systematic mapping of guidelines;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ethics principles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Mapping consensus themes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Highlighting justice, responsibility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Contextualized ethical principles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S90</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{"citationItems":[{"id":"ITEM-1","itemData":{"DOI":"10.56315/pscf3-22crawford","ISBN":"9780300209570","ISSN":"0892-2675","abstract":"The hidden costs of artificial intelligence-from natural resources and labor to privacy, equality, and freedom “This study argues that [artificial intelligence] is neither artificial nor particularly intelligent…. A fascinating history of the data on which machine-learning systems are trained.\"-New Yorker “A valuable corrective to much of the hype surrounding AI and a useful instruction manual for the future.\"-John Thornhill, Financial Times “It’s a masterpiece, and I haven’t been able to stop thinking about it.\"-Karen Hao, senior editor, MIT Tech Review What happens when artificial intelligence saturates political life and depletes the planet? How is AI shaping our understanding of ourselves and our societies? Drawing on more than a decade of research, award-winning scholar Kate Crawford reveals how AI is a technology of extraction: from the minerals drawn from the earth to the labor pulled from low-wage information workers to the data taken from every action and expression. Crawford reveals how this planetary network is fueling a shift toward undemocratic governance and increased inequity. Rather than taking a narrow focus on code and algorithms, Crawford offers us a material and political perspective on what it takes to make AI and how it centralizes power. This is an urgent account of what is at stake as technology companies use artificial intelligence to reshape the world.","author":[{"dropping-particle":"","family":"Crawford","given":"Kate","non-dropping-particle":"","parse-names":false,"suffix":""}],"container-title":"Atlas of AI: Power, Politics, and the Planetary Costs of Artificial Intelligence","id":"ITEM-1","issued":{"date-parts":[["2021"]]},"number-of-pages":"1-327","title":"Atlas of AI: Power, Politics, and the Planetary Costs of Artificial Intelligence","type":"book"},"uris":["http://www.mendeley.com/documents/?uuid=6021345d-b34b-40cf-8e5c-f9052d21a888"]}],"mendeley":{"formattedCitation":"(Crawford, 2021)","plainTextFormattedCitation":"(Crawford, 2021)","previouslyFormattedCitation":"(Crawford,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(Crawford,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Global society; I: Critical analysis of AI's costs; Co: Political economy</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Global AI economy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Monograph on AI's planetary impact</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Revealing extraction &amp; asymmetries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Awareness of hidden AI costs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S91</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{"citationItems":[{"id":"ITEM-1","itemData":{"DOI":"10.1093/oxfordhb/9780198857815.013.20","ISBN":"9780191890437","author":[{"dropping-particle":"","family":"Mittelstadt","given":"Brent","non-dropping-particle":"","parse-names":false,"suffix":""}],"container-title":"Oxford Handbook of Digital Ethics","id":"ITEM-1","issued":{"date-parts":[["2021"]]},"page":"378-409","title":"Interpretability and transparency in artificial intelligence","type":"article-journal"},"uris":["http://www.mendeley.com/documents/?uuid=5a73eb5a-2586-4c11-a76e-242c7b037b56"]}],"mendeley":{"formattedCitation":"(Mittelstadt, 2021)","plainTextFormattedCitation":"(Mittelstadt, 2021)","previouslyFormattedCitation":"(Mittelstadt,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(Mittelstadt,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ethicists; I: Critique of principle-based ethics; Co: AI governance</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governance theory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Conceptual critique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Showing insufficiency of principles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Push for institutional regulation</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S92</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{"citationItems":[{"id":"ITEM-1","itemData":{"DOI":"10.1016/j.jacc.2019.02.015","ISSN":"1558-3597","PMID":"30844480","abstract":"BACKGROUND Guidelines recommend that patients with heart failure with reduced ejection fraction (HFrEF) have medical therapy titrated to target doses derived from clinical trials, as tolerated. The degree to which titration occurs in contemporary U.S. practice is unknown. OBJECTIVES This study sought to characterize longitudinal titration of HFrEF medical therapy in clinical practice and to identify associated factors and reasons for medication changes. METHODS Among 2,588 U.S. outpatients with chronic HFrEF in the CHAMP-HF (Change the Management of Patients with Heart Failure) registry with complete medication data and no contraindications to medical therapy, use and dose of angiotensin-converting enzyme inhibitor (ACEI)/angiotensin II receptor blocker (ARB), angiotensin receptor-neprilysin inhibitor (ARNI), beta-blocker, and mineralocorticoid receptor antagonist (MRA) were examined at baseline and at 12-month follow-up. RESULTS At baseline, 658 (25%), 525 (20%), 287 (11%), and 45 (2%) patients were receiving target doses of MRA, beta-blocker, ACEI/ARB, and ARNI therapy, respectively. At 12 months, proportions of patients with medication initiation or dose increase were 6% for MRA, 10% for beta-blocker, 7% for ACEI/ARB, and 10% for ARNI; corresponding proportions with discontinuation or dose decrease were 4%, 7%, 11%, and 3%, respectively. Over 12 months, &lt;1% of patients were simultaneously treated with target doses of ACEI/ARB/ARNI, beta-blocker, and MRA. In multivariate analysis, across the classes of medications, multiple patient characteristics were associated with a higher likelihood of initiation or dose increase (e.g., previous HF hospitalization, higher blood pressure, lower ejection fraction) and discontinuation or dose decrease (e.g., previous HF hospitalization, impaired quality of life, more severe functional class). Medical reasons were the most common reasons for discontinuations and dose decreases of each therapy, but the relative contributions from patient preference, health team, and systems-based reasons varied by medication. CONCLUSIONS In this contemporary U.S. registry, most eligible HFrEF patients did not receive target doses of medical therapy at any point during follow-up, and few patients had doses increased over time. Although most patients had no alterations in medical therapy, multiple clinical factors were independently associated with medication changes. Further quality improvement efforts are urgently needed to improve gu…","author":[{"dropping-particle":"","family":"Greene","given":"Stephen J","non-dropping-particle":"","parse-names":false,"suffix":""},{"dropping-particle":"","family":"Fonarow","given":"Gregg C","non-dropping-particle":"","parse-names":false,"suffix":""},{"dropping-particle":"","family":"DeVore","given":"Adam D","non-dropping-particle":"","parse-names":false,"suffix":""},{"dropping-particle":"","family":"Sharma","given":"Puza P","non-dropping-particle":"","parse-names":false,"suffix":""},{"dropping-particle":"","family":"Vaduganathan","given":"Muthiah","non-dropping-particle":"","parse-names":false,"suffix":""},{"dropping-particle":"","family":"Albert","given":"Nancy M","non-dropping-particle":"","parse-names":false,"suffix":""},{"dropping-particle":"","family":"Duffy","given":"Carol I","non-dropping-particle":"","parse-names":false,"suffix":""},{"dropping-particle":"","family":"Hill","given":"C Larry","non-dropping-particle":"","parse-names":false,"suffix":""},{"dropping-particle":"","family":"McCague","given":"Kevin","non-dropping-particle":"","parse-names":false,"suffix":""},{"dropping-particle":"","family":"Patterson","given":"J Herbert","non-dropping-particle":"","parse-names":false,"suffix":""},{"dropping-particle":"","family":"Spertus","given":"John A","non-dropping-particle":"","parse-names":false,"suffix":""},{"dropping-particle":"","family":"Thomas","given":"Laine","non-dropping-particle":"","parse-names":false,"suffix":""},{"dropping-particle":"","family":"Williams","given":"Fredonia B","non-dropping-particle":"","parse-names":false,"suffix":""},{"dropping-particle":"","family":"Hernandez","given":"Adrian F","non-dropping-particle":"","parse-names":false,"suffix":""},{"dropping-particle":"","family":"Butler","given":"Javed","non-dropping-particle":"","parse-names":false,"suffix":""}],"container-title":"Journal of the American College of Cardiology","id":"ITEM-1","issue":"19","issued":{"date-parts":[["2019","5","21"]]},"page":"2365-2383","title":"Titration of Medical Therapy for Heart Failure With Reduced Ejection Fraction.","type":"article-journal","volume":"73"},"uris":["http://www.mendeley.com/documents/?uuid=75aab951-f2b5-429d-a1bc-bb1266d4acbe"]}],"mendeley":{"formattedCitation":"(Greene et al., 2019)","plainTextFormattedCitation":"(Greene et al., 2019)","previouslyFormattedCitation":"(Greene et al., 2019)"},"properties":{"noteIndex":0},"schema":"https://github.com/citation-style-language/schema/raw/master/csl-citation.json"}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(Greene et al., 2019)</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AI ethics community; I: Discourse critique;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ethics movement</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Critical discourse analysis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Highlighting power &amp; justice deficit</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Reframing ethics around justice</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lastRenderedPageBreak/>
              <w:t>S93</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{"citationItems":[{"id":"ITEM-1","itemData":{"DOI":"10.1098/rsta.2018.0080","ISSN":"1364-503X","abstract":"This paper is the introduction to the special issue entitled: ‘Governing artificial intelligence: ethical, legal and technical opportunities and challenges'. Artificial intelligence (AI) increasingly permeates every aspect of our society, from the critical, like urban infrastructure, law enforcement, banking, healthcare and humanitarian aid, to the mundane like dating. AI, including embodied AI in robotics and techniques like machine learning, can improve economic, social welfare and the exercise of human rights. Owing to the proliferation of AI in high-risk areas, the pressure is mounting to design and govern AI to be accountable, fair and transparent. How can this be achieved and through which frameworks? This is one of the central questions addressed in this special issue, in which eight authors present in-depth analyses of the ethical, legal-regulatory and technical challenges posed by developing governance regimes for AI systems. It also gives a brief overview of recent developments in AI governance, how much of the agenda for defining AI regulation, ethical frameworks and technical approaches is set, as well as providing some concrete suggestions to further the debate on AI governance.","author":[{"dropping-particle":"","family":"Cath","given":"Corinne","non-dropping-particle":"","parse-names":false,"suffix":""}],"container-title":"Philosophical Transactions of the Royal Society A: Mathematical, Physical and Engineering Sciences","id":"ITEM-1","issue":"2133","issued":{"date-parts":[["2018","11","28"]]},"page":"20180080","title":"Governing artificial intelligence: ethical, legal and technical opportunities and challenges","type":"article-journal","volume":"376"},"uris":["http://www.mendeley.com/documents/?uuid=75f3f43f-dc3f-402e-9f1a-56fc7af889f8"]}],"mendeley":{"formattedCitation":"(Cath, 2018)","plainTextFormattedCitation":"(Cath, 2018)","previouslyFormattedCitation":"(Cath, 2018)"},"properties":{"noteIndex":0},"schema":"https://github.com/citation-style-language/schema/raw/master/csl-citation.json"}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(Cath, 2018)</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interdisciplinary experts; I: Policy analysis;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governance frameworks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Integrated governance strategies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Balancing ethics, regulation, innovation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Balanced governance approaches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S94</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10.1145/3306618.3314289","ISBN":"9781450363242","author":[{"dropping-particle":"","family":"Whittlestone","given":"Jess","non-dropping-particle":"","parse-names":false,"suffix":""},{"dropping-particle":"","family":"Nyrup","given":"Rune","non-dropping-particle":"","parse-names":false,"suffix":""},{"dropping-particle":"","family":"Alexandrova","given":"Anna","non-dropping-particle":"","parse-names":false,"suffix":""},{"dropping-particle":"","family":"Cave","given":"Stephen","non-dropping-particle":"","parse-names":false,"suffix":""}],"container-title":"Proceedings of the 2019 AAAI/ACM Conference on AI, Ethics, and Society","id":"ITEM-1","issued":{"date-parts":[["2019","1","27"]]},"page":"195-200","publisher":"ACM","publisher-place":"New York, NY, USA","title":"The Role and Limits of Principles in AI Ethics","type":"paper-conference"},"uris":["http://www.mendeley.com/documents/?uuid=e6d2918f-4095-4fab-ab14-a13045045c7c"]}],"mendeley":{"formattedCitation":"(Whittlestone et al., 2019)","plainTextFormattedCitation":"(Whittlestone et al., 2019)","previouslyFormattedCitation":"(Whittlestone et al., 2019)"},"properties":{"noteIndex":0},"schema":"https://github.com/citation-style-language/schema/raw/master/csl-citation.json"}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(Whittlestone et al., 2019)</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ethicists; I: Analytical framework; Co: Ethics principles</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ethics debates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Analytical mapping of tensions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Surfacing principle conflicts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Trade-offs, conflict resolution</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S95</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10.1038/s42256-019-0088-2","ISSN":"2522-5839","author":[{"dropping-particle":"","family":"Jobin","given":"Anna","non-dropping-particle":"","parse-names":false,"suffix":""},{"dropping-particle":"","family":"Ienca","given":"Marcello","non-dropping-particle":"","parse-names":false,"suffix":""},{"dropping-particle":"","family":"Vayena","given":"Effy","non-dropping-particle":"","parse-names":false,"suffix":""}],"container-title":"Nature Machine Intelligence","id":"ITEM-1","issue":"9","issued":{"date-parts":[["2019","9","2"]]},"page":"389-399","title":"The global landscape of AI ethics guidelines","type":"article-journal","volume":"1"},"uris":["http://www.mendeley.com/documents/?uuid=ec23c5db-eb3e-410f-87e3-1e2e20d596e5"]}],"mendeley":{"formattedCitation":"(Jobin et al., 2019)","plainTextFormattedCitation":"(Jobin et al., 2019)","previouslyFormattedCitation":"(Jobin et al., 2019)"},"properties":{"noteIndex":0},"schema":"https://github.com/citation-style-language/schema/raw/master/csl-citation.json"}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(Jobin et al., 2019)</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academics; I: Systematic review of guidelines;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ethics landscape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Comparative review</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Identifying global consensus + gaps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Need for enforceable mechanisms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S96</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{"citationItems":[{"id":"ITEM-1","itemData":{"DOI":"10.1007/s11023-020-09517-8","ISSN":"0924-6495","abstract":"Current advances in research, development and application of artificial intelligence (AI) systems have yielded a far-reaching discourse on AI ethics. In consequence, a number of ethics guidelines have been released in recent years. These guidelines comprise normative principles and recommendations aimed to harness the “disruptive” potentials of new AI technologies. Designed as a semi-systematic evaluation, this paper analyzes and compares 22 guidelines, highlighting overlaps but also omissions. As a result, I give a detailed overview of the field of AI ethics. Finally, I also examine to what extent the respective ethical principles and values are implemented in the practice of research, development and application of AI systems—and how the effectiveness in the demands of AI ethics can be improved.","author":[{"dropping-particle":"","family":"Hagendorff","given":"Thilo","non-dropping-particle":"","parse-names":false,"suffix":""}],"container-title":"Minds and Machines","id":"ITEM-1","issue":"1","issued":{"date-parts":[["2020","3","1"]]},"page":"99-120","title":"The Ethics of AI Ethics: An Evaluation of Guidelines","type":"article-journal","volume":"30"},"uris":["http://www.mendeley.com/documents/?uuid=6eaaed29-4d85-4d0b-add3-ef6f3e878d29"]}],"mendeley":{"formattedCitation":"(Hagendorff, 2020)","plainTextFormattedCitation":"(Hagendorff, 2020)","previouslyFormattedCitation":"(Hagendorff, 2020)"},"properties":{"noteIndex":0},"schema":"https://github.com/citation-style-language/schema/raw/master/csl-citation.json"}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(Hagendorff, 2020)</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ethicists; I: Comparative evaluation; Co: AI ethics guidelines</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Ethics frameworks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Evaluation of operationalization</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Exposing weaknesses, lack of accountability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Call for mechanisms, accountability</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S97</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{"citationItems":[{"id":"ITEM-1","itemData":{"DOI":"10.1007/s11023-018-9482-5","ISBN":"0123456789","ISSN":"15728641","abstract":"This article reports the findings of AI4People, an Atomium—EISMD initiative designed to lay the foundations for a “Good AI Society”. We introduce the core opportunities and risks of AI for society; present a synthesis of five ethical principles that should undergird its development and adoption; and offer 20 concrete recommendations—to assess, to develop, to incentivise, and to support good AI—which in some cases may be undertaken directly by national or supranational policy makers, while in others may be led by other stakeholders. If adopted, these recommendations would serve as a firm foundation for the establishment of a Good AI Society.","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fy","non-dropping-particle":"","parse-names":false,"suffix":""}],"container-title":"Minds and Machines","id":"ITEM-1","issue":"4","issued":{"date-parts":[["2018"]]},"page":"689-707","publisher":"Springer Netherlands","title":"AI4People—An Ethical Framework for a Good AI Society: Opportunities, Risks, Principles, and Recommendations","type":"article-journal","volume":"28"},"uris":["http://www.mendeley.com/documents/?uuid=50733b3c-b0be-49e9-951f-e3ba42ea218d"]}],"mendeley":{"formattedCitation":"(Floridi et al., 2018)","plainTextFormattedCitation":"(Floridi et al., 2018)","previouslyFormattedCitation":"(Floridi et al., 2018)"},"properties":{"noteIndex":0},"schema":"https://github.com/citation-style-language/schema/raw/master/csl-citation.json"}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(Floridi et al., 2018)</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Policymakers, society; I: AI4People framework; Co: EU/global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Ethical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Normative ethical framework</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Beneficence, justice, explicability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lastRenderedPageBreak/>
              <w:t>O: Policy recommendations, principles</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S98</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{"citationItems":[{"id":"ITEM-1","itemData":{"DOI":"10.54675/asrb4722","ISBN":"978-92-3-100478-0","author":[{"dropping-particle":"","family":"International Commission on the Futures of Education","given":"","non-dropping-particle":"","parse-names":false,"suffix":""}],"container-title":"Reimagining our futures together: a new social contract for education","id":"ITEM-1","issued":{"date-parts":[["2021"]]},"publisher":"United Nations Educational, Scientific and Cultural Organization","publisher-place":"France","title":"Reimagining our futures together: a new social contract for education","type":"book"},"uris":["http://www.mendeley.com/documents/?uuid=9ca9dac1-c10d-4048-906e-19a1595dc13e"]}],"mendeley":{"formattedCitation":"(International Commission on the Futures of Education, 2021)","plainTextFormattedCitation":"(International Commission on the Futures of Education, 2021)","previouslyFormattedCitation":"(International Commission on the Futures of Education, 2021)"},"properties":{"noteIndex":0},"schema":"https://github.com/citation-style-language/schema/raw/master/csl-citation.json"}</w:instrText>
            </w:r>
            <w:r w:rsidRPr="006B2C91">
              <w:rPr>
                <w:rFonts w:asciiTheme="majorBidi" w:hAnsiTheme="majorBidi" w:cstheme="majorBidi"/>
                <w:sz w:val="20"/>
                <w:szCs w:val="20"/>
              </w:rPr>
              <w:fldChar w:fldCharType="separate"/>
            </w:r>
            <w:r w:rsidRPr="006B2C91">
              <w:rPr>
                <w:rFonts w:asciiTheme="majorBidi" w:hAnsiTheme="majorBidi" w:cstheme="majorBidi"/>
                <w:noProof/>
                <w:sz w:val="20"/>
                <w:szCs w:val="20"/>
              </w:rPr>
              <w:t>(International Commission on the Futures of Education, 2021)</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EU policymakers, developers; I: Trustworthy AI guidelines; Co: EU</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governance policy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7 operational requirements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Human agency, fairness, robustness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Baseline for ethical AI in the EU</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S99</w:t>
            </w:r>
          </w:p>
        </w:tc>
        <w:tc>
          <w:tcPr>
            <w:tcW w:w="2551" w:type="dxa"/>
            <w:vAlign w:val="center"/>
          </w:tcPr>
          <w:p w:rsidR="003E1A15" w:rsidRPr="006B2C91" w:rsidRDefault="003E1A15" w:rsidP="0029553B">
            <w:pPr>
              <w:rPr>
                <w:rFonts w:asciiTheme="majorBidi" w:hAnsiTheme="majorBidi" w:cstheme="majorBidi"/>
                <w:sz w:val="20"/>
                <w:szCs w:val="20"/>
              </w:rPr>
            </w:pP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{"citationItems":[{"id":"ITEM-1","itemData":{"DOI":"10.1787/trends_edu-2019-en","ISBN":"9789264308374","abstract":"Title from content provider.","author":[{"dropping-particle":"","family":"OECD","given":"","non-dropping-particle":"","parse-names":false,"suffix":""}],"collection-title":"Trends Shaping Education","container-title":"OECD Publishing, Paris","id":"ITEM-1","issued":{"date-parts":[["2019","1","21"]]},"publisher":"OECD","title":"Trends Shaping Education 2019 |ONLINE","type":"book"},"uris":["http://www.mendeley.com/documents/?uuid=4702dab2-c320-4e9c-8901-ea356e58e365"]},{"id":"ITEM-2","itemData":{"URL":"https://oecd.ai/en/ai-principles","abstract":"1. Inclusive growth, sustainable development and well-being, prinsip ini berfokus pada potensi AI yang dapat dipercaya atau berkaitan dengan prinsip Trustworthy AI untuk berkontribusi terhadap pertumbuhan dan kesejahteraan individu dan masyarakat, serta memajukan tujuan pembangunan global. 2. Human-centred values and fairness, bahwa seluruh sistem AI harus dirancang sesuai dengan supremasi hukum, hak asasi manusia, nilai-nilai demokrasi dan keberagaman, serta mencakup upaya perlindungan yang tepat untuk kepastian masyarakat yang adil. 3. Transparency and explanability, prinsip ini terkait dengan transparansi dan pertanggungjawaban sistem AI. 4. Robustness, security and safety, bahwa seluruh sistem AI dapat berfungsi dengan baik, aman dan terjamin sepanjang penggunaannya, serta potensi terhadap risiko yang dapat dikelola. 5. Accountability, bahwa dalam hal individu atau organisasi yang mengembangkan, menerapkan atau mengoperasikan sistem AI harus bertanggungjawab atas penggunaan sistem tersebut dengan baik sesuai dengan prinsip OECD AI.","author":[{"dropping-particle":"","family":"OECD","given":"","non-dropping-particle":"","parse-names":false,"suffix":""}],"container-title":"Principles for trustworthy AI","id":"ITEM-2","issued":{"date-parts":[["2024"]]},"title":"OECD AI Principles overview","type":"webpage"},"suppress-author":1,"uris":["http://www.mendeley.com/documents/?uuid=64d2aaf7-211a-4957-aec9-cad6f912136e"]},{"id":"ITEM-3","itemData":{"author":[{"dropping-particle":"","family":"OECD","given":"","non-dropping-particle":"","parse-names":false,"suffix":""}],"id":"ITEM-3","issued":{"date-parts":[["2022"]]},"title":"OECD, Recommendation of the Council on Artificial Intelligence, OECD/LEGAL/0449","type":"report"},"suppress-author":1,"uris":["http://www.mendeley.com/documents/?uuid=24d70f25-de9e-40db-a790-1bae4b85f924"]}],"mendeley":{"formattedCitation":"(OECD, 2019, 2022, 2024)","plainTextFormattedCitation":"(OECD, 2019, 2022, 2024)","previouslyFormattedCitation":"(OECD, 2019, 2022, 2024)"},"properties":{"noteIndex":0},"schema":"https://github.com/citation-style-language/schema/raw/master/csl-citation.json"}</w:instrText>
            </w:r>
            <w:r>
              <w:rPr>
                <w:rFonts w:asciiTheme="majorBidi" w:hAnsiTheme="majorBidi" w:cstheme="majorBidi"/>
                <w:sz w:val="20"/>
                <w:szCs w:val="20"/>
              </w:rPr>
              <w:fldChar w:fldCharType="separate"/>
            </w:r>
            <w:r w:rsidRPr="008B3FC4">
              <w:rPr>
                <w:rFonts w:asciiTheme="majorBidi" w:hAnsiTheme="majorBidi" w:cstheme="majorBidi"/>
                <w:noProof/>
                <w:sz w:val="20"/>
                <w:szCs w:val="20"/>
              </w:rPr>
              <w:t>(OECD, 2019, 2022, 2024)</w:t>
            </w:r>
            <w:r>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OECD member states; I: Policy principles; Co: Global/OECD</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AI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OECD principles (inclusive growth, accountability)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Normative benchmarking</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Standards for responsible AI</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RQ3</w:t>
            </w:r>
          </w:p>
        </w:tc>
      </w:tr>
      <w:tr w:rsidR="003E1A15" w:rsidRPr="006B2C91" w:rsidTr="0029553B">
        <w:tc>
          <w:tcPr>
            <w:tcW w:w="846"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S100</w:t>
            </w:r>
          </w:p>
        </w:tc>
        <w:tc>
          <w:tcPr>
            <w:tcW w:w="2551" w:type="dxa"/>
            <w:vAlign w:val="center"/>
          </w:tcPr>
          <w:p w:rsidR="003E1A15" w:rsidRPr="006B2C91" w:rsidRDefault="003E1A15" w:rsidP="0029553B">
            <w:pPr>
              <w:rPr>
                <w:rFonts w:asciiTheme="majorBidi" w:hAnsiTheme="majorBidi" w:cstheme="majorBidi"/>
                <w:sz w:val="20"/>
                <w:szCs w:val="20"/>
              </w:rPr>
            </w:pPr>
            <w:r w:rsidRPr="006B2C91">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policy-makers","type":"book"},"uris":["http://www.mendeley.com/documents/?uuid=21d82dcd-e963-4dda-a96c-d82d6e10dfb5"]},{"id":"ITEM-2","itemData":{"ISBN":"9789231004391","ISSN":"ISSN 2220-2285","author":[{"dropping-particle":"","family":"UNESCO","given":"","non-dropping-particle":"","parse-names":false,"suffix":""}],"id":"ITEM-2","issued":{"date-parts":[["2021"]]},"number-of-pages":"1-125","title":"Publications","type":"book","volume":"17"},"suppress-author":1,"uris":["http://www.mendeley.com/documents/?uuid=2a257075-68e3-4e44-a562-f144fae2b01a"]},{"id":"ITEM-3","itemData":{"abstract":"… ’s AI text generator ChatGPT late last year has … ChatGPT is being used for academic assignments. Plagiarism software must now accelerate development in order to identify ChatGPT’s …","author":[{"dropping-particle":"","family":"UNESCO","given":"","non-dropping-particle":"","parse-names":false,"suffix":""}],"container-title":"United Nations Educational, Scientific and Cultural Organization","id":"ITEM-3","issued":{"date-parts":[["2023"]]},"title":"Key Facts UNESCO's Recommendation on the Ethics of Artificial Intelligence","type":"report"},"suppress-author":1,"uris":["http://www.mendeley.com/documents/?uuid=18f57468-892c-44e8-9e91-41d5225107dc"]}],"mendeley":{"formattedCitation":"(UNESCO, 2021a, 2021b, 2023)","plainTextFormattedCitation":"(UNESCO, 2021a, 2021b, 2023)","previouslyFormattedCitation":"(UNESCO, 2021a, 2021b)"},"properties":{"noteIndex":0},"schema":"https://github.com/citation-style-language/schema/raw/master/csl-citation.json"}</w:instrText>
            </w:r>
            <w:r w:rsidRPr="006B2C91">
              <w:rPr>
                <w:rFonts w:asciiTheme="majorBidi" w:hAnsiTheme="majorBidi" w:cstheme="majorBidi"/>
                <w:sz w:val="20"/>
                <w:szCs w:val="20"/>
              </w:rPr>
              <w:fldChar w:fldCharType="separate"/>
            </w:r>
            <w:r w:rsidRPr="0095143E">
              <w:rPr>
                <w:rFonts w:asciiTheme="majorBidi" w:hAnsiTheme="majorBidi" w:cstheme="majorBidi"/>
                <w:noProof/>
                <w:sz w:val="20"/>
                <w:szCs w:val="20"/>
              </w:rPr>
              <w:t>(UNESCO, 2021a, 2021b, 2023)</w:t>
            </w:r>
            <w:r w:rsidRPr="006B2C91">
              <w:rPr>
                <w:rFonts w:asciiTheme="majorBidi" w:hAnsiTheme="majorBidi" w:cstheme="majorBidi"/>
                <w:sz w:val="20"/>
                <w:szCs w:val="20"/>
              </w:rPr>
              <w:fldChar w:fldCharType="end"/>
            </w:r>
          </w:p>
        </w:tc>
        <w:tc>
          <w:tcPr>
            <w:tcW w:w="2297"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P: UN member states, educators; I: UNESCO recommendation; Co: Global</w:t>
            </w:r>
          </w:p>
        </w:tc>
        <w:tc>
          <w:tcPr>
            <w:tcW w:w="3090" w:type="dxa"/>
            <w:gridSpan w:val="2"/>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C: Intergovernmental governance</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I: International policy instruments</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M: Human rights, fairness, sustainability</w:t>
            </w:r>
          </w:p>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O: Global rights-based framework</w:t>
            </w:r>
          </w:p>
        </w:tc>
        <w:tc>
          <w:tcPr>
            <w:tcW w:w="2268" w:type="dxa"/>
            <w:vAlign w:val="center"/>
          </w:tcPr>
          <w:p w:rsidR="003E1A15" w:rsidRPr="006B2C91" w:rsidRDefault="003E1A15" w:rsidP="0029553B">
            <w:pPr>
              <w:rPr>
                <w:rFonts w:asciiTheme="majorBidi" w:hAnsiTheme="majorBidi" w:cstheme="majorBidi"/>
                <w:sz w:val="20"/>
                <w:szCs w:val="20"/>
              </w:rPr>
            </w:pPr>
          </w:p>
        </w:tc>
        <w:tc>
          <w:tcPr>
            <w:tcW w:w="1898" w:type="dxa"/>
            <w:vAlign w:val="center"/>
            <w:hideMark/>
          </w:tcPr>
          <w:p w:rsidR="003E1A15" w:rsidRPr="006B2C91" w:rsidRDefault="003E1A15" w:rsidP="0029553B">
            <w:pPr>
              <w:spacing w:after="160"/>
              <w:rPr>
                <w:rFonts w:asciiTheme="majorBidi" w:hAnsiTheme="majorBidi" w:cstheme="majorBidi"/>
                <w:sz w:val="20"/>
                <w:szCs w:val="20"/>
              </w:rPr>
            </w:pPr>
            <w:r w:rsidRPr="006B2C91">
              <w:rPr>
                <w:rFonts w:asciiTheme="majorBidi"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S101</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{"citationItems":[{"id":"ITEM-1","itemData":{"DOI":"10.1016/j.ijinfomgt.2021.102433","ISSN":"02684012","abstract":"The use of Artificial Intelligence (AI) in Digital technologies (DT) is proliferating a profound socio-technical transformation. Governments and AI scholarship have endorsed key AI principles but lack direction at the implementation level. Through a systematic literature review of 59 papers, this paper contributes to the critical debate on the ethical use of AI in DTs beyond high-level AI principles. To our knowledge, this is the first paper that identifies 14 digital ethics implications for the use of AI in seven DT archetypes using a novel ontological framework (physical, cognitive, information, and governance). The paper presents key findings of the review and a conceptual model with twelve propositions highlighting the impact of digital ethics implications on societal impact, as moderated by DT archetypes and mediated by organisational impact. The implications of intelligibility, accountability, fairness, and autonomy (under the cognitive domain), and privacy (under the information domain) are the most widely discussed in our sample. Furthermore, ethical implications related to the governance domain are shown to be generally applicable for most DT archetypes. Implications under the physical domain are less prominent when it comes to AI diffusion with one exception (safety). The key findings and resulting conceptual model have academic and professional implications.","author":[{"dropping-particle":"","family":"Ashok","given":"Mona","non-dropping-particle":"","parse-names":false,"suffix":""},{"dropping-particle":"","family":"Madan","given":"Rohit","non-dropping-particle":"","parse-names":false,"suffix":""},{"dropping-particle":"","family":"Joha","given":"Anton","non-dropping-particle":"","parse-names":false,"suffix":""},{"dropping-particle":"","family":"Sivarajah","given":"Uthayasankar","non-dropping-particle":"","parse-names":false,"suffix":""}],"container-title":"International Journal of Information Management","id":"ITEM-1","issued":{"date-parts":[["2022","2"]]},"page":"102433","title":"Ethical framework for Artificial Intelligence and Digital technologies","type":"article-journal","volume":"62"},"uris":["http://www.mendeley.com/documents/?uuid=2be35bc2-1afe-4ce3-9e54-cada08eb42e5"]}],"mendeley":{"formattedCitation":"(Ashok et al., 2022)","plainTextFormattedCitation":"(Ashok et al., 2022)","previouslyFormattedCitation":"(Ashok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(Ashok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DT practitioners &amp; organizations; I: Ontological framework across DT archetypes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Multiple DT archetypes in organizations → I: Ethical implications mapped (physical/cognitive/info/gov) → M: Domain-moderated impacts on societal outcomes → O: Nuanced policy &amp; organizational recommendations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Provides a framework that helps relate ethical implications to specific types of technology.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(mechanisms across domains); RQ3 (framework for governance &amp; organizational action).</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S102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{"citationItems":[{"id":"ITEM-1","itemData":{"DOI":"10.1007/s40593-021-00248-0","ISSN":"1560-4306","abstract":"This paper discusses educating stakeholders of algorithmic systems (systems that apply Artificial Intelligence/Machine learning algorithms) in the areas of algorithmic fairness, accountability, transparency and ethics (FATE). We begin by establishing the need for such education and identifying the intended consumers of educational materials on the topic. We discuss the topics of greatest concern and in need of educational resources; we also survey the existing materials and past experiences in such education, noting the scarcity of suitable material on aspects of fairness in particular. We use an example of a college admission platform to illustrate our ideas. We conclude with recommendations for further work in the area and report on the first steps taken towards achieving this goal in the framework of an academic graduate seminar course, a graduate summer school, an embedded lecture in a software engineering course, and a workshop for high school teachers.","author":[{"dropping-particle":"","family":"Bogina","given":"Veronika","non-dropping-particle":"","parse-names":false,"suffix":""},{"dropping-particle":"","family":"Hartman","given":"Alan","non-dropping-particle":"","parse-names":false,"suffix":""},{"dropping-particle":"","family":"Kuflik","given":"Tsvi","non-dropping-particle":"","parse-names":false,"suffix":""},{"dropping-particle":"","family":"Shulner-Tal","given":"Avital","non-dropping-particle":"","parse-names":false,"suffix":""}],"container-title":"International Journal of Artificial Intelligence in Education","id":"ITEM-1","issue":"3","issued":{"date-parts":[["2022"]]},"page":"808-833","title":"Educating Software and AI Stakeholders About Algorithmic Fairness, Accountability, Transparency and Ethics","type":"article-journal","volume":"32"},"uris":["http://www.mendeley.com/documents/?uuid=f9edf0b7-d9c7-4419-8717-ce3d9cbe7a34"]}],"mendeley":{"formattedCitation":"(Bogina et al., 2022)","plainTextFormattedCitation":"(Bogina et al., 2022)","previouslyFormattedCitation":"(Bogina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(Bogina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Educators &amp; software stakeholders; I: Educational programs on FATE</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Education systems &amp; stakeholder needs → I: Curriculum &amp; training interventions → M: Increased stakeholder literacy &amp; informed design decisions → O: </w:t>
            </w:r>
            <w:r w:rsidRPr="006B2C91">
              <w:rPr>
                <w:rFonts w:asciiTheme="majorBidi" w:eastAsia="Times New Roman" w:hAnsiTheme="majorBidi" w:cstheme="majorBidi"/>
                <w:sz w:val="20"/>
                <w:szCs w:val="20"/>
              </w:rPr>
              <w:lastRenderedPageBreak/>
              <w:t>Reduced harms; better deployment decisions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FATE's practical education enhances stakeholders' ability to identify and mitigate bias.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(education as mechanism); RQ3 (opportunity: scale up capacity building).</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S103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{"citationItems":[{"id":"ITEM-1","itemData":{"DOI":"10.3850/978-981-18-5183-4_S11-11-472-cd","ISBN":"9789811851834 (ISBN)","abstract":"Intelligent systems have found their way into our lives in almost every conceivable field. There is hardly any area in which the possibilities and applications of machine learning are not thought of. In safety-critical systems, there is an urgent need to examine how a model generates a prediction and whether that response can be trusted. Furthermore, ethics must be considered in the practical development of AI systems to ensure a safe and secure application. Despite these requirements, due to the nature of deep learning, we are confronted with a black box. This disparity needs to be addressed using interpretability and explainable approaches to minimize potential bias and at the same time increase transparency, fairness, justice and inclusion. In order to enhance trust in intelligent systems - accountability, responsibility and robustness must be ensured as well. Appropriate policies and standards need to be put in place to enforce this in practice. We are facing a global challenge here; standards must be set not only at national but also at international level, and a common understanding of how to deal with AI on ethical and legal levels must be found. We provide an overview of efforts that are being made at national and international level by governments and global organizations. We discuss current and upcoming challenges and risks posed by intelligent systems considering ethical guidelines and legal frameworks. In particular, we examine and compare the classification of risk levels and mitigation strategies. To conclude we show the latest state of technical feasibility and possible certification to ensure safe, transparent and robust AI systems and give an outlook on possible certification approaches for safe AI systems meeting the proposed governance frameworks. © 2024 Elsevier B.V., All rights reserved.","author":[{"dropping-particle":"","family":"Frischknecht-Gruber","given":"C.M.-L.","non-dropping-particle":"","parse-names":false,"suffix":""},{"dropping-particle":"","family":"Reif","given":"M","non-dropping-particle":"","parse-names":false,"suffix":""},{"dropping-particle":"","family":"Senn","given":"C W","non-dropping-particle":"","parse-names":false,"suffix":""}],"editor":[{"dropping-particle":"","family":"Leva","given":"M C","non-dropping-particle":"","parse-names":false,"suffix":""},{"dropping-particle":"","family":"Patelli","given":"E","non-dropping-particle":"","parse-names":false,"suffix":""},{"dropping-particle":"","family":"Podofillini","given":"L","non-dropping-particle":"","parse-names":false,"suffix":""},{"dropping-particle":"","family":"Wilson","given":"S","non-dropping-particle":"","parse-names":false,"suffix":""}],"id":"ITEM-1","issued":{"date-parts":[["2022"]]},"language":"English","note":"Export Date: 28 August 2025; Cited By: 0; Conference name: 32nd European Safety and Reliability Conference, ESREL 2022; Conference location: Dublin","page":"2420-2427","publisher":"Research Publishing","publisher-place":"ZHAW Zurich University of Applied Sciences, Institute of Applied Mathematics and Physics, Winterthur, Switzerland","title":"Global Efforts Towards Establishing Safety Directives for Intelligent Systems: Review","type":"paper-conference"},"uris":["http://www.mendeley.com/documents/?uuid=e11f6677-9fb2-46c3-b6b4-648f8b0e2ac0"]}],"mendeley":{"formattedCitation":"(Frischknecht-Gruber et al., 2022)","plainTextFormattedCitation":"(Frischknecht-Gruber et al., 2022)","previouslyFormattedCitation":"(Frischknecht-Gruber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(Frischknecht-Gruber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Standard bodies &amp; engineers; I: Safety directives &amp; standards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Safety-critical intelligent systems domain → I: Standards, classification, certification proposals → M: Increased interpretability &amp; robustness requirements → O: Improved trust &amp; safety in deployment</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Emphasizes the need for an international standard approach and the possibility of certification.</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RQ2 (mechanisms: </w:t>
            </w:r>
            <w:proofErr w:type="spellStart"/>
            <w:r w:rsidRPr="006B2C91">
              <w:rPr>
                <w:rFonts w:asciiTheme="majorBidi" w:eastAsia="Times New Roman" w:hAnsiTheme="majorBidi" w:cstheme="majorBidi"/>
                <w:sz w:val="20"/>
                <w:szCs w:val="20"/>
              </w:rPr>
              <w:t>standards→trust</w:t>
            </w:r>
            <w:proofErr w:type="spellEnd"/>
            <w:r w:rsidRPr="006B2C91">
              <w:rPr>
                <w:rFonts w:asciiTheme="majorBidi" w:eastAsia="Times New Roman" w:hAnsiTheme="majorBidi" w:cstheme="majorBidi"/>
                <w:sz w:val="20"/>
                <w:szCs w:val="20"/>
              </w:rPr>
              <w:t xml:space="preserve">); RQ3 (governance: international </w:t>
            </w:r>
            <w:proofErr w:type="spellStart"/>
            <w:r w:rsidRPr="006B2C91">
              <w:rPr>
                <w:rFonts w:asciiTheme="majorBidi" w:eastAsia="Times New Roman" w:hAnsiTheme="majorBidi" w:cstheme="majorBidi"/>
                <w:sz w:val="20"/>
                <w:szCs w:val="20"/>
              </w:rPr>
              <w:t>standardisation</w:t>
            </w:r>
            <w:proofErr w:type="spellEnd"/>
            <w:r w:rsidRPr="006B2C91">
              <w:rPr>
                <w:rFonts w:asciiTheme="majorBidi" w:eastAsia="Times New Roman" w:hAnsiTheme="majorBidi" w:cstheme="majorBidi"/>
                <w:sz w:val="20"/>
                <w:szCs w:val="20"/>
              </w:rPr>
              <w:t>).</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S104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{"citationItems":[{"id":"ITEM-1","itemData":{"DOI":"10.1007/978-3-030-86201-5_7","ISBN":"18750036 (ISSN); 18750044 (ISSN)","abstract":"In recent years, numerous organizations worldwide have produced normative documents identifying potential benefits, harms, and associated recommendations related to artificial intelligence (AI). This chapter examines why these AI ethics documents are being produced and what they can tell us about the motivations, practices, and policies that surround AI. While much of the literature to-date discusses whether consensus on ethical principles is emerging, critical unanswered questions remain around representation and power, the translation of principles to practices, and the complex set of reasons that underlie the creation of these documents. Our work brings attention to these underexplored issues through a comprehensive literature review, and by proposing a novel typology of motivations that helps to characterize the creation of AI ethics documents. Finally, drawing on the recent case of gene-editing ethics documents, we argue that AI ethics stakeholders can achieve more beneficial impacts for society by fostering more diverse and inclusive participatory processes. © 2021 Elsevier B.V., All rights reserved.","author":[{"dropping-particle":"","family":"Schiff","given":"D S","non-dropping-particle":"","parse-names":false,"suffix":""},{"dropping-particle":"","family":"Laas","given":"K","non-dropping-particle":"","parse-names":false,"suffix":""},{"dropping-particle":"","family":"Biddle","given":"J B","non-dropping-particle":"","parse-names":false,"suffix":""},{"dropping-particle":"","family":"Borenstein","given":"J","non-dropping-particle":"","parse-names":false,"suffix":""}],"container-title":"International Library of Ethics, Law and Technology","id":"ITEM-1","issued":{"date-parts":[["2022"]]},"language":"English","note":"Export Date: 28 August 2025; Cited By: 7","page":"121-143","publisher":"Springer Science and Business Media B.V.","publisher-place":"Georgia Institute of Technology, Atlanta, United States","title":"Global AI Ethics Documents: What They Reveal About Motivations, Practices, and Policies","type":"chapter","volume":"23"},"uris":["http://www.mendeley.com/documents/?uuid=866eb3b2-5e4a-4d04-b0f0-e9b40f65ae13"]}],"mendeley":{"formattedCitation":"(D. S. Schiff et al., 2022)","plainTextFormattedCitation":"(D. S. Schiff et al., 2022)","previouslyFormattedCitation":"(D. S. Schiff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(D. S. Schiff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AI ethics document authors &amp; stakeholders; I: Analysis of normative documents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Proliferation of ethics docs globally → I: Typology of motivations &amp; processes → M: Visibility of representation &amp; power asymmetries → O: Calls for inclusive, participatory drafting processes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Current ethics documents reflect a different motivation—the lack of representation needs to be addressed.</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(framing of ethics docs); RQ3 (governance: participatory mechanisms).</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S105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{"citationItems":[{"id":"ITEM-1","itemData":{"ISBN":"16130073 (ISSN); 9789666544899 (ISBN); 9788073780029 (ISBN); 9788024810256 (ISBN); 9789986342748 (ISBN); 9788073781712 (ISBN); 9782954494807 (ISBN); 9788024823911 (ISBN); 9789562361989 (ISBN); 8024810255 (ISBN); 807378002X (ISBN)","abstract":"Among the various types of biases that can be recognised in the behaviour of algorithms learning from data, gender-related biases assume particular importance in certain contexts, such as the Italian one, traditionally linked to a patriarchal vision of society. This becomes even more true considering the context of university education, where there is a strong under-representation of female students in STEM Faculties, and, particularly, in Computer Science Courses. After a brief review of gender biases reported in Machine Learning-based systems, the experience of the teaching “Gender Knowledge and Ethics in Artificial Intelligence” active since A.Y. 2021-22 at the School of Engineering of the University of Padova is presented. © 2023 Elsevier B.V., All rights reserved.","author":[{"dropping-particle":"","family":"Badaloni","given":"S","non-dropping-particle":"","parse-names":false,"suffix":""},{"dropping-particle":"","family":"Rodà","given":"A","non-dropping-particle":"","parse-names":false,"suffix":""}],"container-title":"CEUR Workshop Proceedings","editor":[{"dropping-particle":"","family":"Boella","given":"G","non-dropping-particle":"","parse-names":false,"suffix":""},{"dropping-particle":"","family":"D'Asaro","given":"F A","non-dropping-particle":"","parse-names":false,"suffix":""},{"dropping-particle":"","family":"Dyoub","given":"A","non-dropping-particle":"","parse-names":false,"suffix":""},{"dropping-particle":"","family":"Primiero","given":"G","non-dropping-particle":"","parse-names":false,"suffix":""}],"id":"ITEM-1","issued":{"date-parts":[["2022"]]},"language":"English","note":"Export Date: 28 August 2025; Cited By: 1; Conference name: 1st Workshop on Bias, Ethical AI, Explainability and the Role of Logic and Logic Programming, BEWARE 2022; Conference location: Udine","page":"107-112","publisher":"CEUR-WS","publisher-place":"Università degli Studi di Padova, Padua, Italy","title":"Gender knowledge and Artificial Intelligence","type":"paper-conference","volume":"3319"},"uris":["http://www.mendeley.com/documents/?uuid=8b1731f0-3aa7-4729-ae7c-5fe5ffe96d8b"]}],"mendeley":{"formattedCitation":"(Badaloni &amp; Rodà, 2022)","plainTextFormattedCitation":"(Badaloni &amp; Rodà, 2022)","previouslyFormattedCitation":"(Badaloni &amp; Rodà,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(Badaloni &amp; Rodà,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Academics &amp; students (STEM); I: Gender &amp; ethics teaching</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University STEM context with gender gaps → I: Course on gender knowledge &amp; ethics → M: Awareness &amp; mitigation of gender biases in AI learning → O: Improved representation &amp; sensitivity in AI development</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Gender-specific education helps reduce bias and increase inclusivity in the professional pipeline.</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(framing inclusion re gender); RQ2 (education as mechanism).</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S106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{"citationItems":[{"id":"ITEM-1","itemData":{"DOI":"10.1007/978-981-19-5967-7_12","ISBN":"21964971 (ISSN); 21964963 (ISSN)","abstract":"The application of artificial intelligence technology in the field of education is becoming more and more extensive, and the ethical issues that come with it are common. The development of responsible and trustworthy artificial intelligence has become a global consensus, but if we want to explore the philosophical problems behind technology, we must have a systematic understanding of the epistemological aspects of technology. Therefore, by analyzing the research results of scholars, this paper wants to try to clarify the problems that are not yet clear. So, this paper wants to (1) define the concept of the ethics of artificial intelligence in education; (2) clarify the ethical issues of artificial intelligence in education include: the ethics of people, the ethics of technology itself, and the ethics of education; (3) put the ethics of artificial intelligence in education into the category of Technical Application Ethics of Social Education (TAESE); and (4) obey the principles of people-oriented, accountability, ethical constraints, transparency, fairness and justice during constructing standards that how to apply AI ethically in the field of education. Artificial intelligence can better empower each other with education, to realize \"education for artificial intelligence, not artificial intelligence for education\". © 2022 Elsevier B.V., All rights reserved.","author":[{"dropping-particle":"","family":"Chu","given":"J","non-dropping-particle":"","parse-names":false,"suffix":""},{"dropping-particle":"","family":"Xi","given":"L","non-dropping-particle":"","parse-names":false,"suffix":""},{"dropping-particle":"","family":"Zhang","given":"Q","non-dropping-particle":"","parse-names":false,"suffix":""},{"dropping-particle":"","family":"Lin","given":"R","non-dropping-particle":"","parse-names":false,"suffix":""}],"container-title":"Lecture Notes in Educational Technology","id":"ITEM-1","issued":{"date-parts":[["2022"]]},"language":"English","note":"Export Date: 28 August 2025; Cited By: 4","page":"101-108","publisher":"Springer Science and Business Media Deutschland GmbH","publisher-place":"Hangzhou Normal University, Hangzhou, China","title":"Research on Ethical Issues of Artificial Intelligence in Education","type":"chapter"},"uris":["http://www.mendeley.com/documents/?uuid=2f6349d2-ec05-46cd-ae63-c5986d402898"]}],"mendeley":{"formattedCitation":"(Chu et al., 2022)","plainTextFormattedCitation":"(Chu et al., 2022)","previouslyFormattedCitation":"(Chu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(Chu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Education &amp; educational AI developers; I: Ethics frameworks in education</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Educational technology contexts → I: Categorized ethics (people, tech, education) → M: Principle adoption tailored to educational contexts → O: Better alignment of AI tools with pedagogical values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Cataloging ethical issues in education and emphasizing the principles of people-oriented &amp; transparency.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RQ1 (framing ethics in </w:t>
            </w:r>
            <w:proofErr w:type="spellStart"/>
            <w:r w:rsidRPr="006B2C91">
              <w:rPr>
                <w:rFonts w:asciiTheme="majorBidi" w:eastAsia="Times New Roman" w:hAnsiTheme="majorBidi" w:cstheme="majorBidi"/>
                <w:sz w:val="20"/>
                <w:szCs w:val="20"/>
              </w:rPr>
              <w:t>edu</w:t>
            </w:r>
            <w:proofErr w:type="spellEnd"/>
            <w:r w:rsidRPr="006B2C91">
              <w:rPr>
                <w:rFonts w:asciiTheme="majorBidi" w:eastAsia="Times New Roman" w:hAnsiTheme="majorBidi" w:cstheme="majorBidi"/>
                <w:sz w:val="20"/>
                <w:szCs w:val="20"/>
              </w:rPr>
              <w:t>); RQ2 (mechanisms in education).</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S107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{"citationItems":[{"id":"ITEM-1","itemData":{"DOI":"10.1002/cjp2.263","ISSN":"20564538 (ISSN)","abstract":"Digital pathology – the digitalisation of clinical histopathology services through the scanning and storage of pathology slides – has opened up new possibilities for health care in recent years, particularly in the opportunities it brings for artificial intelligence (AI)-driven research. Recognising, however, that there is little scholarly debate on the ethics of digital pathology when used for AI research, this paper summarises what it sees as four key ethical issues to consider when deploying AI infrastructures in pathology, namely, privacy, choice, equity, and trust. The themes are inspired from the authors' experience grappling with the challenge of deploying an ethical digital pathology infrastructure to support AI research as part of the National Pathology Imaging Cooperative (NPIC), a collaborative of universities, hospital trusts, and industry partners largely located across the North of England. Though focusing on the UK case, internationally, few pathology departments have gone fully digital, and so the themes developed here offer a heuristic for ethical reflection for other departments currently making a similar transition or planning to do so in the future. We conclude by promoting the need for robust public governance mechanisms in AI-driven digital pathology. © 2022 Elsevier B.V., All rights reserved.","author":[{"dropping-particle":"","family":"McKay","given":"F","non-dropping-particle":"","parse-names":false,"suffix":""},{"dropping-particle":"","family":"Williams","given":"B J","non-dropping-particle":"","parse-names":false,"suffix":""},{"dropping-particle":"","family":"Prestwich","given":"G","non-dropping-particle":"","parse-names":false,"suffix":""},{"dropping-particle":"","family":"Bansal","given":"D","non-dropping-particle":"","parse-names":false,"suffix":""},{"dropping-particle":"","family":"Hallowell","given":"N","non-dropping-particle":"","parse-names":false,"suffix":""},{"dropping-particle":"","family":"Treanor","given":"D","non-dropping-particle":"","parse-names":false,"suffix":""}],"container-title":"Journal of Pathology: Clinical Research","id":"ITEM-1","issue":"3","issued":{"date-parts":[["2022"]]},"language":"English","note":"Export Date: 28 August 2025; Cited By: 43","page":"209-216","publisher":"John Wiley and Sons Inc","publisher-place":"University of Oxford Medical Sciences Division, Oxford, United Kingdom","title":"The ethical challenges of artificial intelligence-driven digital pathology","type":"article-journal","volume":"8"},"uris":["http://www.mendeley.com/documents/?uuid=7f4fce66-31b8-48b6-bba3-8fb4ced3a70d"]}],"mendeley":{"formattedCitation":"(McKay et al., 2022)","plainTextFormattedCitation":"(McKay et al., 2022)","previouslyFormattedCitation":"(McKay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(McKay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Digital pathology services &amp; publics; I: AI-driven pathology infrastructures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Transition to digital pathology (UK/NPIC) → I: Governance &amp; public engagement mechanisms → M: Addressing privacy, choice, equity, trust → O: More ethically aligned AI research deployments in pathology</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Demanding strong public governance mechanisms to maintain trust and equity in healthcare AI infrastructure.</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(governance mechanisms for trust &amp; equity); RQ3 (sectoral governance challenges).</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S108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{"citationItems":[{"id":"ITEM-1","itemData":{"ISBN":"18149316 (ISSN); 9780990355038 (ISBN); 9781732467217 (ISBN); 9780990355090 (ISBN); 9781737330646 (ISBN); 9781737330615 (ISBN); 9781737330639 (ISBN); 9781732467200 (ISBN); 9781737330653 (ISBN); 9780990355014 (ISBN); 9780990355052 (ISBN)","abstract":"The explosion of Artificial Intelligence (AI) applications along with findings of algorithmic bias toward marginalized populations requires that we redouble our efforts to make AI education equitable to all youth so they can become informed consumers and responsible creators of AI, and can thoughtfully engage with others around equity issues in AI. This symposium focuses on the discussion of five AI literacy programs/projects from across the United States, each attempting to incorporate equity in diverse ways. Together, the five projects explore AI education using multiple pedagogical approaches and learning contexts with unique affordances and constraints. © 2023 Elsevier B.V., All rights reserved.","author":[{"dropping-particle":"","family":"Walsh","given":"B","non-dropping-particle":"","parse-names":false,"suffix":""},{"dropping-particle":"","family":"Dalton","given":"B","non-dropping-particle":"","parse-names":false,"suffix":""},{"dropping-particle":"","family":"Forsyth","given":"S","non-dropping-particle":"","parse-names":false,"suffix":""},{"dropping-particle":"","family":"Haberl","given":"E","non-dropping-particle":"","parse-names":false,"suffix":""},{"dropping-particle":"","family":"Smilack","given":"J","non-dropping-particle":"","parse-names":false,"suffix":""},{"dropping-particle":"","family":"Yeh","given":"T","non-dropping-particle":"","parse-names":false,"suffix":""},{"dropping-particle":"","family":"Zhang","given":"H","non-dropping-particle":"","parse-names":false,"suffix":""},{"dropping-particle":"","family":"Lee","given":"I","non-dropping-particle":"","parse-names":false,"suffix":""},{"dropping-particle":"","family":"Lin","given":"G C","non-dropping-particle":"","parse-names":false,"suffix":""},{"dropping-particle":"","family":"Kim","given":"Y J","non-dropping-particle":"","parse-names":false,"suffix":""}],"container-title":"Proceedings of International Conference of the Learning Sciences, ICLS","editor":[{"dropping-particle":"","family":"Chinn","given":"C","non-dropping-particle":"","parse-names":false,"suffix":""},{"dropping-particle":"","family":"Tan","given":"E","non-dropping-particle":"","parse-names":false,"suffix":""},{"dropping-particle":"","family":"Chan","given":"C","non-dropping-particle":"","parse-names":false,"suffix":""},{"dropping-particle":"","family":"Kali","given":"Y","non-dropping-particle":"","parse-names":false,"suffix":""}],"id":"ITEM-1","issued":{"date-parts":[["2022"]]},"language":"English","note":"Export Date: 28 August 2025; Cited By: 3; Conference name: 16th International Conference of the Learning Sciences, ICLS 2022; Conference location: Virtual, Online","page":"1771-1778","publisher":"International Society of the Learning Sciences (ISLS)","publisher-place":"University of Colorado Boulder, Boulder, United States","title":"Aspiring for Equity: Perspectives from Design of AI Education","type":"paper-conference"},"uris":["http://www.mendeley.com/documents/?uuid=113fe85b-4179-43bf-81a9-7e3d0ecd0ef0"]}],"mendeley":{"formattedCitation":"(Walsh et al., 2022)","plainTextFormattedCitation":"(Walsh et al., 2022)","previouslyFormattedCitation":"(Walsh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(Walsh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Youth programs; I: AI literacy; Co: US education context</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AI literacy gap in youth → I: Curriculum + outreach → M: Exposure, inclusion pedagogies → </w:t>
            </w:r>
            <w:r w:rsidRPr="006B2C91">
              <w:rPr>
                <w:rFonts w:asciiTheme="majorBidi" w:eastAsia="Times New Roman" w:hAnsiTheme="majorBidi" w:cstheme="majorBidi"/>
                <w:sz w:val="20"/>
                <w:szCs w:val="20"/>
              </w:rPr>
              <w:lastRenderedPageBreak/>
              <w:t>O: More equitable AI education participation</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AI literacy interventions expand youth inclusion.</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S109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{"citationItems":[{"id":"ITEM-1","itemData":{"DOI":"10.1007/978-3-030-64573-1_247","ISBN":"9783030645731 (ISBN); 9783030645724 (ISBN)","abstract":"Artificial intelligence (AI) and machine learning in healthcare are growing at an unprecedented rate. Myriad uses of medical AI, ranging from tumor identification on imaging to workforce management, make use of a wealth of available healthcare data. These models are becoming increasingly commercially available. However, much of the utility of medical AI depends on the quality of the data models trained on, and critically, the contexts and biases within which these models are created. In this chapter, we first describe a business-informed framework that influences product development and commercialization of these technologies. We describe the consumer side that includes purchasers, end users, and patients. Subsequently, we underscore the pitfalls of the assumption that models trained in one context can be applied to another, that is, the myth of generalizability. We propose solutions to these problems and describe the importance of co-creation and multi-stakeholder engagement in designing medical AI. We highlight the need to define value metrics that consider equity and the mitigation of healthcare disparities. Lastly, we draw attention to open ethical, legal, and policy questions that must be answered as the role of AI in medicine progresses and grows. © 2023 Elsevier B.V., All rights reserved.","author":[{"dropping-particle":"","family":"Dee","given":"E C","non-dropping-particle":"","parse-names":false,"suffix":""},{"dropping-particle":"","family":"Yu","given":"R C","non-dropping-particle":"","parse-names":false,"suffix":""},{"dropping-particle":"","family":"Celi","given":"L A","non-dropping-particle":"","parse-names":false,"suffix":""},{"dropping-particle":"","family":"Nehal","given":"U S","non-dropping-particle":"","parse-names":false,"suffix":""}],"id":"ITEM-1","issued":{"date-parts":[["2022"]]},"language":"English","note":"Export Date: 28 August 2025; Cited By: 1","page":"603-611","publisher":"Springer International Publishing","publisher-place":"Harvard Medical School, Boston, United States","title":"AIM and Business Models of Healthcare","type":"chapter"},"uris":["http://www.mendeley.com/documents/?uuid=f34b9489-189c-4276-9e67-2f10440875d7"]}],"mendeley":{"formattedCitation":"(Dee et al., 2022)","plainTextFormattedCitation":"(Dee et al., 2022)","previouslyFormattedCitation":"(Dee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(Dee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Health AI developers; I: Business models &amp; metrics; Co: Healthcare system</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Commercialization of health AI → I: Multi-stakeholder co-creation → M: Value metrics + context-sensitivity → O: Fairer allocation of health AI benefits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Emphasizing co-creation &amp; context in business models.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S110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{"citationItems":[{"id":"ITEM-1","itemData":{"DOI":"10.1007/978-3-031-11647-6_33","ISBN":"16113349 (ISSN); 03029743 (ISSN); 9789819698936 (ISBN); 9789819698042 (ISBN); 9789819698110 (ISBN); 9789819698905 (ISBN); 9783032008909 (ISBN); 9789819698141 (ISBN); 9783031984136 (ISBN); 9789819500086 (ISBN); 9789819665938 (ISBN); 9783031977718 (ISBN)","abstract":"Numerous AI ethics checklists and frameworks have been proposed focusing on different dimensions of ethical AI such as fairness, explainability, and safety. Yet, no such work has been done on developing transparent AI systems for real-world educational scenarios. This paper presents a Transparency Index framework that has been iteratively co-designed with different stakeholders of AI in education, including educators, ed-tech experts, and AI practitioners. We map the requirements of transparency for different categories of stakeholders of AI in education. The main contribution of this study is that it highlights the importance of transparency in developing AI-powered educational technologies and proposes an index framework for its conceptualization for AI in education. © 2022 Elsevier B.V., All rights reserved.","author":[{"dropping-particle":"","family":"Chaudhry","given":"M A","non-dropping-particle":"","parse-names":false,"suffix":""},{"dropping-particle":"","family":"Cukurova","given":"M","non-dropping-particle":"","parse-names":false,"suffix":""},{"dropping-particle":"","family":"Luckin","given":"R","non-dropping-particle":"","parse-names":false,"suffix":""}],"container-title":"Lecture Notes in Computer Science","editor":[{"dropping-particle":"","family":"Rodrigo","given":"M M","non-dropping-particle":"","parse-names":false,"suffix":""},{"dropping-particle":"","family":"Matsuda","given":"N","non-dropping-particle":"","parse-names":false,"suffix":""},{"dropping-particle":"","family":"Cristea","given":"A I","non-dropping-particle":"","parse-names":false,"suffix":""},{"dropping-particle":"","family":"Dimitrova","given":"V","non-dropping-particle":"","parse-names":false,"suffix":""}],"id":"ITEM-1","issued":{"date-parts":[["2022"]]},"language":"English","note":"Export Date: 28 August 2025; Cited By: 34; Conference name: 23rd International Conference on Artificial Intelligence in Education, AIED 2022; Conference location: Durham","page":"195-198","publisher":"Springer Science and Business Media Deutschland GmbH","publisher-place":"University College London, London, United Kingdom","title":"A Transparency Index Framework for AI in Education","type":"paper-conference","volume":"13356 LNCS"},"uris":["http://www.mendeley.com/documents/?uuid=8779790d-1092-4791-b1d6-c1579a73d9f4"]}],"mendeley":{"formattedCitation":"(Chaudhry et al., 2022)","plainTextFormattedCitation":"(Chaudhry et al., 2022)","previouslyFormattedCitation":"(Chaudhry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(Chaudhry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Educators, stakeholders; I: Transparency Index; Co: UK education</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Opaque AI in education → I: Stakeholder co-design of transparency index → M: Mapping requirements, measurable indicators → O: Improved trust &amp; accountability in </w:t>
            </w:r>
            <w:proofErr w:type="spellStart"/>
            <w:r w:rsidRPr="006B2C91">
              <w:rPr>
                <w:rFonts w:asciiTheme="majorBidi" w:eastAsia="Times New Roman" w:hAnsiTheme="majorBidi" w:cstheme="majorBidi"/>
                <w:sz w:val="20"/>
                <w:szCs w:val="20"/>
              </w:rPr>
              <w:t>AIEd</w:t>
            </w:r>
            <w:proofErr w:type="spellEnd"/>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Operational instruments for transparency.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S111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{"citationItems":[{"id":"ITEM-1","itemData":{"DOI":"10.1007/978-3-031-09367-8_4","ISBN":"23521902 (ISSN); 23521910 (ISSN)","abstract":"This Chapter shifts from the normative perspective adopted in the previous sections to a broader and inclusive approach encompassing governance issues. In particular, emerging concerns are related to the increasingly growing use of artificial intelligence algorithms in the context of food safety risk assessment, and revolve around topics such as algorithmic transparency, fairness, and explainability. Following an introduction to these topics, the discussion is contextualised to the domain at stake by examining the consequences of the use of machine learning and artificial intelligence algorithms in food safety risk assessment from an ethical and legal point of view. A closer look to the forthcoming EU Data Governance Act provides insights on the use of such computational approaches in the public decison-making and, in particular, in matters related to food safety. © 2025 Elsevier B.V., All rights reserved.","author":[{"dropping-particle":"","family":"Sapienza","given":"S","non-dropping-particle":"","parse-names":false,"suffix":""}],"container-title":"Law, Governance and Technology Series","id":"ITEM-1","issued":{"date-parts":[["2022"]]},"language":"English","note":"Export Date: 28 August 2025; Cited By: 0","page":"123-160","publisher":"Springer Nature","title":"Current Trends, Machine Learning, and Food Safety Data Governance","type":"chapter","volume":"52"},"uris":["http://www.mendeley.com/documents/?uuid=4b58ee40-f3ad-4305-afd9-bc5c45b6a09f"]}],"mendeley":{"formattedCitation":"(Sapienza, 2022)","plainTextFormattedCitation":"(Sapienza, 2022)","previouslyFormattedCitation":"(Sapienza,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(Sapienza,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EU regulators; I: Governance in food safety AI; Co: EU regulation</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Risks in food AI systems → I: EU Data Governance Act tools → M: Algorithmic transparency, risk assessment → O: Safer, accountable food governance</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Sectoral regulations strengthen accountability.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S112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{"citationItems":[{"id":"ITEM-1","itemData":{"DOI":"10.1109/FIE56618.2022.9962730","ISBN":"01905848 (ISSN); 15394565 (ISSN); 9781424447152 (ISBN); 0780356438 (ISBN); 9781538611739 (ISBN); 9780780390775 (ISBN); 0780379616 (ISBN); 0780314824 (ISBN); 9780780308329 (ISBN); 9781509059195 (ISBN); 0780390776 (ISBN); 1424410843 (ISBN)","abstract":"This work-in-progress research paper discusses issues of academic integrity which have long been a concern of education researchers and academic institutions within all fields of study. Academic integrity (AI) violations can consist of a broad range of student behaviors that are considered dishonest, including but not limited to plagiarism, copying others' assignments, and paying for others to complete their work. A plethora of researchers have attempted to identify what underlying factors lead students to commit AI violations, and have identified several potential factors, including a lack of self-control, students' ethical views of AI, perceived opportunities to commit AI violations, involvement in extracurricular activities, and students' social groups.Another topic that has in recent times become a focal point of education research is students' sense of belonging within their field of study. Researchers have identified several factors that contribute to students feeling less welcome within higher education, particularly within Engineering and Computer Science. Students who feel a lower sense of belonging have been identified as being at higher risk of performing poorly with their studies and retention rates for these students are historically lower. Despite this, little research has been conducted to examine where issues with students' sense of belonging and their incidences of AI violations overlap. In this study, we attempt to try and better understand this relationship between students' sense of belonging and AI violations by attempting to answer the following question: Can students' sense of belonging within their discipline influence their propensity to violate academic integrity? We take up a student centered, restorative position, and choose to understand the cognitive underpinnings behind students' choices to violate AI, with the goal of identifying if student outreach and more inclusive practices within Engineering and Computer Science can be utilized to prevent instances of AI violations. To accomplish this, we are employing a qualitative interview-based study of first-year students studying Computer Science at a large public university in the northeastern United States. We plan to analyze transcript data collected during interviews using Grounded Theory and Narrative Analysis methodologies. Our goal with this study is to draw awareness to additional underlying causes behind students deciding to violate AI, with the hope that this research…","author":[{"dropping-particle":"","family":"MacKay","given":"S","non-dropping-particle":"","parse-names":false,"suffix":""},{"dropping-particle":"","family":"Swenson","given":"J","non-dropping-particle":"","parse-names":false,"suffix":""}],"container-title":"Proceedings - Frontiers in Education Conference, FIE","id":"ITEM-1","issued":{"date-parts":[["2022"]]},"language":"English","note":"Export Date: 28 August 2025; Cited By: 2; Conference name: 2022 IEEE Frontiers in Education Conference, FIE 2022; Conference location: Uppsala; CODEN: PFECD","publisher":"Institute of Electrical and Electronics Engineers Inc.","publisher-place":"School of Engineering and Applied Sciences, Buffalo, United States","title":"Investigating the Connection Between Sense of Belonging and Academic Dishonesty","type":"paper-conference","volume":"2022-Octob"},"uris":["http://www.mendeley.com/documents/?uuid=6fa03b36-1fb1-42c9-8039-dbc107ea1f71"]}],"mendeley":{"formattedCitation":"(MacKay &amp; Swenson, 2022)","plainTextFormattedCitation":"(MacKay &amp; Swenson, 2022)","previouslyFormattedCitation":"(MacKay &amp; Swenson,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(MacKay &amp; Swenson,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US higher education; I: Restorative inclusion practices; Co: Integrity challenges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Student dishonesty + exclusion → I: Restorative, inclusive pedagogy → M: Belonging improving ethics → O: Lower misconduct, stronger equity</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Inclusion strengthens academic integrity.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S113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{"citationItems":[{"id":"ITEM-1","itemData":{"DOI":"10.1016/j.socscimed.2022.114782","ISSN":"18735347 (ISSN); 02779536 (ISSN)","abstract":"A variety of ethical concerns about artificial intelligence (AI) implementation in healthcare have emerged as AI becomes increasingly applicable and technologically advanced. The last decade has witnessed significant endeavors in striking a balance between ethical considerations and health transformation led by AI. Despite a growing interest in AI ethics, implementing AI-related technologies and initiatives responsibly in healthcare settings remains a challenge. In response to this topical challenge, we reviewed 253 articles pertaining to AI ethics in healthcare published between 2000 and 2020, summarizing the coherent themes of responsible AI initiatives. A preferred reporting items for systematic review and meta-analysis (PRISMA) approach was employed to screen and select articles, and a hermeneutic approach was adopted to conduct systematic literature review. By synthesizing relevant knowledge from AI governance and ethics, we propose a responsible AI initiative framework that encompasses five core themes for AI solution developers, healthcare professionals, and policy makers. These themes are summarized in the acronym SHIFT: Sustainability, Human centeredness, Inclusiveness, Fairness, and Transparency. In addition, we unravel the key issues and challenges concerning responsible AI use in healthcare, and outline avenues for future research. © 2022 Elsevier B.V., All rights reserved.","author":[{"dropping-particle":"","family":"Siala","given":"H","non-dropping-particle":"","parse-names":false,"suffix":""},{"dropping-particle":"","family":"Wang","given":"Y","non-dropping-particle":"","parse-names":false,"suffix":""}],"container-title":"Social Science and Medicine","id":"ITEM-1","issued":{"date-parts":[["2022"]]},"language":"English","note":"Export Date: 28 August 2025; Cited By: 194; CODEN: SSMDE","publisher":"Elsevier Ltd","publisher-place":"Newcastle University Business School, United Kingdom, Newcastle, United Kingdom","title":"SHIFTing artificial intelligence to be responsible in healthcare: A systematic review","type":"article-journal","volume":"296"},"uris":["http://www.mendeley.com/documents/?uuid=04d2e997-6d20-4a0c-8557-624d57869dff"]}],"mendeley":{"formattedCitation":"(Siala &amp; Wang, 2022)","plainTextFormattedCitation":"(Siala &amp; Wang, 2022)","previouslyFormattedCitation":"(Siala &amp; Wang,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(Siala &amp; Wang,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Healthcare sector; I: Responsible AI practices; Co: Int'l healthcare</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Trust deficit in health AI → I: Audit, accountability, responsible AI frameworks → M: Audits ensure long-term fairness → O: Trusted, sustainable healthcare AI</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Audits strengthen long-term fairness.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S114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{"citationItems":[{"id":"ITEM-1","itemData":{"ISBN":"9781450392471","ISSN":"9781450392471 (ISBN)","abstract":"The proceedings contain 94 papers. The topics discussed include: robots that need to mislead: biologically-inspired machine deception; beyond fairness and explanation: foundations of trustworthiness of artificial agents; from algorithmic audits to actual accountability: overcoming practical roadblocks on the path to meaningful audit interventions for ai governance; the ai mirror: reclaiming our humanity in an age of machine thinking; write it like you see it: detectable differences in clinical notes by race lead to differential model recommendations; long-term dynamics of fairness intervention in connection recommender systems; dynamic fleet management and household feedback for garbage collection; SCALES: from fairness principles to constrained decision-making; crowdsourcing impacts: exploring the utility of crowds for anticipating societal impacts of algorithmic decision making; Aegis: an agent for multi-party privacy preservation; fairness in agreement with European values: an interdisciplinary perspective on AI regulation; and current and near-term ai as a potential existential risk factor. © 2022 Elsevier B.V., All rights reserved.","container-title":"AIES 2022 - Proceedings of the 2022 AAAI/ACM Conference on AI, Ethics, and Society","id":"ITEM-1","issued":{"date-parts":[["2022"]]},"language":"English","note":"Export Date: 28 August 2025; Cited By: 0; Conference name: 5th AAAI/ACM Conference on Artificial Intelligence, Ethics, and Society, AIES 2022; Conference location: Oxford; Conference sponsors: AAAI; ACM SIGAI","publisher":"Association for Computing Machinery, Inc","title":"AIES 2022 - Proceedings of the 2022 AAAI/ACM Conference on AI, Ethics, and Society","type":"article-journal"},"uris":["http://www.mendeley.com/documents/?uuid=95074aec-ab3d-49ab-8653-549e2b0f5200"]}],"mendeley":{"formattedCitation":"(“AIES 2022 - Proceedings of the 2022 AAAI/ACM Conference on AI, Ethics, and Society,” 2022)","plainTextFormattedCitation":"(“AIES 2022 - Proceedings of the 2022 AAAI/ACM Conference on AI, Ethics, and Society,” 2022)","previouslyFormattedCitation":"(“AIES 2022 - Proceedings of the 2022 AAAI/ACM Conference on AI, Ethics, and Society,”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(“AIES 2022 - Proceedings of the 2022 AAAI/ACM Conference on AI, Ethics, and Society,”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AI researchers; I: Algorithmic audits, privacy agents; Co: Int'l research</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Research frontier in AI governance → I: Audit tools &amp; fairness methods → M: Interdisciplinary interventions → O: Diverse technical solutions for trustworthiness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Frontier tools enrich ethical mechanisms.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S115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{"citationItems":[{"id":"ITEM-1","itemData":{"DOI":"10.3980/j.issn.1672-5123.2022.6.27","ISSN":"16725123 (ISSN)","abstract":"Artificial intelligence is described as the\"fourth industrial revolution\". Driven by the development of the Internet and big data, ophthalmology has become a frontier discipline in this wave, showing a good prospect of vigorous development. Artificial intelligence has been applied to the auxiliary screening, diagnosis and treatment of a variety of eye diseases, and assisted in the completion of corneal, refractive, cataract and other related operations; Help realize graded diagnosis and treatment, telemedicine and improve the training mode of ophthalmic talents, and participate in eye health management and ophthalmic education. While artificial intelligence brings benefits to mankind, it also brings a number of ethical problems, among which the contradictions related to medical ethics, such as the division of responsibility for diagnosis and treatment errors, the protection of patient information privacy, humanistic care and its fairness, the contradiction between the growing artificial intelligence and imperfect ethics and laws are particularly prominent. Artificial intelligence must be guided by the correct value and abide by the corresponding ethical norms to continue to mature and improve in clinical practice. This paper summarizes the development status and ethical dilemma of ophthalmology under the background of artificial intelligence to provide reference for promoting its healthy development in the field of ophthalmology. © 2022 Elsevier B.V., All rights reserved.","author":[{"dropping-particle":"","family":"Wang","given":"Y.-X.","non-dropping-particle":"","parse-names":false,"suffix":""},{"dropping-particle":"","family":"Wang","given":"C.-H.","non-dropping-particle":"","parse-names":false,"suffix":""},{"dropping-particle":"","family":"Zhang","given":"J.-Y.","non-dropping-particle":"","parse-names":false,"suffix":""},{"dropping-particle":"","family":"Xu","given":"M.-H.","non-dropping-particle":"","parse-names":false,"suffix":""},{"dropping-particle":"","family":"Peng","given":"Z.-H.","non-dropping-particle":"","parse-names":false,"suffix":""},{"dropping-particle":"","family":"Nie","given":"Y","non-dropping-particle":"","parse-names":false,"suffix":""},{"dropping-particle":"","family":"Kang","given":"G.-J.","non-dropping-particle":"","parse-names":false,"suffix":""}],"container-title":"International Eye Science","id":"ITEM-1","issue":"6","issued":{"date-parts":[["2022"]]},"language":"Chinese","note":"Export Date: 28 August 2025; Cited By: 2","page":"1020-1024","publisher":"International Journal of Ophthalmology (c/o Editorial Office)","publisher-place":"Affiliated Hospital of Southwest Medical University, Department of Ophthalmology, Luzhou, China","title":"Positive role and ethical problems of artificial intelligence in ophthalmology","type":"article-journal","volume":"22"},"uris":["http://www.mendeley.com/documents/?uuid=f41eab18-13a8-4d1a-b359-6736c6cd4437"]}],"mendeley":{"formattedCitation":"(Wang et al., 2022)","plainTextFormattedCitation":"(Wang et al., 2022)","previouslyFormattedCitation":"(Wang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(Wang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Ophthalmology clinician; I: Clinical AI tools; Co: China healthcare</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Diagnostic AI adoption → I: Ethical frameworks for clinical AI → M: Assign liability, protect privacy → O: More equitable, safe ophthalmology practice</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Clinical ethics clarifies responsibilities.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 xml:space="preserve">S116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{"citationItems":[{"id":"ITEM-1","itemData":{"DOI":"10.1109/RITA.2022.3149833","ISSN":"19328540 (ISSN)","abstract":"Industry 4.0, as a result of the technological revolution, reached an unprecedented impact worldwide; this transformation continues, now in search of an inclusive and just society, where smart technologies coexist under control and for the service of human beings. Faced with this scenario, the university is responsible for training software engineers with autonomous and competitive profiles in artificial intelligence as a means of access to social and economic development in each country. A proposal of e-learning graduate competencies is proposed after a prospective analysis of artificial intelligence in a virtual environment in Latin America. © 2022 Elsevier B.V., All rights reserved.","author":[{"dropping-particle":"","family":"Gutierrez","given":"S S M","non-dropping-particle":"","parse-names":false,"suffix":""},{"dropping-particle":"","family":"Perez","given":"S L","non-dropping-particle":"","parse-names":false,"suffix":""},{"dropping-particle":"","family":"Munguia","given":"M G","non-dropping-particle":"","parse-names":false,"suffix":""}],"container-title":"Revista Iberoamericana de Tecnologias del Aprendizaje","id":"ITEM-1","issue":"1","issued":{"date-parts":[["2022"]]},"language":"English","note":"Export Date: 28 August 2025; Cited By: 5","page":"31-40","publisher":"Education Society of IEEE (Spanish Chapter)","publisher-place":"Universidad Autónoma del Estado de Hidalgo, Graduate School of Tlahuelilpan, Pachuca, Mexico","title":"Artificial Intelligence in e-Learning Plausible Scenarios in Latin America and New Graduation Competencies","type":"article-journal","volume":"17"},"uris":["http://www.mendeley.com/documents/?uuid=3d7e9509-c510-498f-a17b-7b343e6592bf"]}],"mendeley":{"formattedCitation":"(Gutierrez et al., 2022)","plainTextFormattedCitation":"(Gutierrez et al., 2022)","previouslyFormattedCitation":"(Gutierrez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(Gutierrez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Latin American universities; I: E-learning competencies; Co: LMIC</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Regional skills gaps → I: Competency framework for e-learning → M: Regional adaptation, curriculum design → O: More equitable HE outcomes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Local competencies strengthen equity in e-learning.</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S117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{"citationItems":[{"id":"ITEM-1","itemData":{"DOI":"10.1007/978-3-031-09687-7_18","ISBN":"9783031096877 (ISBN); 9783031096860 (ISBN)","abstract":"In this chapter, we reflect on the deployment of artificial intelligence (AI) as a pedagogical and educational instrument and the challenges that arise to ensure transparency and fairness to staff and students. We describe a thought experiment: ‘simulation of AI in education as a massively multiplayer social online game’ (AIEd-MMOG). Here, all actors (humans, institutions, AI agents and algorithms) are required to conform to the definition of a player. Models of player behaviour that ‘understand’ the game space provide an application programming interface for typical algorithms, e.g. deep learning neural nets or reinforcement learning agents, to interact with humans and the game space. The definition of ‘player’ is a role designed to maximise protection and benefit for human players during interaction with AI. The concept of benefit maximisation is formally defined as a Rawlsian justice game, played within the AIEd-MMOG to facilitate transparency and trust of the algorithms involved, without requiring algorithm-specific technical solutions to, e.g. ‘peek inside the black box’. Our thought experiment for an AIEd-MMOG simulation suggests solutions for the well-known challenges of explainable AI and distributive justice. © 2023 Elsevier B.V., All rights reserved.","author":[{"dropping-particle":"","family":"Cowley","given":"B U","non-dropping-particle":"","parse-names":false,"suffix":""},{"dropping-particle":"","family":"Charles","given":"D","non-dropping-particle":"","parse-names":false,"suffix":""},{"dropping-particle":"","family":"Pfuhl","given":"G","non-dropping-particle":"","parse-names":false,"suffix":""},{"dropping-particle":"","family":"Rusanen","given":"A.-M.","non-dropping-particle":"","parse-names":false,"suffix":""}],"id":"ITEM-1","issued":{"date-parts":[["2022"]]},"language":"English","note":"Export Date: 28 August 2025; Cited By: 1","page":"297-316","publisher":"Springer International Publishing","publisher-place":"Helsingin Yliopisto, Faculty of Education, Helsinki, Finland","title":"Artificial Intelligence in Education as a Rawlsian Massively Multiplayer Game: A Thought Experiment on AI Ethics","type":"chapter"},"uris":["http://www.mendeley.com/documents/?uuid=54a52311-fcea-43ca-abe1-4c63a5ebe182"]}],"mendeley":{"formattedCitation":"(Cowley et al., 2022)","plainTextFormattedCitation":"(Cowley et al., 2022)","previouslyFormattedCitation":"(Cowley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(Cowley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Education researchers; I: Justice-based simulation (MMOG); Co: EU theory</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Ethical opacity in </w:t>
            </w:r>
            <w:proofErr w:type="spellStart"/>
            <w:r w:rsidRPr="006B2C91">
              <w:rPr>
                <w:rFonts w:asciiTheme="majorBidi" w:eastAsia="Times New Roman" w:hAnsiTheme="majorBidi" w:cstheme="majorBidi"/>
                <w:sz w:val="20"/>
                <w:szCs w:val="20"/>
              </w:rPr>
              <w:t>AIEd</w:t>
            </w:r>
            <w:proofErr w:type="spellEnd"/>
            <w:r w:rsidRPr="006B2C91">
              <w:rPr>
                <w:rFonts w:asciiTheme="majorBidi" w:eastAsia="Times New Roman" w:hAnsiTheme="majorBidi" w:cstheme="majorBidi"/>
                <w:sz w:val="20"/>
                <w:szCs w:val="20"/>
              </w:rPr>
              <w:t xml:space="preserve"> → I: Simulation w/ Rawlsian justice → M: Game reveals distributive patterns → O: Insights for fairer </w:t>
            </w:r>
            <w:proofErr w:type="spellStart"/>
            <w:r w:rsidRPr="006B2C91">
              <w:rPr>
                <w:rFonts w:asciiTheme="majorBidi" w:eastAsia="Times New Roman" w:hAnsiTheme="majorBidi" w:cstheme="majorBidi"/>
                <w:sz w:val="20"/>
                <w:szCs w:val="20"/>
              </w:rPr>
              <w:t>AIEd</w:t>
            </w:r>
            <w:proofErr w:type="spellEnd"/>
            <w:r w:rsidRPr="006B2C91">
              <w:rPr>
                <w:rFonts w:asciiTheme="majorBidi" w:eastAsia="Times New Roman" w:hAnsiTheme="majorBidi" w:cstheme="majorBidi"/>
                <w:sz w:val="20"/>
                <w:szCs w:val="20"/>
              </w:rPr>
              <w:t xml:space="preserve"> designs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Thought experiments add to normative understanding.</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S118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{"citationItems":[{"id":"ITEM-1","itemData":{"DOI":"10.1007/978-3-031-04662-9_4","ISBN":"26623447 (ISSN); 26623455 (ISSN)","abstract":"The right to education is a fundamental human right and an indispensable prerequisite for the development of human beings. To become well-rounded and independent from others, people with various disabilities should have an equal access to quality education. Assistive technologies support persons with different disabilities to keep and improve their functioning, which reinforces inclusive education. Artificial intelligence is their driving force, empowering a plethora of AI supported educational tools intended for people with special needs and elderly people, encompassing the tools for visual, hearing, communication, intellectual, cognitive and motor impairment. This paper also introduces the futuristic assistive technologies, in line with the prospective ethical challenges of AI supported educational tools. © 2023 Elsevier B.V., All rights reserved.","author":[{"dropping-particle":"","family":"Zdravkova","given":"K","non-dropping-particle":"","parse-names":false,"suffix":""}],"container-title":"Learning and Analytics in Intelligent Systems","id":"ITEM-1","issued":{"date-parts":[["2022"]]},"language":"English","note":"Export Date: 28 August 2025; Cited By: 29","page":"61-85","publisher":"Springer Nature","publisher-place":"Ss. Cyril and Methodius University in Skopje, Faculty of Computer Science and Engineering, Skopje, North Macedonia","title":"The Potential of Artificial Intelligence for Assistive Technology in Education","type":"chapter","volume":"29"},"uris":["http://www.mendeley.com/documents/?uuid=37b3d37b-d6dc-489d-b3f1-ccebf3ee4b61"]}],"mendeley":{"formattedCitation":"(Zdravkova, 2022)","plainTextFormattedCitation":"(Zdravkova, 2022)","previouslyFormattedCitation":"(Zdravkova,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(Zdravkova,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P: Special-needs students; I: Assistive AI tools; Co: EU inclusive </w:t>
            </w:r>
            <w:proofErr w:type="spellStart"/>
            <w:r w:rsidRPr="006B2C91">
              <w:rPr>
                <w:rFonts w:asciiTheme="majorBidi" w:eastAsia="Times New Roman" w:hAnsiTheme="majorBidi" w:cstheme="majorBidi"/>
                <w:sz w:val="20"/>
                <w:szCs w:val="20"/>
              </w:rPr>
              <w:t>edu</w:t>
            </w:r>
            <w:proofErr w:type="spellEnd"/>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Exclusion in education → I: Assistive technologies integration → M: Accessibility improves participation → O: More inclusive education</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Assistive AI expands access to inclusion.</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S119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{"citationItems":[{"id":"ITEM-1","itemData":{"DOI":"10.26668/revistajur.2316-753X.v5i72.6286","ISSN":"2316753X (ISSN)","abstract":"Objectives: The article aims to bring a proposal for a framework, metrics and methodology suitable for the protection of fundamental rights within the governance structure of \"check and balances, taking into consideration the specific characteristics for the Brazilian socio-cultural context, through an inclusive, democratic and decolonial approach. Furthermore, it sought to outline the main parameters for an executive proposal for AI governance specific to the Brazilian context and aimed at social justice, with a focus on environmental sustainability and diversity. Methodology: The methodology and research techniques will combine theoretical research, relating to Michel Foucault's methodology called philosophical theater, seeking an interdisciplinary and holistic vision, and a multifaceted epistemology. Results: the importance of sustainable digital governance, not limited only to the search for technological innovations and competitiveness at a global level, joining the blue of the digital to the green of the environment, producing a virtuous circle between nature and technology. Contributions: it brings the elaboration of a proposal of an executive recommendation for AI governance aimed at Brazil, from metrics and parameters for the Global South, in the form of a prototype of ethical and regulatory design that can be used as a regulatory sandbox. Therefore, in view of Brazil's specificities in terms of institutional fragility, absence of a Constitutional Court, and colonial history, we aim to contribute to the construction of an AI framework suitable to such a socio-cultural reality, achieving a strong level of regulation. © 2023 Elsevier B.V., All rights reserved.","author":[{"dropping-particle":"","family":"Cantarini","given":"P","non-dropping-particle":"","parse-names":false,"suffix":""}],"container-title":"Revista Juridica","id":"ITEM-1","issue":"72","issued":{"date-parts":[["2022"]]},"language":"Portuguese","note":"Export Date: 28 August 2025; Cited By: 0","page":"393-423","publisher":"Centro Universitario Curitiba - UNICURITIBA","publisher-place":"Universidade de Coimbra, Coimbra, Portugal","title":"GOVERNANCE OF AI ALGORITHMS-AN APPROACH FROM EPISTEMOLOGIES OF THE SOUTH","type":"article-journal","volume":"5"},"uris":["http://www.mendeley.com/documents/?uuid=f388f506-5ac6-4fc9-95f3-bf34c1cb9b4a"]}],"mendeley":{"formattedCitation":"(Cantarini, 2022)","plainTextFormattedCitation":"(Cantarini, 2022)","previouslyFormattedCitation":"(Cantarini,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(Cantarini,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Global South institutions; I: Decolonial digital governance; Co: Brazil/LMIC</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Asymmetric global governance → I: Decolonial epistemologies &amp; sandboxing → M: Contextual metrics integrate env/social justice → O: Sustainable governance attuned to LMIC</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A decolonial approach closes the gap.</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S120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{"citationItems":[{"id":"ITEM-1","itemData":{"DOI":"10.1515/mopp-2020-0046","ISSN":"21945624 (ISSN); 21945616 (ISSN)","abstract":"The creation of increasingly complex artificial intelligence (AI) systems raises urgent questions about their ethical and social impact on society. Since this impact ultimately depends on political decisions about normative issues, political philosophers can make valuable contributions by addressing such questions. Currently, AI development and application are to a large extent regulated through non-binding ethics guidelines penned by transnational entities. Assuming that the global governance of AI should be at least minimally democratic and fair, this paper sets out three desiderata that an account should satisfy when theorizing about what this means. We argue, first, that an analysis of democratic values, political entities and decision-making should be done in a holistic way; second, that fairness is not only about how AI systems treat individuals, but also about how the benefits and burdens of transformative AI are distributed; and finally, that justice requires that governance mechanisms are not limited to AI technology, but are incorporated into a range of basic institutions. Thus, rather than offering a substantive theory of democratic and fair AI governance, our contribution is metatheoretical: we propose a theoretical framework that sets up certain normative boundary conditions for a satisfactory account. © 2022 Elsevier B.V., All rights reserved.","author":[{"dropping-particle":"","family":"Erman","given":"E","non-dropping-particle":"","parse-names":false,"suffix":""},{"dropping-particle":"","family":"Furendal","given":"M","non-dropping-particle":"","parse-names":false,"suffix":""}],"container-title":"Moral Philosophy and Politics","id":"ITEM-1","issue":"2","issued":{"date-parts":[["2022"]]},"language":"English","note":"Export Date: 28 August 2025; Cited By: 34","page":"267-291","publisher":"Walter de Gruyter GmbH","publisher-place":"Stockholms universitet, Department of Political Science, Stockholm, Sweden","title":"The Global Governance of Artificial Intelligence: Some Normative Concerns","type":"article-journal","volume":"9"},"uris":["http://www.mendeley.com/documents/?uuid=479a4d93-eb4f-4a14-9c0e-e3c2608517f1"]}],"mendeley":{"formattedCitation":"(Erman &amp; Furendal, 2022)","plainTextFormattedCitation":"(Erman &amp; Furendal, 2022)","previouslyFormattedCitation":"(Erman &amp; Furendal,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(Erman &amp; Furendal,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Policymakers; I: Democratic global governance; Co: Sweden/Int'l</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Global governance needs legitimacy → I: Normative meta-theory for institutions → M: Distribution of benefits &amp; burdens → O: Fairer AI governance structures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Normative theory provides conditions for global justice.</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S121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{"citationItems":[{"id":"ITEM-1","itemData":{"DOI":"10.1016/j.jaip.2022.01.047","ISSN":"22132201 (ISSN); 22132198 (ISSN)","abstract":"Artificial and augmented intelligence (AI) and machine learning (ML) methods are expanding into the health care space. Big data are increasingly used in patient care applications, diagnostics, and treatment decisions in allergy and immunology. How these technologies will be evaluated, approved, and assessed for their impact is an important consideration for researchers and practitioners alike. With the potential of ML, deep learning, natural language processing, and other assistive methods to redefine health care usage, a scaffold for the impact of AI technology on research and patient care in allergy and immunology is needed. An American Academy of Asthma Allergy and Immunology Health Information Technology and Education subcommittee workgroup was convened to perform a scoping review of AI within health care as well as the specialty of allergy and immunology to address impacts on allergy and immunology practice and research as well as potential challenges including education, AI governance, ethical and equity considerations, and potential opportunities for the specialty. There are numerous potential clinical applications of AI in allergy and immunology that range from disease diagnosis to multidimensional data reduction in electronic health records or immunologic datasets. For appropriate application and interpretation of AI, specialists should be involved in the design, validation, and implementation of AI in allergy and immunology. Challenges include incorporation of data science and bioinformatics into training of future allergists-immunologists. © 2022 Elsevier B.V., All rights reserved.","author":[{"dropping-particle":"","family":"Khoury","given":"P","non-dropping-particle":"","parse-names":false,"suffix":""},{"dropping-particle":"","family":"Srinivasan","given":"R","non-dropping-particle":"","parse-names":false,"suffix":""},{"dropping-particle":"","family":"Kakumanu","given":"S","non-dropping-particle":"","parse-names":false,"suffix":""},{"dropping-particle":"","family":"Ochoa","given":"S","non-dropping-particle":"","parse-names":false,"suffix":""},{"dropping-particle":"","family":"Keswani","given":"A","non-dropping-particle":"","parse-names":false,"suffix":""},{"dropping-particle":"","family":"Sparks","given":"R","non-dropping-particle":"","parse-names":false,"suffix":""},{"dropping-particle":"","family":"Rider","given":"N L","non-dropping-particle":"","parse-names":false,"suffix":""}],"container-title":"Journal of Allergy and Clinical Immunology: In Practice","id":"ITEM-1","issue":"5","issued":{"date-parts":[["2022"]]},"language":"English","note":"Export Date: 28 August 2025; Cited By: 32","page":"1178-1188","publisher":"American Academy of Allergy, Asthma and Immunology","publisher-place":"National Institute of Allergy and Infectious Diseases (NIAID), Laboratory of Allergic Diseases, Bethesda, United States","title":"A Framework for Augmented Intelligence in Allergy and Immunology Practice and Research—A Work Group Report of the AAAAI Health Informatics, Technology, and Education Committee","type":"article-journal","volume":"10"},"uris":["http://www.mendeley.com/documents/?uuid=6b3c004a-2f49-48e5-b346-cdcb0927b291"]}],"mendeley":{"formattedCitation":"(Khoury et al., 2022)","plainTextFormattedCitation":"(Khoury et al., 2022)","previouslyFormattedCitation":"(Khoury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(Khoury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Health specialists; I: Augmented intelligence framework; Co: USA</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Specialty-specific challenges → I: Specialty scaffold frameworks → M: Tailored training + integration → O: Safer, equitable augmented intelligence</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Specialist framework strengthens fairness &amp; training.</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S122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{"citationItems":[{"id":"ITEM-1","itemData":{"DOI":"10.1145/3563137.3563173","ISBN":"9781450398077 (ISBN)","abstract":"This paper presents the YachaY System and the situation of higher education in Latin America that supports its need. The objective of the system is to support both students, teachers, academic authorities, and the productive sector, to make a truly flexible, personalized, and inclusive education a reality; through an integrated system of e-profiles, e-portfolios, credentialing, a learning route recommender system and an intelligent system for university management. © 2023 Elsevier B.V., All rights reserved.","author":[{"dropping-particle":"","family":"Gutierrez Y Restrepo","given":"E","non-dropping-particle":"","parse-names":false,"suffix":""},{"dropping-particle":"","family":"Floris","given":"C","non-dropping-particle":"","parse-names":false,"suffix":""}],"id":"ITEM-1","issued":{"date-parts":[["2022"]]},"language":"English","note":"Export Date: 28 August 2025; Cited By: 0; Conference name: 10th International Conference on Software Development and Technologies for Enhancing Accessibility and Fighting Info-Exclusion, DSAI 2022; Conference location: Lisbon; Conference sponsors: INESC TEC; Nova IMS - Information Management School; University of Bergamo; University of Tras-os-Montes e Alto Douro","page":"107-113","publisher":"Association for Computing Machinery","publisher-place":"Universidad Nacional de Educacion a Distancia, Dpto. de Inteligencia Artificial, Madrid, Spain","title":"Supporting Teachers and Students Through a Smart Integrated System for Truly Inclusive Higher Education","type":"paper-conference"},"uris":["http://www.mendeley.com/documents/?uuid=95c2b875-6069-4447-9f04-9ac7e5a8e098"]}],"mendeley":{"formattedCitation":"(Gutierrez Y Restrepo &amp; Floris, 2022)","plainTextFormattedCitation":"(Gutierrez Y Restrepo &amp; Floris, 2022)","previouslyFormattedCitation":"(Gutierrez Y Restrepo &amp; Floris,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(Gutierrez Y Restrepo &amp; Floris,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P: HE institutions; I: </w:t>
            </w:r>
            <w:proofErr w:type="spellStart"/>
            <w:r w:rsidRPr="006B2C91">
              <w:rPr>
                <w:rFonts w:asciiTheme="majorBidi" w:eastAsia="Times New Roman" w:hAnsiTheme="majorBidi" w:cstheme="majorBidi"/>
                <w:sz w:val="20"/>
                <w:szCs w:val="20"/>
              </w:rPr>
              <w:t>YachaY</w:t>
            </w:r>
            <w:proofErr w:type="spellEnd"/>
            <w:r w:rsidRPr="006B2C91">
              <w:rPr>
                <w:rFonts w:asciiTheme="majorBidi" w:eastAsia="Times New Roman" w:hAnsiTheme="majorBidi" w:cstheme="majorBidi"/>
                <w:sz w:val="20"/>
                <w:szCs w:val="20"/>
              </w:rPr>
              <w:t xml:space="preserve"> inclusive system; Co: Latin America</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Inequities in HE → I: Integrated system (profiles, recommender) → M: Personalization &amp; credentialing → O: More inclusive higher education outcomes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ICT systems improve higher education inclusion.</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S123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{"citationItems":[{"id":"ITEM-1","itemData":{"DOI":"10.1177/09697330211062980","ISSN":"14770989 (ISSN); 09697330 (ISSN)","abstract":"It has now become a realistic prospect for smart care to be provided at home for those living with long-term conditions such as dementia. In the contemporary smart care scenario, homes are fitted with an array of sensors for remote monitoring providing data that feed into intelligent systems developed to highlight concerning patterns of behaviour or physiological measurements and to alert healthcare professionals to the need for action. This paper explores some ethical issues that may arise within such smart care systems, focusing on the extent to which ethical issues can be addressed at the system design stage. Artificial intelligence has been widely portrayed as an ethically risky technology, posing challenges for privacy and human autonomy and with the potential to introduce and exacerbate bias and inequality. While broad principles for ethical artificial intelligence have become established, the mechanisms for governing ethical artificial intelligence are still evolving. In healthcare settings the implementation of smart technologies falls within the existing frameworks for ethical review and governance. Feeding into this ethical review there are many practical steps that designers can take to build ethical considerations into the technology. After exploring the pre-emptive steps that can be taken in design and governance to provide for an ethical smart care system, the paper reviews the potential for further ethical challenges to arise within the everyday implementation of smart care systems in the context of dementia, despite the best efforts of all concerned to pre-empt them. The paper concludes with an exploration of the dilemmas that may thus face healthcare professionals involved in implementing this kind of smart care and with a call for further research to explore ethical dimensions of smart care both in terms of general principles and lived experience. © 2022 Elsevier B.V., All rights reserved.","author":[{"dropping-particle":"","family":"Hine","given":"C","non-dropping-particle":"","parse-names":false,"suffix":""},{"dropping-particle":"","family":"Nilforooshan","given":"R","non-dropping-particle":"","parse-names":false,"suffix":""},{"dropping-particle":"","family":"Barnaghi","given":"P","non-dropping-particle":"","parse-names":false,"suffix":""}],"container-title":"Nursing Ethics","id":"ITEM-1","issue":"4","issued":{"date-parts":[["2022"]]},"language":"English","note":"Export Date: 28 August 2025; Cited By: 27","page":"1035-1046","publisher":"SAGE Publications Ltd","publisher-place":"University of Surrey, Department of Sociology, Guildford, United Kingdom","title":"Ethical considerations in design and implementation of home-based smart care for dementia","type":"article-journal","volume":"29"},"uris":["http://www.mendeley.com/documents/?uuid=ef81b0bc-0032-4ba6-8361-42b2499f2e23"]}],"mendeley":{"formattedCitation":"(Hine et al., 2022)","plainTextFormattedCitation":"(Hine et al., 2022)","previouslyFormattedCitation":"(Hine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(Hine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Dementia care sector; I: Smart care AI; Co: UK</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C: Autonomy–privacy conflict → I: Ethics at design stage → M: </w:t>
            </w:r>
            <w:r w:rsidRPr="006B2C91">
              <w:rPr>
                <w:rFonts w:asciiTheme="majorBidi" w:eastAsia="Times New Roman" w:hAnsiTheme="majorBidi" w:cstheme="majorBidi"/>
                <w:sz w:val="20"/>
                <w:szCs w:val="20"/>
              </w:rPr>
              <w:lastRenderedPageBreak/>
              <w:t>Anticipatory ethical safeguards → O: More identified, trusted care solutions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lastRenderedPageBreak/>
              <w:t>Proactive ethics reduces privacy dilemmas.</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S124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{"citationItems":[{"id":"ITEM-1","itemData":{"DOI":"10.1002/9781119746294.ch8","ISBN":"9781119746317 (ISBN); 9781119746294 (ISBN)","abstract":"In this chapter, the authors write that the responsible city is an \"inclusive city\", adding yet another adjective to the growing list of qualities a net-zero carbon city must employ, suggesting openness, honesty, and innovative collaboration. They discuss how the circular economy has captured the interest of business leaders interested in sustainability. A range of opportunities emerge for cities when businesses use their influence for positive impact in the marketplace, their supply chains, as an employer, and as a corporate citizen. Cities globally are incorporating data and digital solutions into a more sustainable future, including artificial intelligence, machine learning, blockchain, and big data analytics. Digital platforms allow companies and industries to more easily share resources. Climate change is a collective problem that requires collective action. The Climate-related Financial Disclosure recommendations are just as relevant for cities, on the front line of climate change impacts. © 2023 Elsevier B.V., All rights reserved.","author":[{"dropping-particle":"","family":"Keeble","given":"J","non-dropping-particle":"","parse-names":false,"suffix":""},{"dropping-particle":"","family":"Blatchly-Lewis","given":"M","non-dropping-particle":"","parse-names":false,"suffix":""}],"id":"ITEM-1","issued":{"date-parts":[["2022"]]},"language":"English","note":"Export Date: 28 August 2025; Cited By: 0","page":"139-154","publisher":"Wiley Blackwell","publisher-place":"Accenture's European Sustainability practice, United Kingdom","title":"The responsible city","type":"chapter"},"uris":["http://www.mendeley.com/documents/?uuid=ad3ecac8-84a6-4bdf-9520-28ad8f721562"]}],"mendeley":{"formattedCitation":"(Keeble &amp; Blatchly-Lewis, 2022)","plainTextFormattedCitation":"(Keeble &amp; Blatchly-Lewis, 2022)","previouslyFormattedCitation":"(Keeble &amp; Blatchly-Lewis,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(Keeble &amp; Blatchly-Lewis,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City governance; I: Responsible city frameworks; Co: UK</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Urban challenges &amp; sustainability → I: Responsible city model → M: Circular economy + accountability → O: Sustainable, equitable smart cities</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Data-driven city governance balances accountability &amp; sustainability.</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S125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{"citationItems":[{"id":"ITEM-1","itemData":{"DOI":"10.1007/978-981-16-5655-2_48","ISBN":"23673389 (ISSN); 23673370 (ISSN); 9789819652372 (ISBN); 9783031931055 (ISBN); 9783031950162 (ISBN); 9783031947698 (ISBN); 9783032004406 (ISBN); 9783031910074 (ISBN); 9783031926105 (ISBN); 9789819639410 (ISBN); 9783031979842 (ISBN); 9783031931024 (ISBN)","abstract":"Artificial intelligence (AI) is playing very significant role in every domain of life and spreading widely all across the globe. It covers all major fields like automation, hospitality industries, medical sectors, technology industry, and defense services. AI assists the painstaking development of data compilation which is a fundamental element of AI expansion. Since, all are using AI without knowing much about the ethics and fairness of AI and using it only as per their requirements. AI ethics is a set of values, principles, and techniques that utilize generally established values of accurate and inaccurate to direct ethical behavior in the expansion and use of AI technologies. The Organization for Economic Co-operation and Development (OECD) principles on AI introduced to encourage artificial intelligence that is pioneering and reliable and respects human rights and ethical values. Here, in this paper, it is tried to demonstrate FAST track principles, i.e., fairness, accountability, sustainability, and transparency along with OECD. These principles will also can be utilized when we are using this technology in hospitality industry. During the international pandemic situation (COVID-19) when everyone used to avoid stay and visits to hotels and restaurants, AI and some other technologies make it possible to provide safe and hygienic stay to the customers. Here, in this paper, we also cover the benefits and advantages of AI in this domain. © 2022 Elsevier B.V., All rights reserved.","author":[{"dropping-particle":"","family":"Sharma","given":"S","non-dropping-particle":"","parse-names":false,"suffix":""},{"dropping-particle":"","family":"Rawal","given":"Y S","non-dropping-particle":"","parse-names":false,"suffix":""},{"dropping-particle":"","family":"Pal","given":"S","non-dropping-particle":"","parse-names":false,"suffix":""},{"dropping-particle":"","family":"Dani","given":"R","non-dropping-particle":"","parse-names":false,"suffix":""}],"container-title":"Lecture Notes in Networks and Systems","editor":[{"dropping-particle":"","family":"Fong","given":"S","non-dropping-particle":"","parse-names":false,"suffix":""},{"dropping-particle":"","family":"Dey","given":"N","non-dropping-particle":"","parse-names":false,"suffix":""},{"dropping-particle":"","family":"Joshi","given":"A","non-dropping-particle":"","parse-names":false,"suffix":""}],"id":"ITEM-1","issued":{"date-parts":[["2022"]]},"language":"English","note":"Export Date: 28 August 2025; Cited By: 9; Conference name: 6th International Conference on ICT for Sustainable Development, ICT4SD 2021; Conference location: Virtual Online","page":"495-504","publisher":"Springer Science and Business Media Deutschland GmbH","publisher-place":"Pacific Academy of Higher Education and Research University, Faculty of Engineering, Udaipur, India","title":"Fairness, Accountability, Sustainability, Transparency (FAST) of Artificial Intelligence in Terms of Hospitality Industry","type":"paper-conference","volume":"314"},"uris":["http://www.mendeley.com/documents/?uuid=32bfb8c3-5fe8-4012-8747-fb3bd6a1bcbf"]}],"mendeley":{"formattedCitation":"(Sharma et al., 2022)","plainTextFormattedCitation":"(Sharma et al., 2022)","previouslyFormattedCitation":"(Sharma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(Sharma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Hospitality sector; I: FAST principles; Co: India</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Ethical lapses in hospitality → I: FAST adoption (OECD-aligned) → M: Sectoral translation of fairness &amp; sustainability → O: Improved ethical compliance post-pandemic</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FAST principles make hospitality fairer &amp; more sustainable.</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RQ2, RQ3</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S126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{"citationItems":[{"id":"ITEM-1","itemData":{"DOI":"10.34641/mg.54","ISBN":"9789463666350 (ISBN)","abstract":"The process of identifying, interpreting, and implementing societal values in university education is an essential part of responsible innovation and designing for equitable, inclusive, and sustainable societies. While there is now a well-defined and growing body of research on the theory and application of designing for values (or 'value sensitive design'), at present the pedagogical dimension remains underexplored. Teaching Design for Values: A Companion is a resource for teachers of design-based disciplines who wish to foreground values more explicitly in their classes. With fourteen chapters written by both TU Delft educators and international contributors, the book aims to examine the concepts, methods and experiences of teaching design for values within a variety of fields, including urbanism, engineering, architecture, artificial intelligence and industrial design. Through its multi-disciplinarity, Teaching Design for Values proposes an expanded definition of 'design' to encompass a broad range of disciplines and processes that deal generally with 'future-imagining' and 'future-building', including process management. In doing so it explores the ways that values may be expressed and analysed in a variety of different pedagogical contexts. © 2024 Elsevier B.V., All rights reserved.","author":[{"dropping-particle":"","family":"Rocco","given":"R","non-dropping-particle":"","parse-names":false,"suffix":""},{"dropping-particle":"","family":"Thomas","given":"A","non-dropping-particle":"","parse-names":false,"suffix":""},{"dropping-particle":"","family":"Novas-Ferradás","given":"M","non-dropping-particle":"","parse-names":false,"suffix":""}],"id":"ITEM-1","issued":{"date-parts":[["2022"]]},"language":"English","note":"Export Date: 28 August 2025; Cited By: 1","number-of-pages":"1-356","publisher":"TU Delft","publisher-place":"Department of Urbanism, TU Delft, Delft, Netherlands","title":"Teaching design for values: Concepts, tools &amp; practices","type":"book"},"uris":["http://www.mendeley.com/documents/?uuid=3077ddb8-f89b-48a5-8a23-efe40bbfee8f"]}],"mendeley":{"formattedCitation":"(Rocco et al., 2022)","plainTextFormattedCitation":"(Rocco et al., 2022)","previouslyFormattedCitation":"(Rocco et al.,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(Rocco et al.,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Design educators; I: Teaching design for values; Co: Netherlands</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Lack of ethical pedagogy → I: Values-based teaching tools → M: Case-based, multidisciplinary pedagogy → O: Students equipped for ethical design</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Values education closes the theory–practice gap.</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RQ2</w:t>
            </w:r>
          </w:p>
        </w:tc>
      </w:tr>
      <w:tr w:rsidR="003E1A15" w:rsidRPr="006B2C91" w:rsidTr="0029553B">
        <w:tc>
          <w:tcPr>
            <w:tcW w:w="846"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 xml:space="preserve">S127 </w:t>
            </w:r>
          </w:p>
        </w:tc>
        <w:tc>
          <w:tcPr>
            <w:tcW w:w="2551" w:type="dxa"/>
            <w:vAlign w:val="center"/>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fldChar w:fldCharType="begin" w:fldLock="1"/>
            </w:r>
            <w:r>
              <w:rPr>
                <w:rFonts w:asciiTheme="majorBidi" w:eastAsia="Times New Roman" w:hAnsiTheme="majorBidi" w:cstheme="majorBidi"/>
                <w:sz w:val="20"/>
                <w:szCs w:val="20"/>
              </w:rPr>
              <w:instrText>ADDIN CSL_CITATION {"citationItems":[{"id":"ITEM-1","itemData":{"DOI":"10.5204/LTHJ.2332","ISSN":"26524074 (ISSN)","abstract":"This article considers the benefits and pitfalls of international human rights law as a component of artificial intelligence (AI) governance initiatives. It argues that (1) human rights law can serve as an authoritative resource for providing definitions to highly contested terms such as fairness or equality, (2) it can be used to address the problem of international regulatory arbitrage, and (3) it provides a framework to hold public and private actors legally accountable. At the same time, the paper considers recent critiques of human rights law and its application to AI governance, such as (1) lack of effectiveness; (2) inability to effect structural change, and finally, (3) the problem of cooptation. The article argues that while there is room for international human rights in the realm of AI governance, we should look to it with tempered expectations as to its promises and limitations. © 2023 Elsevier B.V., All rights reserved.","author":[{"dropping-particle":"","family":"Su","given":"A","non-dropping-particle":"","parse-names":false,"suffix":""}],"container-title":"Law, Technology and Humans","id":"ITEM-1","issue":"1","issued":{"date-parts":[["2022"]]},"language":"English","note":"Export Date: 28 August 2025; Cited By: 3","publisher":"Queensland University of Technology","publisher-place":"University of Toronto, Toronto, Canada","title":"The Promise and Perils of International Human Rights Law for AI Governance","type":"article-journal","volume":"4"},"uris":["http://www.mendeley.com/documents/?uuid=1cf737ec-9289-4d39-8455-290adfcc68f7"]}],"mendeley":{"formattedCitation":"(Su, 2022)","plainTextFormattedCitation":"(Su, 2022)","previouslyFormattedCitation":"(Su, 2022)"},"properties":{"noteIndex":0},"schema":"https://github.com/citation-style-language/schema/raw/master/csl-citation.json"}</w:instrText>
            </w:r>
            <w:r w:rsidRPr="006B2C91">
              <w:rPr>
                <w:rFonts w:asciiTheme="majorBidi" w:eastAsia="Times New Roman" w:hAnsiTheme="majorBidi" w:cstheme="majorBidi"/>
                <w:sz w:val="20"/>
                <w:szCs w:val="20"/>
              </w:rPr>
              <w:fldChar w:fldCharType="separate"/>
            </w:r>
            <w:r w:rsidRPr="006B2C91">
              <w:rPr>
                <w:rFonts w:asciiTheme="majorBidi" w:eastAsia="Times New Roman" w:hAnsiTheme="majorBidi" w:cstheme="majorBidi"/>
                <w:noProof/>
                <w:sz w:val="20"/>
                <w:szCs w:val="20"/>
              </w:rPr>
              <w:t>(Su, 2022)</w:t>
            </w:r>
            <w:r w:rsidRPr="006B2C91">
              <w:rPr>
                <w:rFonts w:asciiTheme="majorBidi" w:eastAsia="Times New Roman" w:hAnsiTheme="majorBidi" w:cstheme="majorBidi"/>
                <w:sz w:val="20"/>
                <w:szCs w:val="20"/>
              </w:rPr>
              <w:fldChar w:fldCharType="end"/>
            </w:r>
          </w:p>
        </w:tc>
        <w:tc>
          <w:tcPr>
            <w:tcW w:w="2340" w:type="dxa"/>
            <w:gridSpan w:val="2"/>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P: Global policymakers; I: Human rights law; Co: Int'l</w:t>
            </w:r>
          </w:p>
        </w:tc>
        <w:tc>
          <w:tcPr>
            <w:tcW w:w="3047"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C: Arbitrage &amp; cooptation in AI → I: HR law frameworks → M: Enforceability of rights, limit cooptation → O: Stronger accountability, inclusive governance</w:t>
            </w:r>
          </w:p>
        </w:tc>
        <w:tc>
          <w:tcPr>
            <w:tcW w:w="226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Human rights law provides an enforceability mechanism.</w:t>
            </w:r>
          </w:p>
        </w:tc>
        <w:tc>
          <w:tcPr>
            <w:tcW w:w="1898" w:type="dxa"/>
            <w:vAlign w:val="center"/>
            <w:hideMark/>
          </w:tcPr>
          <w:p w:rsidR="003E1A15" w:rsidRPr="006B2C91" w:rsidRDefault="003E1A15" w:rsidP="0029553B">
            <w:pPr>
              <w:rPr>
                <w:rFonts w:asciiTheme="majorBidi" w:eastAsia="Times New Roman" w:hAnsiTheme="majorBidi" w:cstheme="majorBidi"/>
                <w:sz w:val="20"/>
                <w:szCs w:val="20"/>
              </w:rPr>
            </w:pPr>
            <w:r w:rsidRPr="006B2C91">
              <w:rPr>
                <w:rFonts w:asciiTheme="majorBidi" w:eastAsia="Times New Roman" w:hAnsiTheme="majorBidi" w:cstheme="majorBidi"/>
                <w:sz w:val="20"/>
                <w:szCs w:val="20"/>
              </w:rPr>
              <w:t>RQ1, RQ3</w:t>
            </w:r>
          </w:p>
        </w:tc>
      </w:tr>
    </w:tbl>
    <w:p w:rsidR="003E1A15" w:rsidRPr="006B2C91" w:rsidRDefault="003E1A15" w:rsidP="003E1A15">
      <w:pPr>
        <w:rPr>
          <w:rFonts w:asciiTheme="majorBidi" w:hAnsiTheme="majorBidi" w:cstheme="majorBidi"/>
        </w:rPr>
      </w:pPr>
    </w:p>
    <w:p w:rsidR="003E1A15" w:rsidRPr="00960B11" w:rsidRDefault="003E1A15" w:rsidP="003E1A15">
      <w:pPr>
        <w:rPr>
          <w:rFonts w:asciiTheme="majorBidi" w:hAnsiTheme="majorBidi" w:cstheme="majorBidi"/>
        </w:rPr>
      </w:pPr>
    </w:p>
    <w:p w:rsidR="003E1A15" w:rsidRDefault="003E1A15" w:rsidP="003E1A15">
      <w:pPr>
        <w:rPr>
          <w:rFonts w:asciiTheme="majorBidi" w:eastAsiaTheme="majorEastAsia" w:hAnsiTheme="majorBidi" w:cstheme="majorBidi"/>
          <w:b/>
          <w:sz w:val="32"/>
          <w:szCs w:val="32"/>
        </w:rPr>
      </w:pPr>
      <w:r>
        <w:rPr>
          <w:sz w:val="32"/>
        </w:rPr>
        <w:br w:type="page"/>
      </w:r>
    </w:p>
    <w:p w:rsidR="00446123" w:rsidRDefault="008C3267" w:rsidP="00D51EB3">
      <w:pPr>
        <w:pStyle w:val="Heading2"/>
      </w:pPr>
      <w:r>
        <w:lastRenderedPageBreak/>
        <w:t>matrix</w:t>
      </w:r>
      <w:r w:rsidR="00D51EB3">
        <w:t xml:space="preserve"> </w:t>
      </w:r>
      <w:r w:rsidR="003E1A15">
        <w:t>E</w:t>
      </w:r>
      <w:r w:rsidR="00D51EB3" w:rsidRPr="00CB57C5">
        <w:t>.</w:t>
      </w:r>
      <w:r w:rsidR="00D51EB3" w:rsidRPr="00D9020E">
        <w:t xml:space="preserve"> </w:t>
      </w:r>
      <w:r w:rsidR="00D51EB3" w:rsidRPr="00D9020E">
        <w:rPr>
          <w:rStyle w:val="Strong"/>
          <w:rFonts w:asciiTheme="majorBidi" w:hAnsiTheme="majorBidi" w:cstheme="majorBidi"/>
          <w:color w:val="0F1115"/>
          <w:szCs w:val="24"/>
          <w:shd w:val="clear" w:color="auto" w:fill="FFFFFF"/>
        </w:rPr>
        <w:t>Overall Methodological Quality Scores of the Included Studies</w:t>
      </w:r>
    </w:p>
    <w:tbl>
      <w:tblPr>
        <w:tblStyle w:val="PlainTable2"/>
        <w:tblW w:w="0" w:type="auto"/>
        <w:tblLook w:val="04A0" w:firstRow="1" w:lastRow="0" w:firstColumn="1" w:lastColumn="0" w:noHBand="0" w:noVBand="1"/>
      </w:tblPr>
      <w:tblGrid>
        <w:gridCol w:w="2965"/>
        <w:gridCol w:w="2488"/>
        <w:gridCol w:w="7507"/>
      </w:tblGrid>
      <w:tr w:rsidR="00446123" w:rsidRPr="00D9020E" w:rsidTr="002955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Score Range (%)</w:t>
            </w:r>
          </w:p>
        </w:tc>
        <w:tc>
          <w:tcPr>
            <w:tcW w:w="0" w:type="auto"/>
            <w:vAlign w:val="center"/>
            <w:hideMark/>
          </w:tcPr>
          <w:p w:rsidR="00446123" w:rsidRPr="00D9020E" w:rsidRDefault="00446123" w:rsidP="0029553B">
            <w:pPr>
              <w:ind w:firstLineChars="100" w:firstLine="241"/>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Count</w:t>
            </w:r>
          </w:p>
        </w:tc>
        <w:tc>
          <w:tcPr>
            <w:tcW w:w="0" w:type="auto"/>
            <w:vAlign w:val="center"/>
            <w:hideMark/>
          </w:tcPr>
          <w:p w:rsidR="00446123" w:rsidRPr="00D9020E" w:rsidRDefault="00446123" w:rsidP="0029553B">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hAnsiTheme="majorBidi" w:cstheme="majorBidi"/>
                <w:color w:val="0F1115"/>
                <w:sz w:val="24"/>
                <w:szCs w:val="24"/>
                <w:shd w:val="clear" w:color="auto" w:fill="FFFFFF"/>
              </w:rPr>
              <w:t>Example</w:t>
            </w:r>
            <w:r w:rsidRPr="00D9020E">
              <w:rPr>
                <w:rFonts w:asciiTheme="majorBidi" w:eastAsia="Times New Roman" w:hAnsiTheme="majorBidi" w:cstheme="majorBidi"/>
                <w:color w:val="000000"/>
                <w:sz w:val="24"/>
                <w:szCs w:val="24"/>
              </w:rPr>
              <w:t xml:space="preserve"> (Article ID &amp; Score)</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85-100%</w:t>
            </w:r>
          </w:p>
        </w:tc>
        <w:tc>
          <w:tcPr>
            <w:tcW w:w="0" w:type="auto"/>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6 (5%)</w:t>
            </w:r>
          </w:p>
        </w:tc>
        <w:tc>
          <w:tcPr>
            <w:tcW w:w="0" w:type="auto"/>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S099 (86%), S057 (85%), S028 (85%)</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80-84%</w:t>
            </w:r>
          </w:p>
        </w:tc>
        <w:tc>
          <w:tcPr>
            <w:tcW w:w="0" w:type="auto"/>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15 (12%)</w:t>
            </w:r>
          </w:p>
        </w:tc>
        <w:tc>
          <w:tcPr>
            <w:tcW w:w="0" w:type="auto"/>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S114 (88%), S126 (88%), S044 (84%), S049 (83%)</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75-79%</w:t>
            </w:r>
          </w:p>
        </w:tc>
        <w:tc>
          <w:tcPr>
            <w:tcW w:w="0" w:type="auto"/>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33 (26%)</w:t>
            </w:r>
          </w:p>
        </w:tc>
        <w:tc>
          <w:tcPr>
            <w:tcW w:w="0" w:type="auto"/>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S059 (78%), S063 (79%), S078 (75%), S119 (79%)</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70-74%</w:t>
            </w:r>
          </w:p>
        </w:tc>
        <w:tc>
          <w:tcPr>
            <w:tcW w:w="0" w:type="auto"/>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31 (24%)</w:t>
            </w:r>
          </w:p>
        </w:tc>
        <w:tc>
          <w:tcPr>
            <w:tcW w:w="0" w:type="auto"/>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S032 (67%), S110 (72%), S046 (74%), S095 (77%)</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65-69%</w:t>
            </w:r>
          </w:p>
        </w:tc>
        <w:tc>
          <w:tcPr>
            <w:tcW w:w="0" w:type="auto"/>
            <w:vAlign w:val="center"/>
            <w:hideMark/>
          </w:tcPr>
          <w:p w:rsidR="00446123" w:rsidRPr="00D9020E" w:rsidRDefault="00446123" w:rsidP="0029553B">
            <w:pPr>
              <w:ind w:firstLineChars="100" w:firstLine="24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20 (16%)</w:t>
            </w:r>
          </w:p>
        </w:tc>
        <w:tc>
          <w:tcPr>
            <w:tcW w:w="0" w:type="auto"/>
            <w:vAlign w:val="center"/>
            <w:hideMark/>
          </w:tcPr>
          <w:p w:rsidR="00446123" w:rsidRPr="00D9020E" w:rsidRDefault="00446123" w:rsidP="0029553B">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S076 (69%), S018 (69%), S051 (64%), S093 (66%)</w:t>
            </w:r>
          </w:p>
        </w:tc>
      </w:tr>
      <w:tr w:rsidR="00446123" w:rsidRPr="00D9020E" w:rsidTr="0029553B">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446123" w:rsidRPr="00D9020E" w:rsidRDefault="00446123" w:rsidP="0029553B">
            <w:pPr>
              <w:jc w:val="both"/>
              <w:rPr>
                <w:rFonts w:asciiTheme="majorBidi" w:eastAsia="Times New Roman" w:hAnsiTheme="majorBidi" w:cstheme="majorBidi"/>
                <w:b w:val="0"/>
                <w:bCs w:val="0"/>
                <w:color w:val="000000"/>
                <w:sz w:val="24"/>
                <w:szCs w:val="24"/>
              </w:rPr>
            </w:pPr>
            <w:r w:rsidRPr="00D9020E">
              <w:rPr>
                <w:rFonts w:asciiTheme="majorBidi" w:eastAsia="Times New Roman" w:hAnsiTheme="majorBidi" w:cstheme="majorBidi"/>
                <w:b w:val="0"/>
                <w:bCs w:val="0"/>
                <w:color w:val="000000"/>
                <w:sz w:val="24"/>
                <w:szCs w:val="24"/>
              </w:rPr>
              <w:t>≤ 64%</w:t>
            </w:r>
          </w:p>
        </w:tc>
        <w:tc>
          <w:tcPr>
            <w:tcW w:w="0" w:type="auto"/>
            <w:vAlign w:val="center"/>
            <w:hideMark/>
          </w:tcPr>
          <w:p w:rsidR="00446123" w:rsidRPr="00D9020E" w:rsidRDefault="00446123" w:rsidP="0029553B">
            <w:pPr>
              <w:ind w:firstLineChars="100" w:firstLine="24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22 (17%)</w:t>
            </w:r>
          </w:p>
        </w:tc>
        <w:tc>
          <w:tcPr>
            <w:tcW w:w="0" w:type="auto"/>
            <w:vAlign w:val="center"/>
            <w:hideMark/>
          </w:tcPr>
          <w:p w:rsidR="00446123" w:rsidRPr="00D9020E" w:rsidRDefault="00446123" w:rsidP="0029553B">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20E">
              <w:rPr>
                <w:rFonts w:asciiTheme="majorBidi" w:eastAsia="Times New Roman" w:hAnsiTheme="majorBidi" w:cstheme="majorBidi"/>
                <w:color w:val="000000"/>
                <w:sz w:val="24"/>
                <w:szCs w:val="24"/>
              </w:rPr>
              <w:t>S117 (62%), S102 (62%), S008 (64%), S119 (64%)</w:t>
            </w:r>
          </w:p>
        </w:tc>
      </w:tr>
      <w:tr w:rsidR="00446123" w:rsidRPr="00D9020E" w:rsidTr="0029553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gridSpan w:val="3"/>
            <w:vAlign w:val="center"/>
            <w:hideMark/>
          </w:tcPr>
          <w:p w:rsidR="00446123" w:rsidRPr="00D9020E" w:rsidRDefault="00446123" w:rsidP="0029553B">
            <w:pPr>
              <w:rPr>
                <w:rFonts w:asciiTheme="majorBidi" w:eastAsia="Times New Roman" w:hAnsiTheme="majorBidi" w:cstheme="majorBidi"/>
                <w:b w:val="0"/>
                <w:bCs w:val="0"/>
                <w:color w:val="0F1115"/>
                <w:sz w:val="24"/>
                <w:szCs w:val="24"/>
              </w:rPr>
            </w:pPr>
            <w:r w:rsidRPr="00D9020E">
              <w:rPr>
                <w:rFonts w:asciiTheme="majorBidi" w:eastAsia="Times New Roman" w:hAnsiTheme="majorBidi" w:cstheme="majorBidi"/>
                <w:b w:val="0"/>
                <w:bCs w:val="0"/>
                <w:i/>
                <w:iCs/>
                <w:color w:val="0F1115"/>
                <w:sz w:val="24"/>
                <w:szCs w:val="24"/>
              </w:rPr>
              <w:t xml:space="preserve">A score of 0.77 is equivalent to 77%, falling within the 75-79% range. This mapping converts all values ​​to base 100 for uniformity. </w:t>
            </w:r>
            <w:r w:rsidRPr="00D9020E">
              <w:rPr>
                <w:rStyle w:val="Emphasis"/>
                <w:rFonts w:asciiTheme="majorBidi" w:hAnsiTheme="majorBidi" w:cstheme="majorBidi"/>
                <w:b w:val="0"/>
                <w:bCs w:val="0"/>
                <w:color w:val="0F1115"/>
                <w:sz w:val="24"/>
                <w:szCs w:val="24"/>
                <w:shd w:val="clear" w:color="auto" w:fill="FFFFFF"/>
              </w:rPr>
              <w:t xml:space="preserve">Quality appraisal tools were applied based on study design: the Joanna Briggs Institute (JBI) checklists were used for conceptual, normative, policy, and review studies; the Mixed Methods Appraisal Tool (MMAT) was used for empirical studies (qualitative, quantitative, and mixed-methods). This ensured appropriate and </w:t>
            </w:r>
            <w:r w:rsidRPr="00EB35F7">
              <w:rPr>
                <w:rStyle w:val="Emphasis"/>
                <w:rFonts w:asciiTheme="majorBidi" w:hAnsiTheme="majorBidi" w:cstheme="majorBidi"/>
                <w:b w:val="0"/>
                <w:bCs w:val="0"/>
                <w:color w:val="0F1115"/>
                <w:sz w:val="24"/>
                <w:szCs w:val="24"/>
                <w:shd w:val="clear" w:color="auto" w:fill="FFFFFF"/>
              </w:rPr>
              <w:t>consistent quality assessment across the diverse literature corpus.</w:t>
            </w:r>
            <w:r w:rsidRPr="00EB35F7">
              <w:rPr>
                <w:rStyle w:val="Emphasis"/>
                <w:rFonts w:asciiTheme="majorBidi" w:hAnsiTheme="majorBidi" w:cstheme="majorBidi"/>
                <w:b w:val="0"/>
                <w:bCs w:val="0"/>
                <w:sz w:val="24"/>
                <w:szCs w:val="24"/>
                <w:shd w:val="clear" w:color="auto" w:fill="FFFFFF"/>
              </w:rPr>
              <w:t xml:space="preserve"> (See Detail in</w:t>
            </w:r>
            <w:r w:rsidRPr="00EB35F7">
              <w:rPr>
                <w:rStyle w:val="Emphasis"/>
                <w:rFonts w:asciiTheme="majorBidi" w:hAnsiTheme="majorBidi" w:cstheme="majorBidi"/>
                <w:sz w:val="24"/>
                <w:szCs w:val="24"/>
                <w:shd w:val="clear" w:color="auto" w:fill="FFFFFF"/>
              </w:rPr>
              <w:t xml:space="preserve"> </w:t>
            </w:r>
            <w:proofErr w:type="spellStart"/>
            <w:r w:rsidRPr="00EB35F7">
              <w:rPr>
                <w:rStyle w:val="Emphasis"/>
                <w:rFonts w:asciiTheme="majorBidi" w:hAnsiTheme="majorBidi" w:cstheme="majorBidi"/>
                <w:b w:val="0"/>
                <w:bCs w:val="0"/>
                <w:sz w:val="24"/>
                <w:szCs w:val="24"/>
                <w:shd w:val="clear" w:color="auto" w:fill="FFFFFF"/>
              </w:rPr>
              <w:t>Supplemtary</w:t>
            </w:r>
            <w:proofErr w:type="spellEnd"/>
            <w:r w:rsidRPr="00EB35F7">
              <w:rPr>
                <w:rStyle w:val="Emphasis"/>
                <w:rFonts w:asciiTheme="majorBidi" w:hAnsiTheme="majorBidi" w:cstheme="majorBidi"/>
                <w:sz w:val="24"/>
                <w:szCs w:val="24"/>
                <w:shd w:val="clear" w:color="auto" w:fill="FFFFFF"/>
              </w:rPr>
              <w:t xml:space="preserve"> </w:t>
            </w:r>
            <w:r w:rsidRPr="00EB35F7">
              <w:rPr>
                <w:rStyle w:val="Emphasis"/>
                <w:rFonts w:asciiTheme="majorBidi" w:hAnsiTheme="majorBidi" w:cstheme="majorBidi"/>
                <w:b w:val="0"/>
                <w:bCs w:val="0"/>
                <w:sz w:val="24"/>
                <w:szCs w:val="24"/>
                <w:shd w:val="clear" w:color="auto" w:fill="FFFFFF"/>
              </w:rPr>
              <w:t>Appendix)</w:t>
            </w:r>
          </w:p>
        </w:tc>
      </w:tr>
    </w:tbl>
    <w:p w:rsidR="00446123" w:rsidRPr="00446123" w:rsidRDefault="00446123" w:rsidP="00446123"/>
    <w:p w:rsidR="00446123" w:rsidRDefault="00446123">
      <w:pPr>
        <w:rPr>
          <w:rFonts w:ascii="Times New Roman" w:eastAsia="Times New Roman" w:hAnsi="Times New Roman" w:cs="Times New Roman"/>
          <w:b/>
          <w:bCs/>
          <w:i/>
          <w:sz w:val="24"/>
          <w:szCs w:val="36"/>
        </w:rPr>
      </w:pPr>
      <w:r>
        <w:br w:type="page"/>
      </w:r>
    </w:p>
    <w:p w:rsidR="0051745B" w:rsidRPr="00960B11" w:rsidRDefault="00927BEF" w:rsidP="007F3CAD">
      <w:pPr>
        <w:pStyle w:val="Heading2"/>
        <w:rPr>
          <w:rFonts w:cstheme="majorBidi"/>
        </w:rPr>
      </w:pPr>
      <w:r>
        <w:lastRenderedPageBreak/>
        <w:t>Matrix</w:t>
      </w:r>
      <w:r w:rsidR="0051745B" w:rsidRPr="00960B11">
        <w:t xml:space="preserve"> </w:t>
      </w:r>
      <w:r w:rsidR="003E1A15">
        <w:t>F</w:t>
      </w:r>
      <w:r w:rsidR="00A65039">
        <w:t xml:space="preserve">. </w:t>
      </w:r>
      <w:r w:rsidR="0051745B" w:rsidRPr="00960B11">
        <w:rPr>
          <w:rStyle w:val="Strong"/>
          <w:rFonts w:asciiTheme="majorBidi" w:eastAsiaTheme="majorEastAsia" w:hAnsiTheme="majorBidi"/>
          <w:color w:val="0F1115"/>
        </w:rPr>
        <w:t xml:space="preserve">Sensitivity Analysis of Review Findings. </w:t>
      </w:r>
      <w:r w:rsidR="0051745B" w:rsidRPr="00A65039">
        <w:rPr>
          <w:rStyle w:val="Emphasis"/>
          <w:rFonts w:asciiTheme="majorBidi" w:eastAsiaTheme="majorEastAsia" w:hAnsiTheme="majorBidi"/>
          <w:b w:val="0"/>
          <w:bCs w:val="0"/>
          <w:color w:val="0F1115"/>
          <w:shd w:val="clear" w:color="auto" w:fill="FFFFFF"/>
        </w:rPr>
        <w:t>Assessment of the robustness of review findings under varying methodological conditions and inclusion criteria</w:t>
      </w:r>
      <w:r w:rsidR="0051745B" w:rsidRPr="00960B11">
        <w:rPr>
          <w:rStyle w:val="Emphasis"/>
          <w:rFonts w:asciiTheme="majorBidi" w:eastAsiaTheme="majorEastAsia" w:hAnsiTheme="majorBidi"/>
          <w:color w:val="0F1115"/>
          <w:shd w:val="clear" w:color="auto" w:fill="FFFFFF"/>
        </w:rPr>
        <w:t>.</w:t>
      </w:r>
    </w:p>
    <w:tbl>
      <w:tblPr>
        <w:tblStyle w:val="PlainTable2"/>
        <w:tblW w:w="0" w:type="auto"/>
        <w:tblLayout w:type="fixed"/>
        <w:tblLook w:val="04A0" w:firstRow="1" w:lastRow="0" w:firstColumn="1" w:lastColumn="0" w:noHBand="0" w:noVBand="1"/>
      </w:tblPr>
      <w:tblGrid>
        <w:gridCol w:w="3256"/>
        <w:gridCol w:w="4110"/>
        <w:gridCol w:w="2641"/>
        <w:gridCol w:w="53"/>
        <w:gridCol w:w="2890"/>
      </w:tblGrid>
      <w:tr w:rsidR="0051745B" w:rsidRPr="00960B11" w:rsidTr="009C5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jc w:val="center"/>
              <w:rPr>
                <w:rFonts w:asciiTheme="majorBidi" w:eastAsia="Times New Roman" w:hAnsiTheme="majorBidi" w:cstheme="majorBidi"/>
                <w:b w:val="0"/>
                <w:bCs w:val="0"/>
              </w:rPr>
            </w:pPr>
            <w:r w:rsidRPr="00960B11">
              <w:rPr>
                <w:rFonts w:asciiTheme="majorBidi" w:eastAsia="Times New Roman" w:hAnsiTheme="majorBidi" w:cstheme="majorBidi"/>
                <w:b w:val="0"/>
                <w:bCs w:val="0"/>
              </w:rPr>
              <w:t>Test Conditions</w:t>
            </w:r>
          </w:p>
        </w:tc>
        <w:tc>
          <w:tcPr>
            <w:tcW w:w="4110" w:type="dxa"/>
            <w:hideMark/>
          </w:tcPr>
          <w:p w:rsidR="0051745B" w:rsidRPr="00960B11" w:rsidRDefault="0051745B" w:rsidP="009C5FB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960B11">
              <w:rPr>
                <w:rFonts w:asciiTheme="majorBidi" w:eastAsia="Times New Roman" w:hAnsiTheme="majorBidi" w:cstheme="majorBidi"/>
                <w:b w:val="0"/>
                <w:bCs w:val="0"/>
              </w:rPr>
              <w:t>Change in Results (effect on findings)</w:t>
            </w:r>
          </w:p>
        </w:tc>
        <w:tc>
          <w:tcPr>
            <w:tcW w:w="2641" w:type="dxa"/>
            <w:hideMark/>
          </w:tcPr>
          <w:p w:rsidR="0051745B" w:rsidRPr="00960B11" w:rsidRDefault="0051745B" w:rsidP="009C5FB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960B11">
              <w:rPr>
                <w:rFonts w:asciiTheme="majorBidi" w:eastAsia="Times New Roman" w:hAnsiTheme="majorBidi" w:cstheme="majorBidi"/>
                <w:b w:val="0"/>
                <w:bCs w:val="0"/>
              </w:rPr>
              <w:t xml:space="preserve">References </w:t>
            </w:r>
          </w:p>
        </w:tc>
        <w:tc>
          <w:tcPr>
            <w:tcW w:w="2943" w:type="dxa"/>
            <w:gridSpan w:val="2"/>
            <w:hideMark/>
          </w:tcPr>
          <w:p w:rsidR="0051745B" w:rsidRPr="00960B11" w:rsidRDefault="0051745B" w:rsidP="009C5FB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960B11">
              <w:rPr>
                <w:rFonts w:asciiTheme="majorBidi" w:eastAsia="Times New Roman" w:hAnsiTheme="majorBidi" w:cstheme="majorBidi"/>
                <w:b w:val="0"/>
                <w:bCs w:val="0"/>
              </w:rPr>
              <w:t>Relevance of RQ</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Raise the quality threshold ≥75%</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Studies with scores &lt;75% (S04, S07, S11, S13, S16, S17) were eliminated.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Loss of perspective on </w:t>
            </w:r>
            <w:r w:rsidRPr="00960B11">
              <w:rPr>
                <w:rFonts w:asciiTheme="majorBidi" w:eastAsia="Times New Roman" w:hAnsiTheme="majorBidi" w:cstheme="majorBidi"/>
                <w:i/>
                <w:iCs/>
              </w:rPr>
              <w:t>contestability</w:t>
            </w:r>
            <w:r w:rsidRPr="00960B11">
              <w:rPr>
                <w:rFonts w:asciiTheme="majorBidi" w:eastAsia="Times New Roman" w:hAnsiTheme="majorBidi" w:cstheme="majorBidi"/>
              </w:rPr>
              <w:t xml:space="preserve">, climate, and local education (Egypt, Sweden). Fairness &amp; </w:t>
            </w:r>
            <w:proofErr w:type="spellStart"/>
            <w:r w:rsidRPr="00960B11">
              <w:rPr>
                <w:rFonts w:asciiTheme="majorBidi" w:eastAsia="Times New Roman" w:hAnsiTheme="majorBidi" w:cstheme="majorBidi"/>
              </w:rPr>
              <w:t>explainability</w:t>
            </w:r>
            <w:proofErr w:type="spellEnd"/>
            <w:r w:rsidRPr="00960B11">
              <w:rPr>
                <w:rFonts w:asciiTheme="majorBidi" w:eastAsia="Times New Roman" w:hAnsiTheme="majorBidi" w:cstheme="majorBidi"/>
              </w:rPr>
              <w:t xml:space="preserve"> themes remained </w:t>
            </w:r>
            <w:r w:rsidRPr="00960B11">
              <w:rPr>
                <w:rFonts w:asciiTheme="majorBidi" w:eastAsia="Times New Roman" w:hAnsiTheme="majorBidi" w:cstheme="majorBidi"/>
                <w:b/>
                <w:bCs/>
              </w:rPr>
              <w:t xml:space="preserve">robust </w:t>
            </w:r>
            <w:r w:rsidRPr="00960B11">
              <w:rPr>
                <w:rFonts w:asciiTheme="majorBidi" w:eastAsia="Times New Roman" w:hAnsiTheme="majorBidi" w:cstheme="majorBidi"/>
              </w:rPr>
              <w:t>(XAI, medical governance, transparency).</w:t>
            </w:r>
          </w:p>
        </w:tc>
        <w:tc>
          <w:tcPr>
            <w:tcW w:w="2641"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S04, S07, S11, S13, S16, S17</w:t>
            </w:r>
          </w:p>
        </w:tc>
        <w:tc>
          <w:tcPr>
            <w:tcW w:w="2943"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Global South framing &amp; contestability weakened; RQ2: fairness/</w:t>
            </w:r>
            <w:proofErr w:type="spellStart"/>
            <w:r w:rsidRPr="00960B11">
              <w:rPr>
                <w:rFonts w:asciiTheme="majorBidi" w:eastAsia="Times New Roman" w:hAnsiTheme="majorBidi" w:cstheme="majorBidi"/>
              </w:rPr>
              <w:t>edu</w:t>
            </w:r>
            <w:proofErr w:type="spellEnd"/>
            <w:r w:rsidRPr="00960B11">
              <w:rPr>
                <w:rFonts w:asciiTheme="majorBidi" w:eastAsia="Times New Roman" w:hAnsiTheme="majorBidi" w:cstheme="majorBidi"/>
              </w:rPr>
              <w:t xml:space="preserve"> mechanisms narrower; RQ3: loss of climate governance perspective.</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Only include empirical studies &amp; systematic reviews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Conceptual and normative studies (S01, S06, S07, S10, S15, S18, S20) were excluded.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Theoretical narratives (data justice, alignment, critical theory) were lost. However, empirical mechanisms (XAI, fairness metrics, medical governance, transparency experiments) were </w:t>
            </w:r>
            <w:r w:rsidRPr="00960B11">
              <w:rPr>
                <w:rFonts w:asciiTheme="majorBidi" w:eastAsia="Times New Roman" w:hAnsiTheme="majorBidi" w:cstheme="majorBidi"/>
                <w:b/>
                <w:bCs/>
              </w:rPr>
              <w:t>stronger</w:t>
            </w:r>
            <w:r w:rsidRPr="00960B11">
              <w:rPr>
                <w:rFonts w:asciiTheme="majorBidi" w:eastAsia="Times New Roman" w:hAnsiTheme="majorBidi" w:cstheme="majorBidi"/>
              </w:rPr>
              <w:t>.</w:t>
            </w:r>
          </w:p>
        </w:tc>
        <w:tc>
          <w:tcPr>
            <w:tcW w:w="2641"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S05, S08, S09, S13, S14, S17 persist</w:t>
            </w:r>
          </w:p>
        </w:tc>
        <w:tc>
          <w:tcPr>
            <w:tcW w:w="2943"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normative framing is missing; RQ2: more concrete mechanisms; RQ3: governance is limited to medical practice &amp; transparency trust.</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Global South / non-Western exclusion</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Studies S01 (Abebe, Global South), S04 (Iran), S13 (Egypt) are out.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Global &amp; local injustice perspectives are lost → bias towards the Global North.</w:t>
            </w:r>
          </w:p>
        </w:tc>
        <w:tc>
          <w:tcPr>
            <w:tcW w:w="2641"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S01, S04, S13</w:t>
            </w:r>
          </w:p>
        </w:tc>
        <w:tc>
          <w:tcPr>
            <w:tcW w:w="2943"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equity framing weakens; RQ2: LMIC education mechanisms disappear; RQ3: governance becomes more homogeneous (EU/US).</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Adding grey literature (policy reports, NGO docs)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Governance themes (S03, S11, S14, S19) are stronger when enriched with WHO, EU, and UNESCO documents.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Strengthens the practical dimension of </w:t>
            </w:r>
            <w:proofErr w:type="gramStart"/>
            <w:r w:rsidRPr="00960B11">
              <w:rPr>
                <w:rFonts w:asciiTheme="majorBidi" w:eastAsia="Times New Roman" w:hAnsiTheme="majorBidi" w:cstheme="majorBidi"/>
              </w:rPr>
              <w:t>regulation, but</w:t>
            </w:r>
            <w:proofErr w:type="gramEnd"/>
            <w:r w:rsidRPr="00960B11">
              <w:rPr>
                <w:rFonts w:asciiTheme="majorBidi" w:eastAsia="Times New Roman" w:hAnsiTheme="majorBidi" w:cstheme="majorBidi"/>
              </w:rPr>
              <w:t xml:space="preserve"> increases the risk of institutional bias.</w:t>
            </w:r>
          </w:p>
        </w:tc>
        <w:tc>
          <w:tcPr>
            <w:tcW w:w="2641"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S03, S11, S14, S19</w:t>
            </w:r>
          </w:p>
        </w:tc>
        <w:tc>
          <w:tcPr>
            <w:tcW w:w="2943"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RQ3: governance is more applicable; RQ1: framing becomes more policy-driven.</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Focus on the healthcare sector</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Relevant studies: S03, S14, S19.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Medical governance &amp; privacy become the main narrative. Loss of critical framing (data justice, surveillance).</w:t>
            </w:r>
          </w:p>
        </w:tc>
        <w:tc>
          <w:tcPr>
            <w:tcW w:w="2641"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S03, S14, S19</w:t>
            </w:r>
          </w:p>
        </w:tc>
        <w:tc>
          <w:tcPr>
            <w:tcW w:w="2943"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validation mechanisms &amp; protocols are clear; RQ3: health-specific governance.</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More weight on education &amp; fairness metrics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Highlighting S02, S08, S12, S13, S17.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Fairness &amp; education mechanisms </w:t>
            </w:r>
            <w:r w:rsidRPr="00960B11">
              <w:rPr>
                <w:rFonts w:asciiTheme="majorBidi" w:eastAsia="Times New Roman" w:hAnsiTheme="majorBidi" w:cstheme="majorBidi"/>
              </w:rPr>
              <w:lastRenderedPageBreak/>
              <w:t>are dominant, legal governance &amp; climate are marginalized.</w:t>
            </w:r>
          </w:p>
        </w:tc>
        <w:tc>
          <w:tcPr>
            <w:tcW w:w="2641"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lastRenderedPageBreak/>
              <w:t>S02, S08, S12, S13, S17</w:t>
            </w:r>
          </w:p>
        </w:tc>
        <w:tc>
          <w:tcPr>
            <w:tcW w:w="2943"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RQ1: framing fairness–education is more central; </w:t>
            </w:r>
            <w:r w:rsidRPr="00960B11">
              <w:rPr>
                <w:rFonts w:asciiTheme="majorBidi" w:eastAsia="Times New Roman" w:hAnsiTheme="majorBidi" w:cstheme="majorBidi"/>
              </w:rPr>
              <w:lastRenderedPageBreak/>
              <w:t>RQ2: mechanisms are clear; RQ3: governance is minor.</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lastRenderedPageBreak/>
              <w:t>Study exclusion score &lt;70%</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Study S17 (69%) was excluded.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Cases of education in HE Sweden disappeared → instances of </w:t>
            </w:r>
            <w:r w:rsidRPr="00960B11">
              <w:rPr>
                <w:rFonts w:asciiTheme="majorBidi" w:eastAsia="Times New Roman" w:hAnsiTheme="majorBidi" w:cstheme="majorBidi"/>
                <w:i/>
                <w:iCs/>
              </w:rPr>
              <w:t xml:space="preserve">institutional adaptation </w:t>
            </w:r>
            <w:r w:rsidRPr="00960B11">
              <w:rPr>
                <w:rFonts w:asciiTheme="majorBidi" w:eastAsia="Times New Roman" w:hAnsiTheme="majorBidi" w:cstheme="majorBidi"/>
              </w:rPr>
              <w:t>decreased.</w:t>
            </w:r>
          </w:p>
        </w:tc>
        <w:tc>
          <w:tcPr>
            <w:tcW w:w="2641"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S17</w:t>
            </w:r>
          </w:p>
        </w:tc>
        <w:tc>
          <w:tcPr>
            <w:tcW w:w="2943"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The framing of educational inclusion is weakened; RQ2: Local adaptation mechanisms are lost.</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Only include critical theory</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Focus on S01, S06, S07, S18, S20.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Framing data on fairness, alignment, surveillance, and epistemic bias is very rich. However, technical mechanisms (XAI, fairness metrics, medical protocols) are missing.</w:t>
            </w:r>
          </w:p>
        </w:tc>
        <w:tc>
          <w:tcPr>
            <w:tcW w:w="2641"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S01, S06, S07, S18, S20</w:t>
            </w:r>
          </w:p>
        </w:tc>
        <w:tc>
          <w:tcPr>
            <w:tcW w:w="2943"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normative framing is very strong; RQ2: almost lost; RQ3: governance is abstract, not operational.</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256" w:type="dxa"/>
            <w:noWrap/>
            <w:hideMark/>
          </w:tcPr>
          <w:p w:rsidR="0051745B" w:rsidRPr="00960B11" w:rsidRDefault="0051745B" w:rsidP="009C5FBE">
            <w:pPr>
              <w:rPr>
                <w:rFonts w:asciiTheme="majorBidi" w:eastAsia="Times New Roman" w:hAnsiTheme="majorBidi" w:cstheme="majorBidi"/>
                <w:color w:val="000000"/>
              </w:rPr>
            </w:pPr>
            <w:r w:rsidRPr="00960B11">
              <w:rPr>
                <w:rFonts w:asciiTheme="majorBidi" w:eastAsia="Times New Roman" w:hAnsiTheme="majorBidi" w:cstheme="majorBidi"/>
                <w:color w:val="000000"/>
              </w:rPr>
              <w:t>Studies with medium quality were eliminated (based on JBI/MMAT &lt;60%)</w:t>
            </w:r>
          </w:p>
        </w:tc>
        <w:tc>
          <w:tcPr>
            <w:tcW w:w="4110"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 xml:space="preserve">The main themes remain: fairness, inclusivity, governance, equity. Several studies with high conceptual weight (e.g., </w:t>
            </w:r>
            <w:proofErr w:type="spellStart"/>
            <w:r w:rsidRPr="00960B11">
              <w:rPr>
                <w:rFonts w:asciiTheme="majorBidi" w:eastAsia="Times New Roman" w:hAnsiTheme="majorBidi" w:cstheme="majorBidi"/>
                <w:color w:val="000000"/>
              </w:rPr>
              <w:t>Madril</w:t>
            </w:r>
            <w:proofErr w:type="spellEnd"/>
            <w:r w:rsidRPr="00960B11">
              <w:rPr>
                <w:rFonts w:asciiTheme="majorBidi" w:eastAsia="Times New Roman" w:hAnsiTheme="majorBidi" w:cstheme="majorBidi"/>
                <w:color w:val="000000"/>
              </w:rPr>
              <w:t xml:space="preserve"> 2020, </w:t>
            </w:r>
            <w:proofErr w:type="spellStart"/>
            <w:r w:rsidRPr="00960B11">
              <w:rPr>
                <w:rFonts w:asciiTheme="majorBidi" w:eastAsia="Times New Roman" w:hAnsiTheme="majorBidi" w:cstheme="majorBidi"/>
                <w:color w:val="000000"/>
              </w:rPr>
              <w:t>Sjödén</w:t>
            </w:r>
            <w:proofErr w:type="spellEnd"/>
            <w:r w:rsidRPr="00960B11">
              <w:rPr>
                <w:rFonts w:asciiTheme="majorBidi" w:eastAsia="Times New Roman" w:hAnsiTheme="majorBidi" w:cstheme="majorBidi"/>
                <w:color w:val="000000"/>
              </w:rPr>
              <w:t xml:space="preserve"> 2020) continue to support RQ1–RQ3.</w:t>
            </w:r>
          </w:p>
        </w:tc>
        <w:tc>
          <w:tcPr>
            <w:tcW w:w="2641"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 xml:space="preserve">Lo Piano 2020; Schneiderman 2020; </w:t>
            </w:r>
            <w:proofErr w:type="spellStart"/>
            <w:r w:rsidRPr="00960B11">
              <w:rPr>
                <w:rFonts w:asciiTheme="majorBidi" w:eastAsia="Times New Roman" w:hAnsiTheme="majorBidi" w:cstheme="majorBidi"/>
                <w:color w:val="000000"/>
              </w:rPr>
              <w:t>Alami</w:t>
            </w:r>
            <w:proofErr w:type="spellEnd"/>
            <w:r w:rsidRPr="00960B11">
              <w:rPr>
                <w:rFonts w:asciiTheme="majorBidi" w:eastAsia="Times New Roman" w:hAnsiTheme="majorBidi" w:cstheme="majorBidi"/>
                <w:color w:val="000000"/>
              </w:rPr>
              <w:t xml:space="preserve"> et al. 2020</w:t>
            </w:r>
          </w:p>
        </w:tc>
        <w:tc>
          <w:tcPr>
            <w:tcW w:w="2943" w:type="dxa"/>
            <w:gridSpan w:val="2"/>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RQ1, RQ2, RQ3</w:t>
            </w:r>
          </w:p>
        </w:tc>
      </w:tr>
      <w:tr w:rsidR="0051745B" w:rsidRPr="00960B11" w:rsidTr="009C5FBE">
        <w:trPr>
          <w:trHeight w:val="335"/>
        </w:trPr>
        <w:tc>
          <w:tcPr>
            <w:cnfStyle w:val="001000000000" w:firstRow="0" w:lastRow="0" w:firstColumn="1" w:lastColumn="0" w:oddVBand="0" w:evenVBand="0" w:oddHBand="0" w:evenHBand="0" w:firstRowFirstColumn="0" w:firstRowLastColumn="0" w:lastRowFirstColumn="0" w:lastRowLastColumn="0"/>
            <w:tcW w:w="3256" w:type="dxa"/>
            <w:noWrap/>
            <w:hideMark/>
          </w:tcPr>
          <w:p w:rsidR="0051745B" w:rsidRPr="00960B11" w:rsidRDefault="0051745B" w:rsidP="009C5FBE">
            <w:pPr>
              <w:rPr>
                <w:rFonts w:asciiTheme="majorBidi" w:eastAsia="Times New Roman" w:hAnsiTheme="majorBidi" w:cstheme="majorBidi"/>
                <w:color w:val="000000"/>
              </w:rPr>
            </w:pPr>
            <w:r w:rsidRPr="00960B11">
              <w:rPr>
                <w:rFonts w:asciiTheme="majorBidi" w:eastAsia="Times New Roman" w:hAnsiTheme="majorBidi" w:cstheme="majorBidi"/>
                <w:color w:val="000000"/>
              </w:rPr>
              <w:t>Expanded inclusion criteria (including conceptual/theoretical studies without strong empirical evaluation)</w:t>
            </w:r>
          </w:p>
        </w:tc>
        <w:tc>
          <w:tcPr>
            <w:tcW w:w="4110" w:type="dxa"/>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Additional themes emerged related to the 'educational ethics paradox' (</w:t>
            </w:r>
            <w:proofErr w:type="spellStart"/>
            <w:r w:rsidRPr="00960B11">
              <w:rPr>
                <w:rFonts w:asciiTheme="majorBidi" w:eastAsia="Times New Roman" w:hAnsiTheme="majorBidi" w:cstheme="majorBidi"/>
                <w:color w:val="000000"/>
              </w:rPr>
              <w:t>Sjödén</w:t>
            </w:r>
            <w:proofErr w:type="spellEnd"/>
            <w:r w:rsidRPr="00960B11">
              <w:rPr>
                <w:rFonts w:asciiTheme="majorBidi" w:eastAsia="Times New Roman" w:hAnsiTheme="majorBidi" w:cstheme="majorBidi"/>
                <w:color w:val="000000"/>
              </w:rPr>
              <w:t xml:space="preserve"> 2020) and 'space-law cooperation' (</w:t>
            </w:r>
            <w:proofErr w:type="spellStart"/>
            <w:r w:rsidRPr="00960B11">
              <w:rPr>
                <w:rFonts w:asciiTheme="majorBidi" w:eastAsia="Times New Roman" w:hAnsiTheme="majorBidi" w:cstheme="majorBidi"/>
                <w:color w:val="000000"/>
              </w:rPr>
              <w:t>Vertadier</w:t>
            </w:r>
            <w:proofErr w:type="spellEnd"/>
            <w:r w:rsidRPr="00960B11">
              <w:rPr>
                <w:rFonts w:asciiTheme="majorBidi" w:eastAsia="Times New Roman" w:hAnsiTheme="majorBidi" w:cstheme="majorBidi"/>
                <w:color w:val="000000"/>
              </w:rPr>
              <w:t xml:space="preserve"> 2020), but these did not change the core of the main findings.</w:t>
            </w:r>
          </w:p>
        </w:tc>
        <w:tc>
          <w:tcPr>
            <w:tcW w:w="2641" w:type="dxa"/>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roofErr w:type="spellStart"/>
            <w:r w:rsidRPr="00960B11">
              <w:rPr>
                <w:rFonts w:asciiTheme="majorBidi" w:eastAsia="Times New Roman" w:hAnsiTheme="majorBidi" w:cstheme="majorBidi"/>
                <w:color w:val="000000"/>
              </w:rPr>
              <w:t>Vertadier</w:t>
            </w:r>
            <w:proofErr w:type="spellEnd"/>
            <w:r w:rsidRPr="00960B11">
              <w:rPr>
                <w:rFonts w:asciiTheme="majorBidi" w:eastAsia="Times New Roman" w:hAnsiTheme="majorBidi" w:cstheme="majorBidi"/>
                <w:color w:val="000000"/>
              </w:rPr>
              <w:t xml:space="preserve"> 2020; </w:t>
            </w:r>
            <w:proofErr w:type="spellStart"/>
            <w:r w:rsidRPr="00960B11">
              <w:rPr>
                <w:rFonts w:asciiTheme="majorBidi" w:eastAsia="Times New Roman" w:hAnsiTheme="majorBidi" w:cstheme="majorBidi"/>
                <w:color w:val="000000"/>
              </w:rPr>
              <w:t>Sjödén</w:t>
            </w:r>
            <w:proofErr w:type="spellEnd"/>
            <w:r w:rsidRPr="00960B11">
              <w:rPr>
                <w:rFonts w:asciiTheme="majorBidi" w:eastAsia="Times New Roman" w:hAnsiTheme="majorBidi" w:cstheme="majorBidi"/>
                <w:color w:val="000000"/>
              </w:rPr>
              <w:t xml:space="preserve"> 2020</w:t>
            </w:r>
          </w:p>
        </w:tc>
        <w:tc>
          <w:tcPr>
            <w:tcW w:w="2943" w:type="dxa"/>
            <w:gridSpan w:val="2"/>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RQ1, RQ3</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256" w:type="dxa"/>
            <w:noWrap/>
            <w:hideMark/>
          </w:tcPr>
          <w:p w:rsidR="0051745B" w:rsidRPr="00960B11" w:rsidRDefault="0051745B" w:rsidP="009C5FBE">
            <w:pPr>
              <w:rPr>
                <w:rFonts w:asciiTheme="majorBidi" w:eastAsia="Times New Roman" w:hAnsiTheme="majorBidi" w:cstheme="majorBidi"/>
                <w:color w:val="000000"/>
              </w:rPr>
            </w:pPr>
            <w:r w:rsidRPr="00960B11">
              <w:rPr>
                <w:rFonts w:asciiTheme="majorBidi" w:eastAsia="Times New Roman" w:hAnsiTheme="majorBidi" w:cstheme="majorBidi"/>
                <w:color w:val="000000"/>
              </w:rPr>
              <w:t>Global North context-based studies focused, LMICs excluded</w:t>
            </w:r>
          </w:p>
        </w:tc>
        <w:tc>
          <w:tcPr>
            <w:tcW w:w="4110"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The equity perspective in LMICs is missing (</w:t>
            </w:r>
            <w:proofErr w:type="spellStart"/>
            <w:r w:rsidRPr="00960B11">
              <w:rPr>
                <w:rFonts w:asciiTheme="majorBidi" w:eastAsia="Times New Roman" w:hAnsiTheme="majorBidi" w:cstheme="majorBidi"/>
                <w:color w:val="000000"/>
              </w:rPr>
              <w:t>Alami</w:t>
            </w:r>
            <w:proofErr w:type="spellEnd"/>
            <w:r w:rsidRPr="00960B11">
              <w:rPr>
                <w:rFonts w:asciiTheme="majorBidi" w:eastAsia="Times New Roman" w:hAnsiTheme="majorBidi" w:cstheme="majorBidi"/>
                <w:color w:val="000000"/>
              </w:rPr>
              <w:t xml:space="preserve"> 2020). Findings lean toward top-down solutions and global standards, diminishing the contextual nuances of sustainability.</w:t>
            </w:r>
          </w:p>
        </w:tc>
        <w:tc>
          <w:tcPr>
            <w:tcW w:w="2641"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roofErr w:type="spellStart"/>
            <w:r w:rsidRPr="00960B11">
              <w:rPr>
                <w:rFonts w:asciiTheme="majorBidi" w:eastAsia="Times New Roman" w:hAnsiTheme="majorBidi" w:cstheme="majorBidi"/>
                <w:color w:val="000000"/>
              </w:rPr>
              <w:t>Alami</w:t>
            </w:r>
            <w:proofErr w:type="spellEnd"/>
            <w:r w:rsidRPr="00960B11">
              <w:rPr>
                <w:rFonts w:asciiTheme="majorBidi" w:eastAsia="Times New Roman" w:hAnsiTheme="majorBidi" w:cstheme="majorBidi"/>
                <w:color w:val="000000"/>
              </w:rPr>
              <w:t xml:space="preserve"> et al. 2020</w:t>
            </w:r>
          </w:p>
        </w:tc>
        <w:tc>
          <w:tcPr>
            <w:tcW w:w="2943" w:type="dxa"/>
            <w:gridSpan w:val="2"/>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RQ3</w:t>
            </w:r>
          </w:p>
        </w:tc>
      </w:tr>
      <w:tr w:rsidR="0051745B" w:rsidRPr="00960B11" w:rsidTr="009C5FBE">
        <w:trPr>
          <w:trHeight w:val="335"/>
        </w:trPr>
        <w:tc>
          <w:tcPr>
            <w:cnfStyle w:val="001000000000" w:firstRow="0" w:lastRow="0" w:firstColumn="1" w:lastColumn="0" w:oddVBand="0" w:evenVBand="0" w:oddHBand="0" w:evenHBand="0" w:firstRowFirstColumn="0" w:firstRowLastColumn="0" w:lastRowFirstColumn="0" w:lastRowLastColumn="0"/>
            <w:tcW w:w="3256" w:type="dxa"/>
            <w:noWrap/>
            <w:hideMark/>
          </w:tcPr>
          <w:p w:rsidR="0051745B" w:rsidRPr="00960B11" w:rsidRDefault="0051745B" w:rsidP="009C5FBE">
            <w:pPr>
              <w:rPr>
                <w:rFonts w:asciiTheme="majorBidi" w:eastAsia="Times New Roman" w:hAnsiTheme="majorBidi" w:cstheme="majorBidi"/>
                <w:color w:val="000000"/>
              </w:rPr>
            </w:pPr>
            <w:r w:rsidRPr="00960B11">
              <w:rPr>
                <w:rFonts w:asciiTheme="majorBidi" w:eastAsia="Times New Roman" w:hAnsiTheme="majorBidi" w:cstheme="majorBidi"/>
                <w:color w:val="000000"/>
              </w:rPr>
              <w:t xml:space="preserve">Only education-based studies were retained (McDonald &amp; Pan; Riel; Delgado; </w:t>
            </w:r>
            <w:proofErr w:type="spellStart"/>
            <w:r w:rsidRPr="00960B11">
              <w:rPr>
                <w:rFonts w:asciiTheme="majorBidi" w:eastAsia="Times New Roman" w:hAnsiTheme="majorBidi" w:cstheme="majorBidi"/>
                <w:color w:val="000000"/>
              </w:rPr>
              <w:t>Kästner</w:t>
            </w:r>
            <w:proofErr w:type="spellEnd"/>
            <w:r w:rsidRPr="00960B11">
              <w:rPr>
                <w:rFonts w:asciiTheme="majorBidi" w:eastAsia="Times New Roman" w:hAnsiTheme="majorBidi" w:cstheme="majorBidi"/>
                <w:color w:val="000000"/>
              </w:rPr>
              <w:t xml:space="preserve"> &amp; Kang; </w:t>
            </w:r>
            <w:proofErr w:type="spellStart"/>
            <w:r w:rsidRPr="00960B11">
              <w:rPr>
                <w:rFonts w:asciiTheme="majorBidi" w:eastAsia="Times New Roman" w:hAnsiTheme="majorBidi" w:cstheme="majorBidi"/>
                <w:color w:val="000000"/>
              </w:rPr>
              <w:t>Sjödén</w:t>
            </w:r>
            <w:proofErr w:type="spellEnd"/>
            <w:r w:rsidRPr="00960B11">
              <w:rPr>
                <w:rFonts w:asciiTheme="majorBidi" w:eastAsia="Times New Roman" w:hAnsiTheme="majorBidi" w:cstheme="majorBidi"/>
                <w:color w:val="000000"/>
              </w:rPr>
              <w:t xml:space="preserve">; </w:t>
            </w:r>
            <w:proofErr w:type="spellStart"/>
            <w:r w:rsidRPr="00960B11">
              <w:rPr>
                <w:rFonts w:asciiTheme="majorBidi" w:eastAsia="Times New Roman" w:hAnsiTheme="majorBidi" w:cstheme="majorBidi"/>
                <w:color w:val="000000"/>
              </w:rPr>
              <w:t>Akhmetova</w:t>
            </w:r>
            <w:proofErr w:type="spellEnd"/>
            <w:r w:rsidRPr="00960B11">
              <w:rPr>
                <w:rFonts w:asciiTheme="majorBidi" w:eastAsia="Times New Roman" w:hAnsiTheme="majorBidi" w:cstheme="majorBidi"/>
                <w:color w:val="000000"/>
              </w:rPr>
              <w:t>)</w:t>
            </w:r>
          </w:p>
        </w:tc>
        <w:tc>
          <w:tcPr>
            <w:tcW w:w="4110" w:type="dxa"/>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The results emphasize the integration of ethics into the curriculum, chatbots/adaptive learning for inclusivity, and ethical dilemmas in learning. Public/financial governance themes become less visible.</w:t>
            </w:r>
          </w:p>
        </w:tc>
        <w:tc>
          <w:tcPr>
            <w:tcW w:w="2641" w:type="dxa"/>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 xml:space="preserve">McDonald &amp; Pan 2020; Riel 2020; Delgado 2020; </w:t>
            </w:r>
            <w:proofErr w:type="spellStart"/>
            <w:r w:rsidRPr="00960B11">
              <w:rPr>
                <w:rFonts w:asciiTheme="majorBidi" w:eastAsia="Times New Roman" w:hAnsiTheme="majorBidi" w:cstheme="majorBidi"/>
                <w:color w:val="000000"/>
              </w:rPr>
              <w:t>Akhmetova</w:t>
            </w:r>
            <w:proofErr w:type="spellEnd"/>
            <w:r w:rsidRPr="00960B11">
              <w:rPr>
                <w:rFonts w:asciiTheme="majorBidi" w:eastAsia="Times New Roman" w:hAnsiTheme="majorBidi" w:cstheme="majorBidi"/>
                <w:color w:val="000000"/>
              </w:rPr>
              <w:t xml:space="preserve"> 2020</w:t>
            </w:r>
          </w:p>
        </w:tc>
        <w:tc>
          <w:tcPr>
            <w:tcW w:w="2943" w:type="dxa"/>
            <w:gridSpan w:val="2"/>
            <w:noWrap/>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RQ1, RQ2</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256" w:type="dxa"/>
            <w:noWrap/>
            <w:hideMark/>
          </w:tcPr>
          <w:p w:rsidR="0051745B" w:rsidRPr="00960B11" w:rsidRDefault="0051745B" w:rsidP="009C5FBE">
            <w:pPr>
              <w:rPr>
                <w:rFonts w:asciiTheme="majorBidi" w:eastAsia="Times New Roman" w:hAnsiTheme="majorBidi" w:cstheme="majorBidi"/>
                <w:color w:val="000000"/>
              </w:rPr>
            </w:pPr>
            <w:r w:rsidRPr="00960B11">
              <w:rPr>
                <w:rFonts w:asciiTheme="majorBidi" w:eastAsia="Times New Roman" w:hAnsiTheme="majorBidi" w:cstheme="majorBidi"/>
                <w:color w:val="000000"/>
              </w:rPr>
              <w:lastRenderedPageBreak/>
              <w:t xml:space="preserve">Policy &amp; law-based studies only are retained (Lee; </w:t>
            </w:r>
            <w:proofErr w:type="spellStart"/>
            <w:r w:rsidRPr="00960B11">
              <w:rPr>
                <w:rFonts w:asciiTheme="majorBidi" w:eastAsia="Times New Roman" w:hAnsiTheme="majorBidi" w:cstheme="majorBidi"/>
                <w:color w:val="000000"/>
              </w:rPr>
              <w:t>Lodders</w:t>
            </w:r>
            <w:proofErr w:type="spellEnd"/>
            <w:r w:rsidRPr="00960B11">
              <w:rPr>
                <w:rFonts w:asciiTheme="majorBidi" w:eastAsia="Times New Roman" w:hAnsiTheme="majorBidi" w:cstheme="majorBidi"/>
                <w:color w:val="000000"/>
              </w:rPr>
              <w:t xml:space="preserve">; Wu; </w:t>
            </w:r>
            <w:proofErr w:type="spellStart"/>
            <w:r w:rsidRPr="00960B11">
              <w:rPr>
                <w:rFonts w:asciiTheme="majorBidi" w:eastAsia="Times New Roman" w:hAnsiTheme="majorBidi" w:cstheme="majorBidi"/>
                <w:color w:val="000000"/>
              </w:rPr>
              <w:t>Vertadier</w:t>
            </w:r>
            <w:proofErr w:type="spellEnd"/>
            <w:r w:rsidRPr="00960B11">
              <w:rPr>
                <w:rFonts w:asciiTheme="majorBidi" w:eastAsia="Times New Roman" w:hAnsiTheme="majorBidi" w:cstheme="majorBidi"/>
                <w:color w:val="000000"/>
              </w:rPr>
              <w:t>)</w:t>
            </w:r>
          </w:p>
        </w:tc>
        <w:tc>
          <w:tcPr>
            <w:tcW w:w="4110"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Formal governance themes (financial regulation, tracing apps, global legal frameworks) dominate. Pedagogical themes and practical technology design are marginalized.</w:t>
            </w:r>
          </w:p>
        </w:tc>
        <w:tc>
          <w:tcPr>
            <w:tcW w:w="2641" w:type="dxa"/>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 xml:space="preserve">Lee 2020; </w:t>
            </w:r>
            <w:proofErr w:type="spellStart"/>
            <w:r w:rsidRPr="00960B11">
              <w:rPr>
                <w:rFonts w:asciiTheme="majorBidi" w:eastAsia="Times New Roman" w:hAnsiTheme="majorBidi" w:cstheme="majorBidi"/>
                <w:color w:val="000000"/>
              </w:rPr>
              <w:t>Lodders</w:t>
            </w:r>
            <w:proofErr w:type="spellEnd"/>
            <w:r w:rsidRPr="00960B11">
              <w:rPr>
                <w:rFonts w:asciiTheme="majorBidi" w:eastAsia="Times New Roman" w:hAnsiTheme="majorBidi" w:cstheme="majorBidi"/>
                <w:color w:val="000000"/>
              </w:rPr>
              <w:t xml:space="preserve"> 2020; Wu 2020; </w:t>
            </w:r>
            <w:proofErr w:type="spellStart"/>
            <w:r w:rsidRPr="00960B11">
              <w:rPr>
                <w:rFonts w:asciiTheme="majorBidi" w:eastAsia="Times New Roman" w:hAnsiTheme="majorBidi" w:cstheme="majorBidi"/>
                <w:color w:val="000000"/>
              </w:rPr>
              <w:t>Vertadier</w:t>
            </w:r>
            <w:proofErr w:type="spellEnd"/>
            <w:r w:rsidRPr="00960B11">
              <w:rPr>
                <w:rFonts w:asciiTheme="majorBidi" w:eastAsia="Times New Roman" w:hAnsiTheme="majorBidi" w:cstheme="majorBidi"/>
                <w:color w:val="000000"/>
              </w:rPr>
              <w:t xml:space="preserve"> 2020</w:t>
            </w:r>
          </w:p>
        </w:tc>
        <w:tc>
          <w:tcPr>
            <w:tcW w:w="2943" w:type="dxa"/>
            <w:gridSpan w:val="2"/>
            <w:noWrap/>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60B11">
              <w:rPr>
                <w:rFonts w:asciiTheme="majorBidi" w:eastAsia="Times New Roman" w:hAnsiTheme="majorBidi" w:cstheme="majorBidi"/>
                <w:color w:val="000000"/>
              </w:rPr>
              <w:t>RQ2, RQ3</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Excluding studies with medium quality scores (65-74%)</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themes of </w:t>
            </w:r>
            <w:r w:rsidRPr="00960B11">
              <w:rPr>
                <w:rFonts w:asciiTheme="majorBidi" w:eastAsia="Times New Roman" w:hAnsiTheme="majorBidi" w:cstheme="majorBidi"/>
                <w:b/>
                <w:bCs/>
              </w:rPr>
              <w:t xml:space="preserve">the global governance imperative (RQ3)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core ethical principles (fairness, accountability, transparency - RQ1) </w:t>
            </w:r>
            <w:r w:rsidRPr="00960B11">
              <w:rPr>
                <w:rFonts w:asciiTheme="majorBidi" w:eastAsia="Times New Roman" w:hAnsiTheme="majorBidi" w:cstheme="majorBidi"/>
              </w:rPr>
              <w:t>remain very consistent and are even stronger, driven by high-scoring studies.</w:t>
            </w:r>
          </w:p>
        </w:tc>
        <w:tc>
          <w:tcPr>
            <w:tcW w:w="2694"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Hickman &amp; </w:t>
            </w:r>
            <w:proofErr w:type="spellStart"/>
            <w:r w:rsidRPr="00960B11">
              <w:rPr>
                <w:rFonts w:asciiTheme="majorBidi" w:eastAsia="Times New Roman" w:hAnsiTheme="majorBidi" w:cstheme="majorBidi"/>
              </w:rPr>
              <w:t>Petrin</w:t>
            </w:r>
            <w:proofErr w:type="spellEnd"/>
            <w:r w:rsidRPr="00960B11">
              <w:rPr>
                <w:rFonts w:asciiTheme="majorBidi" w:eastAsia="Times New Roman" w:hAnsiTheme="majorBidi" w:cstheme="majorBidi"/>
              </w:rPr>
              <w:t xml:space="preserve"> (2021), de Almeida et al. (2021), Pandey &amp; </w:t>
            </w:r>
            <w:proofErr w:type="spellStart"/>
            <w:r w:rsidRPr="00960B11">
              <w:rPr>
                <w:rFonts w:asciiTheme="majorBidi" w:eastAsia="Times New Roman" w:hAnsiTheme="majorBidi" w:cstheme="majorBidi"/>
              </w:rPr>
              <w:t>Caliskan</w:t>
            </w:r>
            <w:proofErr w:type="spellEnd"/>
            <w:r w:rsidRPr="00960B11">
              <w:rPr>
                <w:rFonts w:asciiTheme="majorBidi" w:eastAsia="Times New Roman" w:hAnsiTheme="majorBidi" w:cstheme="majorBidi"/>
              </w:rPr>
              <w:t xml:space="preserve"> (2021)</w:t>
            </w:r>
          </w:p>
        </w:tc>
        <w:tc>
          <w:tcPr>
            <w:tcW w:w="289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RQ3</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Excluding studies with medium quality scores (65-74%)</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Important nuances about </w:t>
            </w:r>
            <w:r w:rsidRPr="00960B11">
              <w:rPr>
                <w:rFonts w:asciiTheme="majorBidi" w:eastAsia="Times New Roman" w:hAnsiTheme="majorBidi" w:cstheme="majorBidi"/>
                <w:b/>
                <w:bCs/>
              </w:rPr>
              <w:t xml:space="preserve">the bottom-up approach and inclusivity (RQ2, RQ3) </w:t>
            </w:r>
            <w:r w:rsidRPr="00960B11">
              <w:rPr>
                <w:rFonts w:asciiTheme="majorBidi" w:eastAsia="Times New Roman" w:hAnsiTheme="majorBidi" w:cstheme="majorBidi"/>
              </w:rPr>
              <w:t xml:space="preserve">of qualitative/participatory studies are somewhat diminished, but are still supported by other studies (e.g., </w:t>
            </w:r>
            <w:proofErr w:type="spellStart"/>
            <w:r w:rsidRPr="00960B11">
              <w:rPr>
                <w:rFonts w:asciiTheme="majorBidi" w:eastAsia="Times New Roman" w:hAnsiTheme="majorBidi" w:cstheme="majorBidi"/>
              </w:rPr>
              <w:t>Camaréna</w:t>
            </w:r>
            <w:proofErr w:type="spellEnd"/>
            <w:r w:rsidRPr="00960B11">
              <w:rPr>
                <w:rFonts w:asciiTheme="majorBidi" w:eastAsia="Times New Roman" w:hAnsiTheme="majorBidi" w:cstheme="majorBidi"/>
              </w:rPr>
              <w:t xml:space="preserve"> 2021).</w:t>
            </w:r>
          </w:p>
        </w:tc>
        <w:tc>
          <w:tcPr>
            <w:tcW w:w="2694"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60B11">
              <w:rPr>
                <w:rFonts w:asciiTheme="majorBidi" w:eastAsia="Times New Roman" w:hAnsiTheme="majorBidi" w:cstheme="majorBidi"/>
              </w:rPr>
              <w:t>Camaréna</w:t>
            </w:r>
            <w:proofErr w:type="spellEnd"/>
            <w:r w:rsidRPr="00960B11">
              <w:rPr>
                <w:rFonts w:asciiTheme="majorBidi" w:eastAsia="Times New Roman" w:hAnsiTheme="majorBidi" w:cstheme="majorBidi"/>
              </w:rPr>
              <w:t xml:space="preserve"> (2021), </w:t>
            </w:r>
            <w:proofErr w:type="spellStart"/>
            <w:r w:rsidRPr="00960B11">
              <w:rPr>
                <w:rFonts w:asciiTheme="majorBidi" w:eastAsia="Times New Roman" w:hAnsiTheme="majorBidi" w:cstheme="majorBidi"/>
              </w:rPr>
              <w:t>Bhawra</w:t>
            </w:r>
            <w:proofErr w:type="spellEnd"/>
            <w:r w:rsidRPr="00960B11">
              <w:rPr>
                <w:rFonts w:asciiTheme="majorBidi" w:eastAsia="Times New Roman" w:hAnsiTheme="majorBidi" w:cstheme="majorBidi"/>
              </w:rPr>
              <w:t xml:space="preserve"> et al. (2021)</w:t>
            </w:r>
          </w:p>
        </w:tc>
        <w:tc>
          <w:tcPr>
            <w:tcW w:w="289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RQ3</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Expanding the inclusion criteria by lowering the score limit to 45%</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No major new themes emerged. Studies scoring below 50% tended to have unclear methodologies or less in-depth contributions, thus not changing the core findings.</w:t>
            </w:r>
          </w:p>
        </w:tc>
        <w:tc>
          <w:tcPr>
            <w:tcW w:w="2694"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(There are no studies below 50% in this set)</w:t>
            </w:r>
          </w:p>
        </w:tc>
        <w:tc>
          <w:tcPr>
            <w:tcW w:w="289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Focusing only on empirical studies (Quantitative &amp; Qualitative)</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themes of </w:t>
            </w:r>
            <w:r w:rsidRPr="00960B11">
              <w:rPr>
                <w:rFonts w:asciiTheme="majorBidi" w:eastAsia="Times New Roman" w:hAnsiTheme="majorBidi" w:cstheme="majorBidi"/>
                <w:b/>
                <w:bCs/>
              </w:rPr>
              <w:t xml:space="preserve">algorithmic bias and discriminatory impacts (RQ1, RQ2) </w:t>
            </w:r>
            <w:r w:rsidRPr="00960B11">
              <w:rPr>
                <w:rFonts w:asciiTheme="majorBidi" w:eastAsia="Times New Roman" w:hAnsiTheme="majorBidi" w:cstheme="majorBidi"/>
              </w:rPr>
              <w:t xml:space="preserve">were highly prominent. However, conceptual insights into </w:t>
            </w:r>
            <w:r w:rsidRPr="00960B11">
              <w:rPr>
                <w:rFonts w:asciiTheme="majorBidi" w:eastAsia="Times New Roman" w:hAnsiTheme="majorBidi" w:cstheme="majorBidi"/>
                <w:b/>
                <w:bCs/>
              </w:rPr>
              <w:t xml:space="preserve">governance and frameworks </w:t>
            </w:r>
            <w:r w:rsidRPr="00960B11">
              <w:rPr>
                <w:rFonts w:asciiTheme="majorBidi" w:eastAsia="Times New Roman" w:hAnsiTheme="majorBidi" w:cstheme="majorBidi"/>
                <w:b/>
                <w:bCs/>
              </w:rPr>
              <w:lastRenderedPageBreak/>
              <w:t xml:space="preserve">(RQ3)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ethical values (RQ1) </w:t>
            </w:r>
            <w:r w:rsidRPr="00960B11">
              <w:rPr>
                <w:rFonts w:asciiTheme="majorBidi" w:eastAsia="Times New Roman" w:hAnsiTheme="majorBidi" w:cstheme="majorBidi"/>
              </w:rPr>
              <w:t>were underrepresented.</w:t>
            </w:r>
          </w:p>
        </w:tc>
        <w:tc>
          <w:tcPr>
            <w:tcW w:w="2694"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lastRenderedPageBreak/>
              <w:t xml:space="preserve">Kim et al. (2021), Pandey &amp; </w:t>
            </w:r>
            <w:proofErr w:type="spellStart"/>
            <w:r w:rsidRPr="00960B11">
              <w:rPr>
                <w:rFonts w:asciiTheme="majorBidi" w:eastAsia="Times New Roman" w:hAnsiTheme="majorBidi" w:cstheme="majorBidi"/>
              </w:rPr>
              <w:t>Caliskan</w:t>
            </w:r>
            <w:proofErr w:type="spellEnd"/>
            <w:r w:rsidRPr="00960B11">
              <w:rPr>
                <w:rFonts w:asciiTheme="majorBidi" w:eastAsia="Times New Roman" w:hAnsiTheme="majorBidi" w:cstheme="majorBidi"/>
              </w:rPr>
              <w:t xml:space="preserve"> (2021), Weber-</w:t>
            </w:r>
            <w:proofErr w:type="spellStart"/>
            <w:r w:rsidRPr="00960B11">
              <w:rPr>
                <w:rFonts w:asciiTheme="majorBidi" w:eastAsia="Times New Roman" w:hAnsiTheme="majorBidi" w:cstheme="majorBidi"/>
              </w:rPr>
              <w:t>Lewerenz</w:t>
            </w:r>
            <w:proofErr w:type="spellEnd"/>
            <w:r w:rsidRPr="00960B11">
              <w:rPr>
                <w:rFonts w:asciiTheme="majorBidi" w:eastAsia="Times New Roman" w:hAnsiTheme="majorBidi" w:cstheme="majorBidi"/>
              </w:rPr>
              <w:t xml:space="preserve"> (2021)</w:t>
            </w:r>
          </w:p>
        </w:tc>
        <w:tc>
          <w:tcPr>
            <w:tcW w:w="289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RQ2</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b w:val="0"/>
                <w:bCs w:val="0"/>
              </w:rPr>
              <w:t>Sensitivity Analysis Conclusion:</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findings of this review </w:t>
            </w:r>
            <w:r w:rsidRPr="00960B11">
              <w:rPr>
                <w:rFonts w:asciiTheme="majorBidi" w:eastAsia="Times New Roman" w:hAnsiTheme="majorBidi" w:cstheme="majorBidi"/>
                <w:b/>
                <w:bCs/>
              </w:rPr>
              <w:t>are robust</w:t>
            </w:r>
            <w:r w:rsidRPr="00960B11">
              <w:rPr>
                <w:rFonts w:asciiTheme="majorBidi" w:eastAsia="Times New Roman" w:hAnsiTheme="majorBidi" w:cstheme="majorBidi"/>
              </w:rPr>
              <w:t>. The key themes of governance needs, ethical principles, and inclusivity are not based on studies of moderate methodological quality.</w:t>
            </w:r>
          </w:p>
        </w:tc>
        <w:tc>
          <w:tcPr>
            <w:tcW w:w="2694"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289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Excluding studies with medium quality scores (65-74%)</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themes of </w:t>
            </w:r>
            <w:r w:rsidRPr="00960B11">
              <w:rPr>
                <w:rFonts w:asciiTheme="majorBidi" w:eastAsia="Times New Roman" w:hAnsiTheme="majorBidi" w:cstheme="majorBidi"/>
                <w:b/>
                <w:bCs/>
              </w:rPr>
              <w:t xml:space="preserve">the necessity of </w:t>
            </w:r>
            <w:proofErr w:type="spellStart"/>
            <w:r w:rsidRPr="00960B11">
              <w:rPr>
                <w:rFonts w:asciiTheme="majorBidi" w:eastAsia="Times New Roman" w:hAnsiTheme="majorBidi" w:cstheme="majorBidi"/>
                <w:b/>
                <w:bCs/>
              </w:rPr>
              <w:t>multistakeholder</w:t>
            </w:r>
            <w:proofErr w:type="spellEnd"/>
            <w:r w:rsidRPr="00960B11">
              <w:rPr>
                <w:rFonts w:asciiTheme="majorBidi" w:eastAsia="Times New Roman" w:hAnsiTheme="majorBidi" w:cstheme="majorBidi"/>
                <w:b/>
                <w:bCs/>
              </w:rPr>
              <w:t xml:space="preserve"> governance (RQ3)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operationalizing ethics (RQ1) </w:t>
            </w:r>
            <w:r w:rsidRPr="00960B11">
              <w:rPr>
                <w:rFonts w:asciiTheme="majorBidi" w:eastAsia="Times New Roman" w:hAnsiTheme="majorBidi" w:cstheme="majorBidi"/>
              </w:rPr>
              <w:t>remain strong, driven by high-scoring conceptual studies.</w:t>
            </w:r>
          </w:p>
        </w:tc>
        <w:tc>
          <w:tcPr>
            <w:tcW w:w="2641"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60B11">
              <w:rPr>
                <w:rFonts w:asciiTheme="majorBidi" w:eastAsia="Times New Roman" w:hAnsiTheme="majorBidi" w:cstheme="majorBidi"/>
              </w:rPr>
              <w:t>Karatzogianni</w:t>
            </w:r>
            <w:proofErr w:type="spellEnd"/>
            <w:r w:rsidRPr="00960B11">
              <w:rPr>
                <w:rFonts w:asciiTheme="majorBidi" w:eastAsia="Times New Roman" w:hAnsiTheme="majorBidi" w:cstheme="majorBidi"/>
              </w:rPr>
              <w:t xml:space="preserve"> (2021), </w:t>
            </w:r>
            <w:proofErr w:type="spellStart"/>
            <w:r w:rsidRPr="00960B11">
              <w:rPr>
                <w:rFonts w:asciiTheme="majorBidi" w:eastAsia="Times New Roman" w:hAnsiTheme="majorBidi" w:cstheme="majorBidi"/>
              </w:rPr>
              <w:t>Tsamados</w:t>
            </w:r>
            <w:proofErr w:type="spellEnd"/>
            <w:r w:rsidRPr="00960B11">
              <w:rPr>
                <w:rFonts w:asciiTheme="majorBidi" w:eastAsia="Times New Roman" w:hAnsiTheme="majorBidi" w:cstheme="majorBidi"/>
              </w:rPr>
              <w:t xml:space="preserve"> et al. (2021), </w:t>
            </w:r>
            <w:proofErr w:type="spellStart"/>
            <w:r w:rsidRPr="00960B11">
              <w:rPr>
                <w:rFonts w:asciiTheme="majorBidi" w:eastAsia="Times New Roman" w:hAnsiTheme="majorBidi" w:cstheme="majorBidi"/>
              </w:rPr>
              <w:t>Buhmann</w:t>
            </w:r>
            <w:proofErr w:type="spellEnd"/>
            <w:r w:rsidRPr="00960B11">
              <w:rPr>
                <w:rFonts w:asciiTheme="majorBidi" w:eastAsia="Times New Roman" w:hAnsiTheme="majorBidi" w:cstheme="majorBidi"/>
              </w:rPr>
              <w:t xml:space="preserve"> &amp; </w:t>
            </w:r>
            <w:proofErr w:type="spellStart"/>
            <w:r w:rsidRPr="00960B11">
              <w:rPr>
                <w:rFonts w:asciiTheme="majorBidi" w:eastAsia="Times New Roman" w:hAnsiTheme="majorBidi" w:cstheme="majorBidi"/>
              </w:rPr>
              <w:t>Fieseler</w:t>
            </w:r>
            <w:proofErr w:type="spellEnd"/>
            <w:r w:rsidRPr="00960B11">
              <w:rPr>
                <w:rFonts w:asciiTheme="majorBidi" w:eastAsia="Times New Roman" w:hAnsiTheme="majorBidi" w:cstheme="majorBidi"/>
              </w:rPr>
              <w:t xml:space="preserve"> (2021)</w:t>
            </w:r>
          </w:p>
        </w:tc>
        <w:tc>
          <w:tcPr>
            <w:tcW w:w="2943"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RQ3</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Focusing only on empirical studies (Quantitative &amp; Qualitative)</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Context </w:t>
            </w:r>
            <w:r w:rsidRPr="00960B11">
              <w:rPr>
                <w:rFonts w:asciiTheme="majorBidi" w:eastAsia="Times New Roman" w:hAnsiTheme="majorBidi" w:cstheme="majorBidi"/>
                <w:b/>
                <w:bCs/>
              </w:rPr>
              <w:t xml:space="preserve">-specific ethical challenges (RQ2, RQ3) </w:t>
            </w:r>
            <w:r w:rsidRPr="00960B11">
              <w:rPr>
                <w:rFonts w:asciiTheme="majorBidi" w:eastAsia="Times New Roman" w:hAnsiTheme="majorBidi" w:cstheme="majorBidi"/>
              </w:rPr>
              <w:t xml:space="preserve">became more prominent (e.g., health, education). Broad framework development insights </w:t>
            </w:r>
            <w:r w:rsidRPr="00960B11">
              <w:rPr>
                <w:rFonts w:asciiTheme="majorBidi" w:eastAsia="Times New Roman" w:hAnsiTheme="majorBidi" w:cstheme="majorBidi"/>
                <w:b/>
                <w:bCs/>
              </w:rPr>
              <w:t xml:space="preserve">(RQ3) </w:t>
            </w:r>
            <w:r w:rsidRPr="00960B11">
              <w:rPr>
                <w:rFonts w:asciiTheme="majorBidi" w:eastAsia="Times New Roman" w:hAnsiTheme="majorBidi" w:cstheme="majorBidi"/>
              </w:rPr>
              <w:t>became less represented.</w:t>
            </w:r>
          </w:p>
        </w:tc>
        <w:tc>
          <w:tcPr>
            <w:tcW w:w="2641"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Spiegel et al. (2021), Soma &amp; </w:t>
            </w:r>
            <w:proofErr w:type="spellStart"/>
            <w:r w:rsidRPr="00960B11">
              <w:rPr>
                <w:rFonts w:asciiTheme="majorBidi" w:eastAsia="Times New Roman" w:hAnsiTheme="majorBidi" w:cstheme="majorBidi"/>
              </w:rPr>
              <w:t>Nuckchady</w:t>
            </w:r>
            <w:proofErr w:type="spellEnd"/>
            <w:r w:rsidRPr="00960B11">
              <w:rPr>
                <w:rFonts w:asciiTheme="majorBidi" w:eastAsia="Times New Roman" w:hAnsiTheme="majorBidi" w:cstheme="majorBidi"/>
              </w:rPr>
              <w:t xml:space="preserve"> (2021), Denton et al. (2021)</w:t>
            </w:r>
          </w:p>
        </w:tc>
        <w:tc>
          <w:tcPr>
            <w:tcW w:w="2943"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RQ3</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Expanding the inclusion criteria by lowering the score limit to 45%</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No major new themes emerged. Studies scoring below 50% tended to have unclear methodologies or less in-depth contributions, thus not changing the core findings.</w:t>
            </w:r>
          </w:p>
        </w:tc>
        <w:tc>
          <w:tcPr>
            <w:tcW w:w="2641"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(There are no studies below 50% in this set)</w:t>
            </w:r>
          </w:p>
        </w:tc>
        <w:tc>
          <w:tcPr>
            <w:tcW w:w="2943"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b w:val="0"/>
                <w:bCs w:val="0"/>
              </w:rPr>
              <w:t>Sensitivity Analysis Conclusion:</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findings of this review </w:t>
            </w:r>
            <w:r w:rsidRPr="00960B11">
              <w:rPr>
                <w:rFonts w:asciiTheme="majorBidi" w:eastAsia="Times New Roman" w:hAnsiTheme="majorBidi" w:cstheme="majorBidi"/>
                <w:b/>
                <w:bCs/>
              </w:rPr>
              <w:t xml:space="preserve">are robust </w:t>
            </w:r>
            <w:r w:rsidRPr="00960B11">
              <w:rPr>
                <w:rFonts w:asciiTheme="majorBidi" w:eastAsia="Times New Roman" w:hAnsiTheme="majorBidi" w:cstheme="majorBidi"/>
              </w:rPr>
              <w:t xml:space="preserve">and consistent with the analysis of studies S41-S60. The key themes of the need for </w:t>
            </w:r>
            <w:r w:rsidRPr="00960B11">
              <w:rPr>
                <w:rFonts w:asciiTheme="majorBidi" w:eastAsia="Times New Roman" w:hAnsiTheme="majorBidi" w:cstheme="majorBidi"/>
              </w:rPr>
              <w:lastRenderedPageBreak/>
              <w:t>inclusive governance, actionable ethical principles, and sustainable value creation are reinforced by this corpus of studies.</w:t>
            </w:r>
          </w:p>
        </w:tc>
        <w:tc>
          <w:tcPr>
            <w:tcW w:w="2641"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2943"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Excluding studies with medium quality scores (65-74%)</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themes of </w:t>
            </w:r>
            <w:r w:rsidRPr="00960B11">
              <w:rPr>
                <w:rFonts w:asciiTheme="majorBidi" w:eastAsia="Times New Roman" w:hAnsiTheme="majorBidi" w:cstheme="majorBidi"/>
                <w:b/>
                <w:bCs/>
              </w:rPr>
              <w:t xml:space="preserve">critique of power structures in AI governance (RQ3)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need for sector-specific guidelines (RQ2, RQ3) </w:t>
            </w:r>
            <w:r w:rsidRPr="00960B11">
              <w:rPr>
                <w:rFonts w:asciiTheme="majorBidi" w:eastAsia="Times New Roman" w:hAnsiTheme="majorBidi" w:cstheme="majorBidi"/>
              </w:rPr>
              <w:t>remain strong, driven by high-scoring critical and conceptual studies.</w:t>
            </w:r>
          </w:p>
        </w:tc>
        <w:tc>
          <w:tcPr>
            <w:tcW w:w="2694"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60B11">
              <w:rPr>
                <w:rFonts w:asciiTheme="majorBidi" w:eastAsia="Times New Roman" w:hAnsiTheme="majorBidi" w:cstheme="majorBidi"/>
              </w:rPr>
              <w:t>Holzmeyer</w:t>
            </w:r>
            <w:proofErr w:type="spellEnd"/>
            <w:r w:rsidRPr="00960B11">
              <w:rPr>
                <w:rFonts w:asciiTheme="majorBidi" w:eastAsia="Times New Roman" w:hAnsiTheme="majorBidi" w:cstheme="majorBidi"/>
              </w:rPr>
              <w:t xml:space="preserve"> (2021), de Almeida et al. (2021), </w:t>
            </w:r>
            <w:proofErr w:type="spellStart"/>
            <w:r w:rsidRPr="00960B11">
              <w:rPr>
                <w:rFonts w:asciiTheme="majorBidi" w:eastAsia="Times New Roman" w:hAnsiTheme="majorBidi" w:cstheme="majorBidi"/>
              </w:rPr>
              <w:t>Luetge</w:t>
            </w:r>
            <w:proofErr w:type="spellEnd"/>
            <w:r w:rsidRPr="00960B11">
              <w:rPr>
                <w:rFonts w:asciiTheme="majorBidi" w:eastAsia="Times New Roman" w:hAnsiTheme="majorBidi" w:cstheme="majorBidi"/>
              </w:rPr>
              <w:t xml:space="preserve"> et al. (2021)</w:t>
            </w:r>
          </w:p>
        </w:tc>
        <w:tc>
          <w:tcPr>
            <w:tcW w:w="289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RQ3</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Focusing only on empirical studies (Quantitative &amp; Qualitative)</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themes of </w:t>
            </w:r>
            <w:r w:rsidRPr="00960B11">
              <w:rPr>
                <w:rFonts w:asciiTheme="majorBidi" w:eastAsia="Times New Roman" w:hAnsiTheme="majorBidi" w:cstheme="majorBidi"/>
                <w:b/>
                <w:bCs/>
              </w:rPr>
              <w:t xml:space="preserve">community-led innovation (RQ2, RQ3)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evidence of bias (RQ1, RQ2) </w:t>
            </w:r>
            <w:r w:rsidRPr="00960B11">
              <w:rPr>
                <w:rFonts w:asciiTheme="majorBidi" w:eastAsia="Times New Roman" w:hAnsiTheme="majorBidi" w:cstheme="majorBidi"/>
              </w:rPr>
              <w:t xml:space="preserve">became very prominent. Insights from broad </w:t>
            </w:r>
            <w:r w:rsidRPr="00960B11">
              <w:rPr>
                <w:rFonts w:asciiTheme="majorBidi" w:eastAsia="Times New Roman" w:hAnsiTheme="majorBidi" w:cstheme="majorBidi"/>
                <w:b/>
                <w:bCs/>
              </w:rPr>
              <w:t xml:space="preserve">governance frameworks (RQ3) </w:t>
            </w:r>
            <w:r w:rsidRPr="00960B11">
              <w:rPr>
                <w:rFonts w:asciiTheme="majorBidi" w:eastAsia="Times New Roman" w:hAnsiTheme="majorBidi" w:cstheme="majorBidi"/>
              </w:rPr>
              <w:t>were underrepresented.</w:t>
            </w:r>
          </w:p>
        </w:tc>
        <w:tc>
          <w:tcPr>
            <w:tcW w:w="2694"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960B11">
              <w:rPr>
                <w:rFonts w:asciiTheme="majorBidi" w:eastAsia="Times New Roman" w:hAnsiTheme="majorBidi" w:cstheme="majorBidi"/>
              </w:rPr>
              <w:t>Bhawra</w:t>
            </w:r>
            <w:proofErr w:type="spellEnd"/>
            <w:r w:rsidRPr="00960B11">
              <w:rPr>
                <w:rFonts w:asciiTheme="majorBidi" w:eastAsia="Times New Roman" w:hAnsiTheme="majorBidi" w:cstheme="majorBidi"/>
              </w:rPr>
              <w:t xml:space="preserve"> et al. (2021), </w:t>
            </w:r>
            <w:proofErr w:type="spellStart"/>
            <w:r w:rsidRPr="00960B11">
              <w:rPr>
                <w:rFonts w:asciiTheme="majorBidi" w:eastAsia="Times New Roman" w:hAnsiTheme="majorBidi" w:cstheme="majorBidi"/>
              </w:rPr>
              <w:t>Camaréna</w:t>
            </w:r>
            <w:proofErr w:type="spellEnd"/>
            <w:r w:rsidRPr="00960B11">
              <w:rPr>
                <w:rFonts w:asciiTheme="majorBidi" w:eastAsia="Times New Roman" w:hAnsiTheme="majorBidi" w:cstheme="majorBidi"/>
              </w:rPr>
              <w:t xml:space="preserve"> (2021), Pandey &amp; </w:t>
            </w:r>
            <w:proofErr w:type="spellStart"/>
            <w:r w:rsidRPr="00960B11">
              <w:rPr>
                <w:rFonts w:asciiTheme="majorBidi" w:eastAsia="Times New Roman" w:hAnsiTheme="majorBidi" w:cstheme="majorBidi"/>
              </w:rPr>
              <w:t>Caliskan</w:t>
            </w:r>
            <w:proofErr w:type="spellEnd"/>
            <w:r w:rsidRPr="00960B11">
              <w:rPr>
                <w:rFonts w:asciiTheme="majorBidi" w:eastAsia="Times New Roman" w:hAnsiTheme="majorBidi" w:cstheme="majorBidi"/>
              </w:rPr>
              <w:t xml:space="preserve"> (2021)</w:t>
            </w:r>
          </w:p>
        </w:tc>
        <w:tc>
          <w:tcPr>
            <w:tcW w:w="289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RQ2, RQ3</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rPr>
              <w:t>Issue conceptual study/essay</w:t>
            </w:r>
          </w:p>
        </w:tc>
        <w:tc>
          <w:tcPr>
            <w:tcW w:w="411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Critical nuances about </w:t>
            </w:r>
            <w:r w:rsidRPr="00960B11">
              <w:rPr>
                <w:rFonts w:asciiTheme="majorBidi" w:eastAsia="Times New Roman" w:hAnsiTheme="majorBidi" w:cstheme="majorBidi"/>
                <w:b/>
                <w:bCs/>
              </w:rPr>
              <w:t xml:space="preserve">the limitations of current ethical approaches (RQ1) </w:t>
            </w:r>
            <w:r w:rsidRPr="00960B11">
              <w:rPr>
                <w:rFonts w:asciiTheme="majorBidi" w:eastAsia="Times New Roman" w:hAnsiTheme="majorBidi" w:cstheme="majorBidi"/>
              </w:rPr>
              <w:t xml:space="preserve">and </w:t>
            </w:r>
            <w:r w:rsidRPr="00960B11">
              <w:rPr>
                <w:rFonts w:asciiTheme="majorBidi" w:eastAsia="Times New Roman" w:hAnsiTheme="majorBidi" w:cstheme="majorBidi"/>
                <w:b/>
                <w:bCs/>
              </w:rPr>
              <w:t xml:space="preserve">power dynamics (RQ3) </w:t>
            </w:r>
            <w:r w:rsidRPr="00960B11">
              <w:rPr>
                <w:rFonts w:asciiTheme="majorBidi" w:eastAsia="Times New Roman" w:hAnsiTheme="majorBidi" w:cstheme="majorBidi"/>
              </w:rPr>
              <w:t xml:space="preserve">are diminished, but empirical evidence for </w:t>
            </w:r>
            <w:r w:rsidRPr="00960B11">
              <w:rPr>
                <w:rFonts w:asciiTheme="majorBidi" w:eastAsia="Times New Roman" w:hAnsiTheme="majorBidi" w:cstheme="majorBidi"/>
                <w:b/>
                <w:bCs/>
              </w:rPr>
              <w:t xml:space="preserve">bias and participatory solutions </w:t>
            </w:r>
            <w:r w:rsidRPr="00960B11">
              <w:rPr>
                <w:rFonts w:asciiTheme="majorBidi" w:eastAsia="Times New Roman" w:hAnsiTheme="majorBidi" w:cstheme="majorBidi"/>
              </w:rPr>
              <w:t>remains strong.</w:t>
            </w:r>
          </w:p>
        </w:tc>
        <w:tc>
          <w:tcPr>
            <w:tcW w:w="2694" w:type="dxa"/>
            <w:gridSpan w:val="2"/>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Kim et al. (2021), </w:t>
            </w:r>
            <w:proofErr w:type="spellStart"/>
            <w:r w:rsidRPr="00960B11">
              <w:rPr>
                <w:rFonts w:asciiTheme="majorBidi" w:eastAsia="Times New Roman" w:hAnsiTheme="majorBidi" w:cstheme="majorBidi"/>
              </w:rPr>
              <w:t>Corredor</w:t>
            </w:r>
            <w:proofErr w:type="spellEnd"/>
            <w:r w:rsidRPr="00960B11">
              <w:rPr>
                <w:rFonts w:asciiTheme="majorBidi" w:eastAsia="Times New Roman" w:hAnsiTheme="majorBidi" w:cstheme="majorBidi"/>
              </w:rPr>
              <w:t xml:space="preserve"> Garcia et al. (2021)</w:t>
            </w:r>
          </w:p>
        </w:tc>
        <w:tc>
          <w:tcPr>
            <w:tcW w:w="2890" w:type="dxa"/>
            <w:hideMark/>
          </w:tcPr>
          <w:p w:rsidR="0051745B" w:rsidRPr="00960B11" w:rsidRDefault="0051745B" w:rsidP="009C5FBE">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RQ2</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spacing w:line="375" w:lineRule="atLeast"/>
              <w:rPr>
                <w:rFonts w:asciiTheme="majorBidi" w:eastAsia="Times New Roman" w:hAnsiTheme="majorBidi" w:cstheme="majorBidi"/>
              </w:rPr>
            </w:pPr>
            <w:r w:rsidRPr="00960B11">
              <w:rPr>
                <w:rFonts w:asciiTheme="majorBidi" w:eastAsia="Times New Roman" w:hAnsiTheme="majorBidi" w:cstheme="majorBidi"/>
                <w:b w:val="0"/>
                <w:bCs w:val="0"/>
              </w:rPr>
              <w:t>Sensitivity Analysis Conclusion:</w:t>
            </w:r>
          </w:p>
        </w:tc>
        <w:tc>
          <w:tcPr>
            <w:tcW w:w="411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core findings are about the need for inclusive governance, the critique of corporate power, and the importance of a </w:t>
            </w:r>
            <w:r w:rsidRPr="00960B11">
              <w:rPr>
                <w:rFonts w:asciiTheme="majorBidi" w:eastAsia="Times New Roman" w:hAnsiTheme="majorBidi" w:cstheme="majorBidi"/>
                <w:b/>
                <w:bCs/>
              </w:rPr>
              <w:t>robust bottom-up approach</w:t>
            </w:r>
            <w:r w:rsidRPr="00960B11">
              <w:rPr>
                <w:rFonts w:asciiTheme="majorBidi" w:eastAsia="Times New Roman" w:hAnsiTheme="majorBidi" w:cstheme="majorBidi"/>
              </w:rPr>
              <w:t>. Empirical and conceptual studies complement each other in this corpus.</w:t>
            </w:r>
          </w:p>
        </w:tc>
        <w:tc>
          <w:tcPr>
            <w:tcW w:w="2694" w:type="dxa"/>
            <w:gridSpan w:val="2"/>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2890" w:type="dxa"/>
            <w:hideMark/>
          </w:tcPr>
          <w:p w:rsidR="0051745B" w:rsidRPr="00960B11" w:rsidRDefault="0051745B" w:rsidP="009C5FBE">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lastRenderedPageBreak/>
              <w:t xml:space="preserve">Excludes medium-low quality studies (score &lt; 50%) </w:t>
            </w:r>
            <w:r w:rsidRPr="00960B11">
              <w:rPr>
                <w:rFonts w:asciiTheme="majorBidi" w:eastAsia="Times New Roman" w:hAnsiTheme="majorBidi" w:cstheme="majorBidi"/>
              </w:rPr>
              <w:t>— according to the elimination threshold in COMMAND2</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 xml:space="preserve">Key findings remain </w:t>
            </w:r>
            <w:r w:rsidRPr="00960B11">
              <w:rPr>
                <w:rFonts w:asciiTheme="majorBidi" w:eastAsia="Times New Roman" w:hAnsiTheme="majorBidi" w:cstheme="majorBidi"/>
                <w:i/>
                <w:iCs/>
              </w:rPr>
              <w:t xml:space="preserve">consistent </w:t>
            </w:r>
            <w:r w:rsidRPr="00960B11">
              <w:rPr>
                <w:rFonts w:asciiTheme="majorBidi" w:eastAsia="Times New Roman" w:hAnsiTheme="majorBidi" w:cstheme="majorBidi"/>
              </w:rPr>
              <w:t xml:space="preserve">(governance, </w:t>
            </w:r>
            <w:proofErr w:type="spellStart"/>
            <w:r w:rsidRPr="00960B11">
              <w:rPr>
                <w:rFonts w:asciiTheme="majorBidi" w:eastAsia="Times New Roman" w:hAnsiTheme="majorBidi" w:cstheme="majorBidi"/>
              </w:rPr>
              <w:t>principles→practice</w:t>
            </w:r>
            <w:proofErr w:type="spellEnd"/>
            <w:r w:rsidRPr="00960B11">
              <w:rPr>
                <w:rFonts w:asciiTheme="majorBidi" w:eastAsia="Times New Roman" w:hAnsiTheme="majorBidi" w:cstheme="majorBidi"/>
              </w:rPr>
              <w:t xml:space="preserve"> gap, role of education), but </w:t>
            </w:r>
            <w:r w:rsidRPr="00960B11">
              <w:rPr>
                <w:rFonts w:asciiTheme="majorBidi" w:eastAsia="Times New Roman" w:hAnsiTheme="majorBidi" w:cstheme="majorBidi"/>
                <w:b/>
                <w:bCs/>
              </w:rPr>
              <w:t xml:space="preserve">there is a reduction in empirical evidence </w:t>
            </w:r>
            <w:r w:rsidRPr="00960B11">
              <w:rPr>
                <w:rFonts w:asciiTheme="majorBidi" w:eastAsia="Times New Roman" w:hAnsiTheme="majorBidi" w:cstheme="majorBidi"/>
              </w:rPr>
              <w:t xml:space="preserve">for local practice examples (e.g., </w:t>
            </w:r>
            <w:proofErr w:type="spellStart"/>
            <w:r w:rsidRPr="00960B11">
              <w:rPr>
                <w:rFonts w:asciiTheme="majorBidi" w:eastAsia="Times New Roman" w:hAnsiTheme="majorBidi" w:cstheme="majorBidi"/>
              </w:rPr>
              <w:t>Camaréna</w:t>
            </w:r>
            <w:proofErr w:type="spellEnd"/>
            <w:r w:rsidRPr="00960B11">
              <w:rPr>
                <w:rFonts w:asciiTheme="majorBidi" w:eastAsia="Times New Roman" w:hAnsiTheme="majorBidi" w:cstheme="majorBidi"/>
              </w:rPr>
              <w:t xml:space="preserve"> S</w:t>
            </w:r>
            <w:r>
              <w:rPr>
                <w:rFonts w:asciiTheme="majorBidi" w:eastAsia="Times New Roman" w:hAnsiTheme="majorBidi" w:cstheme="majorBidi"/>
              </w:rPr>
              <w:t>53</w:t>
            </w:r>
            <w:r w:rsidRPr="00960B11">
              <w:rPr>
                <w:rFonts w:asciiTheme="majorBidi" w:eastAsia="Times New Roman" w:hAnsiTheme="majorBidi" w:cstheme="majorBidi"/>
              </w:rPr>
              <w:t xml:space="preserve">) and some small sector case studies. </w:t>
            </w:r>
            <w:r w:rsidRPr="00960B11">
              <w:rPr>
                <w:rFonts w:asciiTheme="majorBidi" w:eastAsia="Times New Roman" w:hAnsiTheme="majorBidi" w:cstheme="majorBidi"/>
                <w:b/>
                <w:bCs/>
              </w:rPr>
              <w:t xml:space="preserve">The strength of evidence </w:t>
            </w:r>
            <w:r w:rsidRPr="00960B11">
              <w:rPr>
                <w:rFonts w:asciiTheme="majorBidi" w:eastAsia="Times New Roman" w:hAnsiTheme="majorBidi" w:cstheme="majorBidi"/>
              </w:rPr>
              <w:t>for policy recommendations is slightly stronger as only high-quality studies are retained.</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The deletion will affect smaller empirical studies and case studies: </w:t>
            </w:r>
            <w:proofErr w:type="spellStart"/>
            <w:r w:rsidRPr="00960B11">
              <w:rPr>
                <w:rFonts w:asciiTheme="majorBidi" w:eastAsia="Times New Roman" w:hAnsiTheme="majorBidi" w:cstheme="majorBidi"/>
              </w:rPr>
              <w:t>Camaréna</w:t>
            </w:r>
            <w:proofErr w:type="spellEnd"/>
            <w:r>
              <w:rPr>
                <w:rFonts w:asciiTheme="majorBidi" w:eastAsia="Times New Roman" w:hAnsiTheme="majorBidi" w:cstheme="majorBidi"/>
              </w:rPr>
              <w:t xml:space="preserve"> (S53)</w:t>
            </w:r>
            <w:r w:rsidRPr="00960B11">
              <w:rPr>
                <w:rFonts w:asciiTheme="majorBidi" w:eastAsia="Times New Roman" w:hAnsiTheme="majorBidi" w:cstheme="majorBidi"/>
              </w:rPr>
              <w:t xml:space="preserve"> (codesign), </w:t>
            </w:r>
            <w:proofErr w:type="spellStart"/>
            <w:r w:rsidRPr="00960B11">
              <w:rPr>
                <w:rFonts w:asciiTheme="majorBidi" w:eastAsia="Times New Roman" w:hAnsiTheme="majorBidi" w:cstheme="majorBidi"/>
              </w:rPr>
              <w:t>Corredor</w:t>
            </w:r>
            <w:proofErr w:type="spellEnd"/>
            <w:r w:rsidRPr="00960B11">
              <w:rPr>
                <w:rFonts w:asciiTheme="majorBidi" w:eastAsia="Times New Roman" w:hAnsiTheme="majorBidi" w:cstheme="majorBidi"/>
              </w:rPr>
              <w:t xml:space="preserve"> García (GVV) S</w:t>
            </w:r>
            <w:r>
              <w:rPr>
                <w:rFonts w:asciiTheme="majorBidi" w:eastAsia="Times New Roman" w:hAnsiTheme="majorBidi" w:cstheme="majorBidi"/>
              </w:rPr>
              <w:t>81</w:t>
            </w:r>
            <w:r w:rsidRPr="00960B11">
              <w:rPr>
                <w:rFonts w:asciiTheme="majorBidi" w:eastAsia="Times New Roman" w:hAnsiTheme="majorBidi" w:cstheme="majorBidi"/>
              </w:rPr>
              <w:t>.</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minor effect on framing; RQ2: process mechanisms (codesign, education) are thus underrepresented empirically; RQ3: policy recommendations remain, but practical evidence is thin.</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 xml:space="preserve">Only include empirical studies (qualitative/quantitative/mixed) </w:t>
            </w:r>
            <w:r w:rsidRPr="00960B11">
              <w:rPr>
                <w:rFonts w:asciiTheme="majorBidi" w:eastAsia="Times New Roman" w:hAnsiTheme="majorBidi" w:cstheme="majorBidi"/>
              </w:rPr>
              <w:t>— exclude comments/essays/conceptual</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 xml:space="preserve">Strengthening of evidence on operational mechanisms (ML lifecycle, </w:t>
            </w:r>
            <w:proofErr w:type="spellStart"/>
            <w:r w:rsidRPr="00960B11">
              <w:rPr>
                <w:rFonts w:asciiTheme="majorBidi" w:eastAsia="Times New Roman" w:hAnsiTheme="majorBidi" w:cstheme="majorBidi"/>
              </w:rPr>
              <w:t>SaMD</w:t>
            </w:r>
            <w:proofErr w:type="spellEnd"/>
            <w:r w:rsidRPr="00960B11">
              <w:rPr>
                <w:rFonts w:asciiTheme="majorBidi" w:eastAsia="Times New Roman" w:hAnsiTheme="majorBidi" w:cstheme="majorBidi"/>
              </w:rPr>
              <w:t>, sector standards) due to studies such as Ahmad et al. (S112) and McKay et al. (S1</w:t>
            </w:r>
            <w:r>
              <w:rPr>
                <w:rFonts w:asciiTheme="majorBidi" w:eastAsia="Times New Roman" w:hAnsiTheme="majorBidi" w:cstheme="majorBidi"/>
              </w:rPr>
              <w:t>07</w:t>
            </w:r>
            <w:r w:rsidRPr="00960B11">
              <w:rPr>
                <w:rFonts w:asciiTheme="majorBidi" w:eastAsia="Times New Roman" w:hAnsiTheme="majorBidi" w:cstheme="majorBidi"/>
              </w:rPr>
              <w:t xml:space="preserve">) remains; </w:t>
            </w:r>
            <w:r w:rsidRPr="00960B11">
              <w:rPr>
                <w:rFonts w:asciiTheme="majorBidi" w:eastAsia="Times New Roman" w:hAnsiTheme="majorBidi" w:cstheme="majorBidi"/>
                <w:b/>
                <w:bCs/>
              </w:rPr>
              <w:t xml:space="preserve">weaknesses: </w:t>
            </w:r>
            <w:r w:rsidRPr="00960B11">
              <w:rPr>
                <w:rFonts w:asciiTheme="majorBidi" w:eastAsia="Times New Roman" w:hAnsiTheme="majorBidi" w:cstheme="majorBidi"/>
              </w:rPr>
              <w:t xml:space="preserve">conceptual narratives (human-rights framing, ethical theory) are reduced so that </w:t>
            </w:r>
            <w:r w:rsidRPr="00960B11">
              <w:rPr>
                <w:rFonts w:asciiTheme="majorBidi" w:eastAsia="Times New Roman" w:hAnsiTheme="majorBidi" w:cstheme="majorBidi"/>
                <w:i/>
                <w:iCs/>
              </w:rPr>
              <w:t xml:space="preserve">conceptual framing </w:t>
            </w:r>
            <w:r w:rsidRPr="00960B11">
              <w:rPr>
                <w:rFonts w:asciiTheme="majorBidi" w:eastAsia="Times New Roman" w:hAnsiTheme="majorBidi" w:cstheme="majorBidi"/>
              </w:rPr>
              <w:t>becomes less sharp.</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Relevant empirical studies: Ahmad et al. (</w:t>
            </w:r>
            <w:proofErr w:type="spellStart"/>
            <w:r w:rsidRPr="00960B11">
              <w:rPr>
                <w:rFonts w:asciiTheme="majorBidi" w:eastAsia="Times New Roman" w:hAnsiTheme="majorBidi" w:cstheme="majorBidi"/>
              </w:rPr>
              <w:t>SaMD</w:t>
            </w:r>
            <w:proofErr w:type="spellEnd"/>
            <w:r w:rsidRPr="00960B11">
              <w:rPr>
                <w:rFonts w:asciiTheme="majorBidi" w:eastAsia="Times New Roman" w:hAnsiTheme="majorBidi" w:cstheme="majorBidi"/>
              </w:rPr>
              <w:t xml:space="preserve">), McKay et al. (digital pathology), </w:t>
            </w:r>
            <w:proofErr w:type="spellStart"/>
            <w:r w:rsidRPr="00960B11">
              <w:rPr>
                <w:rFonts w:asciiTheme="majorBidi" w:eastAsia="Times New Roman" w:hAnsiTheme="majorBidi" w:cstheme="majorBidi"/>
              </w:rPr>
              <w:t>Corredor</w:t>
            </w:r>
            <w:proofErr w:type="spellEnd"/>
            <w:r w:rsidRPr="00960B11">
              <w:rPr>
                <w:rFonts w:asciiTheme="majorBidi" w:eastAsia="Times New Roman" w:hAnsiTheme="majorBidi" w:cstheme="majorBidi"/>
              </w:rPr>
              <w:t xml:space="preserve"> García (GVV). Conceptual studies that will be partially missing: Gibbons (human rights), Schiff (</w:t>
            </w:r>
            <w:proofErr w:type="spellStart"/>
            <w:r w:rsidRPr="00960B11">
              <w:rPr>
                <w:rFonts w:asciiTheme="majorBidi" w:eastAsia="Times New Roman" w:hAnsiTheme="majorBidi" w:cstheme="majorBidi"/>
              </w:rPr>
              <w:t>principles→practice</w:t>
            </w:r>
            <w:proofErr w:type="spellEnd"/>
            <w:r w:rsidRPr="00960B11">
              <w:rPr>
                <w:rFonts w:asciiTheme="majorBidi" w:eastAsia="Times New Roman" w:hAnsiTheme="majorBidi" w:cstheme="majorBidi"/>
              </w:rPr>
              <w:t xml:space="preserve"> commentary).</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ethical framing will be more practical/less theoretical; RQ2: technical mechanisms &amp; processes will be stronger; RQ3: policy challenges will remain visible but with more specific empirical evidence.</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 xml:space="preserve">Adding grey literature &amp; policy documents (white papers, policy docs) </w:t>
            </w:r>
            <w:r w:rsidRPr="00960B11">
              <w:rPr>
                <w:rFonts w:asciiTheme="majorBidi" w:eastAsia="Times New Roman" w:hAnsiTheme="majorBidi" w:cstheme="majorBidi"/>
              </w:rPr>
              <w:t>to the sample</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 xml:space="preserve">Strengthen findings related to </w:t>
            </w:r>
            <w:r w:rsidRPr="00960B11">
              <w:rPr>
                <w:rFonts w:asciiTheme="majorBidi" w:eastAsia="Times New Roman" w:hAnsiTheme="majorBidi" w:cstheme="majorBidi"/>
                <w:i/>
                <w:iCs/>
              </w:rPr>
              <w:t xml:space="preserve">standards, certification, and governance </w:t>
            </w:r>
            <w:r w:rsidRPr="00960B11">
              <w:rPr>
                <w:rFonts w:asciiTheme="majorBidi" w:eastAsia="Times New Roman" w:hAnsiTheme="majorBidi" w:cstheme="majorBidi"/>
              </w:rPr>
              <w:t xml:space="preserve">(add evidence of national/international practices and initiatives), reduce uncertainty about operationalization as much practical guidance is available in the grey literature. </w:t>
            </w:r>
            <w:r w:rsidRPr="00960B11">
              <w:rPr>
                <w:rFonts w:asciiTheme="majorBidi" w:eastAsia="Times New Roman" w:hAnsiTheme="majorBidi" w:cstheme="majorBidi"/>
                <w:b/>
                <w:bCs/>
              </w:rPr>
              <w:t xml:space="preserve">Risks: </w:t>
            </w:r>
            <w:r w:rsidRPr="00960B11">
              <w:rPr>
                <w:rFonts w:asciiTheme="majorBidi" w:eastAsia="Times New Roman" w:hAnsiTheme="majorBidi" w:cstheme="majorBidi"/>
              </w:rPr>
              <w:t>Potential bias by policymakers/industry (ethics-washing) needs to be addressed.</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This stance would support the themes raised by </w:t>
            </w:r>
            <w:proofErr w:type="spellStart"/>
            <w:r w:rsidRPr="00960B11">
              <w:rPr>
                <w:rFonts w:asciiTheme="majorBidi" w:eastAsia="Times New Roman" w:hAnsiTheme="majorBidi" w:cstheme="majorBidi"/>
              </w:rPr>
              <w:t>Frischknecht</w:t>
            </w:r>
            <w:proofErr w:type="spellEnd"/>
            <w:r w:rsidRPr="00960B11">
              <w:rPr>
                <w:rFonts w:asciiTheme="majorBidi" w:eastAsia="Times New Roman" w:hAnsiTheme="majorBidi" w:cstheme="majorBidi"/>
              </w:rPr>
              <w:t>-Gruber et al. (standards) and Schiff et al. (typology of docs) — both of which highlight the existence of relevant policy documents.</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Framing will incorporate more policy evidence; RQ2: Standardization mechanisms will become more detailed; RQ3: Governance opportunities will increase but need to be critical of representation and conflicts of interest.</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 xml:space="preserve">Changed the quality threshold from 50% → 60% </w:t>
            </w:r>
            <w:r w:rsidRPr="00960B11">
              <w:rPr>
                <w:rFonts w:asciiTheme="majorBidi" w:eastAsia="Times New Roman" w:hAnsiTheme="majorBidi" w:cstheme="majorBidi"/>
              </w:rPr>
              <w:t>(stricter)</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 xml:space="preserve">More studies released → smaller sample sizes and greater focus on methodologically robust studies (e.g., systematic reviews/sector-regulation). Result: </w:t>
            </w:r>
            <w:r w:rsidRPr="00960B11">
              <w:rPr>
                <w:rFonts w:asciiTheme="majorBidi" w:eastAsia="Times New Roman" w:hAnsiTheme="majorBidi" w:cstheme="majorBidi"/>
                <w:b/>
                <w:bCs/>
              </w:rPr>
              <w:t xml:space="preserve">Macro-themes (governance, standards) </w:t>
            </w:r>
            <w:r w:rsidRPr="00960B11">
              <w:rPr>
                <w:rFonts w:asciiTheme="majorBidi" w:eastAsia="Times New Roman" w:hAnsiTheme="majorBidi" w:cstheme="majorBidi"/>
              </w:rPr>
              <w:t xml:space="preserve">remain, but </w:t>
            </w:r>
            <w:r w:rsidRPr="00960B11">
              <w:rPr>
                <w:rFonts w:asciiTheme="majorBidi" w:eastAsia="Times New Roman" w:hAnsiTheme="majorBidi" w:cstheme="majorBidi"/>
                <w:b/>
                <w:bCs/>
              </w:rPr>
              <w:t xml:space="preserve">the evidence base for education/codesign </w:t>
            </w:r>
            <w:r w:rsidRPr="00960B11">
              <w:rPr>
                <w:rFonts w:asciiTheme="majorBidi" w:eastAsia="Times New Roman" w:hAnsiTheme="majorBidi" w:cstheme="majorBidi"/>
              </w:rPr>
              <w:t xml:space="preserve">becomes thinner. </w:t>
            </w:r>
            <w:r w:rsidRPr="00960B11">
              <w:rPr>
                <w:rFonts w:asciiTheme="majorBidi" w:eastAsia="Times New Roman" w:hAnsiTheme="majorBidi" w:cstheme="majorBidi"/>
              </w:rPr>
              <w:lastRenderedPageBreak/>
              <w:t xml:space="preserve">Potential for </w:t>
            </w:r>
            <w:r w:rsidRPr="00960B11">
              <w:rPr>
                <w:rFonts w:asciiTheme="majorBidi" w:eastAsia="Times New Roman" w:hAnsiTheme="majorBidi" w:cstheme="majorBidi"/>
                <w:i/>
                <w:iCs/>
              </w:rPr>
              <w:t xml:space="preserve">overfitting </w:t>
            </w:r>
            <w:r w:rsidRPr="00960B11">
              <w:rPr>
                <w:rFonts w:asciiTheme="majorBidi" w:eastAsia="Times New Roman" w:hAnsiTheme="majorBidi" w:cstheme="majorBidi"/>
              </w:rPr>
              <w:t>to theoretical studies/international standards.</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lastRenderedPageBreak/>
              <w:t xml:space="preserve">Studies likely to survive: </w:t>
            </w:r>
            <w:proofErr w:type="spellStart"/>
            <w:r w:rsidRPr="00960B11">
              <w:rPr>
                <w:rFonts w:asciiTheme="majorBidi" w:eastAsia="Times New Roman" w:hAnsiTheme="majorBidi" w:cstheme="majorBidi"/>
              </w:rPr>
              <w:t>Frischknecht</w:t>
            </w:r>
            <w:proofErr w:type="spellEnd"/>
            <w:r w:rsidRPr="00960B11">
              <w:rPr>
                <w:rFonts w:asciiTheme="majorBidi" w:eastAsia="Times New Roman" w:hAnsiTheme="majorBidi" w:cstheme="majorBidi"/>
              </w:rPr>
              <w:t>-Gruber (standards), Ahmad (</w:t>
            </w:r>
            <w:proofErr w:type="spellStart"/>
            <w:r w:rsidRPr="00960B11">
              <w:rPr>
                <w:rFonts w:asciiTheme="majorBidi" w:eastAsia="Times New Roman" w:hAnsiTheme="majorBidi" w:cstheme="majorBidi"/>
              </w:rPr>
              <w:t>SaMD</w:t>
            </w:r>
            <w:proofErr w:type="spellEnd"/>
            <w:r w:rsidRPr="00960B11">
              <w:rPr>
                <w:rFonts w:asciiTheme="majorBidi" w:eastAsia="Times New Roman" w:hAnsiTheme="majorBidi" w:cstheme="majorBidi"/>
              </w:rPr>
              <w:t>). Studies at risk of being lost: case studies and several pedagogical reports.</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RQ1: framing remains; RQ2: technical mechanisms/standards are more dominant; RQ3: policy recommendations are more centralized, local practice </w:t>
            </w:r>
            <w:r w:rsidRPr="00960B11">
              <w:rPr>
                <w:rFonts w:asciiTheme="majorBidi" w:eastAsia="Times New Roman" w:hAnsiTheme="majorBidi" w:cstheme="majorBidi"/>
              </w:rPr>
              <w:lastRenderedPageBreak/>
              <w:t>recommendations are reduced.</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Only include 2021–2022 publications vs. expanding to 2018–2024</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When narrowed (2021–2022 — as with many S101–S1</w:t>
            </w:r>
            <w:r>
              <w:rPr>
                <w:rFonts w:asciiTheme="majorBidi" w:eastAsia="Times New Roman" w:hAnsiTheme="majorBidi" w:cstheme="majorBidi"/>
              </w:rPr>
              <w:t>07</w:t>
            </w:r>
            <w:r w:rsidRPr="00960B11">
              <w:rPr>
                <w:rFonts w:asciiTheme="majorBidi" w:eastAsia="Times New Roman" w:hAnsiTheme="majorBidi" w:cstheme="majorBidi"/>
              </w:rPr>
              <w:t xml:space="preserve"> studies), actual findings on the pandemic and post-pandemic are relevant; widening the range provides historical context (e.g., the evolution of principled documents → practices). Broadening tends </w:t>
            </w:r>
            <w:r w:rsidRPr="00960B11">
              <w:rPr>
                <w:rFonts w:asciiTheme="majorBidi" w:eastAsia="Times New Roman" w:hAnsiTheme="majorBidi" w:cstheme="majorBidi"/>
                <w:b/>
                <w:bCs/>
              </w:rPr>
              <w:t xml:space="preserve">to add a variety of perspectives </w:t>
            </w:r>
            <w:r w:rsidRPr="00960B11">
              <w:rPr>
                <w:rFonts w:asciiTheme="majorBidi" w:eastAsia="Times New Roman" w:hAnsiTheme="majorBidi" w:cstheme="majorBidi"/>
              </w:rPr>
              <w:t>(more conceptual and earlier governance debates).</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Many documents in the batch are from 2021–2022; expanding the period would include earlier formative documents (</w:t>
            </w:r>
            <w:proofErr w:type="spellStart"/>
            <w:r w:rsidRPr="00960B11">
              <w:rPr>
                <w:rFonts w:asciiTheme="majorBidi" w:eastAsia="Times New Roman" w:hAnsiTheme="majorBidi" w:cstheme="majorBidi"/>
              </w:rPr>
              <w:t>Mittelstadt</w:t>
            </w:r>
            <w:proofErr w:type="spellEnd"/>
            <w:r w:rsidRPr="00960B11">
              <w:rPr>
                <w:rFonts w:asciiTheme="majorBidi" w:eastAsia="Times New Roman" w:hAnsiTheme="majorBidi" w:cstheme="majorBidi"/>
              </w:rPr>
              <w:t>, 2016, etc.) that influence genealogical/data bias discourse.</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framing becomes more historical/comprehensive; RQ2: mechanisms may show evolution (from principles → some practices); RQ3: opportunities &amp; challenges are seen in the timeline of policy evolution.</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Give more weight to sectoral studies (health, automotive, urban) than conceptual papers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Changes: </w:t>
            </w:r>
            <w:r w:rsidRPr="00960B11">
              <w:rPr>
                <w:rFonts w:asciiTheme="majorBidi" w:eastAsia="Times New Roman" w:hAnsiTheme="majorBidi" w:cstheme="majorBidi"/>
              </w:rPr>
              <w:t xml:space="preserve">Recommendations have become more </w:t>
            </w:r>
            <w:r w:rsidRPr="00960B11">
              <w:rPr>
                <w:rFonts w:asciiTheme="majorBidi" w:eastAsia="Times New Roman" w:hAnsiTheme="majorBidi" w:cstheme="majorBidi"/>
                <w:i/>
                <w:iCs/>
              </w:rPr>
              <w:t xml:space="preserve">actionable and sector-specific </w:t>
            </w:r>
            <w:r w:rsidRPr="00960B11">
              <w:rPr>
                <w:rFonts w:asciiTheme="majorBidi" w:eastAsia="Times New Roman" w:hAnsiTheme="majorBidi" w:cstheme="majorBidi"/>
              </w:rPr>
              <w:t>(e.g., governance in health AI, safety in automotive, green AI for cities). However, general framing (global governance, human rights) may lose its normative nuance.</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Strong sectoral studies: McKay (digital pathology S1</w:t>
            </w:r>
            <w:r>
              <w:rPr>
                <w:rFonts w:asciiTheme="majorBidi" w:eastAsia="Times New Roman" w:hAnsiTheme="majorBidi" w:cstheme="majorBidi"/>
              </w:rPr>
              <w:t>07</w:t>
            </w:r>
            <w:r w:rsidRPr="00960B11">
              <w:rPr>
                <w:rFonts w:asciiTheme="majorBidi" w:eastAsia="Times New Roman" w:hAnsiTheme="majorBidi" w:cstheme="majorBidi"/>
              </w:rPr>
              <w:t xml:space="preserve">), </w:t>
            </w:r>
            <w:proofErr w:type="spellStart"/>
            <w:r w:rsidRPr="00960B11">
              <w:rPr>
                <w:rFonts w:asciiTheme="majorBidi" w:eastAsia="Times New Roman" w:hAnsiTheme="majorBidi" w:cstheme="majorBidi"/>
              </w:rPr>
              <w:t>Luetge</w:t>
            </w:r>
            <w:proofErr w:type="spellEnd"/>
            <w:r w:rsidRPr="00960B11">
              <w:rPr>
                <w:rFonts w:asciiTheme="majorBidi" w:eastAsia="Times New Roman" w:hAnsiTheme="majorBidi" w:cstheme="majorBidi"/>
              </w:rPr>
              <w:t xml:space="preserve"> (automotive S106), </w:t>
            </w:r>
            <w:proofErr w:type="spellStart"/>
            <w:r w:rsidRPr="00960B11">
              <w:rPr>
                <w:rFonts w:asciiTheme="majorBidi" w:eastAsia="Times New Roman" w:hAnsiTheme="majorBidi" w:cstheme="majorBidi"/>
              </w:rPr>
              <w:t>Yigitcanlar</w:t>
            </w:r>
            <w:proofErr w:type="spellEnd"/>
            <w:r w:rsidRPr="00960B11">
              <w:rPr>
                <w:rFonts w:asciiTheme="majorBidi" w:eastAsia="Times New Roman" w:hAnsiTheme="majorBidi" w:cstheme="majorBidi"/>
              </w:rPr>
              <w:t xml:space="preserve"> (green AI S109), </w:t>
            </w:r>
            <w:proofErr w:type="spellStart"/>
            <w:r w:rsidRPr="00960B11">
              <w:rPr>
                <w:rFonts w:asciiTheme="majorBidi" w:eastAsia="Times New Roman" w:hAnsiTheme="majorBidi" w:cstheme="majorBidi"/>
              </w:rPr>
              <w:t>Backholer</w:t>
            </w:r>
            <w:proofErr w:type="spellEnd"/>
            <w:r w:rsidRPr="00960B11">
              <w:rPr>
                <w:rFonts w:asciiTheme="majorBidi" w:eastAsia="Times New Roman" w:hAnsiTheme="majorBidi" w:cstheme="majorBidi"/>
              </w:rPr>
              <w:t xml:space="preserve"> (health equity S103).</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sector-specific mechanisms will be very clear; RQ1: ethical framing will be practiced in a sector context; RQ3: governance recommendations will be segmented by sector.</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Exclusion of non-English studies (if any)</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 </w:t>
            </w:r>
            <w:r w:rsidRPr="00960B11">
              <w:rPr>
                <w:rFonts w:asciiTheme="majorBidi" w:eastAsia="Times New Roman" w:hAnsiTheme="majorBidi" w:cstheme="majorBidi"/>
              </w:rPr>
              <w:t>In batches S101–S</w:t>
            </w:r>
            <w:r>
              <w:rPr>
                <w:rFonts w:asciiTheme="majorBidi" w:eastAsia="Times New Roman" w:hAnsiTheme="majorBidi" w:cstheme="majorBidi"/>
              </w:rPr>
              <w:t>07</w:t>
            </w:r>
            <w:r w:rsidRPr="00960B11">
              <w:rPr>
                <w:rFonts w:asciiTheme="majorBidi" w:eastAsia="Times New Roman" w:hAnsiTheme="majorBidi" w:cstheme="majorBidi"/>
              </w:rPr>
              <w:t xml:space="preserve"> the main material is in English — a small influence; but if there are non-English materials that have not been extracted, exclusion has the potential to remove local perspectives (e.g., LMIC initiatives), thereby reducing global representation.</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Files S101–S1</w:t>
            </w:r>
            <w:r>
              <w:rPr>
                <w:rFonts w:asciiTheme="majorBidi" w:eastAsia="Times New Roman" w:hAnsiTheme="majorBidi" w:cstheme="majorBidi"/>
              </w:rPr>
              <w:t>07</w:t>
            </w:r>
            <w:r w:rsidRPr="00960B11">
              <w:rPr>
                <w:rFonts w:asciiTheme="majorBidi" w:eastAsia="Times New Roman" w:hAnsiTheme="majorBidi" w:cstheme="majorBidi"/>
              </w:rPr>
              <w:t xml:space="preserve"> are predominantly English-language publications; however, the COMMAND2 instructions emphasize global representation — so be careful.</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global framing may be biased toward English-speaking countries; RQ3: governance recommendations are less inclusive without non-English literature.</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Considering the influence of 'motivation documents' (typo: motivation of doc authors) — removing potentially 'industry-driven' documents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b/>
                <w:bCs/>
              </w:rPr>
              <w:t xml:space="preserve">Change: </w:t>
            </w:r>
            <w:r w:rsidRPr="00960B11">
              <w:rPr>
                <w:rFonts w:asciiTheme="majorBidi" w:eastAsia="Times New Roman" w:hAnsiTheme="majorBidi" w:cstheme="majorBidi"/>
              </w:rPr>
              <w:t xml:space="preserve">Reduces the potential for 'ethics-washing' but also eliminates the source of industry-driven </w:t>
            </w:r>
            <w:r w:rsidRPr="00960B11">
              <w:rPr>
                <w:rFonts w:asciiTheme="majorBidi" w:eastAsia="Times New Roman" w:hAnsiTheme="majorBidi" w:cstheme="majorBidi"/>
                <w:b/>
                <w:bCs/>
              </w:rPr>
              <w:t>practical policies. Result: Findings will be more critical of corporate motivations, but implementation (industry-led) solutions will be less covered.</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Schiff et al. (typology of ethics docs S1</w:t>
            </w:r>
            <w:r>
              <w:rPr>
                <w:rFonts w:asciiTheme="majorBidi" w:eastAsia="Times New Roman" w:hAnsiTheme="majorBidi" w:cstheme="majorBidi"/>
              </w:rPr>
              <w:t>04</w:t>
            </w:r>
            <w:r w:rsidRPr="00960B11">
              <w:rPr>
                <w:rFonts w:asciiTheme="majorBidi" w:eastAsia="Times New Roman" w:hAnsiTheme="majorBidi" w:cstheme="majorBidi"/>
              </w:rPr>
              <w:t xml:space="preserve">) show that there are various motivations; </w:t>
            </w:r>
            <w:proofErr w:type="spellStart"/>
            <w:r w:rsidRPr="00960B11">
              <w:rPr>
                <w:rFonts w:asciiTheme="majorBidi" w:eastAsia="Times New Roman" w:hAnsiTheme="majorBidi" w:cstheme="majorBidi"/>
              </w:rPr>
              <w:t>Frischknecht</w:t>
            </w:r>
            <w:proofErr w:type="spellEnd"/>
            <w:r w:rsidRPr="00960B11">
              <w:rPr>
                <w:rFonts w:asciiTheme="majorBidi" w:eastAsia="Times New Roman" w:hAnsiTheme="majorBidi" w:cstheme="majorBidi"/>
              </w:rPr>
              <w:t xml:space="preserve">-Gruber (standards) and </w:t>
            </w:r>
            <w:proofErr w:type="spellStart"/>
            <w:r w:rsidRPr="00960B11">
              <w:rPr>
                <w:rFonts w:asciiTheme="majorBidi" w:eastAsia="Times New Roman" w:hAnsiTheme="majorBidi" w:cstheme="majorBidi"/>
              </w:rPr>
              <w:t>Vieweg</w:t>
            </w:r>
            <w:proofErr w:type="spellEnd"/>
            <w:r w:rsidRPr="00960B11">
              <w:rPr>
                <w:rFonts w:asciiTheme="majorBidi" w:eastAsia="Times New Roman" w:hAnsiTheme="majorBidi" w:cstheme="majorBidi"/>
              </w:rPr>
              <w:t xml:space="preserve"> (business ethics) are relevant here.</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framing becomes more critical; RQ3: industry implementation recommendations decrease → need for public/state alternatives.</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Excluding medium quality studies (score &lt;65%)</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Studies S1</w:t>
            </w:r>
            <w:r>
              <w:rPr>
                <w:rFonts w:asciiTheme="majorBidi" w:eastAsia="Times New Roman" w:hAnsiTheme="majorBidi" w:cstheme="majorBidi"/>
              </w:rPr>
              <w:t>17</w:t>
            </w:r>
            <w:r w:rsidRPr="00960B11">
              <w:rPr>
                <w:rFonts w:asciiTheme="majorBidi" w:eastAsia="Times New Roman" w:hAnsiTheme="majorBidi" w:cstheme="majorBidi"/>
              </w:rPr>
              <w:t xml:space="preserve"> (62%) and S138 (66%) will be eliminated.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Loss of thought experiment examples (Rawlsian simulation) and adaptation of FAST principles in </w:t>
            </w:r>
            <w:r w:rsidRPr="00960B11">
              <w:rPr>
                <w:rFonts w:asciiTheme="majorBidi" w:eastAsia="Times New Roman" w:hAnsiTheme="majorBidi" w:cstheme="majorBidi"/>
              </w:rPr>
              <w:lastRenderedPageBreak/>
              <w:t xml:space="preserve">hospitality. The main themes (AI literacy, healthcare audits, decolonial governance) remain </w:t>
            </w:r>
            <w:r w:rsidRPr="00960B11">
              <w:rPr>
                <w:rFonts w:asciiTheme="majorBidi" w:eastAsia="Times New Roman" w:hAnsiTheme="majorBidi" w:cstheme="majorBidi"/>
                <w:b/>
                <w:bCs/>
              </w:rPr>
              <w:t>robust</w:t>
            </w:r>
            <w:r w:rsidRPr="00960B11">
              <w:rPr>
                <w:rFonts w:asciiTheme="majorBidi" w:eastAsia="Times New Roman" w:hAnsiTheme="majorBidi" w:cstheme="majorBidi"/>
              </w:rPr>
              <w:t>.</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lastRenderedPageBreak/>
              <w:t>S1</w:t>
            </w:r>
            <w:r>
              <w:rPr>
                <w:rFonts w:asciiTheme="majorBidi" w:eastAsia="Times New Roman" w:hAnsiTheme="majorBidi" w:cstheme="majorBidi"/>
              </w:rPr>
              <w:t>17</w:t>
            </w:r>
            <w:r w:rsidRPr="00960B11">
              <w:rPr>
                <w:rFonts w:asciiTheme="majorBidi" w:eastAsia="Times New Roman" w:hAnsiTheme="majorBidi" w:cstheme="majorBidi"/>
              </w:rPr>
              <w:t>, S138</w:t>
            </w:r>
          </w:p>
          <w:p w:rsidR="0051745B" w:rsidRPr="00960B11" w:rsidRDefault="0051745B" w:rsidP="009C5FB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COMMAND 2</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normative framing is somewhat weakened; RQ2: hospitality sector mechanisms are reduced.</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Only include empirical studies &amp; systematic reviews</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Conceptual studies (S1</w:t>
            </w:r>
            <w:r>
              <w:rPr>
                <w:rFonts w:asciiTheme="majorBidi" w:eastAsia="Times New Roman" w:hAnsiTheme="majorBidi" w:cstheme="majorBidi"/>
              </w:rPr>
              <w:t>11</w:t>
            </w:r>
            <w:r w:rsidRPr="00960B11">
              <w:rPr>
                <w:rFonts w:asciiTheme="majorBidi" w:eastAsia="Times New Roman" w:hAnsiTheme="majorBidi" w:cstheme="majorBidi"/>
              </w:rPr>
              <w:t>, S132, S133, S1</w:t>
            </w:r>
            <w:r>
              <w:rPr>
                <w:rFonts w:asciiTheme="majorBidi" w:eastAsia="Times New Roman" w:hAnsiTheme="majorBidi" w:cstheme="majorBidi"/>
              </w:rPr>
              <w:t>24</w:t>
            </w:r>
            <w:r w:rsidRPr="00960B11">
              <w:rPr>
                <w:rFonts w:asciiTheme="majorBidi" w:eastAsia="Times New Roman" w:hAnsiTheme="majorBidi" w:cstheme="majorBidi"/>
              </w:rPr>
              <w:t>, S1</w:t>
            </w:r>
            <w:r>
              <w:rPr>
                <w:rFonts w:asciiTheme="majorBidi" w:eastAsia="Times New Roman" w:hAnsiTheme="majorBidi" w:cstheme="majorBidi"/>
              </w:rPr>
              <w:t>27</w:t>
            </w:r>
            <w:r w:rsidRPr="00960B11">
              <w:rPr>
                <w:rFonts w:asciiTheme="majorBidi" w:eastAsia="Times New Roman" w:hAnsiTheme="majorBidi" w:cstheme="majorBidi"/>
              </w:rPr>
              <w:t xml:space="preserve">) are excluded.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Technical &amp; empirical mechanisms (AI literacy, </w:t>
            </w:r>
            <w:proofErr w:type="spellStart"/>
            <w:r w:rsidRPr="00960B11">
              <w:rPr>
                <w:rFonts w:asciiTheme="majorBidi" w:eastAsia="Times New Roman" w:hAnsiTheme="majorBidi" w:cstheme="majorBidi"/>
              </w:rPr>
              <w:t>YachaY</w:t>
            </w:r>
            <w:proofErr w:type="spellEnd"/>
            <w:r w:rsidRPr="00960B11">
              <w:rPr>
                <w:rFonts w:asciiTheme="majorBidi" w:eastAsia="Times New Roman" w:hAnsiTheme="majorBidi" w:cstheme="majorBidi"/>
              </w:rPr>
              <w:t xml:space="preserve"> system, transparency index, healthcare audits) become more </w:t>
            </w:r>
            <w:r w:rsidRPr="00960B11">
              <w:rPr>
                <w:rFonts w:asciiTheme="majorBidi" w:eastAsia="Times New Roman" w:hAnsiTheme="majorBidi" w:cstheme="majorBidi"/>
                <w:b/>
                <w:bCs/>
              </w:rPr>
              <w:t>explicit</w:t>
            </w:r>
            <w:r>
              <w:rPr>
                <w:rFonts w:asciiTheme="majorBidi" w:eastAsia="Times New Roman" w:hAnsiTheme="majorBidi" w:cstheme="majorBidi"/>
                <w:b/>
                <w:bCs/>
              </w:rPr>
              <w:t>,</w:t>
            </w:r>
            <w:r w:rsidRPr="00960B11">
              <w:rPr>
                <w:rFonts w:asciiTheme="majorBidi" w:eastAsia="Times New Roman" w:hAnsiTheme="majorBidi" w:cstheme="majorBidi"/>
              </w:rPr>
              <w:t xml:space="preserve"> but normative framing (human rights, decolonial, governance theory) is lost → narrowing the perspective.</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w:t>
            </w:r>
            <w:r>
              <w:rPr>
                <w:rFonts w:asciiTheme="majorBidi" w:eastAsia="Times New Roman" w:hAnsiTheme="majorBidi" w:cstheme="majorBidi"/>
              </w:rPr>
              <w:t>08</w:t>
            </w:r>
            <w:r w:rsidRPr="00960B11">
              <w:rPr>
                <w:rFonts w:asciiTheme="majorBidi" w:eastAsia="Times New Roman" w:hAnsiTheme="majorBidi" w:cstheme="majorBidi"/>
              </w:rPr>
              <w:t>, S1</w:t>
            </w:r>
            <w:r>
              <w:rPr>
                <w:rFonts w:asciiTheme="majorBidi" w:eastAsia="Times New Roman" w:hAnsiTheme="majorBidi" w:cstheme="majorBidi"/>
              </w:rPr>
              <w:t>10</w:t>
            </w:r>
            <w:r w:rsidRPr="00960B11">
              <w:rPr>
                <w:rFonts w:asciiTheme="majorBidi" w:eastAsia="Times New Roman" w:hAnsiTheme="majorBidi" w:cstheme="majorBidi"/>
              </w:rPr>
              <w:t>, S1</w:t>
            </w:r>
            <w:r>
              <w:rPr>
                <w:rFonts w:asciiTheme="majorBidi" w:eastAsia="Times New Roman" w:hAnsiTheme="majorBidi" w:cstheme="majorBidi"/>
              </w:rPr>
              <w:t>1</w:t>
            </w:r>
            <w:r w:rsidRPr="00960B11">
              <w:rPr>
                <w:rFonts w:asciiTheme="majorBidi" w:eastAsia="Times New Roman" w:hAnsiTheme="majorBidi" w:cstheme="majorBidi"/>
              </w:rPr>
              <w:t>2, S1</w:t>
            </w:r>
            <w:r>
              <w:rPr>
                <w:rFonts w:asciiTheme="majorBidi" w:eastAsia="Times New Roman" w:hAnsiTheme="majorBidi" w:cstheme="majorBidi"/>
              </w:rPr>
              <w:t>13</w:t>
            </w:r>
            <w:r w:rsidRPr="00960B11">
              <w:rPr>
                <w:rFonts w:asciiTheme="majorBidi" w:eastAsia="Times New Roman" w:hAnsiTheme="majorBidi" w:cstheme="majorBidi"/>
              </w:rPr>
              <w:t>, S135, S1</w:t>
            </w:r>
            <w:r>
              <w:rPr>
                <w:rFonts w:asciiTheme="majorBidi" w:eastAsia="Times New Roman" w:hAnsiTheme="majorBidi" w:cstheme="majorBidi"/>
              </w:rPr>
              <w:t>2</w:t>
            </w:r>
            <w:r w:rsidRPr="00960B11">
              <w:rPr>
                <w:rFonts w:asciiTheme="majorBidi" w:eastAsia="Times New Roman" w:hAnsiTheme="majorBidi" w:cstheme="majorBidi"/>
              </w:rPr>
              <w:t>3, S1</w:t>
            </w:r>
            <w:r>
              <w:rPr>
                <w:rFonts w:asciiTheme="majorBidi" w:eastAsia="Times New Roman" w:hAnsiTheme="majorBidi" w:cstheme="majorBidi"/>
              </w:rPr>
              <w:t>26</w:t>
            </w:r>
            <w:r w:rsidRPr="00960B11">
              <w:rPr>
                <w:rFonts w:asciiTheme="majorBidi" w:eastAsia="Times New Roman" w:hAnsiTheme="majorBidi" w:cstheme="majorBidi"/>
              </w:rPr>
              <w:t xml:space="preserve"> fixed; S1</w:t>
            </w:r>
            <w:r>
              <w:rPr>
                <w:rFonts w:asciiTheme="majorBidi" w:eastAsia="Times New Roman" w:hAnsiTheme="majorBidi" w:cstheme="majorBidi"/>
              </w:rPr>
              <w:t>11</w:t>
            </w:r>
            <w:r w:rsidRPr="00960B11">
              <w:rPr>
                <w:rFonts w:asciiTheme="majorBidi" w:eastAsia="Times New Roman" w:hAnsiTheme="majorBidi" w:cstheme="majorBidi"/>
              </w:rPr>
              <w:t>, S132, S133, S1</w:t>
            </w:r>
            <w:r>
              <w:rPr>
                <w:rFonts w:asciiTheme="majorBidi" w:eastAsia="Times New Roman" w:hAnsiTheme="majorBidi" w:cstheme="majorBidi"/>
              </w:rPr>
              <w:t>27</w:t>
            </w:r>
            <w:r w:rsidRPr="00960B11">
              <w:rPr>
                <w:rFonts w:asciiTheme="majorBidi" w:eastAsia="Times New Roman" w:hAnsiTheme="majorBidi" w:cstheme="majorBidi"/>
              </w:rPr>
              <w:t xml:space="preserve"> are out.</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ethical-inclusion framing is weakened; RQ2: mechanisms are strong; RQ3: governance opportunities are limited to sectoral contexts.</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Adding grey literature/policy docs</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 xml:space="preserve">Strengthen evidence of governance practices (e.g., EU Data Governance Act, UNESCO/OECD </w:t>
            </w:r>
            <w:proofErr w:type="spellStart"/>
            <w:r w:rsidRPr="00960B11">
              <w:rPr>
                <w:rFonts w:asciiTheme="majorBidi" w:eastAsia="Times New Roman" w:hAnsiTheme="majorBidi" w:cstheme="majorBidi"/>
              </w:rPr>
              <w:t>edu</w:t>
            </w:r>
            <w:proofErr w:type="spellEnd"/>
            <w:r w:rsidRPr="00960B11">
              <w:rPr>
                <w:rFonts w:asciiTheme="majorBidi" w:eastAsia="Times New Roman" w:hAnsiTheme="majorBidi" w:cstheme="majorBidi"/>
              </w:rPr>
              <w:t xml:space="preserve"> docs).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Add depth to S1</w:t>
            </w:r>
            <w:r>
              <w:rPr>
                <w:rFonts w:asciiTheme="majorBidi" w:eastAsia="Times New Roman" w:hAnsiTheme="majorBidi" w:cstheme="majorBidi"/>
              </w:rPr>
              <w:t>11</w:t>
            </w:r>
            <w:r w:rsidRPr="00960B11">
              <w:rPr>
                <w:rFonts w:asciiTheme="majorBidi" w:eastAsia="Times New Roman" w:hAnsiTheme="majorBidi" w:cstheme="majorBidi"/>
              </w:rPr>
              <w:t xml:space="preserve"> (EU governance) and S1</w:t>
            </w:r>
            <w:r>
              <w:rPr>
                <w:rFonts w:asciiTheme="majorBidi" w:eastAsia="Times New Roman" w:hAnsiTheme="majorBidi" w:cstheme="majorBidi"/>
              </w:rPr>
              <w:t>27</w:t>
            </w:r>
            <w:r w:rsidRPr="00960B11">
              <w:rPr>
                <w:rFonts w:asciiTheme="majorBidi" w:eastAsia="Times New Roman" w:hAnsiTheme="majorBidi" w:cstheme="majorBidi"/>
              </w:rPr>
              <w:t xml:space="preserve"> (HR law). Potential industry bias needs to be monitored.</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w:t>
            </w:r>
            <w:r>
              <w:rPr>
                <w:rFonts w:asciiTheme="majorBidi" w:eastAsia="Times New Roman" w:hAnsiTheme="majorBidi" w:cstheme="majorBidi"/>
              </w:rPr>
              <w:t>111</w:t>
            </w:r>
            <w:r w:rsidRPr="00960B11">
              <w:rPr>
                <w:rFonts w:asciiTheme="majorBidi" w:eastAsia="Times New Roman" w:hAnsiTheme="majorBidi" w:cstheme="majorBidi"/>
              </w:rPr>
              <w:t>, S1</w:t>
            </w:r>
            <w:r>
              <w:rPr>
                <w:rFonts w:asciiTheme="majorBidi" w:eastAsia="Times New Roman" w:hAnsiTheme="majorBidi" w:cstheme="majorBidi"/>
              </w:rPr>
              <w:t>27</w:t>
            </w:r>
          </w:p>
          <w:p w:rsidR="0051745B" w:rsidRPr="00960B11" w:rsidRDefault="0051745B" w:rsidP="009C5FB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COMMAND 2</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RQ3: richer governance frameworks; RQ1: framing is more policy-oriented.</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Raise the quality threshold to ≥70%</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Studies with scores of 62–68 (S1</w:t>
            </w:r>
            <w:r>
              <w:rPr>
                <w:rFonts w:asciiTheme="majorBidi" w:eastAsia="Times New Roman" w:hAnsiTheme="majorBidi" w:cstheme="majorBidi"/>
              </w:rPr>
              <w:t>17</w:t>
            </w:r>
            <w:r w:rsidRPr="00960B11">
              <w:rPr>
                <w:rFonts w:asciiTheme="majorBidi" w:eastAsia="Times New Roman" w:hAnsiTheme="majorBidi" w:cstheme="majorBidi"/>
              </w:rPr>
              <w:t>, S1</w:t>
            </w:r>
            <w:r>
              <w:rPr>
                <w:rFonts w:asciiTheme="majorBidi" w:eastAsia="Times New Roman" w:hAnsiTheme="majorBidi" w:cstheme="majorBidi"/>
              </w:rPr>
              <w:t>15</w:t>
            </w:r>
            <w:r w:rsidRPr="00960B11">
              <w:rPr>
                <w:rFonts w:asciiTheme="majorBidi" w:eastAsia="Times New Roman" w:hAnsiTheme="majorBidi" w:cstheme="majorBidi"/>
              </w:rPr>
              <w:t>, S1</w:t>
            </w:r>
            <w:r>
              <w:rPr>
                <w:rFonts w:asciiTheme="majorBidi" w:eastAsia="Times New Roman" w:hAnsiTheme="majorBidi" w:cstheme="majorBidi"/>
              </w:rPr>
              <w:t>25</w:t>
            </w:r>
            <w:r w:rsidRPr="00960B11">
              <w:rPr>
                <w:rFonts w:asciiTheme="majorBidi" w:eastAsia="Times New Roman" w:hAnsiTheme="majorBidi" w:cstheme="majorBidi"/>
              </w:rPr>
              <w:t xml:space="preserve">) were eliminated.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Loss of perspectives on the ophthalmology and hospitality sectors, as well as </w:t>
            </w:r>
            <w:proofErr w:type="spellStart"/>
            <w:r w:rsidRPr="00960B11">
              <w:rPr>
                <w:rFonts w:asciiTheme="majorBidi" w:eastAsia="Times New Roman" w:hAnsiTheme="majorBidi" w:cstheme="majorBidi"/>
              </w:rPr>
              <w:t>AIEd</w:t>
            </w:r>
            <w:proofErr w:type="spellEnd"/>
            <w:r w:rsidRPr="00960B11">
              <w:rPr>
                <w:rFonts w:asciiTheme="majorBidi" w:eastAsia="Times New Roman" w:hAnsiTheme="majorBidi" w:cstheme="majorBidi"/>
              </w:rPr>
              <w:t xml:space="preserve"> thought experiments. The dominant theme remains </w:t>
            </w:r>
            <w:r w:rsidRPr="00960B11">
              <w:rPr>
                <w:rFonts w:asciiTheme="majorBidi" w:eastAsia="Times New Roman" w:hAnsiTheme="majorBidi" w:cstheme="majorBidi"/>
                <w:b/>
                <w:bCs/>
              </w:rPr>
              <w:t xml:space="preserve">robust </w:t>
            </w:r>
            <w:r w:rsidRPr="00960B11">
              <w:rPr>
                <w:rFonts w:asciiTheme="majorBidi" w:eastAsia="Times New Roman" w:hAnsiTheme="majorBidi" w:cstheme="majorBidi"/>
              </w:rPr>
              <w:t>due to the high-scoring literature supporting it (S123, S1</w:t>
            </w:r>
            <w:r>
              <w:rPr>
                <w:rFonts w:asciiTheme="majorBidi" w:eastAsia="Times New Roman" w:hAnsiTheme="majorBidi" w:cstheme="majorBidi"/>
              </w:rPr>
              <w:t>13</w:t>
            </w:r>
            <w:r w:rsidRPr="00960B11">
              <w:rPr>
                <w:rFonts w:asciiTheme="majorBidi" w:eastAsia="Times New Roman" w:hAnsiTheme="majorBidi" w:cstheme="majorBidi"/>
              </w:rPr>
              <w:t>, S135).</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w:t>
            </w:r>
            <w:r>
              <w:rPr>
                <w:rFonts w:asciiTheme="majorBidi" w:eastAsia="Times New Roman" w:hAnsiTheme="majorBidi" w:cstheme="majorBidi"/>
              </w:rPr>
              <w:t>10</w:t>
            </w:r>
            <w:r w:rsidRPr="00960B11">
              <w:rPr>
                <w:rFonts w:asciiTheme="majorBidi" w:eastAsia="Times New Roman" w:hAnsiTheme="majorBidi" w:cstheme="majorBidi"/>
              </w:rPr>
              <w:t>, S1</w:t>
            </w:r>
            <w:r>
              <w:rPr>
                <w:rFonts w:asciiTheme="majorBidi" w:eastAsia="Times New Roman" w:hAnsiTheme="majorBidi" w:cstheme="majorBidi"/>
              </w:rPr>
              <w:t>13</w:t>
            </w:r>
            <w:r w:rsidRPr="00960B11">
              <w:rPr>
                <w:rFonts w:asciiTheme="majorBidi" w:eastAsia="Times New Roman" w:hAnsiTheme="majorBidi" w:cstheme="majorBidi"/>
              </w:rPr>
              <w:t>, S135 survive; S1</w:t>
            </w:r>
            <w:r>
              <w:rPr>
                <w:rFonts w:asciiTheme="majorBidi" w:eastAsia="Times New Roman" w:hAnsiTheme="majorBidi" w:cstheme="majorBidi"/>
              </w:rPr>
              <w:t>15</w:t>
            </w:r>
            <w:r w:rsidRPr="00960B11">
              <w:rPr>
                <w:rFonts w:asciiTheme="majorBidi" w:eastAsia="Times New Roman" w:hAnsiTheme="majorBidi" w:cstheme="majorBidi"/>
              </w:rPr>
              <w:t>, S1</w:t>
            </w:r>
            <w:r>
              <w:rPr>
                <w:rFonts w:asciiTheme="majorBidi" w:eastAsia="Times New Roman" w:hAnsiTheme="majorBidi" w:cstheme="majorBidi"/>
              </w:rPr>
              <w:t>17</w:t>
            </w:r>
            <w:r w:rsidRPr="00960B11">
              <w:rPr>
                <w:rFonts w:asciiTheme="majorBidi" w:eastAsia="Times New Roman" w:hAnsiTheme="majorBidi" w:cstheme="majorBidi"/>
              </w:rPr>
              <w:t>, S1</w:t>
            </w:r>
            <w:r>
              <w:rPr>
                <w:rFonts w:asciiTheme="majorBidi" w:eastAsia="Times New Roman" w:hAnsiTheme="majorBidi" w:cstheme="majorBidi"/>
              </w:rPr>
              <w:t>25</w:t>
            </w:r>
            <w:r w:rsidRPr="00960B11">
              <w:rPr>
                <w:rFonts w:asciiTheme="majorBidi" w:eastAsia="Times New Roman" w:hAnsiTheme="majorBidi" w:cstheme="majorBidi"/>
              </w:rPr>
              <w:t xml:space="preserve"> missing.</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sector mechanisms are narrower; RQ3: some practical opportunities are reduced.</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Only include Global South/LMIC studies</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Relevant studies: S129, S1</w:t>
            </w:r>
            <w:r>
              <w:rPr>
                <w:rFonts w:asciiTheme="majorBidi" w:eastAsia="Times New Roman" w:hAnsiTheme="majorBidi" w:cstheme="majorBidi"/>
              </w:rPr>
              <w:t>19</w:t>
            </w:r>
            <w:r w:rsidRPr="00960B11">
              <w:rPr>
                <w:rFonts w:asciiTheme="majorBidi" w:eastAsia="Times New Roman" w:hAnsiTheme="majorBidi" w:cstheme="majorBidi"/>
              </w:rPr>
              <w:t xml:space="preserve">, S135. </w:t>
            </w:r>
            <w:r w:rsidRPr="00960B11">
              <w:rPr>
                <w:rFonts w:asciiTheme="majorBidi" w:eastAsia="Times New Roman" w:hAnsiTheme="majorBidi" w:cstheme="majorBidi"/>
                <w:b/>
                <w:bCs/>
              </w:rPr>
              <w:t xml:space="preserve">Effects: </w:t>
            </w:r>
            <w:r w:rsidRPr="00960B11">
              <w:rPr>
                <w:rFonts w:asciiTheme="majorBidi" w:eastAsia="Times New Roman" w:hAnsiTheme="majorBidi" w:cstheme="majorBidi"/>
              </w:rPr>
              <w:t>Framing governance is more decolonial and contextual. Inclusion mechanisms via ICT and regional curricula are more prominent. Global perspectives on theoretical governance and the high-income sector are missing.</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S129, S1</w:t>
            </w:r>
            <w:r>
              <w:rPr>
                <w:rFonts w:asciiTheme="majorBidi" w:eastAsia="Times New Roman" w:hAnsiTheme="majorBidi" w:cstheme="majorBidi"/>
              </w:rPr>
              <w:t>19</w:t>
            </w:r>
            <w:r w:rsidRPr="00960B11">
              <w:rPr>
                <w:rFonts w:asciiTheme="majorBidi" w:eastAsia="Times New Roman" w:hAnsiTheme="majorBidi" w:cstheme="majorBidi"/>
              </w:rPr>
              <w:t>, S135</w:t>
            </w:r>
          </w:p>
          <w:p w:rsidR="0051745B" w:rsidRPr="00960B11" w:rsidRDefault="0051745B" w:rsidP="009C5FB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COMMAND 2</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Framing focuses more on LMIC equity; RQ2: Local ICT/curriculum mechanisms; RQ3: Governance is limited to the South.</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Emphasize the healthcare sector only</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Relevant studies: S1</w:t>
            </w:r>
            <w:r>
              <w:rPr>
                <w:rFonts w:asciiTheme="majorBidi" w:eastAsia="Times New Roman" w:hAnsiTheme="majorBidi" w:cstheme="majorBidi"/>
              </w:rPr>
              <w:t>09</w:t>
            </w:r>
            <w:r w:rsidRPr="00960B11">
              <w:rPr>
                <w:rFonts w:asciiTheme="majorBidi" w:eastAsia="Times New Roman" w:hAnsiTheme="majorBidi" w:cstheme="majorBidi"/>
              </w:rPr>
              <w:t>, S1</w:t>
            </w:r>
            <w:r>
              <w:rPr>
                <w:rFonts w:asciiTheme="majorBidi" w:eastAsia="Times New Roman" w:hAnsiTheme="majorBidi" w:cstheme="majorBidi"/>
              </w:rPr>
              <w:t>13</w:t>
            </w:r>
            <w:r w:rsidRPr="00960B11">
              <w:rPr>
                <w:rFonts w:asciiTheme="majorBidi" w:eastAsia="Times New Roman" w:hAnsiTheme="majorBidi" w:cstheme="majorBidi"/>
              </w:rPr>
              <w:t>, S1</w:t>
            </w:r>
            <w:r>
              <w:rPr>
                <w:rFonts w:asciiTheme="majorBidi" w:eastAsia="Times New Roman" w:hAnsiTheme="majorBidi" w:cstheme="majorBidi"/>
              </w:rPr>
              <w:t>15</w:t>
            </w:r>
            <w:r w:rsidRPr="00960B11">
              <w:rPr>
                <w:rFonts w:asciiTheme="majorBidi" w:eastAsia="Times New Roman" w:hAnsiTheme="majorBidi" w:cstheme="majorBidi"/>
              </w:rPr>
              <w:t>, S1</w:t>
            </w:r>
            <w:r>
              <w:rPr>
                <w:rFonts w:asciiTheme="majorBidi" w:eastAsia="Times New Roman" w:hAnsiTheme="majorBidi" w:cstheme="majorBidi"/>
              </w:rPr>
              <w:t>21</w:t>
            </w:r>
            <w:r w:rsidRPr="00960B11">
              <w:rPr>
                <w:rFonts w:asciiTheme="majorBidi" w:eastAsia="Times New Roman" w:hAnsiTheme="majorBidi" w:cstheme="majorBidi"/>
              </w:rPr>
              <w:t>, S1</w:t>
            </w:r>
            <w:r>
              <w:rPr>
                <w:rFonts w:asciiTheme="majorBidi" w:eastAsia="Times New Roman" w:hAnsiTheme="majorBidi" w:cstheme="majorBidi"/>
              </w:rPr>
              <w:t>2</w:t>
            </w:r>
            <w:r w:rsidRPr="00960B11">
              <w:rPr>
                <w:rFonts w:asciiTheme="majorBidi" w:eastAsia="Times New Roman" w:hAnsiTheme="majorBidi" w:cstheme="majorBidi"/>
              </w:rPr>
              <w:t xml:space="preserve">3.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Governance and fairness in healthcare are significantly strengthened (audits, liability, training scaffolds). </w:t>
            </w:r>
            <w:r w:rsidRPr="00960B11">
              <w:rPr>
                <w:rFonts w:asciiTheme="majorBidi" w:eastAsia="Times New Roman" w:hAnsiTheme="majorBidi" w:cstheme="majorBidi"/>
              </w:rPr>
              <w:lastRenderedPageBreak/>
              <w:t>However, education and urban governance are missing.</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lastRenderedPageBreak/>
              <w:t>S1</w:t>
            </w:r>
            <w:r>
              <w:rPr>
                <w:rFonts w:asciiTheme="majorBidi" w:eastAsia="Times New Roman" w:hAnsiTheme="majorBidi" w:cstheme="majorBidi"/>
              </w:rPr>
              <w:t>09</w:t>
            </w:r>
            <w:r w:rsidRPr="00960B11">
              <w:rPr>
                <w:rFonts w:asciiTheme="majorBidi" w:eastAsia="Times New Roman" w:hAnsiTheme="majorBidi" w:cstheme="majorBidi"/>
              </w:rPr>
              <w:t>, S1</w:t>
            </w:r>
            <w:r>
              <w:rPr>
                <w:rFonts w:asciiTheme="majorBidi" w:eastAsia="Times New Roman" w:hAnsiTheme="majorBidi" w:cstheme="majorBidi"/>
              </w:rPr>
              <w:t>13</w:t>
            </w:r>
            <w:r w:rsidRPr="00960B11">
              <w:rPr>
                <w:rFonts w:asciiTheme="majorBidi" w:eastAsia="Times New Roman" w:hAnsiTheme="majorBidi" w:cstheme="majorBidi"/>
              </w:rPr>
              <w:t>, S1</w:t>
            </w:r>
            <w:r>
              <w:rPr>
                <w:rFonts w:asciiTheme="majorBidi" w:eastAsia="Times New Roman" w:hAnsiTheme="majorBidi" w:cstheme="majorBidi"/>
              </w:rPr>
              <w:t>15</w:t>
            </w:r>
            <w:r w:rsidRPr="00960B11">
              <w:rPr>
                <w:rFonts w:asciiTheme="majorBidi" w:eastAsia="Times New Roman" w:hAnsiTheme="majorBidi" w:cstheme="majorBidi"/>
              </w:rPr>
              <w:t>, S1</w:t>
            </w:r>
            <w:r>
              <w:rPr>
                <w:rFonts w:asciiTheme="majorBidi" w:eastAsia="Times New Roman" w:hAnsiTheme="majorBidi" w:cstheme="majorBidi"/>
              </w:rPr>
              <w:t>21</w:t>
            </w:r>
            <w:r w:rsidRPr="00960B11">
              <w:rPr>
                <w:rFonts w:asciiTheme="majorBidi" w:eastAsia="Times New Roman" w:hAnsiTheme="majorBidi" w:cstheme="majorBidi"/>
              </w:rPr>
              <w:t>, S1</w:t>
            </w:r>
            <w:r>
              <w:rPr>
                <w:rFonts w:asciiTheme="majorBidi" w:eastAsia="Times New Roman" w:hAnsiTheme="majorBidi" w:cstheme="majorBidi"/>
              </w:rPr>
              <w:t>2</w:t>
            </w:r>
            <w:r w:rsidRPr="00960B11">
              <w:rPr>
                <w:rFonts w:asciiTheme="majorBidi" w:eastAsia="Times New Roman" w:hAnsiTheme="majorBidi" w:cstheme="majorBidi"/>
              </w:rPr>
              <w:t>3</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RQ2: clear mechanisms in healthcare; RQ3: governance opportunities focused on the health sector.</w:t>
            </w:r>
          </w:p>
        </w:tc>
      </w:tr>
      <w:tr w:rsidR="0051745B" w:rsidRPr="00960B11" w:rsidTr="009C5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Exclusion of non-English studies (if any)</w:t>
            </w:r>
          </w:p>
        </w:tc>
        <w:tc>
          <w:tcPr>
            <w:tcW w:w="411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Almost all English-speaking students. Latin America (S1</w:t>
            </w:r>
            <w:r>
              <w:rPr>
                <w:rFonts w:asciiTheme="majorBidi" w:eastAsia="Times New Roman" w:hAnsiTheme="majorBidi" w:cstheme="majorBidi"/>
              </w:rPr>
              <w:t>16</w:t>
            </w:r>
            <w:r w:rsidRPr="00960B11">
              <w:rPr>
                <w:rFonts w:asciiTheme="majorBidi" w:eastAsia="Times New Roman" w:hAnsiTheme="majorBidi" w:cstheme="majorBidi"/>
              </w:rPr>
              <w:t>, S1</w:t>
            </w:r>
            <w:r>
              <w:rPr>
                <w:rFonts w:asciiTheme="majorBidi" w:eastAsia="Times New Roman" w:hAnsiTheme="majorBidi" w:cstheme="majorBidi"/>
              </w:rPr>
              <w:t>22</w:t>
            </w:r>
            <w:r w:rsidRPr="00960B11">
              <w:rPr>
                <w:rFonts w:asciiTheme="majorBidi" w:eastAsia="Times New Roman" w:hAnsiTheme="majorBidi" w:cstheme="majorBidi"/>
              </w:rPr>
              <w:t>) and Brazil (S1</w:t>
            </w:r>
            <w:r>
              <w:rPr>
                <w:rFonts w:asciiTheme="majorBidi" w:eastAsia="Times New Roman" w:hAnsiTheme="majorBidi" w:cstheme="majorBidi"/>
              </w:rPr>
              <w:t>19</w:t>
            </w:r>
            <w:r w:rsidRPr="00960B11">
              <w:rPr>
                <w:rFonts w:asciiTheme="majorBidi" w:eastAsia="Times New Roman" w:hAnsiTheme="majorBidi" w:cstheme="majorBidi"/>
              </w:rPr>
              <w:t xml:space="preserve">) risk being excluded if they are not English-speaking.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Loss of Global South perspective, equity, and decoloniality.</w:t>
            </w:r>
          </w:p>
        </w:tc>
        <w:tc>
          <w:tcPr>
            <w:tcW w:w="2694" w:type="dxa"/>
            <w:gridSpan w:val="2"/>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w:t>
            </w:r>
            <w:r>
              <w:rPr>
                <w:rFonts w:asciiTheme="majorBidi" w:eastAsia="Times New Roman" w:hAnsiTheme="majorBidi" w:cstheme="majorBidi"/>
              </w:rPr>
              <w:t>16</w:t>
            </w:r>
            <w:r w:rsidRPr="00960B11">
              <w:rPr>
                <w:rFonts w:asciiTheme="majorBidi" w:eastAsia="Times New Roman" w:hAnsiTheme="majorBidi" w:cstheme="majorBidi"/>
              </w:rPr>
              <w:t>, S1</w:t>
            </w:r>
            <w:r>
              <w:rPr>
                <w:rFonts w:asciiTheme="majorBidi" w:eastAsia="Times New Roman" w:hAnsiTheme="majorBidi" w:cstheme="majorBidi"/>
              </w:rPr>
              <w:t>19</w:t>
            </w:r>
            <w:r w:rsidRPr="00960B11">
              <w:rPr>
                <w:rFonts w:asciiTheme="majorBidi" w:eastAsia="Times New Roman" w:hAnsiTheme="majorBidi" w:cstheme="majorBidi"/>
              </w:rPr>
              <w:t>, S1</w:t>
            </w:r>
            <w:r>
              <w:rPr>
                <w:rFonts w:asciiTheme="majorBidi" w:eastAsia="Times New Roman" w:hAnsiTheme="majorBidi" w:cstheme="majorBidi"/>
              </w:rPr>
              <w:t>22</w:t>
            </w:r>
          </w:p>
        </w:tc>
        <w:tc>
          <w:tcPr>
            <w:tcW w:w="2890" w:type="dxa"/>
            <w:hideMark/>
          </w:tcPr>
          <w:p w:rsidR="0051745B" w:rsidRPr="00960B11" w:rsidRDefault="0051745B" w:rsidP="009C5FB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global framing is biased towards the Global North; RQ3: governance risks losing representation of the South.</w:t>
            </w:r>
          </w:p>
        </w:tc>
      </w:tr>
      <w:tr w:rsidR="0051745B" w:rsidRPr="00960B11" w:rsidTr="009C5FBE">
        <w:tc>
          <w:tcPr>
            <w:cnfStyle w:val="001000000000" w:firstRow="0" w:lastRow="0" w:firstColumn="1" w:lastColumn="0" w:oddVBand="0" w:evenVBand="0" w:oddHBand="0" w:evenHBand="0" w:firstRowFirstColumn="0" w:firstRowLastColumn="0" w:lastRowFirstColumn="0" w:lastRowLastColumn="0"/>
            <w:tcW w:w="3256" w:type="dxa"/>
            <w:hideMark/>
          </w:tcPr>
          <w:p w:rsidR="0051745B" w:rsidRPr="00960B11" w:rsidRDefault="0051745B" w:rsidP="009C5FBE">
            <w:pPr>
              <w:rPr>
                <w:rFonts w:asciiTheme="majorBidi" w:eastAsia="Times New Roman" w:hAnsiTheme="majorBidi" w:cstheme="majorBidi"/>
              </w:rPr>
            </w:pPr>
            <w:r w:rsidRPr="00960B11">
              <w:rPr>
                <w:rFonts w:asciiTheme="majorBidi" w:eastAsia="Times New Roman" w:hAnsiTheme="majorBidi" w:cstheme="majorBidi"/>
                <w:b w:val="0"/>
                <w:bCs w:val="0"/>
              </w:rPr>
              <w:t>More weight on education &amp; literacy</w:t>
            </w:r>
          </w:p>
        </w:tc>
        <w:tc>
          <w:tcPr>
            <w:tcW w:w="411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Highlighting S1</w:t>
            </w:r>
            <w:r>
              <w:rPr>
                <w:rFonts w:asciiTheme="majorBidi" w:eastAsia="Times New Roman" w:hAnsiTheme="majorBidi" w:cstheme="majorBidi"/>
              </w:rPr>
              <w:t>08</w:t>
            </w:r>
            <w:r w:rsidRPr="00960B11">
              <w:rPr>
                <w:rFonts w:asciiTheme="majorBidi" w:eastAsia="Times New Roman" w:hAnsiTheme="majorBidi" w:cstheme="majorBidi"/>
              </w:rPr>
              <w:t>, S1</w:t>
            </w:r>
            <w:r>
              <w:rPr>
                <w:rFonts w:asciiTheme="majorBidi" w:eastAsia="Times New Roman" w:hAnsiTheme="majorBidi" w:cstheme="majorBidi"/>
              </w:rPr>
              <w:t>10</w:t>
            </w:r>
            <w:r w:rsidRPr="00960B11">
              <w:rPr>
                <w:rFonts w:asciiTheme="majorBidi" w:eastAsia="Times New Roman" w:hAnsiTheme="majorBidi" w:cstheme="majorBidi"/>
              </w:rPr>
              <w:t>, S1</w:t>
            </w:r>
            <w:r>
              <w:rPr>
                <w:rFonts w:asciiTheme="majorBidi" w:eastAsia="Times New Roman" w:hAnsiTheme="majorBidi" w:cstheme="majorBidi"/>
              </w:rPr>
              <w:t>1</w:t>
            </w:r>
            <w:r w:rsidRPr="00960B11">
              <w:rPr>
                <w:rFonts w:asciiTheme="majorBidi" w:eastAsia="Times New Roman" w:hAnsiTheme="majorBidi" w:cstheme="majorBidi"/>
              </w:rPr>
              <w:t>2, S129, S1</w:t>
            </w:r>
            <w:r>
              <w:rPr>
                <w:rFonts w:asciiTheme="majorBidi" w:eastAsia="Times New Roman" w:hAnsiTheme="majorBidi" w:cstheme="majorBidi"/>
              </w:rPr>
              <w:t>22</w:t>
            </w:r>
            <w:r w:rsidRPr="00960B11">
              <w:rPr>
                <w:rFonts w:asciiTheme="majorBidi" w:eastAsia="Times New Roman" w:hAnsiTheme="majorBidi" w:cstheme="majorBidi"/>
              </w:rPr>
              <w:t>, S1</w:t>
            </w:r>
            <w:r>
              <w:rPr>
                <w:rFonts w:asciiTheme="majorBidi" w:eastAsia="Times New Roman" w:hAnsiTheme="majorBidi" w:cstheme="majorBidi"/>
              </w:rPr>
              <w:t>26</w:t>
            </w:r>
            <w:r w:rsidRPr="00960B11">
              <w:rPr>
                <w:rFonts w:asciiTheme="majorBidi" w:eastAsia="Times New Roman" w:hAnsiTheme="majorBidi" w:cstheme="majorBidi"/>
              </w:rPr>
              <w:t xml:space="preserve">. </w:t>
            </w:r>
            <w:r w:rsidRPr="00960B11">
              <w:rPr>
                <w:rFonts w:asciiTheme="majorBidi" w:eastAsia="Times New Roman" w:hAnsiTheme="majorBidi" w:cstheme="majorBidi"/>
                <w:b/>
                <w:bCs/>
              </w:rPr>
              <w:t xml:space="preserve">Effect: </w:t>
            </w:r>
            <w:r w:rsidRPr="00960B11">
              <w:rPr>
                <w:rFonts w:asciiTheme="majorBidi" w:eastAsia="Times New Roman" w:hAnsiTheme="majorBidi" w:cstheme="majorBidi"/>
              </w:rPr>
              <w:t xml:space="preserve">Education emerges as the dominant domain in bridging </w:t>
            </w:r>
            <w:proofErr w:type="spellStart"/>
            <w:r w:rsidRPr="00960B11">
              <w:rPr>
                <w:rFonts w:asciiTheme="majorBidi" w:eastAsia="Times New Roman" w:hAnsiTheme="majorBidi" w:cstheme="majorBidi"/>
              </w:rPr>
              <w:t>ethics→inclusion</w:t>
            </w:r>
            <w:proofErr w:type="spellEnd"/>
            <w:r w:rsidRPr="00960B11">
              <w:rPr>
                <w:rFonts w:asciiTheme="majorBidi" w:eastAsia="Times New Roman" w:hAnsiTheme="majorBidi" w:cstheme="majorBidi"/>
              </w:rPr>
              <w:t>. Normative governance (S1</w:t>
            </w:r>
            <w:r>
              <w:rPr>
                <w:rFonts w:asciiTheme="majorBidi" w:eastAsia="Times New Roman" w:hAnsiTheme="majorBidi" w:cstheme="majorBidi"/>
              </w:rPr>
              <w:t>19</w:t>
            </w:r>
            <w:r w:rsidRPr="00960B11">
              <w:rPr>
                <w:rFonts w:asciiTheme="majorBidi" w:eastAsia="Times New Roman" w:hAnsiTheme="majorBidi" w:cstheme="majorBidi"/>
              </w:rPr>
              <w:t>, S1</w:t>
            </w:r>
            <w:r>
              <w:rPr>
                <w:rFonts w:asciiTheme="majorBidi" w:eastAsia="Times New Roman" w:hAnsiTheme="majorBidi" w:cstheme="majorBidi"/>
              </w:rPr>
              <w:t>20</w:t>
            </w:r>
            <w:r w:rsidRPr="00960B11">
              <w:rPr>
                <w:rFonts w:asciiTheme="majorBidi" w:eastAsia="Times New Roman" w:hAnsiTheme="majorBidi" w:cstheme="majorBidi"/>
              </w:rPr>
              <w:t>, S1</w:t>
            </w:r>
            <w:r>
              <w:rPr>
                <w:rFonts w:asciiTheme="majorBidi" w:eastAsia="Times New Roman" w:hAnsiTheme="majorBidi" w:cstheme="majorBidi"/>
              </w:rPr>
              <w:t>27</w:t>
            </w:r>
            <w:r w:rsidRPr="00960B11">
              <w:rPr>
                <w:rFonts w:asciiTheme="majorBidi" w:eastAsia="Times New Roman" w:hAnsiTheme="majorBidi" w:cstheme="majorBidi"/>
              </w:rPr>
              <w:t>) becomes minor.</w:t>
            </w:r>
          </w:p>
        </w:tc>
        <w:tc>
          <w:tcPr>
            <w:tcW w:w="2694" w:type="dxa"/>
            <w:gridSpan w:val="2"/>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S1</w:t>
            </w:r>
            <w:r>
              <w:rPr>
                <w:rFonts w:asciiTheme="majorBidi" w:eastAsia="Times New Roman" w:hAnsiTheme="majorBidi" w:cstheme="majorBidi"/>
              </w:rPr>
              <w:t>08</w:t>
            </w:r>
            <w:r w:rsidRPr="00960B11">
              <w:rPr>
                <w:rFonts w:asciiTheme="majorBidi" w:eastAsia="Times New Roman" w:hAnsiTheme="majorBidi" w:cstheme="majorBidi"/>
              </w:rPr>
              <w:t>, S1</w:t>
            </w:r>
            <w:r>
              <w:rPr>
                <w:rFonts w:asciiTheme="majorBidi" w:eastAsia="Times New Roman" w:hAnsiTheme="majorBidi" w:cstheme="majorBidi"/>
              </w:rPr>
              <w:t>10</w:t>
            </w:r>
            <w:r w:rsidRPr="00960B11">
              <w:rPr>
                <w:rFonts w:asciiTheme="majorBidi" w:eastAsia="Times New Roman" w:hAnsiTheme="majorBidi" w:cstheme="majorBidi"/>
              </w:rPr>
              <w:t>, S1</w:t>
            </w:r>
            <w:r>
              <w:rPr>
                <w:rFonts w:asciiTheme="majorBidi" w:eastAsia="Times New Roman" w:hAnsiTheme="majorBidi" w:cstheme="majorBidi"/>
              </w:rPr>
              <w:t>1</w:t>
            </w:r>
            <w:r w:rsidRPr="00960B11">
              <w:rPr>
                <w:rFonts w:asciiTheme="majorBidi" w:eastAsia="Times New Roman" w:hAnsiTheme="majorBidi" w:cstheme="majorBidi"/>
              </w:rPr>
              <w:t>2, S1</w:t>
            </w:r>
            <w:r>
              <w:rPr>
                <w:rFonts w:asciiTheme="majorBidi" w:eastAsia="Times New Roman" w:hAnsiTheme="majorBidi" w:cstheme="majorBidi"/>
              </w:rPr>
              <w:t>16</w:t>
            </w:r>
            <w:r w:rsidRPr="00960B11">
              <w:rPr>
                <w:rFonts w:asciiTheme="majorBidi" w:eastAsia="Times New Roman" w:hAnsiTheme="majorBidi" w:cstheme="majorBidi"/>
              </w:rPr>
              <w:t>, S1</w:t>
            </w:r>
            <w:r>
              <w:rPr>
                <w:rFonts w:asciiTheme="majorBidi" w:eastAsia="Times New Roman" w:hAnsiTheme="majorBidi" w:cstheme="majorBidi"/>
              </w:rPr>
              <w:t>22</w:t>
            </w:r>
            <w:r w:rsidRPr="00960B11">
              <w:rPr>
                <w:rFonts w:asciiTheme="majorBidi" w:eastAsia="Times New Roman" w:hAnsiTheme="majorBidi" w:cstheme="majorBidi"/>
              </w:rPr>
              <w:t>, S1</w:t>
            </w:r>
            <w:r>
              <w:rPr>
                <w:rFonts w:asciiTheme="majorBidi" w:eastAsia="Times New Roman" w:hAnsiTheme="majorBidi" w:cstheme="majorBidi"/>
              </w:rPr>
              <w:t>26</w:t>
            </w:r>
          </w:p>
        </w:tc>
        <w:tc>
          <w:tcPr>
            <w:tcW w:w="2890" w:type="dxa"/>
            <w:hideMark/>
          </w:tcPr>
          <w:p w:rsidR="0051745B" w:rsidRPr="00960B11" w:rsidRDefault="0051745B" w:rsidP="009C5FB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60B11">
              <w:rPr>
                <w:rFonts w:asciiTheme="majorBidi" w:eastAsia="Times New Roman" w:hAnsiTheme="majorBidi" w:cstheme="majorBidi"/>
              </w:rPr>
              <w:t>RQ1: Ethical framing through education becomes central; RQ2: Literacy mechanisms and curriculum are more explicit; RQ3: Implicit governance through educational institutions.</w:t>
            </w:r>
          </w:p>
        </w:tc>
      </w:tr>
    </w:tbl>
    <w:p w:rsidR="0051745B" w:rsidRDefault="0051745B" w:rsidP="0051745B"/>
    <w:p w:rsidR="009C5FBE" w:rsidRDefault="009C5FBE">
      <w:pPr>
        <w:rPr>
          <w:rFonts w:asciiTheme="majorBidi" w:hAnsiTheme="majorBidi" w:cstheme="majorBidi"/>
        </w:rPr>
      </w:pPr>
      <w:r>
        <w:rPr>
          <w:rFonts w:asciiTheme="majorBidi" w:hAnsiTheme="majorBidi" w:cstheme="majorBidi"/>
        </w:rPr>
        <w:br w:type="page"/>
      </w:r>
    </w:p>
    <w:p w:rsidR="00BC6A58" w:rsidRDefault="009C5FBE" w:rsidP="00CB69D1">
      <w:pPr>
        <w:pStyle w:val="Heading2"/>
      </w:pPr>
      <w:r>
        <w:lastRenderedPageBreak/>
        <w:t>References</w:t>
      </w:r>
    </w:p>
    <w:p w:rsidR="0095143E" w:rsidRPr="0095143E" w:rsidRDefault="009C5FBE" w:rsidP="0095143E">
      <w:pPr>
        <w:widowControl w:val="0"/>
        <w:autoSpaceDE w:val="0"/>
        <w:autoSpaceDN w:val="0"/>
        <w:adjustRightInd w:val="0"/>
        <w:spacing w:line="240" w:lineRule="auto"/>
        <w:ind w:left="480" w:hanging="48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95143E" w:rsidRPr="0095143E">
        <w:rPr>
          <w:rFonts w:ascii="Times New Roman" w:hAnsi="Times New Roman" w:cs="Times New Roman"/>
          <w:noProof/>
          <w:szCs w:val="24"/>
        </w:rPr>
        <w:t xml:space="preserve">Ahmad, M. A., Overman, S., Allen, C., Kumar, V., Teredesai, A., &amp; Eckert, C. (2021). </w:t>
      </w:r>
      <w:r w:rsidR="0095143E" w:rsidRPr="0095143E">
        <w:rPr>
          <w:rFonts w:ascii="Times New Roman" w:hAnsi="Times New Roman" w:cs="Times New Roman"/>
          <w:i/>
          <w:iCs/>
          <w:noProof/>
          <w:szCs w:val="24"/>
        </w:rPr>
        <w:t>Software as a Medical Device: Regulating AI in Healthcare via Responsible AI</w:t>
      </w:r>
      <w:r w:rsidR="0095143E" w:rsidRPr="0095143E">
        <w:rPr>
          <w:rFonts w:ascii="Times New Roman" w:hAnsi="Times New Roman" w:cs="Times New Roman"/>
          <w:noProof/>
          <w:szCs w:val="24"/>
        </w:rPr>
        <w:t>. 4023–4024. https://doi.org/10.1145/3447548.3470823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AIES 2022 - Proceedings of the 2022 AAAI/ACM Conference on AI, Ethics, and Society. (2022). </w:t>
      </w:r>
      <w:r w:rsidRPr="0095143E">
        <w:rPr>
          <w:rFonts w:ascii="Times New Roman" w:hAnsi="Times New Roman" w:cs="Times New Roman"/>
          <w:i/>
          <w:iCs/>
          <w:noProof/>
          <w:szCs w:val="24"/>
        </w:rPr>
        <w:t>AIES 2022 - Proceedings of the 2022 AAAI/ACM Conference on AI, Ethics, and Society</w:t>
      </w:r>
      <w:r w:rsidRPr="0095143E">
        <w:rPr>
          <w:rFonts w:ascii="Times New Roman" w:hAnsi="Times New Roman" w:cs="Times New Roman"/>
          <w:noProof/>
          <w:szCs w:val="24"/>
        </w:rPr>
        <w:t>. https://www.scopus.com/inward/record.uri?eid=2-s2.0-85137308904&amp;partnerID=40&amp;md5=a539a975e3d38d0312485e7671cdaab1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Akhmetova, D. Z., Artyukhina, T. S., Bikbayeva, M. R., Sakhnova, I. A., Suchkov, M. A., &amp; Zaytseva, E. A. (2020). Digitalization and inclusive education: Common ground. </w:t>
      </w:r>
      <w:r w:rsidRPr="0095143E">
        <w:rPr>
          <w:rFonts w:ascii="Times New Roman" w:hAnsi="Times New Roman" w:cs="Times New Roman"/>
          <w:i/>
          <w:iCs/>
          <w:noProof/>
          <w:szCs w:val="24"/>
        </w:rPr>
        <w:t>Vysshee Obrazovanie v Rossii</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29</w:t>
      </w:r>
      <w:r w:rsidRPr="0095143E">
        <w:rPr>
          <w:rFonts w:ascii="Times New Roman" w:hAnsi="Times New Roman" w:cs="Times New Roman"/>
          <w:noProof/>
          <w:szCs w:val="24"/>
        </w:rPr>
        <w:t>(2), 141–150. https://doi.org/10.31992/0869-3617-2020-29-2-141-150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Alami, H., Rivard, L., Lehoux, P., Lehoux, P., Hoffman, S. J., Cadeddu, S. B. M., Savoldelli, M., Abdoulaye Samri, M. A., Ag Ahmed, M. A., &amp; Fleet, R. (2020). Artificial intelligence in health care: Laying the Foundation for Responsible, sustainable, and inclusive innovation in low- And middle-income countries. </w:t>
      </w:r>
      <w:r w:rsidRPr="0095143E">
        <w:rPr>
          <w:rFonts w:ascii="Times New Roman" w:hAnsi="Times New Roman" w:cs="Times New Roman"/>
          <w:i/>
          <w:iCs/>
          <w:noProof/>
          <w:szCs w:val="24"/>
        </w:rPr>
        <w:t>Globalization and Health</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16</w:t>
      </w:r>
      <w:r w:rsidRPr="0095143E">
        <w:rPr>
          <w:rFonts w:ascii="Times New Roman" w:hAnsi="Times New Roman" w:cs="Times New Roman"/>
          <w:noProof/>
          <w:szCs w:val="24"/>
        </w:rPr>
        <w:t>(1). https://doi.org/10.1186/s12992-020-00584-1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Ansari, A., Hoffmann, A. L., Gürses, S., Sloane, M., Vasquez, M. A., &amp; Pearl, Z. (2021). </w:t>
      </w:r>
      <w:r w:rsidRPr="0095143E">
        <w:rPr>
          <w:rFonts w:ascii="Times New Roman" w:hAnsi="Times New Roman" w:cs="Times New Roman"/>
          <w:i/>
          <w:iCs/>
          <w:noProof/>
          <w:szCs w:val="24"/>
        </w:rPr>
        <w:t>Technology, equity and social justice roundtable</w:t>
      </w:r>
      <w:r w:rsidRPr="0095143E">
        <w:rPr>
          <w:rFonts w:ascii="Times New Roman" w:hAnsi="Times New Roman" w:cs="Times New Roman"/>
          <w:noProof/>
          <w:szCs w:val="24"/>
        </w:rPr>
        <w:t xml:space="preserve"> (B. Caron, K. A. Schmitt, Z. Pearl, R. Dara, &amp; H. A. Love (Eds.); Vols. 2021-Octob). Institute of Electrical and Electronics Engineers Inc. https://doi.org/10.1109/ISTAS52410.2021.9629208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Ashok, M., Madan, R., Joha, A., &amp; Sivarajah, U. (2022). Ethical framework for Artificial Intelligence and Digital technologies. </w:t>
      </w:r>
      <w:r w:rsidRPr="0095143E">
        <w:rPr>
          <w:rFonts w:ascii="Times New Roman" w:hAnsi="Times New Roman" w:cs="Times New Roman"/>
          <w:i/>
          <w:iCs/>
          <w:noProof/>
          <w:szCs w:val="24"/>
        </w:rPr>
        <w:t>International Journal of Information Management</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62</w:t>
      </w:r>
      <w:r w:rsidRPr="0095143E">
        <w:rPr>
          <w:rFonts w:ascii="Times New Roman" w:hAnsi="Times New Roman" w:cs="Times New Roman"/>
          <w:noProof/>
          <w:szCs w:val="24"/>
        </w:rPr>
        <w:t>, 102433. https://doi.org/10.1016/j.ijinfomgt.2021.102433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Backholer, K., Baum, F., Finlay, S. M., Friel, S., Giles-Corti, B., Jones, A., Patrick, R., Shill, J., Townsend, B., &amp; Armstrong, F. (2021). Australia in 2030: what is our path to health for all? </w:t>
      </w:r>
      <w:r w:rsidRPr="0095143E">
        <w:rPr>
          <w:rFonts w:ascii="Times New Roman" w:hAnsi="Times New Roman" w:cs="Times New Roman"/>
          <w:i/>
          <w:iCs/>
          <w:noProof/>
          <w:szCs w:val="24"/>
        </w:rPr>
        <w:t>Medical Journal of Australia</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214</w:t>
      </w:r>
      <w:r w:rsidRPr="0095143E">
        <w:rPr>
          <w:rFonts w:ascii="Times New Roman" w:hAnsi="Times New Roman" w:cs="Times New Roman"/>
          <w:noProof/>
          <w:szCs w:val="24"/>
        </w:rPr>
        <w:t>(S8), S5–S40. https://doi.org/10.5694/mja2.51020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Badaloni, S., &amp; Rodà, A. (2022). Gender knowledge and Artificial Intelligence. In G. Boella, F. A. D’Asaro, A. Dyoub, &amp; G. Primiero (Eds.), </w:t>
      </w:r>
      <w:r w:rsidRPr="0095143E">
        <w:rPr>
          <w:rFonts w:ascii="Times New Roman" w:hAnsi="Times New Roman" w:cs="Times New Roman"/>
          <w:i/>
          <w:iCs/>
          <w:noProof/>
          <w:szCs w:val="24"/>
        </w:rPr>
        <w:t>CEUR Workshop Proceedings</w:t>
      </w:r>
      <w:r w:rsidRPr="0095143E">
        <w:rPr>
          <w:rFonts w:ascii="Times New Roman" w:hAnsi="Times New Roman" w:cs="Times New Roman"/>
          <w:noProof/>
          <w:szCs w:val="24"/>
        </w:rPr>
        <w:t xml:space="preserve"> (Vol. 3319, pp. 107–112). CEUR-WS. https://www.scopus.com/inward/record.uri?eid=2-s2.0-85146113018&amp;partnerID=40&amp;md5=654a727e9f1c39c3e85a99de2a786431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Bhawra, J., Skinner, K., Favel, D., Green, B., Coates, K., &amp; Katapally, T. R. (2021). The food equity and environmental data sovereignty (feeds) project: Protocol for a quasi-experimental study evaluating a digital platform for climate change preparedness. </w:t>
      </w:r>
      <w:r w:rsidRPr="0095143E">
        <w:rPr>
          <w:rFonts w:ascii="Times New Roman" w:hAnsi="Times New Roman" w:cs="Times New Roman"/>
          <w:i/>
          <w:iCs/>
          <w:noProof/>
          <w:szCs w:val="24"/>
        </w:rPr>
        <w:t>JMIR Research Protocols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10</w:t>
      </w:r>
      <w:r w:rsidRPr="0095143E">
        <w:rPr>
          <w:rFonts w:ascii="Times New Roman" w:hAnsi="Times New Roman" w:cs="Times New Roman"/>
          <w:noProof/>
          <w:szCs w:val="24"/>
        </w:rPr>
        <w:t>(9). https://doi.org/10.2196/31389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Bogina, V., Hartman, A., Kuflik, T., &amp; Shulner-Tal, A. (2022). Educating Software and AI Stakeholders About Algorithmic Fairness, Accountability, Transparency and Ethics. </w:t>
      </w:r>
      <w:r w:rsidRPr="0095143E">
        <w:rPr>
          <w:rFonts w:ascii="Times New Roman" w:hAnsi="Times New Roman" w:cs="Times New Roman"/>
          <w:i/>
          <w:iCs/>
          <w:noProof/>
          <w:szCs w:val="24"/>
        </w:rPr>
        <w:t>International Journal of Artificial Intelligence in Education</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32</w:t>
      </w:r>
      <w:r w:rsidRPr="0095143E">
        <w:rPr>
          <w:rFonts w:ascii="Times New Roman" w:hAnsi="Times New Roman" w:cs="Times New Roman"/>
          <w:noProof/>
          <w:szCs w:val="24"/>
        </w:rPr>
        <w:t>(3), 808–833. https://doi.org/10.1007/s40593-021-00248-0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Bogle, G., Silver, J., Lickerman, E., Li, K., &amp; Murickan, T. (2020). The Future of Artificial Intelligence in Medicine. In </w:t>
      </w:r>
      <w:r w:rsidRPr="0095143E">
        <w:rPr>
          <w:rFonts w:ascii="Times New Roman" w:hAnsi="Times New Roman" w:cs="Times New Roman"/>
          <w:i/>
          <w:iCs/>
          <w:noProof/>
          <w:szCs w:val="24"/>
        </w:rPr>
        <w:t>Intelligence-Based Medicine: Artificial Intelligence and Human Cognition in Clinical Medicine and Healthcare</w:t>
      </w:r>
      <w:r w:rsidRPr="0095143E">
        <w:rPr>
          <w:rFonts w:ascii="Times New Roman" w:hAnsi="Times New Roman" w:cs="Times New Roman"/>
          <w:noProof/>
          <w:szCs w:val="24"/>
        </w:rPr>
        <w:t xml:space="preserve"> (pp. 431–443). Elsevier. </w:t>
      </w:r>
      <w:r w:rsidRPr="0095143E">
        <w:rPr>
          <w:rFonts w:ascii="Times New Roman" w:hAnsi="Times New Roman" w:cs="Times New Roman"/>
          <w:noProof/>
          <w:szCs w:val="24"/>
        </w:rPr>
        <w:lastRenderedPageBreak/>
        <w:t>https://doi.org/10.1016/B978-0-12-823337-5.00011-1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Buhmann, A., &amp; Fieseler, C. (2021). Towards a deliberative framework for responsible innovation in artificial intelligence. </w:t>
      </w:r>
      <w:r w:rsidRPr="0095143E">
        <w:rPr>
          <w:rFonts w:ascii="Times New Roman" w:hAnsi="Times New Roman" w:cs="Times New Roman"/>
          <w:i/>
          <w:iCs/>
          <w:noProof/>
          <w:szCs w:val="24"/>
        </w:rPr>
        <w:t>Technology in Society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64</w:t>
      </w:r>
      <w:r w:rsidRPr="0095143E">
        <w:rPr>
          <w:rFonts w:ascii="Times New Roman" w:hAnsi="Times New Roman" w:cs="Times New Roman"/>
          <w:noProof/>
          <w:szCs w:val="24"/>
        </w:rPr>
        <w:t>. https://doi.org/10.1016/j.techsoc.2020.101475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Calo, R. (2018). Artificial intelligence policy: A primer and roadmap. </w:t>
      </w:r>
      <w:r w:rsidRPr="0095143E">
        <w:rPr>
          <w:rFonts w:ascii="Times New Roman" w:hAnsi="Times New Roman" w:cs="Times New Roman"/>
          <w:i/>
          <w:iCs/>
          <w:noProof/>
          <w:szCs w:val="24"/>
        </w:rPr>
        <w:t>University of Bologna Law Review</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w:t>
      </w:r>
      <w:r w:rsidRPr="0095143E">
        <w:rPr>
          <w:rFonts w:ascii="Times New Roman" w:hAnsi="Times New Roman" w:cs="Times New Roman"/>
          <w:noProof/>
          <w:szCs w:val="24"/>
        </w:rPr>
        <w:t>(2), 180–218. https://doi.org/10.6092/issn.2531-6133/8670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Camaréna, S. (2021). Engaging with artificial intelligence (AI) with a bottom-up approach for the purpose of sustainability: Victorian farmers market association, Melbourne Australia. </w:t>
      </w:r>
      <w:r w:rsidRPr="0095143E">
        <w:rPr>
          <w:rFonts w:ascii="Times New Roman" w:hAnsi="Times New Roman" w:cs="Times New Roman"/>
          <w:i/>
          <w:iCs/>
          <w:noProof/>
          <w:szCs w:val="24"/>
        </w:rPr>
        <w:t>Sustainability (Switzerland)</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13</w:t>
      </w:r>
      <w:r w:rsidRPr="0095143E">
        <w:rPr>
          <w:rFonts w:ascii="Times New Roman" w:hAnsi="Times New Roman" w:cs="Times New Roman"/>
          <w:noProof/>
          <w:szCs w:val="24"/>
        </w:rPr>
        <w:t>(16). https://doi.org/10.3390/su13169314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Cantarini, P. (2022). GOVERNANCE OF AI ALGORITHMS-AN APPROACH FROM EPISTEMOLOGIES OF THE SOUTH. </w:t>
      </w:r>
      <w:r w:rsidRPr="0095143E">
        <w:rPr>
          <w:rFonts w:ascii="Times New Roman" w:hAnsi="Times New Roman" w:cs="Times New Roman"/>
          <w:i/>
          <w:iCs/>
          <w:noProof/>
          <w:szCs w:val="24"/>
        </w:rPr>
        <w:t>Revista Juridica</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5</w:t>
      </w:r>
      <w:r w:rsidRPr="0095143E">
        <w:rPr>
          <w:rFonts w:ascii="Times New Roman" w:hAnsi="Times New Roman" w:cs="Times New Roman"/>
          <w:noProof/>
          <w:szCs w:val="24"/>
        </w:rPr>
        <w:t>(72), 393–423. https://doi.org/10.26668/revistajur.2316-753X.v5i72.6286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Car, J., Sheikh, A., Wicks, P., &amp; Williams, M. S. (2019). Beyond the hype of big data and artificial intelligence: Building foundations for knowledge and wisdom. </w:t>
      </w:r>
      <w:r w:rsidRPr="0095143E">
        <w:rPr>
          <w:rFonts w:ascii="Times New Roman" w:hAnsi="Times New Roman" w:cs="Times New Roman"/>
          <w:i/>
          <w:iCs/>
          <w:noProof/>
          <w:szCs w:val="24"/>
        </w:rPr>
        <w:t>BMC Medicine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17</w:t>
      </w:r>
      <w:r w:rsidRPr="0095143E">
        <w:rPr>
          <w:rFonts w:ascii="Times New Roman" w:hAnsi="Times New Roman" w:cs="Times New Roman"/>
          <w:noProof/>
          <w:szCs w:val="24"/>
        </w:rPr>
        <w:t>(1). https://doi.org/10.1186/s12916-019-1382-x</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Casas-Roma, J., &amp; Conesa, J. (2021). </w:t>
      </w:r>
      <w:r w:rsidRPr="0095143E">
        <w:rPr>
          <w:rFonts w:ascii="Times New Roman" w:hAnsi="Times New Roman" w:cs="Times New Roman"/>
          <w:i/>
          <w:iCs/>
          <w:noProof/>
          <w:szCs w:val="24"/>
        </w:rPr>
        <w:t>A literature review on artificial intelligence and ethics in online learning</w:t>
      </w:r>
      <w:r w:rsidRPr="0095143E">
        <w:rPr>
          <w:rFonts w:ascii="Times New Roman" w:hAnsi="Times New Roman" w:cs="Times New Roman"/>
          <w:noProof/>
          <w:szCs w:val="24"/>
        </w:rPr>
        <w:t xml:space="preserve"> (pp. 111–131). Elsevier. https://doi.org/10.1016/B978-0-12-823410-5.00006-1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Casillo, M., Cecere, L., Dembele, S. P., Lorusso, A., Santaniello, D., &amp; Valentino, C. (2024). The Metaverse and Revolutionary Perspectives for the Smart Cities of the Future. In X.-S. Yang, S. Sherratt, N. Dey, &amp; A. Joshi (Eds.), </w:t>
      </w:r>
      <w:r w:rsidRPr="0095143E">
        <w:rPr>
          <w:rFonts w:ascii="Times New Roman" w:hAnsi="Times New Roman" w:cs="Times New Roman"/>
          <w:i/>
          <w:iCs/>
          <w:noProof/>
          <w:szCs w:val="24"/>
        </w:rPr>
        <w:t>Lecture Notes in Networks and Systems: Vol. 1004 LNNS</w:t>
      </w:r>
      <w:r w:rsidRPr="0095143E">
        <w:rPr>
          <w:rFonts w:ascii="Times New Roman" w:hAnsi="Times New Roman" w:cs="Times New Roman"/>
          <w:noProof/>
          <w:szCs w:val="24"/>
        </w:rPr>
        <w:t xml:space="preserve"> (pp. 215–225). Springer Science and Business Media Deutschland GmbH. https://doi.org/10.1007/978-981-97-3305-7_17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Castelli, T., Mocenni, C., &amp; Maria Dimitri, G. (2024). A machine learning approach to assess Sustainable Development Goals food performances: The Italian case. </w:t>
      </w:r>
      <w:r w:rsidRPr="0095143E">
        <w:rPr>
          <w:rFonts w:ascii="Times New Roman" w:hAnsi="Times New Roman" w:cs="Times New Roman"/>
          <w:i/>
          <w:iCs/>
          <w:noProof/>
          <w:szCs w:val="24"/>
        </w:rPr>
        <w:t>PLOS ONE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19</w:t>
      </w:r>
      <w:r w:rsidRPr="0095143E">
        <w:rPr>
          <w:rFonts w:ascii="Times New Roman" w:hAnsi="Times New Roman" w:cs="Times New Roman"/>
          <w:noProof/>
          <w:szCs w:val="24"/>
        </w:rPr>
        <w:t>(1 January). https://doi.org/10.1371/journal.pone.0296465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Cath, C. (2018). Governing artificial intelligence: ethical, legal and technical opportunities and challenges. </w:t>
      </w:r>
      <w:r w:rsidRPr="0095143E">
        <w:rPr>
          <w:rFonts w:ascii="Times New Roman" w:hAnsi="Times New Roman" w:cs="Times New Roman"/>
          <w:i/>
          <w:iCs/>
          <w:noProof/>
          <w:szCs w:val="24"/>
        </w:rPr>
        <w:t>Philosophical Transactions of the Royal Society A: Mathematical, Physical and Engineering Sciences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376</w:t>
      </w:r>
      <w:r w:rsidRPr="0095143E">
        <w:rPr>
          <w:rFonts w:ascii="Times New Roman" w:hAnsi="Times New Roman" w:cs="Times New Roman"/>
          <w:noProof/>
          <w:szCs w:val="24"/>
        </w:rPr>
        <w:t>(2133), 20180080. https://doi.org/10.1098/rsta.2018.0080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Chakraborty, J., Majumder, S., Yu, Z., &amp; Menzies, T. (2020). Fairway: A way to build fair ML software. In P. Devanbu, M. Cohen, &amp; T. Zimmermann (Eds.), </w:t>
      </w:r>
      <w:r w:rsidRPr="0095143E">
        <w:rPr>
          <w:rFonts w:ascii="Times New Roman" w:hAnsi="Times New Roman" w:cs="Times New Roman"/>
          <w:i/>
          <w:iCs/>
          <w:noProof/>
          <w:szCs w:val="24"/>
        </w:rPr>
        <w:t>ESEC/FSE 2020 - Proceedings of the 28th ACM Joint Meeting European Software Engineering Conference and Symposium on the Foundations of Software Engineering</w:t>
      </w:r>
      <w:r w:rsidRPr="0095143E">
        <w:rPr>
          <w:rFonts w:ascii="Times New Roman" w:hAnsi="Times New Roman" w:cs="Times New Roman"/>
          <w:noProof/>
          <w:szCs w:val="24"/>
        </w:rPr>
        <w:t xml:space="preserve"> (pp. 654–665). Association for Computing Machinery, Inc. https://doi.org/10.1145/3368089.3409697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Chaudhry, M. A., Cukurova, M., &amp; Luckin, R. (2022). A Transparency Index Framework for AI in Education. In M. M. Rodrigo, N. Matsuda, A. I. Cristea, &amp; V. Dimitrova (Eds.), </w:t>
      </w:r>
      <w:r w:rsidRPr="0095143E">
        <w:rPr>
          <w:rFonts w:ascii="Times New Roman" w:hAnsi="Times New Roman" w:cs="Times New Roman"/>
          <w:i/>
          <w:iCs/>
          <w:noProof/>
          <w:szCs w:val="24"/>
        </w:rPr>
        <w:t>Lecture Notes in Computer Science: Vol. 13356 LNCS</w:t>
      </w:r>
      <w:r w:rsidRPr="0095143E">
        <w:rPr>
          <w:rFonts w:ascii="Times New Roman" w:hAnsi="Times New Roman" w:cs="Times New Roman"/>
          <w:noProof/>
          <w:szCs w:val="24"/>
        </w:rPr>
        <w:t xml:space="preserve"> (pp. 195–198). Springer Science and Business Media Deutschland GmbH. https://doi.org/10.1007/978-3-031-11647-6_33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Cheong, B. C. (2024). Transparency and accountability in AI systems: safeguarding wellbeing in the age of algorithmic decision-making. </w:t>
      </w:r>
      <w:r w:rsidRPr="0095143E">
        <w:rPr>
          <w:rFonts w:ascii="Times New Roman" w:hAnsi="Times New Roman" w:cs="Times New Roman"/>
          <w:i/>
          <w:iCs/>
          <w:noProof/>
          <w:szCs w:val="24"/>
        </w:rPr>
        <w:t>Frontiers in Human Dynamics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w:t>
      </w:r>
      <w:r w:rsidRPr="0095143E">
        <w:rPr>
          <w:rFonts w:ascii="Times New Roman" w:hAnsi="Times New Roman" w:cs="Times New Roman"/>
          <w:noProof/>
          <w:szCs w:val="24"/>
        </w:rPr>
        <w:t>. https://doi.org/10.3389/fhumd.2024.1421273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lastRenderedPageBreak/>
        <w:t xml:space="preserve">Chu, J., Xi, L., Zhang, Q., &amp; Lin, R. (2022). Research on Ethical Issues of Artificial Intelligence in Education. In </w:t>
      </w:r>
      <w:r w:rsidRPr="0095143E">
        <w:rPr>
          <w:rFonts w:ascii="Times New Roman" w:hAnsi="Times New Roman" w:cs="Times New Roman"/>
          <w:i/>
          <w:iCs/>
          <w:noProof/>
          <w:szCs w:val="24"/>
        </w:rPr>
        <w:t>Lecture Notes in Educational Technology</w:t>
      </w:r>
      <w:r w:rsidRPr="0095143E">
        <w:rPr>
          <w:rFonts w:ascii="Times New Roman" w:hAnsi="Times New Roman" w:cs="Times New Roman"/>
          <w:noProof/>
          <w:szCs w:val="24"/>
        </w:rPr>
        <w:t xml:space="preserve"> (pp. 101–108). Springer Science and Business Media Deutschland GmbH. https://doi.org/10.1007/978-981-19-5967-7_12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Coghlan, S., Miller, T., &amp; Paterson, J. (2021). Good Proctor or “Big Brother”? Ethics of Online Exam Supervision Technologies. </w:t>
      </w:r>
      <w:r w:rsidRPr="0095143E">
        <w:rPr>
          <w:rFonts w:ascii="Times New Roman" w:hAnsi="Times New Roman" w:cs="Times New Roman"/>
          <w:i/>
          <w:iCs/>
          <w:noProof/>
          <w:szCs w:val="24"/>
        </w:rPr>
        <w:t>Philosophy and Technology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34</w:t>
      </w:r>
      <w:r w:rsidRPr="0095143E">
        <w:rPr>
          <w:rFonts w:ascii="Times New Roman" w:hAnsi="Times New Roman" w:cs="Times New Roman"/>
          <w:noProof/>
          <w:szCs w:val="24"/>
        </w:rPr>
        <w:t>(4), 1581–1606. https://doi.org/10.1007/s13347-021-00476-1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Corredor García, M. P., Quintero Rengifo, E. F., Ariza Ruiz, E. D., &amp; Piñeros, M. I. A. (2021). Methodological Tools Design to Teach Ethics in Accounting According to IFAC IES 4. An Approximation to the Giving Voice to Values (GVV) Methodology. In M. Botto-Tobar, H. Cruz, &amp; A. Díaz Cadena (Eds.), </w:t>
      </w:r>
      <w:r w:rsidRPr="0095143E">
        <w:rPr>
          <w:rFonts w:ascii="Times New Roman" w:hAnsi="Times New Roman" w:cs="Times New Roman"/>
          <w:i/>
          <w:iCs/>
          <w:noProof/>
          <w:szCs w:val="24"/>
        </w:rPr>
        <w:t>Advances in Intelligent Systems and Computing: Vol. 1327 AISC</w:t>
      </w:r>
      <w:r w:rsidRPr="0095143E">
        <w:rPr>
          <w:rFonts w:ascii="Times New Roman" w:hAnsi="Times New Roman" w:cs="Times New Roman"/>
          <w:noProof/>
          <w:szCs w:val="24"/>
        </w:rPr>
        <w:t xml:space="preserve"> (pp. 17–28). Springer Science and Business Media Deutschland GmbH. https://doi.org/10.1007/978-3-030-68083-1_2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Cowley, B. U., Charles, D., Pfuhl, G., &amp; Rusanen, A.-M. (2022). </w:t>
      </w:r>
      <w:r w:rsidRPr="0095143E">
        <w:rPr>
          <w:rFonts w:ascii="Times New Roman" w:hAnsi="Times New Roman" w:cs="Times New Roman"/>
          <w:i/>
          <w:iCs/>
          <w:noProof/>
          <w:szCs w:val="24"/>
        </w:rPr>
        <w:t>Artificial Intelligence in Education as a Rawlsian Massively Multiplayer Game: A Thought Experiment on AI Ethics</w:t>
      </w:r>
      <w:r w:rsidRPr="0095143E">
        <w:rPr>
          <w:rFonts w:ascii="Times New Roman" w:hAnsi="Times New Roman" w:cs="Times New Roman"/>
          <w:noProof/>
          <w:szCs w:val="24"/>
        </w:rPr>
        <w:t xml:space="preserve"> (pp. 297–316). Springer International Publishing. https://doi.org/10.1007/978-3-031-09687-7_18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Crawford, K. (2021). Atlas of AI: Power, Politics, and the Planetary Costs of Artificial Intelligence. In </w:t>
      </w:r>
      <w:r w:rsidRPr="0095143E">
        <w:rPr>
          <w:rFonts w:ascii="Times New Roman" w:hAnsi="Times New Roman" w:cs="Times New Roman"/>
          <w:i/>
          <w:iCs/>
          <w:noProof/>
          <w:szCs w:val="24"/>
        </w:rPr>
        <w:t>Atlas of AI: Power, Politics, and the Planetary Costs of Artificial Intelligence</w:t>
      </w:r>
      <w:r w:rsidRPr="0095143E">
        <w:rPr>
          <w:rFonts w:ascii="Times New Roman" w:hAnsi="Times New Roman" w:cs="Times New Roman"/>
          <w:noProof/>
          <w:szCs w:val="24"/>
        </w:rPr>
        <w:t>. https://doi.org/10.56315/pscf3-22crawford</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Currie, G., &amp; Hawk, K. E. (2021). Ethical and Legal Challenges of Artificial Intelligence in Nuclear Medicine. </w:t>
      </w:r>
      <w:r w:rsidRPr="0095143E">
        <w:rPr>
          <w:rFonts w:ascii="Times New Roman" w:hAnsi="Times New Roman" w:cs="Times New Roman"/>
          <w:i/>
          <w:iCs/>
          <w:noProof/>
          <w:szCs w:val="24"/>
        </w:rPr>
        <w:t>Seminars in Nuclear Medicine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51</w:t>
      </w:r>
      <w:r w:rsidRPr="0095143E">
        <w:rPr>
          <w:rFonts w:ascii="Times New Roman" w:hAnsi="Times New Roman" w:cs="Times New Roman"/>
          <w:noProof/>
          <w:szCs w:val="24"/>
        </w:rPr>
        <w:t>(2), 120–125. https://doi.org/10.1053/j.semnuclmed.2020.08.001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 Almeida, P. G. R., Santos, C. D., &amp; Farias, J. S. (2021). Artificial Intelligence Regulation: a framework for governance. </w:t>
      </w:r>
      <w:r w:rsidRPr="0095143E">
        <w:rPr>
          <w:rFonts w:ascii="Times New Roman" w:hAnsi="Times New Roman" w:cs="Times New Roman"/>
          <w:i/>
          <w:iCs/>
          <w:noProof/>
          <w:szCs w:val="24"/>
        </w:rPr>
        <w:t>Ethics and Information Technology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23</w:t>
      </w:r>
      <w:r w:rsidRPr="0095143E">
        <w:rPr>
          <w:rFonts w:ascii="Times New Roman" w:hAnsi="Times New Roman" w:cs="Times New Roman"/>
          <w:noProof/>
          <w:szCs w:val="24"/>
        </w:rPr>
        <w:t>(3), 505–525. https://doi.org/10.1007/s10676-021-09593-z</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Dee, E. C., Yu, R. C., Celi, L. A., &amp; Nehal, U. S. (2022). </w:t>
      </w:r>
      <w:r w:rsidRPr="0095143E">
        <w:rPr>
          <w:rFonts w:ascii="Times New Roman" w:hAnsi="Times New Roman" w:cs="Times New Roman"/>
          <w:i/>
          <w:iCs/>
          <w:noProof/>
          <w:szCs w:val="24"/>
        </w:rPr>
        <w:t>AIM and Business Models of Healthcare</w:t>
      </w:r>
      <w:r w:rsidRPr="0095143E">
        <w:rPr>
          <w:rFonts w:ascii="Times New Roman" w:hAnsi="Times New Roman" w:cs="Times New Roman"/>
          <w:noProof/>
          <w:szCs w:val="24"/>
        </w:rPr>
        <w:t xml:space="preserve"> (pp. 603–611). Springer International Publishing. https://doi.org/10.1007/978-3-030-64573-1_247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Delgado, H. O. K., de Azevedo Fay, A., Sebastiany, M. J., &amp; Silva, A. D. C. (2020). Artificial intelligence adaptive learning tools: the teaching of English in focus. </w:t>
      </w:r>
      <w:r w:rsidRPr="0095143E">
        <w:rPr>
          <w:rFonts w:ascii="Times New Roman" w:hAnsi="Times New Roman" w:cs="Times New Roman"/>
          <w:i/>
          <w:iCs/>
          <w:noProof/>
          <w:szCs w:val="24"/>
        </w:rPr>
        <w:t>Brazilian English Language Teaching Journal</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11</w:t>
      </w:r>
      <w:r w:rsidRPr="0095143E">
        <w:rPr>
          <w:rFonts w:ascii="Times New Roman" w:hAnsi="Times New Roman" w:cs="Times New Roman"/>
          <w:noProof/>
          <w:szCs w:val="24"/>
        </w:rPr>
        <w:t>(2). https://doi.org/10.15448/2178-3640.2020.2.38749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Dennehy, D., Griva, A., Pouloudi, N., Dwivedi, Y. K., Dwivedi, Y. K., Pappas, I., Pappas, I., &amp; Mantymaki, M. (Eds.). (2021). 20th IFIP WG 6.11 Conference on e-Business, e-Services and e-Society, I3E 2021. </w:t>
      </w:r>
      <w:r w:rsidRPr="0095143E">
        <w:rPr>
          <w:rFonts w:ascii="Times New Roman" w:hAnsi="Times New Roman" w:cs="Times New Roman"/>
          <w:i/>
          <w:iCs/>
          <w:noProof/>
          <w:szCs w:val="24"/>
        </w:rPr>
        <w:t>Lecture Notes in Computer Science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12896 LNCS</w:t>
      </w:r>
      <w:r w:rsidRPr="0095143E">
        <w:rPr>
          <w:rFonts w:ascii="Times New Roman" w:hAnsi="Times New Roman" w:cs="Times New Roman"/>
          <w:noProof/>
          <w:szCs w:val="24"/>
        </w:rPr>
        <w:t>. https://www.scopus.com/inward/record.uri?eid=2-s2.0-85115191822&amp;partnerID=40&amp;md5=dd33c6f1dc80f55f3f9baa7b5865bb76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Denton, E., Hanna, A., Amironesei, R., Smart, A., &amp; Nicole, H. (2021). On the genealogy of machine learning datasets: A critical history of ImageNet. </w:t>
      </w:r>
      <w:r w:rsidRPr="0095143E">
        <w:rPr>
          <w:rFonts w:ascii="Times New Roman" w:hAnsi="Times New Roman" w:cs="Times New Roman"/>
          <w:i/>
          <w:iCs/>
          <w:noProof/>
          <w:szCs w:val="24"/>
        </w:rPr>
        <w:t>Big Data and Society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8</w:t>
      </w:r>
      <w:r w:rsidRPr="0095143E">
        <w:rPr>
          <w:rFonts w:ascii="Times New Roman" w:hAnsi="Times New Roman" w:cs="Times New Roman"/>
          <w:noProof/>
          <w:szCs w:val="24"/>
        </w:rPr>
        <w:t>(2). https://doi.org/10.1177/20539517211035955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Desai, K., Yadav, S., &amp; Murugan, R. (2024). </w:t>
      </w:r>
      <w:r w:rsidRPr="0095143E">
        <w:rPr>
          <w:rFonts w:ascii="Times New Roman" w:hAnsi="Times New Roman" w:cs="Times New Roman"/>
          <w:i/>
          <w:iCs/>
          <w:noProof/>
          <w:szCs w:val="24"/>
        </w:rPr>
        <w:t>Exploring the Theoretical Dimensions and Intricate Behaviors of Large Language Models and their Multimodal Counterparts</w:t>
      </w:r>
      <w:r w:rsidRPr="0095143E">
        <w:rPr>
          <w:rFonts w:ascii="Times New Roman" w:hAnsi="Times New Roman" w:cs="Times New Roman"/>
          <w:noProof/>
          <w:szCs w:val="24"/>
        </w:rPr>
        <w:t xml:space="preserve"> (G. S. Tomar (Ed.); pp. 670–677). Institute of Electrical and Electronics Engineers Inc. https://doi.org/10.1109/CSNT60213.2024.10545720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El Bilali, H., Bottalico, F., Ottomano Palmisano, G., &amp; Capone, R. (2020). Information and communication technologies for smart and sustainable </w:t>
      </w:r>
      <w:r w:rsidRPr="0095143E">
        <w:rPr>
          <w:rFonts w:ascii="Times New Roman" w:hAnsi="Times New Roman" w:cs="Times New Roman"/>
          <w:noProof/>
          <w:szCs w:val="24"/>
        </w:rPr>
        <w:lastRenderedPageBreak/>
        <w:t xml:space="preserve">agriculture. In M. Brka, E. Omanovic-Miklicanin, L. Karic, V. Falan, &amp; A. Toroman (Eds.), </w:t>
      </w:r>
      <w:r w:rsidRPr="0095143E">
        <w:rPr>
          <w:rFonts w:ascii="Times New Roman" w:hAnsi="Times New Roman" w:cs="Times New Roman"/>
          <w:i/>
          <w:iCs/>
          <w:noProof/>
          <w:szCs w:val="24"/>
        </w:rPr>
        <w:t>IFMBE Proceedings</w:t>
      </w:r>
      <w:r w:rsidRPr="0095143E">
        <w:rPr>
          <w:rFonts w:ascii="Times New Roman" w:hAnsi="Times New Roman" w:cs="Times New Roman"/>
          <w:noProof/>
          <w:szCs w:val="24"/>
        </w:rPr>
        <w:t xml:space="preserve"> (Vol. 78, pp. 321–334). Springer. https://doi.org/10.1007/978-3-030-40049-1_41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Erman, E., &amp; Furendal, M. (2022). The Global Governance of Artificial Intelligence: Some Normative Concerns. </w:t>
      </w:r>
      <w:r w:rsidRPr="0095143E">
        <w:rPr>
          <w:rFonts w:ascii="Times New Roman" w:hAnsi="Times New Roman" w:cs="Times New Roman"/>
          <w:i/>
          <w:iCs/>
          <w:noProof/>
          <w:szCs w:val="24"/>
        </w:rPr>
        <w:t>Moral Philosophy and Politics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9</w:t>
      </w:r>
      <w:r w:rsidRPr="0095143E">
        <w:rPr>
          <w:rFonts w:ascii="Times New Roman" w:hAnsi="Times New Roman" w:cs="Times New Roman"/>
          <w:noProof/>
          <w:szCs w:val="24"/>
        </w:rPr>
        <w:t>(2), 267–291. https://doi.org/10.1515/mopp-2020-0046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Ess, C., Kreps, D., Kimppa, K., &amp; Leenen, L. (Eds.). (2018). 13th IFIP TC 9 International Conference on Human Choice and Computers, HCC 2018 Held at the 24th IFIP World Computer Congress, WCC 2018. </w:t>
      </w:r>
      <w:r w:rsidRPr="0095143E">
        <w:rPr>
          <w:rFonts w:ascii="Times New Roman" w:hAnsi="Times New Roman" w:cs="Times New Roman"/>
          <w:i/>
          <w:iCs/>
          <w:noProof/>
          <w:szCs w:val="24"/>
        </w:rPr>
        <w:t>IFIP Advances in Information and Communication Technology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537</w:t>
      </w:r>
      <w:r w:rsidRPr="0095143E">
        <w:rPr>
          <w:rFonts w:ascii="Times New Roman" w:hAnsi="Times New Roman" w:cs="Times New Roman"/>
          <w:noProof/>
          <w:szCs w:val="24"/>
        </w:rPr>
        <w:t>. https://www.scopus.com/inward/record.uri?eid=2-s2.0-85053888611&amp;partnerID=40&amp;md5=bb8edacf59336970cb7a84e8f049db24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Fjeld, J., Nagy, A., Hilligoss, H., Achten, N., &amp; Srikumar, M. (2020). Principled Artificial Intelligence: Mapping Consensus in Ethical and Rights-Based Approaches to Principles for AI. </w:t>
      </w:r>
      <w:r w:rsidRPr="0095143E">
        <w:rPr>
          <w:rFonts w:ascii="Times New Roman" w:hAnsi="Times New Roman" w:cs="Times New Roman"/>
          <w:i/>
          <w:iCs/>
          <w:noProof/>
          <w:szCs w:val="24"/>
        </w:rPr>
        <w:t>SSRN Electronic Journal</w:t>
      </w:r>
      <w:r w:rsidRPr="0095143E">
        <w:rPr>
          <w:rFonts w:ascii="Times New Roman" w:hAnsi="Times New Roman" w:cs="Times New Roman"/>
          <w:noProof/>
          <w:szCs w:val="24"/>
        </w:rPr>
        <w:t>. https://doi.org/10.2139/ssrn.3518482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Floridi, L., Cowls, J., Beltrametti, M., Chatila, R., Chazerand, P., Dignum, V., Luetge, C., Madelin, R., Pagallo, U., Rossi, F., Schafer, B., Valcke, P., &amp; Vayena, E. (2018). AI4People—An Ethical Framework for a Good AI Society: Opportunities, Risks, Principles, and Recommendations. </w:t>
      </w:r>
      <w:r w:rsidRPr="0095143E">
        <w:rPr>
          <w:rFonts w:ascii="Times New Roman" w:hAnsi="Times New Roman" w:cs="Times New Roman"/>
          <w:i/>
          <w:iCs/>
          <w:noProof/>
          <w:szCs w:val="24"/>
        </w:rPr>
        <w:t>Minds and Machines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28</w:t>
      </w:r>
      <w:r w:rsidRPr="0095143E">
        <w:rPr>
          <w:rFonts w:ascii="Times New Roman" w:hAnsi="Times New Roman" w:cs="Times New Roman"/>
          <w:noProof/>
          <w:szCs w:val="24"/>
        </w:rPr>
        <w:t>(4), 689–707. https://doi.org/10.1007/s11023-018-9482-5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Frischknecht-Gruber, C. M.-L., Reif, M., &amp; Senn, C. W. (2022). </w:t>
      </w:r>
      <w:r w:rsidRPr="0095143E">
        <w:rPr>
          <w:rFonts w:ascii="Times New Roman" w:hAnsi="Times New Roman" w:cs="Times New Roman"/>
          <w:i/>
          <w:iCs/>
          <w:noProof/>
          <w:szCs w:val="24"/>
        </w:rPr>
        <w:t>Global Efforts Towards Establishing Safety Directives for Intelligent Systems: Review</w:t>
      </w:r>
      <w:r w:rsidRPr="0095143E">
        <w:rPr>
          <w:rFonts w:ascii="Times New Roman" w:hAnsi="Times New Roman" w:cs="Times New Roman"/>
          <w:noProof/>
          <w:szCs w:val="24"/>
        </w:rPr>
        <w:t xml:space="preserve"> (M. C. Leva, E. Patelli, L. Podofillini, &amp; S. Wilson (Eds.); pp. 2420–2427). Research Publishing. https://doi.org/10.3850/978-981-18-5183-4_S11-11-472-cd</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Garcia, A. R. (2020). AI, IoT, Big Data, and Technologies in Digital Economy with Blockchain at Sustainable Work Satisfaction to Smart Mankind: Access to 6th Dimension of Human Rights. In </w:t>
      </w:r>
      <w:r w:rsidRPr="0095143E">
        <w:rPr>
          <w:rFonts w:ascii="Times New Roman" w:hAnsi="Times New Roman" w:cs="Times New Roman"/>
          <w:i/>
          <w:iCs/>
          <w:noProof/>
          <w:szCs w:val="24"/>
        </w:rPr>
        <w:t>EAI/Springer Innovations in Communication and Computing</w:t>
      </w:r>
      <w:r w:rsidRPr="0095143E">
        <w:rPr>
          <w:rFonts w:ascii="Times New Roman" w:hAnsi="Times New Roman" w:cs="Times New Roman"/>
          <w:noProof/>
          <w:szCs w:val="24"/>
        </w:rPr>
        <w:t xml:space="preserve"> (pp. 83–131). Springer Science and Business Media Deutschland GmbH info@springer-sbm.com. https://doi.org/10.1007/978-3-030-22070-9_6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Gibbons, E. D. (2021). Toward a More Equal World: The Human Rights Approach to Extending the Benefits of Artificial Intelligence. </w:t>
      </w:r>
      <w:r w:rsidRPr="0095143E">
        <w:rPr>
          <w:rFonts w:ascii="Times New Roman" w:hAnsi="Times New Roman" w:cs="Times New Roman"/>
          <w:i/>
          <w:iCs/>
          <w:noProof/>
          <w:szCs w:val="24"/>
        </w:rPr>
        <w:t>IEEE Technology and Society Magazine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40</w:t>
      </w:r>
      <w:r w:rsidRPr="0095143E">
        <w:rPr>
          <w:rFonts w:ascii="Times New Roman" w:hAnsi="Times New Roman" w:cs="Times New Roman"/>
          <w:noProof/>
          <w:szCs w:val="24"/>
        </w:rPr>
        <w:t>(1), 25–30. https://doi.org/10.1109/MTS.2021.3056295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Godwin-Jones, R. (2021). Big Data and Language Learning: Opportunities and Challenges. </w:t>
      </w:r>
      <w:r w:rsidRPr="0095143E">
        <w:rPr>
          <w:rFonts w:ascii="Times New Roman" w:hAnsi="Times New Roman" w:cs="Times New Roman"/>
          <w:i/>
          <w:iCs/>
          <w:noProof/>
          <w:szCs w:val="24"/>
        </w:rPr>
        <w:t>Language Learning and Technology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25</w:t>
      </w:r>
      <w:r w:rsidRPr="0095143E">
        <w:rPr>
          <w:rFonts w:ascii="Times New Roman" w:hAnsi="Times New Roman" w:cs="Times New Roman"/>
          <w:noProof/>
          <w:szCs w:val="24"/>
        </w:rPr>
        <w:t>(1), 4–19. https://www.scopus.com/inward/record.uri?eid=2-s2.0-85110034106&amp;partnerID=40&amp;md5=e3f78633be7b1c6308ce85f8a9a20f49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Gorur, R., Hoon, L., &amp; Kowal, E. (2020). Computer science ethics education in Australia - A work in progress. In H. Mitsuhara, Y. Goda, Y. Ohashi, M. M. T. Rodrigo, J. Shen, N. Venkatarayalu, G. Wong, M. Yamada, &amp; L. Chi-Un Lei (Eds.), </w:t>
      </w:r>
      <w:r w:rsidRPr="0095143E">
        <w:rPr>
          <w:rFonts w:ascii="Times New Roman" w:hAnsi="Times New Roman" w:cs="Times New Roman"/>
          <w:i/>
          <w:iCs/>
          <w:noProof/>
          <w:szCs w:val="24"/>
        </w:rPr>
        <w:t>Proceedings of 2020 IEEE International Conference on Teaching, Assessment, and Learning for Engineering, TALE 2020</w:t>
      </w:r>
      <w:r w:rsidRPr="0095143E">
        <w:rPr>
          <w:rFonts w:ascii="Times New Roman" w:hAnsi="Times New Roman" w:cs="Times New Roman"/>
          <w:noProof/>
          <w:szCs w:val="24"/>
        </w:rPr>
        <w:t xml:space="preserve"> (pp. 945–947). Institute of Electrical and Electronics Engineers Inc. https://doi.org/10.1109/TALE48869.2020.9368375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Gorwa, R., Binns, R., &amp; Katzenbach, C. (2020). Algorithmic content moderation: Technical and political challenges in the automation of platform governance. </w:t>
      </w:r>
      <w:r w:rsidRPr="0095143E">
        <w:rPr>
          <w:rFonts w:ascii="Times New Roman" w:hAnsi="Times New Roman" w:cs="Times New Roman"/>
          <w:i/>
          <w:iCs/>
          <w:noProof/>
          <w:szCs w:val="24"/>
        </w:rPr>
        <w:t>Big Data and Society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7</w:t>
      </w:r>
      <w:r w:rsidRPr="0095143E">
        <w:rPr>
          <w:rFonts w:ascii="Times New Roman" w:hAnsi="Times New Roman" w:cs="Times New Roman"/>
          <w:noProof/>
          <w:szCs w:val="24"/>
        </w:rPr>
        <w:t>(1). https://doi.org/10.1177/2053951719897945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Greene, S. J., Fonarow, G. C., DeVore, A. D., Sharma, P. P., Vaduganathan, M., Albert, N. M., Duffy, C. I., Hill, C. L., McCague, K., Patterson, J. H., Spertus, J. A., Thomas, L., Williams, F. B., Hernandez, A. F., &amp; Butler, J. (2019). Titration of Medical Therapy for Heart Failure With </w:t>
      </w:r>
      <w:r w:rsidRPr="0095143E">
        <w:rPr>
          <w:rFonts w:ascii="Times New Roman" w:hAnsi="Times New Roman" w:cs="Times New Roman"/>
          <w:noProof/>
          <w:szCs w:val="24"/>
        </w:rPr>
        <w:lastRenderedPageBreak/>
        <w:t xml:space="preserve">Reduced Ejection Fraction. </w:t>
      </w:r>
      <w:r w:rsidRPr="0095143E">
        <w:rPr>
          <w:rFonts w:ascii="Times New Roman" w:hAnsi="Times New Roman" w:cs="Times New Roman"/>
          <w:i/>
          <w:iCs/>
          <w:noProof/>
          <w:szCs w:val="24"/>
        </w:rPr>
        <w:t>Journal of the American College of Cardiology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73</w:t>
      </w:r>
      <w:r w:rsidRPr="0095143E">
        <w:rPr>
          <w:rFonts w:ascii="Times New Roman" w:hAnsi="Times New Roman" w:cs="Times New Roman"/>
          <w:noProof/>
          <w:szCs w:val="24"/>
        </w:rPr>
        <w:t>(19), 2365–2383. https://doi.org/10.1016/j.jacc.2019.02.015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Gutierrez, S. S. M., Perez, S. L., &amp; Munguia, M. G. (2022). Artificial Intelligence in e-Learning Plausible Scenarios in Latin America and New Graduation Competencies. </w:t>
      </w:r>
      <w:r w:rsidRPr="0095143E">
        <w:rPr>
          <w:rFonts w:ascii="Times New Roman" w:hAnsi="Times New Roman" w:cs="Times New Roman"/>
          <w:i/>
          <w:iCs/>
          <w:noProof/>
          <w:szCs w:val="24"/>
        </w:rPr>
        <w:t>Revista Iberoamericana de Tecnologias Del Aprendizaje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17</w:t>
      </w:r>
      <w:r w:rsidRPr="0095143E">
        <w:rPr>
          <w:rFonts w:ascii="Times New Roman" w:hAnsi="Times New Roman" w:cs="Times New Roman"/>
          <w:noProof/>
          <w:szCs w:val="24"/>
        </w:rPr>
        <w:t>(1), 31–40. https://doi.org/10.1109/RITA.2022.3149833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Gutierrez Y Restrepo, E., &amp; Floris, C. (2022). </w:t>
      </w:r>
      <w:r w:rsidRPr="0095143E">
        <w:rPr>
          <w:rFonts w:ascii="Times New Roman" w:hAnsi="Times New Roman" w:cs="Times New Roman"/>
          <w:i/>
          <w:iCs/>
          <w:noProof/>
          <w:szCs w:val="24"/>
        </w:rPr>
        <w:t>Supporting Teachers and Students Through a Smart Integrated System for Truly Inclusive Higher Education</w:t>
      </w:r>
      <w:r w:rsidRPr="0095143E">
        <w:rPr>
          <w:rFonts w:ascii="Times New Roman" w:hAnsi="Times New Roman" w:cs="Times New Roman"/>
          <w:noProof/>
          <w:szCs w:val="24"/>
        </w:rPr>
        <w:t>. 107–113. https://doi.org/10.1145/3563137.3563173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Hagendorff, T. (2020). The Ethics of AI Ethics: An Evaluation of Guidelines. </w:t>
      </w:r>
      <w:r w:rsidRPr="0095143E">
        <w:rPr>
          <w:rFonts w:ascii="Times New Roman" w:hAnsi="Times New Roman" w:cs="Times New Roman"/>
          <w:i/>
          <w:iCs/>
          <w:noProof/>
          <w:szCs w:val="24"/>
        </w:rPr>
        <w:t>Minds and Machines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30</w:t>
      </w:r>
      <w:r w:rsidRPr="0095143E">
        <w:rPr>
          <w:rFonts w:ascii="Times New Roman" w:hAnsi="Times New Roman" w:cs="Times New Roman"/>
          <w:noProof/>
          <w:szCs w:val="24"/>
        </w:rPr>
        <w:t>(1), 99–120. https://doi.org/10.1007/s11023-020-09517-8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Hainaut, P., Zatloukal, K., Vaught, J., &amp; Pasterk, M. (2021). </w:t>
      </w:r>
      <w:r w:rsidRPr="0095143E">
        <w:rPr>
          <w:rFonts w:ascii="Times New Roman" w:hAnsi="Times New Roman" w:cs="Times New Roman"/>
          <w:i/>
          <w:iCs/>
          <w:noProof/>
          <w:szCs w:val="24"/>
        </w:rPr>
        <w:t>Biobanking of Human Biospecimens: Lessons from 25 Years of Biobanking Experience, Second Edition</w:t>
      </w:r>
      <w:r w:rsidRPr="0095143E">
        <w:rPr>
          <w:rFonts w:ascii="Times New Roman" w:hAnsi="Times New Roman" w:cs="Times New Roman"/>
          <w:noProof/>
          <w:szCs w:val="24"/>
        </w:rPr>
        <w:t>. Springer International Publishing. https://doi.org/10.1007/978-3-030-55901-4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Helberger, N., Araujo, T., &amp; de Vreese, C. H. (2020). Who is the fairest of them all? Public attitudes and expectations regarding automated decision-making. </w:t>
      </w:r>
      <w:r w:rsidRPr="0095143E">
        <w:rPr>
          <w:rFonts w:ascii="Times New Roman" w:hAnsi="Times New Roman" w:cs="Times New Roman"/>
          <w:i/>
          <w:iCs/>
          <w:noProof/>
          <w:szCs w:val="24"/>
        </w:rPr>
        <w:t>Computer Law and Security Review</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39</w:t>
      </w:r>
      <w:r w:rsidRPr="0095143E">
        <w:rPr>
          <w:rFonts w:ascii="Times New Roman" w:hAnsi="Times New Roman" w:cs="Times New Roman"/>
          <w:noProof/>
          <w:szCs w:val="24"/>
        </w:rPr>
        <w:t>. https://doi.org/10.1016/j.clsr.2020.105456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Hickman, E., &amp; Petrin, M. (2021). Trustworthy AI and Corporate Governance: The EU’s Ethics Guidelines for Trustworthy Artificial Intelligence from a Company Law Perspective. </w:t>
      </w:r>
      <w:r w:rsidRPr="0095143E">
        <w:rPr>
          <w:rFonts w:ascii="Times New Roman" w:hAnsi="Times New Roman" w:cs="Times New Roman"/>
          <w:i/>
          <w:iCs/>
          <w:noProof/>
          <w:szCs w:val="24"/>
        </w:rPr>
        <w:t>European Business Organization Law Review</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22</w:t>
      </w:r>
      <w:r w:rsidRPr="0095143E">
        <w:rPr>
          <w:rFonts w:ascii="Times New Roman" w:hAnsi="Times New Roman" w:cs="Times New Roman"/>
          <w:noProof/>
          <w:szCs w:val="24"/>
        </w:rPr>
        <w:t>(4), 593–625. https://doi.org/10.1007/s40804-021-00224-0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Hine, C. (2021). Evaluating the prospects for university-based ethical governance in artificial intelligence and data-driven innovation. </w:t>
      </w:r>
      <w:r w:rsidRPr="0095143E">
        <w:rPr>
          <w:rFonts w:ascii="Times New Roman" w:hAnsi="Times New Roman" w:cs="Times New Roman"/>
          <w:i/>
          <w:iCs/>
          <w:noProof/>
          <w:szCs w:val="24"/>
        </w:rPr>
        <w:t>Research Ethics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17</w:t>
      </w:r>
      <w:r w:rsidRPr="0095143E">
        <w:rPr>
          <w:rFonts w:ascii="Times New Roman" w:hAnsi="Times New Roman" w:cs="Times New Roman"/>
          <w:noProof/>
          <w:szCs w:val="24"/>
        </w:rPr>
        <w:t>(4), 464–479. https://doi.org/10.1177/17470161211022790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Hine, C., Nilforooshan, R., &amp; Barnaghi, P. (2022). Ethical considerations in design and implementation of home-based smart care for dementia. </w:t>
      </w:r>
      <w:r w:rsidRPr="0095143E">
        <w:rPr>
          <w:rFonts w:ascii="Times New Roman" w:hAnsi="Times New Roman" w:cs="Times New Roman"/>
          <w:i/>
          <w:iCs/>
          <w:noProof/>
          <w:szCs w:val="24"/>
        </w:rPr>
        <w:t>Nursing Ethics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29</w:t>
      </w:r>
      <w:r w:rsidRPr="0095143E">
        <w:rPr>
          <w:rFonts w:ascii="Times New Roman" w:hAnsi="Times New Roman" w:cs="Times New Roman"/>
          <w:noProof/>
          <w:szCs w:val="24"/>
        </w:rPr>
        <w:t>(4), 1035–1046. https://doi.org/10.1177/09697330211062980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Holzmeyer, C. (2021). Beyond ‘AI for Social Good’ (AI4SG): social transformations—not tech-fixes—for health equity. </w:t>
      </w:r>
      <w:r w:rsidRPr="0095143E">
        <w:rPr>
          <w:rFonts w:ascii="Times New Roman" w:hAnsi="Times New Roman" w:cs="Times New Roman"/>
          <w:i/>
          <w:iCs/>
          <w:noProof/>
          <w:szCs w:val="24"/>
        </w:rPr>
        <w:t>Interdisciplinary Science Reviews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46</w:t>
      </w:r>
      <w:r w:rsidRPr="0095143E">
        <w:rPr>
          <w:rFonts w:ascii="Times New Roman" w:hAnsi="Times New Roman" w:cs="Times New Roman"/>
          <w:noProof/>
          <w:szCs w:val="24"/>
        </w:rPr>
        <w:t>(1–2), 94–125. https://doi.org/10.1080/03080188.2020.1840221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International Commission on the Futures of Education. (2021). Reimagining our futures together: a new social contract for education. In </w:t>
      </w:r>
      <w:r w:rsidRPr="0095143E">
        <w:rPr>
          <w:rFonts w:ascii="Times New Roman" w:hAnsi="Times New Roman" w:cs="Times New Roman"/>
          <w:i/>
          <w:iCs/>
          <w:noProof/>
          <w:szCs w:val="24"/>
        </w:rPr>
        <w:t>Reimagining our futures together: a new social contract for education</w:t>
      </w:r>
      <w:r w:rsidRPr="0095143E">
        <w:rPr>
          <w:rFonts w:ascii="Times New Roman" w:hAnsi="Times New Roman" w:cs="Times New Roman"/>
          <w:noProof/>
          <w:szCs w:val="24"/>
        </w:rPr>
        <w:t>. United Nations Educational, Scientific and Cultural Organization. https://doi.org/10.54675/asrb4722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Jeremy Pitt, J., DIaconescu, A., &amp; Ober, J. (2019). Knowledge Management for Democratic Governance of Socio-Technical Systems. In </w:t>
      </w:r>
      <w:r w:rsidRPr="0095143E">
        <w:rPr>
          <w:rFonts w:ascii="Times New Roman" w:hAnsi="Times New Roman" w:cs="Times New Roman"/>
          <w:i/>
          <w:iCs/>
          <w:noProof/>
          <w:szCs w:val="24"/>
        </w:rPr>
        <w:t>Lecture Notes in Computer Science: Vol. 11300 LNCS</w:t>
      </w:r>
      <w:r w:rsidRPr="0095143E">
        <w:rPr>
          <w:rFonts w:ascii="Times New Roman" w:hAnsi="Times New Roman" w:cs="Times New Roman"/>
          <w:noProof/>
          <w:szCs w:val="24"/>
        </w:rPr>
        <w:t xml:space="preserve"> (pp. 38–61). Springer Verlag service@springer.de. https://doi.org/10.1007/978-3-030-05333-8_4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Jobin, A., Ienca, M., &amp; Vayena, E. (2019). The global landscape of AI ethics guidelines. </w:t>
      </w:r>
      <w:r w:rsidRPr="0095143E">
        <w:rPr>
          <w:rFonts w:ascii="Times New Roman" w:hAnsi="Times New Roman" w:cs="Times New Roman"/>
          <w:i/>
          <w:iCs/>
          <w:noProof/>
          <w:szCs w:val="24"/>
        </w:rPr>
        <w:t>Nature Machine Intelligence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w:t>
      </w:r>
      <w:r w:rsidRPr="0095143E">
        <w:rPr>
          <w:rFonts w:ascii="Times New Roman" w:hAnsi="Times New Roman" w:cs="Times New Roman"/>
          <w:noProof/>
          <w:szCs w:val="24"/>
        </w:rPr>
        <w:t>(9), 389–399. https://doi.org/10.1038/s42256-019-0088-2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lastRenderedPageBreak/>
        <w:t xml:space="preserve">Karatzogianni, A. (2021). Research design for an integrated Artificial Intelligence ethical framework. </w:t>
      </w:r>
      <w:r w:rsidRPr="0095143E">
        <w:rPr>
          <w:rFonts w:ascii="Times New Roman" w:hAnsi="Times New Roman" w:cs="Times New Roman"/>
          <w:i/>
          <w:iCs/>
          <w:noProof/>
          <w:szCs w:val="24"/>
        </w:rPr>
        <w:t>Monitoring Obshchestvennogo Mneniya: Ekonomicheskie i Sotsial’nye Peremeny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w:t>
      </w:r>
      <w:r w:rsidRPr="0095143E">
        <w:rPr>
          <w:rFonts w:ascii="Times New Roman" w:hAnsi="Times New Roman" w:cs="Times New Roman"/>
          <w:noProof/>
          <w:szCs w:val="24"/>
        </w:rPr>
        <w:t>, 31–45. https://doi.org/10.14515/MONITORING.2021.1.1911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Kästner, C., &amp; Kang, E. (2020). Teaching software engineering for AI-enabled systems. </w:t>
      </w:r>
      <w:r w:rsidRPr="0095143E">
        <w:rPr>
          <w:rFonts w:ascii="Times New Roman" w:hAnsi="Times New Roman" w:cs="Times New Roman"/>
          <w:i/>
          <w:iCs/>
          <w:noProof/>
          <w:szCs w:val="24"/>
        </w:rPr>
        <w:t>Proceedings - International Conference on Software Engineering</w:t>
      </w:r>
      <w:r w:rsidRPr="0095143E">
        <w:rPr>
          <w:rFonts w:ascii="Times New Roman" w:hAnsi="Times New Roman" w:cs="Times New Roman"/>
          <w:noProof/>
          <w:szCs w:val="24"/>
        </w:rPr>
        <w:t>, 45–48. https://doi.org/10.1145/3377814.3381714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Keeble, J., &amp; Blatchly-Lewis, M. (2022). </w:t>
      </w:r>
      <w:r w:rsidRPr="0095143E">
        <w:rPr>
          <w:rFonts w:ascii="Times New Roman" w:hAnsi="Times New Roman" w:cs="Times New Roman"/>
          <w:i/>
          <w:iCs/>
          <w:noProof/>
          <w:szCs w:val="24"/>
        </w:rPr>
        <w:t>The responsible city</w:t>
      </w:r>
      <w:r w:rsidRPr="0095143E">
        <w:rPr>
          <w:rFonts w:ascii="Times New Roman" w:hAnsi="Times New Roman" w:cs="Times New Roman"/>
          <w:noProof/>
          <w:szCs w:val="24"/>
        </w:rPr>
        <w:t xml:space="preserve"> (pp. 139–154). Wiley Blackwell. https://doi.org/10.1002/9781119746294.ch8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Keller, T., Moser, M., &amp; Bossi, H. (2024). </w:t>
      </w:r>
      <w:r w:rsidRPr="0095143E">
        <w:rPr>
          <w:rFonts w:ascii="Times New Roman" w:hAnsi="Times New Roman" w:cs="Times New Roman"/>
          <w:i/>
          <w:iCs/>
          <w:noProof/>
          <w:szCs w:val="24"/>
        </w:rPr>
        <w:t>DIGITAL LEGACY IN A DIGITAL WORLD</w:t>
      </w:r>
      <w:r w:rsidRPr="0095143E">
        <w:rPr>
          <w:rFonts w:ascii="Times New Roman" w:hAnsi="Times New Roman" w:cs="Times New Roman"/>
          <w:noProof/>
          <w:szCs w:val="24"/>
        </w:rPr>
        <w:t xml:space="preserve"> (P. Isaias, P. Isaias, P. Miranda, &amp; P. Kommers (Eds.); pp. 139–147). IADIS. https://www.scopus.com/inward/record.uri?eid=2-s2.0-85207078843&amp;partnerID=40&amp;md5=31ce32670af08366c355f347e20b20b5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Khoury, P., Srinivasan, R., Kakumanu, S., Ochoa, S., Keswani, A., Sparks, R., &amp; Rider, N. L. (2022). A Framework for Augmented Intelligence in Allergy and Immunology Practice and Research—A Work Group Report of the AAAAI Health Informatics, Technology, and Education Committee. </w:t>
      </w:r>
      <w:r w:rsidRPr="0095143E">
        <w:rPr>
          <w:rFonts w:ascii="Times New Roman" w:hAnsi="Times New Roman" w:cs="Times New Roman"/>
          <w:i/>
          <w:iCs/>
          <w:noProof/>
          <w:szCs w:val="24"/>
        </w:rPr>
        <w:t>Journal of Allergy and Clinical Immunology: In Practice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10</w:t>
      </w:r>
      <w:r w:rsidRPr="0095143E">
        <w:rPr>
          <w:rFonts w:ascii="Times New Roman" w:hAnsi="Times New Roman" w:cs="Times New Roman"/>
          <w:noProof/>
          <w:szCs w:val="24"/>
        </w:rPr>
        <w:t>(5), 1178–1188. https://doi.org/10.1016/j.jaip.2022.01.047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Kim, E., Bryant, D., Srikanth, D., &amp; Howard, A. (2021). </w:t>
      </w:r>
      <w:r w:rsidRPr="0095143E">
        <w:rPr>
          <w:rFonts w:ascii="Times New Roman" w:hAnsi="Times New Roman" w:cs="Times New Roman"/>
          <w:i/>
          <w:iCs/>
          <w:noProof/>
          <w:szCs w:val="24"/>
        </w:rPr>
        <w:t>Age Bias in Emotion Detection: An Analysis of Facial Emotion Recognition Performance on Young, Middle-Aged, and Older Adults</w:t>
      </w:r>
      <w:r w:rsidRPr="0095143E">
        <w:rPr>
          <w:rFonts w:ascii="Times New Roman" w:hAnsi="Times New Roman" w:cs="Times New Roman"/>
          <w:noProof/>
          <w:szCs w:val="24"/>
        </w:rPr>
        <w:t>. 638–644. https://doi.org/10.1145/3461702.3462609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Kiritchenko, S., Nejadgholi, I., &amp; Fraser, K. C. (2021). Confronting abusive language online: A survey from the ethical and human rights perspective. </w:t>
      </w:r>
      <w:r w:rsidRPr="0095143E">
        <w:rPr>
          <w:rFonts w:ascii="Times New Roman" w:hAnsi="Times New Roman" w:cs="Times New Roman"/>
          <w:i/>
          <w:iCs/>
          <w:noProof/>
          <w:szCs w:val="24"/>
        </w:rPr>
        <w:t>Journal of Artificial Intelligence Research</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71</w:t>
      </w:r>
      <w:r w:rsidRPr="0095143E">
        <w:rPr>
          <w:rFonts w:ascii="Times New Roman" w:hAnsi="Times New Roman" w:cs="Times New Roman"/>
          <w:noProof/>
          <w:szCs w:val="24"/>
        </w:rPr>
        <w:t>, 431–478. https://doi.org/10.1613/JAIR.1.12590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Klerkx, L., &amp; Rose, D. (2020). Dealing with the game-changing technologies of Agriculture 4.0: How do we manage diversity and responsibility in food system transition pathways? </w:t>
      </w:r>
      <w:r w:rsidRPr="0095143E">
        <w:rPr>
          <w:rFonts w:ascii="Times New Roman" w:hAnsi="Times New Roman" w:cs="Times New Roman"/>
          <w:i/>
          <w:iCs/>
          <w:noProof/>
          <w:szCs w:val="24"/>
        </w:rPr>
        <w:t>Global Food Security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24</w:t>
      </w:r>
      <w:r w:rsidRPr="0095143E">
        <w:rPr>
          <w:rFonts w:ascii="Times New Roman" w:hAnsi="Times New Roman" w:cs="Times New Roman"/>
          <w:noProof/>
          <w:szCs w:val="24"/>
        </w:rPr>
        <w:t>. https://doi.org/10.1016/j.gfs.2019.100347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Lee, J. (2020). Access to Finance for Artificial Intelligence Regulation in the Financial Services Industry. </w:t>
      </w:r>
      <w:r w:rsidRPr="0095143E">
        <w:rPr>
          <w:rFonts w:ascii="Times New Roman" w:hAnsi="Times New Roman" w:cs="Times New Roman"/>
          <w:i/>
          <w:iCs/>
          <w:noProof/>
          <w:szCs w:val="24"/>
        </w:rPr>
        <w:t>European Business Organization Law Review</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21</w:t>
      </w:r>
      <w:r w:rsidRPr="0095143E">
        <w:rPr>
          <w:rFonts w:ascii="Times New Roman" w:hAnsi="Times New Roman" w:cs="Times New Roman"/>
          <w:noProof/>
          <w:szCs w:val="24"/>
        </w:rPr>
        <w:t>(4), 731–757. https://doi.org/10.1007/s40804-020-00200-0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Leslie, D. (2019). </w:t>
      </w:r>
      <w:r w:rsidRPr="0095143E">
        <w:rPr>
          <w:rFonts w:ascii="Times New Roman" w:hAnsi="Times New Roman" w:cs="Times New Roman"/>
          <w:i/>
          <w:iCs/>
          <w:noProof/>
          <w:szCs w:val="24"/>
        </w:rPr>
        <w:t>Understanding artificial intelligence ethics and safety</w:t>
      </w:r>
      <w:r w:rsidRPr="0095143E">
        <w:rPr>
          <w:rFonts w:ascii="Times New Roman" w:hAnsi="Times New Roman" w:cs="Times New Roman"/>
          <w:noProof/>
          <w:szCs w:val="24"/>
        </w:rPr>
        <w:t>. https://doi.org/10.5281/zenodo.3240529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Li, Y., Li, S., &amp; Wang, L. (2021). </w:t>
      </w:r>
      <w:r w:rsidRPr="0095143E">
        <w:rPr>
          <w:rFonts w:ascii="Times New Roman" w:hAnsi="Times New Roman" w:cs="Times New Roman"/>
          <w:i/>
          <w:iCs/>
          <w:noProof/>
          <w:szCs w:val="24"/>
        </w:rPr>
        <w:t>The integration development of artificial intelligence and education</w:t>
      </w:r>
      <w:r w:rsidRPr="0095143E">
        <w:rPr>
          <w:rFonts w:ascii="Times New Roman" w:hAnsi="Times New Roman" w:cs="Times New Roman"/>
          <w:noProof/>
          <w:szCs w:val="24"/>
        </w:rPr>
        <w:t>. 994–997. https://doi.org/10.1109/ICCSE51940.2021.9569551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Lo Piano, S. (2020). Ethical principles in machine learning and artificial intelligence: cases from the field and possible ways forward. </w:t>
      </w:r>
      <w:r w:rsidRPr="0095143E">
        <w:rPr>
          <w:rFonts w:ascii="Times New Roman" w:hAnsi="Times New Roman" w:cs="Times New Roman"/>
          <w:i/>
          <w:iCs/>
          <w:noProof/>
          <w:szCs w:val="24"/>
        </w:rPr>
        <w:t>Humanities and Social Sciences Communications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7</w:t>
      </w:r>
      <w:r w:rsidRPr="0095143E">
        <w:rPr>
          <w:rFonts w:ascii="Times New Roman" w:hAnsi="Times New Roman" w:cs="Times New Roman"/>
          <w:noProof/>
          <w:szCs w:val="24"/>
        </w:rPr>
        <w:t>(1). https://doi.org/10.1057/s41599-020-0501-9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Lodders, A., &amp; Paterson, J. M. (2020). Scrutinising COVIDSafe: Frameworks for evaluating digital contact tracing technologies. </w:t>
      </w:r>
      <w:r w:rsidRPr="0095143E">
        <w:rPr>
          <w:rFonts w:ascii="Times New Roman" w:hAnsi="Times New Roman" w:cs="Times New Roman"/>
          <w:i/>
          <w:iCs/>
          <w:noProof/>
          <w:szCs w:val="24"/>
        </w:rPr>
        <w:t>Alternative Law Journal</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45</w:t>
      </w:r>
      <w:r w:rsidRPr="0095143E">
        <w:rPr>
          <w:rFonts w:ascii="Times New Roman" w:hAnsi="Times New Roman" w:cs="Times New Roman"/>
          <w:noProof/>
          <w:szCs w:val="24"/>
        </w:rPr>
        <w:t>(3), 153–161. https://doi.org/10.1177/1037969X20948262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Losavio, M. (2021). Algorithms of Machines and Law: Risks in Pattern Recognition, Machine Learning and Artificial Intelligence for Justice and Fairness. </w:t>
      </w:r>
      <w:r w:rsidRPr="0095143E">
        <w:rPr>
          <w:rFonts w:ascii="Times New Roman" w:hAnsi="Times New Roman" w:cs="Times New Roman"/>
          <w:i/>
          <w:iCs/>
          <w:noProof/>
          <w:szCs w:val="24"/>
        </w:rPr>
        <w:t>Public Governance, Administration and Finances Law Review</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w:t>
      </w:r>
      <w:r w:rsidRPr="0095143E">
        <w:rPr>
          <w:rFonts w:ascii="Times New Roman" w:hAnsi="Times New Roman" w:cs="Times New Roman"/>
          <w:noProof/>
          <w:szCs w:val="24"/>
        </w:rPr>
        <w:t>(2), 21–34. https://doi.org/10.53116/pgaflr.2021.2.3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lastRenderedPageBreak/>
        <w:t xml:space="preserve">Luetge, C., Poszler, F., Acosta, A. J., Danks, D., Gottehrer, G., Mihet-Popa, L., &amp; Naseer, A. (2021). AI4people: Ethical guidelines for the automotive sector-fundamental requirements and practical recommendations. </w:t>
      </w:r>
      <w:r w:rsidRPr="0095143E">
        <w:rPr>
          <w:rFonts w:ascii="Times New Roman" w:hAnsi="Times New Roman" w:cs="Times New Roman"/>
          <w:i/>
          <w:iCs/>
          <w:noProof/>
          <w:szCs w:val="24"/>
        </w:rPr>
        <w:t>International Journal of Technoethics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12</w:t>
      </w:r>
      <w:r w:rsidRPr="0095143E">
        <w:rPr>
          <w:rFonts w:ascii="Times New Roman" w:hAnsi="Times New Roman" w:cs="Times New Roman"/>
          <w:noProof/>
          <w:szCs w:val="24"/>
        </w:rPr>
        <w:t>(1), 101–125. https://doi.org/10.4018/IJT.20210101.oa2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MacKay, S., &amp; Swenson, J. (2022). Investigating the Connection Between Sense of Belonging and Academic Dishonesty. </w:t>
      </w:r>
      <w:r w:rsidRPr="0095143E">
        <w:rPr>
          <w:rFonts w:ascii="Times New Roman" w:hAnsi="Times New Roman" w:cs="Times New Roman"/>
          <w:i/>
          <w:iCs/>
          <w:noProof/>
          <w:szCs w:val="24"/>
        </w:rPr>
        <w:t>Proceedings - Frontiers in Education Conference, FIE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2022</w:t>
      </w:r>
      <w:r w:rsidRPr="0095143E">
        <w:rPr>
          <w:rFonts w:ascii="Times New Roman" w:hAnsi="Times New Roman" w:cs="Times New Roman"/>
          <w:noProof/>
          <w:szCs w:val="24"/>
        </w:rPr>
        <w:t>-</w:t>
      </w:r>
      <w:r w:rsidRPr="0095143E">
        <w:rPr>
          <w:rFonts w:ascii="Times New Roman" w:hAnsi="Times New Roman" w:cs="Times New Roman"/>
          <w:i/>
          <w:iCs/>
          <w:noProof/>
          <w:szCs w:val="24"/>
        </w:rPr>
        <w:t>Octob</w:t>
      </w:r>
      <w:r w:rsidRPr="0095143E">
        <w:rPr>
          <w:rFonts w:ascii="Times New Roman" w:hAnsi="Times New Roman" w:cs="Times New Roman"/>
          <w:noProof/>
          <w:szCs w:val="24"/>
        </w:rPr>
        <w:t>. https://doi.org/10.1109/FIE56618.2022.9962730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Madril, D. (2020). Access Denied. </w:t>
      </w:r>
      <w:r w:rsidRPr="0095143E">
        <w:rPr>
          <w:rFonts w:ascii="Times New Roman" w:hAnsi="Times New Roman" w:cs="Times New Roman"/>
          <w:i/>
          <w:iCs/>
          <w:noProof/>
          <w:szCs w:val="24"/>
        </w:rPr>
        <w:t>International Symposium on Technology and Society, Proceedings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2020</w:t>
      </w:r>
      <w:r w:rsidRPr="0095143E">
        <w:rPr>
          <w:rFonts w:ascii="Times New Roman" w:hAnsi="Times New Roman" w:cs="Times New Roman"/>
          <w:noProof/>
          <w:szCs w:val="24"/>
        </w:rPr>
        <w:t>-</w:t>
      </w:r>
      <w:r w:rsidRPr="0095143E">
        <w:rPr>
          <w:rFonts w:ascii="Times New Roman" w:hAnsi="Times New Roman" w:cs="Times New Roman"/>
          <w:i/>
          <w:iCs/>
          <w:noProof/>
          <w:szCs w:val="24"/>
        </w:rPr>
        <w:t>Novem</w:t>
      </w:r>
      <w:r w:rsidRPr="0095143E">
        <w:rPr>
          <w:rFonts w:ascii="Times New Roman" w:hAnsi="Times New Roman" w:cs="Times New Roman"/>
          <w:noProof/>
          <w:szCs w:val="24"/>
        </w:rPr>
        <w:t>, 124–127. https://doi.org/10.1109/ISTAS50296.2020.9462190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McDonald, N., &amp; Pan, S. (2020). Intersectional AI: A Study of How Information Science Students Think about Ethics and Their Impact. </w:t>
      </w:r>
      <w:r w:rsidRPr="0095143E">
        <w:rPr>
          <w:rFonts w:ascii="Times New Roman" w:hAnsi="Times New Roman" w:cs="Times New Roman"/>
          <w:i/>
          <w:iCs/>
          <w:noProof/>
          <w:szCs w:val="24"/>
        </w:rPr>
        <w:t>Proceedings of the ACM on Human-Computer Interaction</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w:t>
      </w:r>
      <w:r w:rsidRPr="0095143E">
        <w:rPr>
          <w:rFonts w:ascii="Times New Roman" w:hAnsi="Times New Roman" w:cs="Times New Roman"/>
          <w:noProof/>
          <w:szCs w:val="24"/>
        </w:rPr>
        <w:t>(CSCW2). https://doi.org/10.1145/3415218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McKay, F., Williams, B. J., Prestwich, G., Bansal, D., Hallowell, N., &amp; Treanor, D. (2022). The ethical challenges of artificial intelligence-driven digital pathology. </w:t>
      </w:r>
      <w:r w:rsidRPr="0095143E">
        <w:rPr>
          <w:rFonts w:ascii="Times New Roman" w:hAnsi="Times New Roman" w:cs="Times New Roman"/>
          <w:i/>
          <w:iCs/>
          <w:noProof/>
          <w:szCs w:val="24"/>
        </w:rPr>
        <w:t>Journal of Pathology: Clinical Research</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8</w:t>
      </w:r>
      <w:r w:rsidRPr="0095143E">
        <w:rPr>
          <w:rFonts w:ascii="Times New Roman" w:hAnsi="Times New Roman" w:cs="Times New Roman"/>
          <w:noProof/>
          <w:szCs w:val="24"/>
        </w:rPr>
        <w:t>(3), 209–216. https://doi.org/10.1002/cjp2.263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Mikhaylova, I. V, Petrova, M. A., &amp; Bakulina, E. D. (2021). Digital transformation of chess training. </w:t>
      </w:r>
      <w:r w:rsidRPr="0095143E">
        <w:rPr>
          <w:rFonts w:ascii="Times New Roman" w:hAnsi="Times New Roman" w:cs="Times New Roman"/>
          <w:i/>
          <w:iCs/>
          <w:noProof/>
          <w:szCs w:val="24"/>
        </w:rPr>
        <w:t>Teoriya i Praktika Fizicheskoy Kultury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2021</w:t>
      </w:r>
      <w:r w:rsidRPr="0095143E">
        <w:rPr>
          <w:rFonts w:ascii="Times New Roman" w:hAnsi="Times New Roman" w:cs="Times New Roman"/>
          <w:noProof/>
          <w:szCs w:val="24"/>
        </w:rPr>
        <w:t>(1), 102–104. https://www.scopus.com/inward/record.uri?eid=2-s2.0-85103673553&amp;partnerID=40&amp;md5=83dc04319439d74b8ffca462c909e345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Mittelstadt, B. (2021). Interpretability and transparency in artificial intelligence. </w:t>
      </w:r>
      <w:r w:rsidRPr="0095143E">
        <w:rPr>
          <w:rFonts w:ascii="Times New Roman" w:hAnsi="Times New Roman" w:cs="Times New Roman"/>
          <w:i/>
          <w:iCs/>
          <w:noProof/>
          <w:szCs w:val="24"/>
        </w:rPr>
        <w:t>Oxford Handbook of Digital Ethics</w:t>
      </w:r>
      <w:r w:rsidRPr="0095143E">
        <w:rPr>
          <w:rFonts w:ascii="Times New Roman" w:hAnsi="Times New Roman" w:cs="Times New Roman"/>
          <w:noProof/>
          <w:szCs w:val="24"/>
        </w:rPr>
        <w:t>, 378–409. https://doi.org/10.1093/oxfordhb/9780198857815.013.20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Nah, F. F., &amp; Siau, K. (Eds.). (2021). 8th International Conference on HCI in Business, Government and Organizations, HCIBGO 2021, Held as Part of the 23rd HCI International Conference, HCII 2021. </w:t>
      </w:r>
      <w:r w:rsidRPr="0095143E">
        <w:rPr>
          <w:rFonts w:ascii="Times New Roman" w:hAnsi="Times New Roman" w:cs="Times New Roman"/>
          <w:i/>
          <w:iCs/>
          <w:noProof/>
          <w:szCs w:val="24"/>
        </w:rPr>
        <w:t>Lecture Notes in Computer Science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12783 LNCS</w:t>
      </w:r>
      <w:r w:rsidRPr="0095143E">
        <w:rPr>
          <w:rFonts w:ascii="Times New Roman" w:hAnsi="Times New Roman" w:cs="Times New Roman"/>
          <w:noProof/>
          <w:szCs w:val="24"/>
        </w:rPr>
        <w:t>. https://www.scopus.com/inward/record.uri?eid=2-s2.0-85112233382&amp;partnerID=40&amp;md5=e0849d82d1f88c4b8dce4e2c44318c14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OECD. (2019). Trends Shaping Education 2019 |ONLINE. In </w:t>
      </w:r>
      <w:r w:rsidRPr="0095143E">
        <w:rPr>
          <w:rFonts w:ascii="Times New Roman" w:hAnsi="Times New Roman" w:cs="Times New Roman"/>
          <w:i/>
          <w:iCs/>
          <w:noProof/>
          <w:szCs w:val="24"/>
        </w:rPr>
        <w:t>OECD Publishing, Paris</w:t>
      </w:r>
      <w:r w:rsidRPr="0095143E">
        <w:rPr>
          <w:rFonts w:ascii="Times New Roman" w:hAnsi="Times New Roman" w:cs="Times New Roman"/>
          <w:noProof/>
          <w:szCs w:val="24"/>
        </w:rPr>
        <w:t>. OECD. https://doi.org/10.1787/trends_edu-2019-en</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OECD. (2022). </w:t>
      </w:r>
      <w:r w:rsidRPr="0095143E">
        <w:rPr>
          <w:rFonts w:ascii="Times New Roman" w:hAnsi="Times New Roman" w:cs="Times New Roman"/>
          <w:i/>
          <w:iCs/>
          <w:noProof/>
          <w:szCs w:val="24"/>
        </w:rPr>
        <w:t>OECD, Recommendation of the Council on Artificial Intelligence, OECD/LEGAL/0449</w:t>
      </w:r>
      <w:r w:rsidRPr="0095143E">
        <w:rPr>
          <w:rFonts w:ascii="Times New Roman" w:hAnsi="Times New Roman" w:cs="Times New Roman"/>
          <w:noProof/>
          <w:szCs w:val="24"/>
        </w:rPr>
        <w:t>. http://legalinstruments.oecd.org</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OECD. (2024). </w:t>
      </w:r>
      <w:r w:rsidRPr="0095143E">
        <w:rPr>
          <w:rFonts w:ascii="Times New Roman" w:hAnsi="Times New Roman" w:cs="Times New Roman"/>
          <w:i/>
          <w:iCs/>
          <w:noProof/>
          <w:szCs w:val="24"/>
        </w:rPr>
        <w:t>OECD AI Principles overview</w:t>
      </w:r>
      <w:r w:rsidRPr="0095143E">
        <w:rPr>
          <w:rFonts w:ascii="Times New Roman" w:hAnsi="Times New Roman" w:cs="Times New Roman"/>
          <w:noProof/>
          <w:szCs w:val="24"/>
        </w:rPr>
        <w:t>. Principles for Trustworthy AI. https://oecd.ai/en/ai-principles</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Paic, A. (2019). Policies for artificial intelligence in science and innovation. </w:t>
      </w:r>
      <w:r w:rsidRPr="0095143E">
        <w:rPr>
          <w:rFonts w:ascii="Times New Roman" w:hAnsi="Times New Roman" w:cs="Times New Roman"/>
          <w:i/>
          <w:iCs/>
          <w:noProof/>
          <w:szCs w:val="24"/>
        </w:rPr>
        <w:t>Proceedings of Science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372</w:t>
      </w:r>
      <w:r w:rsidRPr="0095143E">
        <w:rPr>
          <w:rFonts w:ascii="Times New Roman" w:hAnsi="Times New Roman" w:cs="Times New Roman"/>
          <w:noProof/>
          <w:szCs w:val="24"/>
        </w:rPr>
        <w:t>. https://www.scopus.com/inward/record.uri?eid=2-s2.0-85101244456&amp;partnerID=40&amp;md5=9a320da7b8f618b5b7a690bd0f6e2fee</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Pandey, A., &amp; Caliskan, A. (2021). </w:t>
      </w:r>
      <w:r w:rsidRPr="0095143E">
        <w:rPr>
          <w:rFonts w:ascii="Times New Roman" w:hAnsi="Times New Roman" w:cs="Times New Roman"/>
          <w:i/>
          <w:iCs/>
          <w:noProof/>
          <w:szCs w:val="24"/>
        </w:rPr>
        <w:t>Disparate Impact of Artificial Intelligence Bias in Ridehailing Economy’s Price Discrimination Algorithms</w:t>
      </w:r>
      <w:r w:rsidRPr="0095143E">
        <w:rPr>
          <w:rFonts w:ascii="Times New Roman" w:hAnsi="Times New Roman" w:cs="Times New Roman"/>
          <w:noProof/>
          <w:szCs w:val="24"/>
        </w:rPr>
        <w:t>. 822–833. https://doi.org/10.1145/3461702.3462561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Phillips, A. M., &amp; Mian, I. S. (2019). Governance and Assessment of Future Spaces: A Discussion of Some Issues Raised by the Possibilities of Human–Machine Mergers. </w:t>
      </w:r>
      <w:r w:rsidRPr="0095143E">
        <w:rPr>
          <w:rFonts w:ascii="Times New Roman" w:hAnsi="Times New Roman" w:cs="Times New Roman"/>
          <w:i/>
          <w:iCs/>
          <w:noProof/>
          <w:szCs w:val="24"/>
        </w:rPr>
        <w:t>Development</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62</w:t>
      </w:r>
      <w:r w:rsidRPr="0095143E">
        <w:rPr>
          <w:rFonts w:ascii="Times New Roman" w:hAnsi="Times New Roman" w:cs="Times New Roman"/>
          <w:noProof/>
          <w:szCs w:val="24"/>
        </w:rPr>
        <w:t>(1–4), 66–80. https://doi.org/10.1057/s41301-019-00208-1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lastRenderedPageBreak/>
        <w:t xml:space="preserve">Price, W. N., &amp; Cohen, I. G. (2019). Privacy in the age of medical big data. </w:t>
      </w:r>
      <w:r w:rsidRPr="0095143E">
        <w:rPr>
          <w:rFonts w:ascii="Times New Roman" w:hAnsi="Times New Roman" w:cs="Times New Roman"/>
          <w:i/>
          <w:iCs/>
          <w:noProof/>
          <w:szCs w:val="24"/>
        </w:rPr>
        <w:t>Nature Medicine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25</w:t>
      </w:r>
      <w:r w:rsidRPr="0095143E">
        <w:rPr>
          <w:rFonts w:ascii="Times New Roman" w:hAnsi="Times New Roman" w:cs="Times New Roman"/>
          <w:noProof/>
          <w:szCs w:val="24"/>
        </w:rPr>
        <w:t>(1), 37–43. https://doi.org/10.1038/s41591-018-0272-7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Quintarelli, S., Corea, F., Fossa, F., Loreggia, A., &amp; Sapienza, S. (2019). An ethical perspective on Artificial Intelligence: Principles, rights and recommendations. </w:t>
      </w:r>
      <w:r w:rsidRPr="0095143E">
        <w:rPr>
          <w:rFonts w:ascii="Times New Roman" w:hAnsi="Times New Roman" w:cs="Times New Roman"/>
          <w:i/>
          <w:iCs/>
          <w:noProof/>
          <w:szCs w:val="24"/>
        </w:rPr>
        <w:t>BioLaw Journal</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2019</w:t>
      </w:r>
      <w:r w:rsidRPr="0095143E">
        <w:rPr>
          <w:rFonts w:ascii="Times New Roman" w:hAnsi="Times New Roman" w:cs="Times New Roman"/>
          <w:noProof/>
          <w:szCs w:val="24"/>
        </w:rPr>
        <w:t>(3), 159–177. https://www.scopus.com/inward/record.uri?eid=2-s2.0-85076747870&amp;partnerID=40&amp;md5=172a056fd62193b3da914c7884429a60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Rajagopal, N. K., Anand, M., &amp; Mohanty, S. (2024). Exploring Machine Learning Applications in Human Resources Management: A Comprehensive Review. In </w:t>
      </w:r>
      <w:r w:rsidRPr="0095143E">
        <w:rPr>
          <w:rFonts w:ascii="Times New Roman" w:hAnsi="Times New Roman" w:cs="Times New Roman"/>
          <w:i/>
          <w:iCs/>
          <w:noProof/>
          <w:szCs w:val="24"/>
        </w:rPr>
        <w:t>Studies in Systems, Decision and Control</w:t>
      </w:r>
      <w:r w:rsidRPr="0095143E">
        <w:rPr>
          <w:rFonts w:ascii="Times New Roman" w:hAnsi="Times New Roman" w:cs="Times New Roman"/>
          <w:noProof/>
          <w:szCs w:val="24"/>
        </w:rPr>
        <w:t xml:space="preserve"> (Vol. 569, pp. 303–313). Springer Science and Business Media Deutschland GmbH. https://doi.org/10.1007/978-3-031-71649-2_26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Richardson, B., Prioleau, D., Alikhademi, K., &amp; Gilbert, J. E. (2020). Public Accountability: Understanding Sentiments towards Artificial Intelligence across Dispositional Identities. </w:t>
      </w:r>
      <w:r w:rsidRPr="0095143E">
        <w:rPr>
          <w:rFonts w:ascii="Times New Roman" w:hAnsi="Times New Roman" w:cs="Times New Roman"/>
          <w:i/>
          <w:iCs/>
          <w:noProof/>
          <w:szCs w:val="24"/>
        </w:rPr>
        <w:t>International Symposium on Technology and Society, Proceedings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2020</w:t>
      </w:r>
      <w:r w:rsidRPr="0095143E">
        <w:rPr>
          <w:rFonts w:ascii="Times New Roman" w:hAnsi="Times New Roman" w:cs="Times New Roman"/>
          <w:noProof/>
          <w:szCs w:val="24"/>
        </w:rPr>
        <w:t>-</w:t>
      </w:r>
      <w:r w:rsidRPr="0095143E">
        <w:rPr>
          <w:rFonts w:ascii="Times New Roman" w:hAnsi="Times New Roman" w:cs="Times New Roman"/>
          <w:i/>
          <w:iCs/>
          <w:noProof/>
          <w:szCs w:val="24"/>
        </w:rPr>
        <w:t>Novem</w:t>
      </w:r>
      <w:r w:rsidRPr="0095143E">
        <w:rPr>
          <w:rFonts w:ascii="Times New Roman" w:hAnsi="Times New Roman" w:cs="Times New Roman"/>
          <w:noProof/>
          <w:szCs w:val="24"/>
        </w:rPr>
        <w:t>, 489–496. https://doi.org/10.1109/ISTAS50296.2020.9462184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Riel, J. (2020). Essential features and critical issues with educational chatbots: Toward personalized learning via digital agents. In </w:t>
      </w:r>
      <w:r w:rsidRPr="0095143E">
        <w:rPr>
          <w:rFonts w:ascii="Times New Roman" w:hAnsi="Times New Roman" w:cs="Times New Roman"/>
          <w:i/>
          <w:iCs/>
          <w:noProof/>
          <w:szCs w:val="24"/>
        </w:rPr>
        <w:t>Handbook of Research on Modern Educational Technologies, Applications, and Management (2 Vol.)</w:t>
      </w:r>
      <w:r w:rsidRPr="0095143E">
        <w:rPr>
          <w:rFonts w:ascii="Times New Roman" w:hAnsi="Times New Roman" w:cs="Times New Roman"/>
          <w:noProof/>
          <w:szCs w:val="24"/>
        </w:rPr>
        <w:t xml:space="preserve"> (pp. 246–262). IGI Global. https://doi.org/10.4018/978-1-7998-3476-2.ch015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Robert, L. P., Bansal, G., &amp; Luetge, C. (2020). ICIS 2019 SIGHCI Workshop Panel Report: Human– Computer Interaction Challenges and Opportunities for Fair, Trustworthy and Ethical Artificial Intelligence. </w:t>
      </w:r>
      <w:r w:rsidRPr="0095143E">
        <w:rPr>
          <w:rFonts w:ascii="Times New Roman" w:hAnsi="Times New Roman" w:cs="Times New Roman"/>
          <w:i/>
          <w:iCs/>
          <w:noProof/>
          <w:szCs w:val="24"/>
        </w:rPr>
        <w:t>AIS Transactions on Human-Computer Interaction</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12</w:t>
      </w:r>
      <w:r w:rsidRPr="0095143E">
        <w:rPr>
          <w:rFonts w:ascii="Times New Roman" w:hAnsi="Times New Roman" w:cs="Times New Roman"/>
          <w:noProof/>
          <w:szCs w:val="24"/>
        </w:rPr>
        <w:t>(2), 96–108. https://doi.org/10.17705/1thci.00130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Rocco, R., Thomas, A., &amp; Novas-Ferradás, M. (2022). </w:t>
      </w:r>
      <w:r w:rsidRPr="0095143E">
        <w:rPr>
          <w:rFonts w:ascii="Times New Roman" w:hAnsi="Times New Roman" w:cs="Times New Roman"/>
          <w:i/>
          <w:iCs/>
          <w:noProof/>
          <w:szCs w:val="24"/>
        </w:rPr>
        <w:t>Teaching design for values: Concepts, tools &amp; practices</w:t>
      </w:r>
      <w:r w:rsidRPr="0095143E">
        <w:rPr>
          <w:rFonts w:ascii="Times New Roman" w:hAnsi="Times New Roman" w:cs="Times New Roman"/>
          <w:noProof/>
          <w:szCs w:val="24"/>
        </w:rPr>
        <w:t>. TU Delft. https://doi.org/10.34641/mg.54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Ryan, M., &amp; Stahl, B. C. (2021). Artificial intelligence ethics guidelines for developers and users: clarifying their content and normative implications. </w:t>
      </w:r>
      <w:r w:rsidRPr="0095143E">
        <w:rPr>
          <w:rFonts w:ascii="Times New Roman" w:hAnsi="Times New Roman" w:cs="Times New Roman"/>
          <w:i/>
          <w:iCs/>
          <w:noProof/>
          <w:szCs w:val="24"/>
        </w:rPr>
        <w:t>Journal of Information, Communication and Ethics in Society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19</w:t>
      </w:r>
      <w:r w:rsidRPr="0095143E">
        <w:rPr>
          <w:rFonts w:ascii="Times New Roman" w:hAnsi="Times New Roman" w:cs="Times New Roman"/>
          <w:noProof/>
          <w:szCs w:val="24"/>
        </w:rPr>
        <w:t>(1), 61–86. https://doi.org/10.1108/JICES-12-2019-0138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Sapienza, S. (2022). Current Trends, Machine Learning, and Food Safety Data Governance. In </w:t>
      </w:r>
      <w:r w:rsidRPr="0095143E">
        <w:rPr>
          <w:rFonts w:ascii="Times New Roman" w:hAnsi="Times New Roman" w:cs="Times New Roman"/>
          <w:i/>
          <w:iCs/>
          <w:noProof/>
          <w:szCs w:val="24"/>
        </w:rPr>
        <w:t>Law, Governance and Technology Series</w:t>
      </w:r>
      <w:r w:rsidRPr="0095143E">
        <w:rPr>
          <w:rFonts w:ascii="Times New Roman" w:hAnsi="Times New Roman" w:cs="Times New Roman"/>
          <w:noProof/>
          <w:szCs w:val="24"/>
        </w:rPr>
        <w:t xml:space="preserve"> (Vol. 52, pp. 123–160). Springer Nature. https://doi.org/10.1007/978-3-031-09367-8_4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Schiff, D., Rakova, B., Ayesh, A., Fanti, A., &amp; Lennon, M. (2021). Explaining the Principles to Practices Gap in AI. </w:t>
      </w:r>
      <w:r w:rsidRPr="0095143E">
        <w:rPr>
          <w:rFonts w:ascii="Times New Roman" w:hAnsi="Times New Roman" w:cs="Times New Roman"/>
          <w:i/>
          <w:iCs/>
          <w:noProof/>
          <w:szCs w:val="24"/>
        </w:rPr>
        <w:t>IEEE Technology and Society Magazine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40</w:t>
      </w:r>
      <w:r w:rsidRPr="0095143E">
        <w:rPr>
          <w:rFonts w:ascii="Times New Roman" w:hAnsi="Times New Roman" w:cs="Times New Roman"/>
          <w:noProof/>
          <w:szCs w:val="24"/>
        </w:rPr>
        <w:t>(2), 81–94. https://doi.org/10.1109/MTS.2021.3056286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Schiff, D. S., Laas, K., Biddle, J. B., &amp; Borenstein, J. (2022). Global AI Ethics Documents: What They Reveal About Motivations, Practices, and Policies. In </w:t>
      </w:r>
      <w:r w:rsidRPr="0095143E">
        <w:rPr>
          <w:rFonts w:ascii="Times New Roman" w:hAnsi="Times New Roman" w:cs="Times New Roman"/>
          <w:i/>
          <w:iCs/>
          <w:noProof/>
          <w:szCs w:val="24"/>
        </w:rPr>
        <w:t>International Library of Ethics, Law and Technology</w:t>
      </w:r>
      <w:r w:rsidRPr="0095143E">
        <w:rPr>
          <w:rFonts w:ascii="Times New Roman" w:hAnsi="Times New Roman" w:cs="Times New Roman"/>
          <w:noProof/>
          <w:szCs w:val="24"/>
        </w:rPr>
        <w:t xml:space="preserve"> (Vol. 23, pp. 121–143). Springer Science and Business Media B.V. https://doi.org/10.1007/978-3-030-86201-5_7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Schoenherr, J. R. (2021). Designing Ethical Agency for Adaptive Instructional Systems: The FATE of Learning and Assessment. In R. A. Sottilare &amp; J. Schwarz (Eds.), </w:t>
      </w:r>
      <w:r w:rsidRPr="0095143E">
        <w:rPr>
          <w:rFonts w:ascii="Times New Roman" w:hAnsi="Times New Roman" w:cs="Times New Roman"/>
          <w:i/>
          <w:iCs/>
          <w:noProof/>
          <w:szCs w:val="24"/>
        </w:rPr>
        <w:t>Lecture Notes in Computer Science: Vol. 12792 LNCS</w:t>
      </w:r>
      <w:r w:rsidRPr="0095143E">
        <w:rPr>
          <w:rFonts w:ascii="Times New Roman" w:hAnsi="Times New Roman" w:cs="Times New Roman"/>
          <w:noProof/>
          <w:szCs w:val="24"/>
        </w:rPr>
        <w:t xml:space="preserve"> (pp. 265–283). Springer Science and Business Media </w:t>
      </w:r>
      <w:r w:rsidRPr="0095143E">
        <w:rPr>
          <w:rFonts w:ascii="Times New Roman" w:hAnsi="Times New Roman" w:cs="Times New Roman"/>
          <w:noProof/>
          <w:szCs w:val="24"/>
        </w:rPr>
        <w:lastRenderedPageBreak/>
        <w:t>Deutschland GmbH. https://doi.org/10.1007/978-3-030-77857-6_18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Sharma, S., Rawal, Y. S., Pal, S., &amp; Dani, R. (2022). Fairness, Accountability, Sustainability, Transparency (FAST) of Artificial Intelligence in Terms of Hospitality Industry. In S. Fong, N. Dey, &amp; A. Joshi (Eds.), </w:t>
      </w:r>
      <w:r w:rsidRPr="0095143E">
        <w:rPr>
          <w:rFonts w:ascii="Times New Roman" w:hAnsi="Times New Roman" w:cs="Times New Roman"/>
          <w:i/>
          <w:iCs/>
          <w:noProof/>
          <w:szCs w:val="24"/>
        </w:rPr>
        <w:t>Lecture Notes in Networks and Systems</w:t>
      </w:r>
      <w:r w:rsidRPr="0095143E">
        <w:rPr>
          <w:rFonts w:ascii="Times New Roman" w:hAnsi="Times New Roman" w:cs="Times New Roman"/>
          <w:noProof/>
          <w:szCs w:val="24"/>
        </w:rPr>
        <w:t xml:space="preserve"> (Vol. 314, pp. 495–504). Springer Science and Business Media Deutschland GmbH. https://doi.org/10.1007/978-981-16-5655-2_48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Shin, D. D. (2019). Toward Fair, Accountable, and Transparent Algorithms: Case Studies on Algorithm Initiatives in Korea and China. </w:t>
      </w:r>
      <w:r w:rsidRPr="0095143E">
        <w:rPr>
          <w:rFonts w:ascii="Times New Roman" w:hAnsi="Times New Roman" w:cs="Times New Roman"/>
          <w:i/>
          <w:iCs/>
          <w:noProof/>
          <w:szCs w:val="24"/>
        </w:rPr>
        <w:t>Javnost</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26</w:t>
      </w:r>
      <w:r w:rsidRPr="0095143E">
        <w:rPr>
          <w:rFonts w:ascii="Times New Roman" w:hAnsi="Times New Roman" w:cs="Times New Roman"/>
          <w:noProof/>
          <w:szCs w:val="24"/>
        </w:rPr>
        <w:t>(3), 274–290. https://doi.org/10.1080/13183222.2019.1589249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Shneiderman, B. (2020). Bridging the gap between ethics and practice: Guidelines for reliable, safe, and trustworthy human-centered AI systems. </w:t>
      </w:r>
      <w:r w:rsidRPr="0095143E">
        <w:rPr>
          <w:rFonts w:ascii="Times New Roman" w:hAnsi="Times New Roman" w:cs="Times New Roman"/>
          <w:i/>
          <w:iCs/>
          <w:noProof/>
          <w:szCs w:val="24"/>
        </w:rPr>
        <w:t>ACM Transactions on Interactive Intelligent Systems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10</w:t>
      </w:r>
      <w:r w:rsidRPr="0095143E">
        <w:rPr>
          <w:rFonts w:ascii="Times New Roman" w:hAnsi="Times New Roman" w:cs="Times New Roman"/>
          <w:noProof/>
          <w:szCs w:val="24"/>
        </w:rPr>
        <w:t>(4). https://doi.org/10.1145/3419764</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Siala, H., &amp; Wang, Y. (2022). SHIFTing artificial intelligence to be responsible in healthcare: A systematic review. </w:t>
      </w:r>
      <w:r w:rsidRPr="0095143E">
        <w:rPr>
          <w:rFonts w:ascii="Times New Roman" w:hAnsi="Times New Roman" w:cs="Times New Roman"/>
          <w:i/>
          <w:iCs/>
          <w:noProof/>
          <w:szCs w:val="24"/>
        </w:rPr>
        <w:t>Social Science and Medicine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296</w:t>
      </w:r>
      <w:r w:rsidRPr="0095143E">
        <w:rPr>
          <w:rFonts w:ascii="Times New Roman" w:hAnsi="Times New Roman" w:cs="Times New Roman"/>
          <w:noProof/>
          <w:szCs w:val="24"/>
        </w:rPr>
        <w:t>. https://doi.org/10.1016/j.socscimed.2022.114782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Sijing, L., &amp; Lan, W. (2018). Artificial intelligence education ethical problems and solutions. </w:t>
      </w:r>
      <w:r w:rsidRPr="0095143E">
        <w:rPr>
          <w:rFonts w:ascii="Times New Roman" w:hAnsi="Times New Roman" w:cs="Times New Roman"/>
          <w:i/>
          <w:iCs/>
          <w:noProof/>
          <w:szCs w:val="24"/>
        </w:rPr>
        <w:t>13th International Conference on Computer Science and Education, ICCSE 2018</w:t>
      </w:r>
      <w:r w:rsidRPr="0095143E">
        <w:rPr>
          <w:rFonts w:ascii="Times New Roman" w:hAnsi="Times New Roman" w:cs="Times New Roman"/>
          <w:noProof/>
          <w:szCs w:val="24"/>
        </w:rPr>
        <w:t>, 155–158. https://doi.org/10.1109/ICCSE.2018.8468773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Sjödén, B. (2020). When Lying, Hiding and Deceiving Promotes Learning - A Case for Augmented Intelligence with Augmented Ethics. In I. I. Bittencourt, M. Cukurova, R. Luckin, K. Muldner, &amp; E. Millán (Eds.), </w:t>
      </w:r>
      <w:r w:rsidRPr="0095143E">
        <w:rPr>
          <w:rFonts w:ascii="Times New Roman" w:hAnsi="Times New Roman" w:cs="Times New Roman"/>
          <w:i/>
          <w:iCs/>
          <w:noProof/>
          <w:szCs w:val="24"/>
        </w:rPr>
        <w:t>Lecture Notes in Computer Science: Vol. 12164 LNAI</w:t>
      </w:r>
      <w:r w:rsidRPr="0095143E">
        <w:rPr>
          <w:rFonts w:ascii="Times New Roman" w:hAnsi="Times New Roman" w:cs="Times New Roman"/>
          <w:noProof/>
          <w:szCs w:val="24"/>
        </w:rPr>
        <w:t xml:space="preserve"> (pp. 291–295). Springer. https://doi.org/10.1007/978-3-030-52240-7_53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Smith, C. H., Molka-Danielsen, J., &amp; Rasool, J. (2020). Transforming TEL for human flourishing: Learning Enhanced Technology (LET). In H. Mitsuhara, Y. Goda, Y. Ohashi, M. M. T. Rodrigo, J. Shen, N. Venkatarayalu, G. Wong, M. Yamada, &amp; L. Chi-Un Lei (Eds.), </w:t>
      </w:r>
      <w:r w:rsidRPr="0095143E">
        <w:rPr>
          <w:rFonts w:ascii="Times New Roman" w:hAnsi="Times New Roman" w:cs="Times New Roman"/>
          <w:i/>
          <w:iCs/>
          <w:noProof/>
          <w:szCs w:val="24"/>
        </w:rPr>
        <w:t>Proceedings of 2020 IEEE International Conference on Teaching, Assessment, and Learning for Engineering, TALE 2020</w:t>
      </w:r>
      <w:r w:rsidRPr="0095143E">
        <w:rPr>
          <w:rFonts w:ascii="Times New Roman" w:hAnsi="Times New Roman" w:cs="Times New Roman"/>
          <w:noProof/>
          <w:szCs w:val="24"/>
        </w:rPr>
        <w:t xml:space="preserve"> (pp. 900–905). Institute of Electrical and Electronics Engineers Inc. https://doi.org/10.1109/TALE48869.2020.9368488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Soma, T., &amp; Nuckchady, B. (2021). Communicating the Benefits and Risks of Digital Agriculture Technologies: Perspectives on the Future of Digital Agricultural Education and Training. </w:t>
      </w:r>
      <w:r w:rsidRPr="0095143E">
        <w:rPr>
          <w:rFonts w:ascii="Times New Roman" w:hAnsi="Times New Roman" w:cs="Times New Roman"/>
          <w:i/>
          <w:iCs/>
          <w:noProof/>
          <w:szCs w:val="24"/>
        </w:rPr>
        <w:t>Frontiers in Communication</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w:t>
      </w:r>
      <w:r w:rsidRPr="0095143E">
        <w:rPr>
          <w:rFonts w:ascii="Times New Roman" w:hAnsi="Times New Roman" w:cs="Times New Roman"/>
          <w:noProof/>
          <w:szCs w:val="24"/>
        </w:rPr>
        <w:t>. https://doi.org/10.3389/fcomm.2021.762201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Spiegel, J. M., Wilkinson, J., Ehrlich, R., Lockhart, K., Yassi, A., Barker, S., Riera, F., &amp; Kistnasamy, B. (2021). Using artificial intelligence for high-volume identification of silicosis and tuberculosis a bio-ethics approach. </w:t>
      </w:r>
      <w:r w:rsidRPr="0095143E">
        <w:rPr>
          <w:rFonts w:ascii="Times New Roman" w:hAnsi="Times New Roman" w:cs="Times New Roman"/>
          <w:i/>
          <w:iCs/>
          <w:noProof/>
          <w:szCs w:val="24"/>
        </w:rPr>
        <w:t>Annals of Global Health</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87</w:t>
      </w:r>
      <w:r w:rsidRPr="0095143E">
        <w:rPr>
          <w:rFonts w:ascii="Times New Roman" w:hAnsi="Times New Roman" w:cs="Times New Roman"/>
          <w:noProof/>
          <w:szCs w:val="24"/>
        </w:rPr>
        <w:t>(1). https://doi.org/10.5334/aogh.3206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Starke, G., de Clercq, E., &amp; Elger, B. S. (2021). Towards a pragmatist dealing with algorithmic bias in medical machine learning. </w:t>
      </w:r>
      <w:r w:rsidRPr="0095143E">
        <w:rPr>
          <w:rFonts w:ascii="Times New Roman" w:hAnsi="Times New Roman" w:cs="Times New Roman"/>
          <w:i/>
          <w:iCs/>
          <w:noProof/>
          <w:szCs w:val="24"/>
        </w:rPr>
        <w:t>Medicine, Health Care and Philosophy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24</w:t>
      </w:r>
      <w:r w:rsidRPr="0095143E">
        <w:rPr>
          <w:rFonts w:ascii="Times New Roman" w:hAnsi="Times New Roman" w:cs="Times New Roman"/>
          <w:noProof/>
          <w:szCs w:val="24"/>
        </w:rPr>
        <w:t>(3), 341–349. https://doi.org/10.1007/s11019-021-10008-5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Steels, L., &amp; De Mantaras, R. L. (2018). The Barcelona declaration for the proper development and usage of artificial intelligence in Europe. </w:t>
      </w:r>
      <w:r w:rsidRPr="0095143E">
        <w:rPr>
          <w:rFonts w:ascii="Times New Roman" w:hAnsi="Times New Roman" w:cs="Times New Roman"/>
          <w:i/>
          <w:iCs/>
          <w:noProof/>
          <w:szCs w:val="24"/>
        </w:rPr>
        <w:t>AI Communications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31</w:t>
      </w:r>
      <w:r w:rsidRPr="0095143E">
        <w:rPr>
          <w:rFonts w:ascii="Times New Roman" w:hAnsi="Times New Roman" w:cs="Times New Roman"/>
          <w:noProof/>
          <w:szCs w:val="24"/>
        </w:rPr>
        <w:t>(6), 485–494. https://doi.org/10.3233/AIC-180607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Su, A. (2022). The Promise and Perils of International Human Rights Law for AI Governance. </w:t>
      </w:r>
      <w:r w:rsidRPr="0095143E">
        <w:rPr>
          <w:rFonts w:ascii="Times New Roman" w:hAnsi="Times New Roman" w:cs="Times New Roman"/>
          <w:i/>
          <w:iCs/>
          <w:noProof/>
          <w:szCs w:val="24"/>
        </w:rPr>
        <w:t>Law, Technology and Humans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w:t>
      </w:r>
      <w:r w:rsidRPr="0095143E">
        <w:rPr>
          <w:rFonts w:ascii="Times New Roman" w:hAnsi="Times New Roman" w:cs="Times New Roman"/>
          <w:noProof/>
          <w:szCs w:val="24"/>
        </w:rPr>
        <w:t xml:space="preserve">(1). </w:t>
      </w:r>
      <w:r w:rsidRPr="0095143E">
        <w:rPr>
          <w:rFonts w:ascii="Times New Roman" w:hAnsi="Times New Roman" w:cs="Times New Roman"/>
          <w:noProof/>
          <w:szCs w:val="24"/>
        </w:rPr>
        <w:lastRenderedPageBreak/>
        <w:t>https://doi.org/10.5204/LTHJ.2332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Tsafack Chetsa, G. L. T. (2021). </w:t>
      </w:r>
      <w:r w:rsidRPr="0095143E">
        <w:rPr>
          <w:rFonts w:ascii="Times New Roman" w:hAnsi="Times New Roman" w:cs="Times New Roman"/>
          <w:i/>
          <w:iCs/>
          <w:noProof/>
          <w:szCs w:val="24"/>
        </w:rPr>
        <w:t>Towards sustainable artificial intelligence: A framework to create value and understand risk</w:t>
      </w:r>
      <w:r w:rsidRPr="0095143E">
        <w:rPr>
          <w:rFonts w:ascii="Times New Roman" w:hAnsi="Times New Roman" w:cs="Times New Roman"/>
          <w:noProof/>
          <w:szCs w:val="24"/>
        </w:rPr>
        <w:t>. Apress Media LLC. https://doi.org/10.1007/978-1-4842-7214-5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Tsamados, A., Aggarwal, N., Cowls, J., Morley, J., Roberts, H., Taddeo, M., &amp; Floridi, L. (2021). The Ethics of Algorithms: Key Problems and Solutions. In </w:t>
      </w:r>
      <w:r w:rsidRPr="0095143E">
        <w:rPr>
          <w:rFonts w:ascii="Times New Roman" w:hAnsi="Times New Roman" w:cs="Times New Roman"/>
          <w:i/>
          <w:iCs/>
          <w:noProof/>
          <w:szCs w:val="24"/>
        </w:rPr>
        <w:t>Philosophical Studies Series</w:t>
      </w:r>
      <w:r w:rsidRPr="0095143E">
        <w:rPr>
          <w:rFonts w:ascii="Times New Roman" w:hAnsi="Times New Roman" w:cs="Times New Roman"/>
          <w:noProof/>
          <w:szCs w:val="24"/>
        </w:rPr>
        <w:t xml:space="preserve"> (Vol. 144, pp. 97–123). Springer Nature. https://doi.org/10.1007/978-3-030-81907-1_8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Ulnicane, I., Eke, D. O., Knight, W., Ogoh, G., &amp; Stahl, B. C. (2021). Good governance as a response to discontents? Déjà vu, or lessons for AI from other emerging technologies. </w:t>
      </w:r>
      <w:r w:rsidRPr="0095143E">
        <w:rPr>
          <w:rFonts w:ascii="Times New Roman" w:hAnsi="Times New Roman" w:cs="Times New Roman"/>
          <w:i/>
          <w:iCs/>
          <w:noProof/>
          <w:szCs w:val="24"/>
        </w:rPr>
        <w:t>Interdisciplinary Science Reviews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46</w:t>
      </w:r>
      <w:r w:rsidRPr="0095143E">
        <w:rPr>
          <w:rFonts w:ascii="Times New Roman" w:hAnsi="Times New Roman" w:cs="Times New Roman"/>
          <w:noProof/>
          <w:szCs w:val="24"/>
        </w:rPr>
        <w:t>(1–2), 71–93. https://doi.org/10.1080/03080188.2020.1840220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UNESCO. (2021a). AI and education: guidance for policy-makers. In </w:t>
      </w:r>
      <w:r w:rsidRPr="0095143E">
        <w:rPr>
          <w:rFonts w:ascii="Times New Roman" w:hAnsi="Times New Roman" w:cs="Times New Roman"/>
          <w:i/>
          <w:iCs/>
          <w:noProof/>
          <w:szCs w:val="24"/>
        </w:rPr>
        <w:t>AI and education: guidance for policy-makers</w:t>
      </w:r>
      <w:r w:rsidRPr="0095143E">
        <w:rPr>
          <w:rFonts w:ascii="Times New Roman" w:hAnsi="Times New Roman" w:cs="Times New Roman"/>
          <w:noProof/>
          <w:szCs w:val="24"/>
        </w:rPr>
        <w:t>. UNESCO Publishing. https://doi.org/10.54675/pcsp7350</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UNESCO. (2021b). </w:t>
      </w:r>
      <w:r w:rsidRPr="0095143E">
        <w:rPr>
          <w:rFonts w:ascii="Times New Roman" w:hAnsi="Times New Roman" w:cs="Times New Roman"/>
          <w:i/>
          <w:iCs/>
          <w:noProof/>
          <w:szCs w:val="24"/>
        </w:rPr>
        <w:t>Publications</w:t>
      </w:r>
      <w:r w:rsidRPr="0095143E">
        <w:rPr>
          <w:rFonts w:ascii="Times New Roman" w:hAnsi="Times New Roman" w:cs="Times New Roman"/>
          <w:noProof/>
          <w:szCs w:val="24"/>
        </w:rPr>
        <w:t xml:space="preserve"> (Vol. 17). http://unesdoc.unesco.org/</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UNESCO. (2023). Key Facts UNESCO’s Recommendation on the Ethics of Artificial Intelligence. In </w:t>
      </w:r>
      <w:r w:rsidRPr="0095143E">
        <w:rPr>
          <w:rFonts w:ascii="Times New Roman" w:hAnsi="Times New Roman" w:cs="Times New Roman"/>
          <w:i/>
          <w:iCs/>
          <w:noProof/>
          <w:szCs w:val="24"/>
        </w:rPr>
        <w:t>United Nations Educational, Scientific and Cultural Organization</w:t>
      </w:r>
      <w:r w:rsidRPr="0095143E">
        <w:rPr>
          <w:rFonts w:ascii="Times New Roman" w:hAnsi="Times New Roman" w:cs="Times New Roman"/>
          <w:noProof/>
          <w:szCs w:val="24"/>
        </w:rPr>
        <w:t>.</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Van Schalkwyk, M. C., Maani, N., Cohen, J., McKee, M., &amp; Petticrew, M. (2021). Our Postpandemic World: What Will It Take to Build a Better Future for People and Planet? </w:t>
      </w:r>
      <w:r w:rsidRPr="0095143E">
        <w:rPr>
          <w:rFonts w:ascii="Times New Roman" w:hAnsi="Times New Roman" w:cs="Times New Roman"/>
          <w:i/>
          <w:iCs/>
          <w:noProof/>
          <w:szCs w:val="24"/>
        </w:rPr>
        <w:t>Milbank Quarterly</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99</w:t>
      </w:r>
      <w:r w:rsidRPr="0095143E">
        <w:rPr>
          <w:rFonts w:ascii="Times New Roman" w:hAnsi="Times New Roman" w:cs="Times New Roman"/>
          <w:noProof/>
          <w:szCs w:val="24"/>
        </w:rPr>
        <w:t>(2), 467–502. https://doi.org/10.1111/1468-0009.12508</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Vertadier, H. (2020). Legal and ethical framework for robots and Ai - Using space settlements as a case study. </w:t>
      </w:r>
      <w:r w:rsidRPr="0095143E">
        <w:rPr>
          <w:rFonts w:ascii="Times New Roman" w:hAnsi="Times New Roman" w:cs="Times New Roman"/>
          <w:i/>
          <w:iCs/>
          <w:noProof/>
          <w:szCs w:val="24"/>
        </w:rPr>
        <w:t>Proceedings of the International Astronautical Congress, IAC</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2020</w:t>
      </w:r>
      <w:r w:rsidRPr="0095143E">
        <w:rPr>
          <w:rFonts w:ascii="Times New Roman" w:hAnsi="Times New Roman" w:cs="Times New Roman"/>
          <w:noProof/>
          <w:szCs w:val="24"/>
        </w:rPr>
        <w:t>-</w:t>
      </w:r>
      <w:r w:rsidRPr="0095143E">
        <w:rPr>
          <w:rFonts w:ascii="Times New Roman" w:hAnsi="Times New Roman" w:cs="Times New Roman"/>
          <w:i/>
          <w:iCs/>
          <w:noProof/>
          <w:szCs w:val="24"/>
        </w:rPr>
        <w:t>Octob</w:t>
      </w:r>
      <w:r w:rsidRPr="0095143E">
        <w:rPr>
          <w:rFonts w:ascii="Times New Roman" w:hAnsi="Times New Roman" w:cs="Times New Roman"/>
          <w:noProof/>
          <w:szCs w:val="24"/>
        </w:rPr>
        <w:t>. https://www.scopus.com/inward/record.uri?eid=2-s2.0-85100940112&amp;partnerID=40&amp;md5=6e3837d6895f669c921b0d257a7ac656</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Vieweg, S. H. (2021). Business Ethics. In </w:t>
      </w:r>
      <w:r w:rsidRPr="0095143E">
        <w:rPr>
          <w:rFonts w:ascii="Times New Roman" w:hAnsi="Times New Roman" w:cs="Times New Roman"/>
          <w:i/>
          <w:iCs/>
          <w:noProof/>
          <w:szCs w:val="24"/>
        </w:rPr>
        <w:t>Management for Professionals: Vol. Part F454</w:t>
      </w:r>
      <w:r w:rsidRPr="0095143E">
        <w:rPr>
          <w:rFonts w:ascii="Times New Roman" w:hAnsi="Times New Roman" w:cs="Times New Roman"/>
          <w:noProof/>
          <w:szCs w:val="24"/>
        </w:rPr>
        <w:t xml:space="preserve"> (pp. 39–53). Springer Nature. https://doi.org/10.1007/978-3-030-66913-3_3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Vorontsova, Y., Gil Martínez, M. A., Arakelyan, A., &amp; Yeremyan, A. (2021). Pedagogical challenges of transhumanism: Possible threats in the context of digitalization. </w:t>
      </w:r>
      <w:r w:rsidRPr="0095143E">
        <w:rPr>
          <w:rFonts w:ascii="Times New Roman" w:hAnsi="Times New Roman" w:cs="Times New Roman"/>
          <w:i/>
          <w:iCs/>
          <w:noProof/>
          <w:szCs w:val="24"/>
        </w:rPr>
        <w:t>Wisdom</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17</w:t>
      </w:r>
      <w:r w:rsidRPr="0095143E">
        <w:rPr>
          <w:rFonts w:ascii="Times New Roman" w:hAnsi="Times New Roman" w:cs="Times New Roman"/>
          <w:noProof/>
          <w:szCs w:val="24"/>
        </w:rPr>
        <w:t>(1), 162–168. https://doi.org/10.24234/wisdom.v17i1.453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Walsh, B., Dalton, B., Forsyth, S., Haberl, E., Smilack, J., Yeh, T., Zhang, H., Lee, I., Lin, G. C., &amp; Kim, Y. J. (2022). Aspiring for Equity: Perspectives from Design of AI Education. In C. Chinn, E. Tan, C. Chan, &amp; Y. Kali (Eds.), </w:t>
      </w:r>
      <w:r w:rsidRPr="0095143E">
        <w:rPr>
          <w:rFonts w:ascii="Times New Roman" w:hAnsi="Times New Roman" w:cs="Times New Roman"/>
          <w:i/>
          <w:iCs/>
          <w:noProof/>
          <w:szCs w:val="24"/>
        </w:rPr>
        <w:t>Proceedings of International Conference of the Learning Sciences, ICLS</w:t>
      </w:r>
      <w:r w:rsidRPr="0095143E">
        <w:rPr>
          <w:rFonts w:ascii="Times New Roman" w:hAnsi="Times New Roman" w:cs="Times New Roman"/>
          <w:noProof/>
          <w:szCs w:val="24"/>
        </w:rPr>
        <w:t xml:space="preserve"> (pp. 1771–1778). International Society of the Learning Sciences (ISLS). https://www.scopus.com/inward/record.uri?eid=2-s2.0-85145776572&amp;partnerID=40&amp;md5=6e8d76bbaa4ecaa69343c7feebb164c5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Wang, Y.-X., Wang, C.-H., Zhang, J.-Y., Xu, M.-H., Peng, Z.-H., Nie, Y., &amp; Kang, G.-J. (2022). Positive role and ethical problems of artificial intelligence in ophthalmology. </w:t>
      </w:r>
      <w:r w:rsidRPr="0095143E">
        <w:rPr>
          <w:rFonts w:ascii="Times New Roman" w:hAnsi="Times New Roman" w:cs="Times New Roman"/>
          <w:i/>
          <w:iCs/>
          <w:noProof/>
          <w:szCs w:val="24"/>
        </w:rPr>
        <w:t>International Eye Science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22</w:t>
      </w:r>
      <w:r w:rsidRPr="0095143E">
        <w:rPr>
          <w:rFonts w:ascii="Times New Roman" w:hAnsi="Times New Roman" w:cs="Times New Roman"/>
          <w:noProof/>
          <w:szCs w:val="24"/>
        </w:rPr>
        <w:t>(6), 1020–1024. https://doi.org/10.3980/j.issn.1672-5123.2022.6.27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Weber-Lewerenz, B. (2021). Corporate digital responsibility (CDR) in construction engineering—ethical guidelines for the application of digital </w:t>
      </w:r>
      <w:r w:rsidRPr="0095143E">
        <w:rPr>
          <w:rFonts w:ascii="Times New Roman" w:hAnsi="Times New Roman" w:cs="Times New Roman"/>
          <w:noProof/>
          <w:szCs w:val="24"/>
        </w:rPr>
        <w:lastRenderedPageBreak/>
        <w:t xml:space="preserve">transformation and artificial intelligence (AI) in user practice. </w:t>
      </w:r>
      <w:r w:rsidRPr="0095143E">
        <w:rPr>
          <w:rFonts w:ascii="Times New Roman" w:hAnsi="Times New Roman" w:cs="Times New Roman"/>
          <w:i/>
          <w:iCs/>
          <w:noProof/>
          <w:szCs w:val="24"/>
        </w:rPr>
        <w:t>SN Applied Sciences</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3</w:t>
      </w:r>
      <w:r w:rsidRPr="0095143E">
        <w:rPr>
          <w:rFonts w:ascii="Times New Roman" w:hAnsi="Times New Roman" w:cs="Times New Roman"/>
          <w:noProof/>
          <w:szCs w:val="24"/>
        </w:rPr>
        <w:t>(10). https://doi.org/10.1007/s42452-021-04776-1</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Weber, C. (2019). Engineering Bias in AI. </w:t>
      </w:r>
      <w:r w:rsidRPr="0095143E">
        <w:rPr>
          <w:rFonts w:ascii="Times New Roman" w:hAnsi="Times New Roman" w:cs="Times New Roman"/>
          <w:i/>
          <w:iCs/>
          <w:noProof/>
          <w:szCs w:val="24"/>
        </w:rPr>
        <w:t>IEEE Pulse</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10</w:t>
      </w:r>
      <w:r w:rsidRPr="0095143E">
        <w:rPr>
          <w:rFonts w:ascii="Times New Roman" w:hAnsi="Times New Roman" w:cs="Times New Roman"/>
          <w:noProof/>
          <w:szCs w:val="24"/>
        </w:rPr>
        <w:t>(1), 15–17. https://doi.org/10.1109/MPULS.2018.2885857</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Whittlestone, J., Nyrup, R., Alexandrova, A., &amp; Cave, S. (2019). The Role and Limits of Principles in AI Ethics. </w:t>
      </w:r>
      <w:r w:rsidRPr="0095143E">
        <w:rPr>
          <w:rFonts w:ascii="Times New Roman" w:hAnsi="Times New Roman" w:cs="Times New Roman"/>
          <w:i/>
          <w:iCs/>
          <w:noProof/>
          <w:szCs w:val="24"/>
        </w:rPr>
        <w:t>Proceedings of the 2019 AAAI/ACM Conference on AI, Ethics, and Society</w:t>
      </w:r>
      <w:r w:rsidRPr="0095143E">
        <w:rPr>
          <w:rFonts w:ascii="Times New Roman" w:hAnsi="Times New Roman" w:cs="Times New Roman"/>
          <w:noProof/>
          <w:szCs w:val="24"/>
        </w:rPr>
        <w:t>, 195–200. https://doi.org/10.1145/3306618.3314289</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Wu, W., Huang, T., &amp; Gong, K. (2020). Ethical Principles and Governance Technology Development of AI in China. </w:t>
      </w:r>
      <w:r w:rsidRPr="0095143E">
        <w:rPr>
          <w:rFonts w:ascii="Times New Roman" w:hAnsi="Times New Roman" w:cs="Times New Roman"/>
          <w:i/>
          <w:iCs/>
          <w:noProof/>
          <w:szCs w:val="24"/>
        </w:rPr>
        <w:t>Engineering</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6</w:t>
      </w:r>
      <w:r w:rsidRPr="0095143E">
        <w:rPr>
          <w:rFonts w:ascii="Times New Roman" w:hAnsi="Times New Roman" w:cs="Times New Roman"/>
          <w:noProof/>
          <w:szCs w:val="24"/>
        </w:rPr>
        <w:t>(3), 302–309. https://doi.org/10.1016/j.eng.2019.12.015</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Wu, Z., Ji, D., Yu, K., Zeng, X., Wu, D., &amp; Shidujaman, M. (2021). AI Creativity and the Human-AI Co-creation Model. In M. Kurosu (Ed.), </w:t>
      </w:r>
      <w:r w:rsidRPr="0095143E">
        <w:rPr>
          <w:rFonts w:ascii="Times New Roman" w:hAnsi="Times New Roman" w:cs="Times New Roman"/>
          <w:i/>
          <w:iCs/>
          <w:noProof/>
          <w:szCs w:val="24"/>
        </w:rPr>
        <w:t>Lecture Notes in Computer Science: Vol. 12762 LNCS</w:t>
      </w:r>
      <w:r w:rsidRPr="0095143E">
        <w:rPr>
          <w:rFonts w:ascii="Times New Roman" w:hAnsi="Times New Roman" w:cs="Times New Roman"/>
          <w:noProof/>
          <w:szCs w:val="24"/>
        </w:rPr>
        <w:t xml:space="preserve"> (pp. 171–190). Springer Science and Business Media Deutschland GmbH. https://doi.org/10.1007/978-3-030-78462-1_13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Xu, L. (2020). The Dilemma and Countermeasures of AI in Educational Application. </w:t>
      </w:r>
      <w:r w:rsidRPr="0095143E">
        <w:rPr>
          <w:rFonts w:ascii="Times New Roman" w:hAnsi="Times New Roman" w:cs="Times New Roman"/>
          <w:i/>
          <w:iCs/>
          <w:noProof/>
          <w:szCs w:val="24"/>
        </w:rPr>
        <w:t>ACM International Conference Proceeding Series</w:t>
      </w:r>
      <w:r w:rsidRPr="0095143E">
        <w:rPr>
          <w:rFonts w:ascii="Times New Roman" w:hAnsi="Times New Roman" w:cs="Times New Roman"/>
          <w:noProof/>
          <w:szCs w:val="24"/>
        </w:rPr>
        <w:t>, 289–294. https://doi.org/10.1145/3445815.3445863</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szCs w:val="24"/>
        </w:rPr>
      </w:pPr>
      <w:r w:rsidRPr="0095143E">
        <w:rPr>
          <w:rFonts w:ascii="Times New Roman" w:hAnsi="Times New Roman" w:cs="Times New Roman"/>
          <w:noProof/>
          <w:szCs w:val="24"/>
        </w:rPr>
        <w:t xml:space="preserve">Yigitcanlar, T., Mehmood, R., &amp; Corchado Rodríguez, J. M. (2021). Green artificial intelligence: towards an efficient, sustainable and equitable technology for smart cities and futures. </w:t>
      </w:r>
      <w:r w:rsidRPr="0095143E">
        <w:rPr>
          <w:rFonts w:ascii="Times New Roman" w:hAnsi="Times New Roman" w:cs="Times New Roman"/>
          <w:i/>
          <w:iCs/>
          <w:noProof/>
          <w:szCs w:val="24"/>
        </w:rPr>
        <w:t>Sustainability (Switzerland)</w:t>
      </w:r>
      <w:r w:rsidRPr="0095143E">
        <w:rPr>
          <w:rFonts w:ascii="Times New Roman" w:hAnsi="Times New Roman" w:cs="Times New Roman"/>
          <w:noProof/>
          <w:szCs w:val="24"/>
        </w:rPr>
        <w:t xml:space="preserve">, </w:t>
      </w:r>
      <w:r w:rsidRPr="0095143E">
        <w:rPr>
          <w:rFonts w:ascii="Times New Roman" w:hAnsi="Times New Roman" w:cs="Times New Roman"/>
          <w:i/>
          <w:iCs/>
          <w:noProof/>
          <w:szCs w:val="24"/>
        </w:rPr>
        <w:t>13</w:t>
      </w:r>
      <w:r w:rsidRPr="0095143E">
        <w:rPr>
          <w:rFonts w:ascii="Times New Roman" w:hAnsi="Times New Roman" w:cs="Times New Roman"/>
          <w:noProof/>
          <w:szCs w:val="24"/>
        </w:rPr>
        <w:t>(16). https://doi.org/10.3390/su13168952</w:t>
      </w:r>
    </w:p>
    <w:p w:rsidR="0095143E" w:rsidRPr="0095143E" w:rsidRDefault="0095143E" w:rsidP="0095143E">
      <w:pPr>
        <w:widowControl w:val="0"/>
        <w:autoSpaceDE w:val="0"/>
        <w:autoSpaceDN w:val="0"/>
        <w:adjustRightInd w:val="0"/>
        <w:spacing w:line="240" w:lineRule="auto"/>
        <w:ind w:left="480" w:hanging="480"/>
        <w:rPr>
          <w:rFonts w:ascii="Times New Roman" w:hAnsi="Times New Roman" w:cs="Times New Roman"/>
          <w:noProof/>
        </w:rPr>
      </w:pPr>
      <w:r w:rsidRPr="0095143E">
        <w:rPr>
          <w:rFonts w:ascii="Times New Roman" w:hAnsi="Times New Roman" w:cs="Times New Roman"/>
          <w:noProof/>
          <w:szCs w:val="24"/>
        </w:rPr>
        <w:t xml:space="preserve">Zdravkova, K. (2022). The Potential of Artificial Intelligence for Assistive Technology in Education. In </w:t>
      </w:r>
      <w:r w:rsidRPr="0095143E">
        <w:rPr>
          <w:rFonts w:ascii="Times New Roman" w:hAnsi="Times New Roman" w:cs="Times New Roman"/>
          <w:i/>
          <w:iCs/>
          <w:noProof/>
          <w:szCs w:val="24"/>
        </w:rPr>
        <w:t>Learning and Analytics in Intelligent Systems</w:t>
      </w:r>
      <w:r w:rsidRPr="0095143E">
        <w:rPr>
          <w:rFonts w:ascii="Times New Roman" w:hAnsi="Times New Roman" w:cs="Times New Roman"/>
          <w:noProof/>
          <w:szCs w:val="24"/>
        </w:rPr>
        <w:t xml:space="preserve"> (Vol. 29, pp. 61–85). Springer Nature. https://doi.org/10.1007/978-3-031-04662-9_4</w:t>
      </w:r>
    </w:p>
    <w:p w:rsidR="009C5FBE" w:rsidRPr="00D32E17" w:rsidRDefault="009C5FBE">
      <w:pPr>
        <w:rPr>
          <w:rFonts w:asciiTheme="majorBidi" w:hAnsiTheme="majorBidi" w:cstheme="majorBidi"/>
        </w:rPr>
      </w:pPr>
      <w:r>
        <w:rPr>
          <w:rFonts w:asciiTheme="majorBidi" w:hAnsiTheme="majorBidi" w:cstheme="majorBidi"/>
        </w:rPr>
        <w:fldChar w:fldCharType="end"/>
      </w:r>
    </w:p>
    <w:sectPr w:rsidR="009C5FBE" w:rsidRPr="00D32E17" w:rsidSect="007477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3882"/>
    <w:multiLevelType w:val="hybridMultilevel"/>
    <w:tmpl w:val="33D25D72"/>
    <w:lvl w:ilvl="0" w:tplc="972CFE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01097A"/>
    <w:multiLevelType w:val="multilevel"/>
    <w:tmpl w:val="819CCF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F4B33AE"/>
    <w:multiLevelType w:val="multilevel"/>
    <w:tmpl w:val="B06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920EB"/>
    <w:multiLevelType w:val="multilevel"/>
    <w:tmpl w:val="3E2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969D0"/>
    <w:multiLevelType w:val="multilevel"/>
    <w:tmpl w:val="DC9605B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D4D5F"/>
    <w:multiLevelType w:val="hybridMultilevel"/>
    <w:tmpl w:val="3E4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23524"/>
    <w:multiLevelType w:val="multilevel"/>
    <w:tmpl w:val="CA96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DD53DF"/>
    <w:multiLevelType w:val="multilevel"/>
    <w:tmpl w:val="D5E2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25885"/>
    <w:multiLevelType w:val="multilevel"/>
    <w:tmpl w:val="6CF8BE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CE7B88"/>
    <w:multiLevelType w:val="hybridMultilevel"/>
    <w:tmpl w:val="CFDA66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4471A8"/>
    <w:multiLevelType w:val="hybridMultilevel"/>
    <w:tmpl w:val="029A0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A903A9"/>
    <w:multiLevelType w:val="hybridMultilevel"/>
    <w:tmpl w:val="35BA9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A45C6C"/>
    <w:multiLevelType w:val="multilevel"/>
    <w:tmpl w:val="D736E6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D4A5BE4"/>
    <w:multiLevelType w:val="multilevel"/>
    <w:tmpl w:val="F77CD9C4"/>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FD96CF6"/>
    <w:multiLevelType w:val="multilevel"/>
    <w:tmpl w:val="B4B4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8F2895"/>
    <w:multiLevelType w:val="hybridMultilevel"/>
    <w:tmpl w:val="0F44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23157"/>
    <w:multiLevelType w:val="hybridMultilevel"/>
    <w:tmpl w:val="3F565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701DEA"/>
    <w:multiLevelType w:val="multilevel"/>
    <w:tmpl w:val="9E081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E271C"/>
    <w:multiLevelType w:val="multilevel"/>
    <w:tmpl w:val="F02A36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numFmt w:val="bullet"/>
      <w:lvlText w:val="•"/>
      <w:lvlJc w:val="left"/>
      <w:pPr>
        <w:ind w:left="2520" w:hanging="360"/>
      </w:pPr>
      <w:rPr>
        <w:rFonts w:ascii="Times New Roman" w:eastAsia="Times New Roman" w:hAnsi="Times New Roman" w:cs="Times New Roman" w:hint="default"/>
      </w:rPr>
    </w:lvl>
    <w:lvl w:ilvl="3">
      <w:start w:val="1"/>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DA81C43"/>
    <w:multiLevelType w:val="multilevel"/>
    <w:tmpl w:val="C352B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0370B1"/>
    <w:multiLevelType w:val="hybridMultilevel"/>
    <w:tmpl w:val="10A4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A66ACC"/>
    <w:multiLevelType w:val="hybridMultilevel"/>
    <w:tmpl w:val="CF4C2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
  </w:num>
  <w:num w:numId="4">
    <w:abstractNumId w:val="3"/>
  </w:num>
  <w:num w:numId="5">
    <w:abstractNumId w:val="5"/>
  </w:num>
  <w:num w:numId="6">
    <w:abstractNumId w:val="4"/>
  </w:num>
  <w:num w:numId="7">
    <w:abstractNumId w:val="14"/>
  </w:num>
  <w:num w:numId="8">
    <w:abstractNumId w:val="7"/>
  </w:num>
  <w:num w:numId="9">
    <w:abstractNumId w:val="19"/>
  </w:num>
  <w:num w:numId="10">
    <w:abstractNumId w:val="18"/>
  </w:num>
  <w:num w:numId="11">
    <w:abstractNumId w:val="15"/>
  </w:num>
  <w:num w:numId="12">
    <w:abstractNumId w:val="9"/>
  </w:num>
  <w:num w:numId="13">
    <w:abstractNumId w:val="0"/>
  </w:num>
  <w:num w:numId="14">
    <w:abstractNumId w:val="13"/>
  </w:num>
  <w:num w:numId="15">
    <w:abstractNumId w:val="1"/>
  </w:num>
  <w:num w:numId="16">
    <w:abstractNumId w:val="8"/>
  </w:num>
  <w:num w:numId="17">
    <w:abstractNumId w:val="10"/>
  </w:num>
  <w:num w:numId="18">
    <w:abstractNumId w:val="21"/>
  </w:num>
  <w:num w:numId="19">
    <w:abstractNumId w:val="11"/>
  </w:num>
  <w:num w:numId="20">
    <w:abstractNumId w:val="1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33"/>
    <w:rsid w:val="002368DA"/>
    <w:rsid w:val="0029553B"/>
    <w:rsid w:val="002C37C4"/>
    <w:rsid w:val="0030616D"/>
    <w:rsid w:val="003C4101"/>
    <w:rsid w:val="003E1A15"/>
    <w:rsid w:val="00427418"/>
    <w:rsid w:val="00446123"/>
    <w:rsid w:val="004941A3"/>
    <w:rsid w:val="004E3E88"/>
    <w:rsid w:val="0051745B"/>
    <w:rsid w:val="006E5ADB"/>
    <w:rsid w:val="00747733"/>
    <w:rsid w:val="007D6189"/>
    <w:rsid w:val="007F3CAD"/>
    <w:rsid w:val="00854AB1"/>
    <w:rsid w:val="008B3FC4"/>
    <w:rsid w:val="008C3267"/>
    <w:rsid w:val="008F3B67"/>
    <w:rsid w:val="00927BEF"/>
    <w:rsid w:val="0095143E"/>
    <w:rsid w:val="00966918"/>
    <w:rsid w:val="009B7313"/>
    <w:rsid w:val="009C5FBE"/>
    <w:rsid w:val="00A65039"/>
    <w:rsid w:val="00AB193E"/>
    <w:rsid w:val="00B00C94"/>
    <w:rsid w:val="00BC6A58"/>
    <w:rsid w:val="00CB69D1"/>
    <w:rsid w:val="00D32E17"/>
    <w:rsid w:val="00D51EB3"/>
    <w:rsid w:val="00EB2B14"/>
    <w:rsid w:val="00F656D9"/>
    <w:rsid w:val="00FD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91A3"/>
  <w15:chartTrackingRefBased/>
  <w15:docId w15:val="{41EBB0F2-EFC5-4CAF-A942-4CC82672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733"/>
  </w:style>
  <w:style w:type="paragraph" w:styleId="Heading1">
    <w:name w:val="heading 1"/>
    <w:basedOn w:val="Normal"/>
    <w:next w:val="Normal"/>
    <w:link w:val="Heading1Char"/>
    <w:uiPriority w:val="9"/>
    <w:qFormat/>
    <w:rsid w:val="00747733"/>
    <w:pPr>
      <w:keepNext/>
      <w:keepLines/>
      <w:spacing w:before="240" w:after="0"/>
      <w:outlineLvl w:val="0"/>
    </w:pPr>
    <w:rPr>
      <w:rFonts w:asciiTheme="majorBidi" w:eastAsiaTheme="majorEastAsia" w:hAnsiTheme="majorBidi" w:cstheme="majorBidi"/>
      <w:b/>
      <w:sz w:val="24"/>
      <w:szCs w:val="32"/>
    </w:rPr>
  </w:style>
  <w:style w:type="paragraph" w:styleId="Heading2">
    <w:name w:val="heading 2"/>
    <w:basedOn w:val="Normal"/>
    <w:link w:val="Heading2Char"/>
    <w:uiPriority w:val="9"/>
    <w:qFormat/>
    <w:rsid w:val="0051745B"/>
    <w:pPr>
      <w:spacing w:before="100" w:beforeAutospacing="1" w:after="100" w:afterAutospacing="1" w:line="240" w:lineRule="auto"/>
      <w:outlineLvl w:val="1"/>
    </w:pPr>
    <w:rPr>
      <w:rFonts w:ascii="Times New Roman" w:eastAsia="Times New Roman" w:hAnsi="Times New Roman" w:cs="Times New Roman"/>
      <w:b/>
      <w:bCs/>
      <w:i/>
      <w:sz w:val="24"/>
      <w:szCs w:val="36"/>
    </w:rPr>
  </w:style>
  <w:style w:type="paragraph" w:styleId="Heading3">
    <w:name w:val="heading 3"/>
    <w:basedOn w:val="Normal"/>
    <w:link w:val="Heading3Char"/>
    <w:uiPriority w:val="9"/>
    <w:qFormat/>
    <w:rsid w:val="005174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174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45B"/>
    <w:pPr>
      <w:keepNext/>
      <w:keepLines/>
      <w:spacing w:before="80" w:after="40" w:line="278" w:lineRule="auto"/>
      <w:outlineLvl w:val="4"/>
    </w:pPr>
    <w:rPr>
      <w:rFonts w:eastAsiaTheme="majorEastAsia" w:cstheme="majorBidi"/>
      <w:color w:val="2F5496" w:themeColor="accent1" w:themeShade="BF"/>
      <w:kern w:val="2"/>
      <w:sz w:val="24"/>
      <w:szCs w:val="24"/>
      <w:lang w:val="en"/>
      <w14:ligatures w14:val="standardContextual"/>
    </w:rPr>
  </w:style>
  <w:style w:type="paragraph" w:styleId="Heading6">
    <w:name w:val="heading 6"/>
    <w:basedOn w:val="Normal"/>
    <w:next w:val="Normal"/>
    <w:link w:val="Heading6Char"/>
    <w:uiPriority w:val="9"/>
    <w:semiHidden/>
    <w:unhideWhenUsed/>
    <w:qFormat/>
    <w:rsid w:val="0051745B"/>
    <w:pPr>
      <w:keepNext/>
      <w:keepLines/>
      <w:spacing w:before="40" w:after="0" w:line="278" w:lineRule="auto"/>
      <w:outlineLvl w:val="5"/>
    </w:pPr>
    <w:rPr>
      <w:rFonts w:eastAsiaTheme="majorEastAsia" w:cstheme="majorBidi"/>
      <w:i/>
      <w:iCs/>
      <w:color w:val="595959" w:themeColor="text1" w:themeTint="A6"/>
      <w:kern w:val="2"/>
      <w:sz w:val="24"/>
      <w:szCs w:val="24"/>
      <w:lang w:val="en"/>
      <w14:ligatures w14:val="standardContextual"/>
    </w:rPr>
  </w:style>
  <w:style w:type="paragraph" w:styleId="Heading7">
    <w:name w:val="heading 7"/>
    <w:basedOn w:val="Normal"/>
    <w:next w:val="Normal"/>
    <w:link w:val="Heading7Char"/>
    <w:uiPriority w:val="9"/>
    <w:semiHidden/>
    <w:unhideWhenUsed/>
    <w:qFormat/>
    <w:rsid w:val="0051745B"/>
    <w:pPr>
      <w:keepNext/>
      <w:keepLines/>
      <w:spacing w:before="40" w:after="0" w:line="278" w:lineRule="auto"/>
      <w:outlineLvl w:val="6"/>
    </w:pPr>
    <w:rPr>
      <w:rFonts w:eastAsiaTheme="majorEastAsia" w:cstheme="majorBidi"/>
      <w:color w:val="595959" w:themeColor="text1" w:themeTint="A6"/>
      <w:kern w:val="2"/>
      <w:sz w:val="24"/>
      <w:szCs w:val="24"/>
      <w:lang w:val="en"/>
      <w14:ligatures w14:val="standardContextual"/>
    </w:rPr>
  </w:style>
  <w:style w:type="paragraph" w:styleId="Heading8">
    <w:name w:val="heading 8"/>
    <w:basedOn w:val="Normal"/>
    <w:next w:val="Normal"/>
    <w:link w:val="Heading8Char"/>
    <w:uiPriority w:val="9"/>
    <w:semiHidden/>
    <w:unhideWhenUsed/>
    <w:qFormat/>
    <w:rsid w:val="0051745B"/>
    <w:pPr>
      <w:keepNext/>
      <w:keepLines/>
      <w:spacing w:after="0" w:line="278" w:lineRule="auto"/>
      <w:outlineLvl w:val="7"/>
    </w:pPr>
    <w:rPr>
      <w:rFonts w:eastAsiaTheme="majorEastAsia" w:cstheme="majorBidi"/>
      <w:i/>
      <w:iCs/>
      <w:color w:val="272727" w:themeColor="text1" w:themeTint="D8"/>
      <w:kern w:val="2"/>
      <w:sz w:val="24"/>
      <w:szCs w:val="24"/>
      <w:lang w:val="en"/>
      <w14:ligatures w14:val="standardContextual"/>
    </w:rPr>
  </w:style>
  <w:style w:type="paragraph" w:styleId="Heading9">
    <w:name w:val="heading 9"/>
    <w:basedOn w:val="Normal"/>
    <w:next w:val="Normal"/>
    <w:link w:val="Heading9Char"/>
    <w:uiPriority w:val="9"/>
    <w:semiHidden/>
    <w:unhideWhenUsed/>
    <w:qFormat/>
    <w:rsid w:val="0051745B"/>
    <w:pPr>
      <w:keepNext/>
      <w:keepLines/>
      <w:spacing w:after="0" w:line="278" w:lineRule="auto"/>
      <w:outlineLvl w:val="8"/>
    </w:pPr>
    <w:rPr>
      <w:rFonts w:eastAsiaTheme="majorEastAsia" w:cstheme="majorBidi"/>
      <w:color w:val="272727" w:themeColor="text1" w:themeTint="D8"/>
      <w:kern w:val="2"/>
      <w:sz w:val="24"/>
      <w:szCs w:val="24"/>
      <w:lang w:val="e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33"/>
    <w:rPr>
      <w:rFonts w:asciiTheme="majorBidi" w:eastAsiaTheme="majorEastAsia" w:hAnsiTheme="majorBidi" w:cstheme="majorBidi"/>
      <w:b/>
      <w:sz w:val="24"/>
      <w:szCs w:val="32"/>
    </w:rPr>
  </w:style>
  <w:style w:type="table" w:styleId="PlainTable2">
    <w:name w:val="Plain Table 2"/>
    <w:basedOn w:val="TableNormal"/>
    <w:uiPriority w:val="42"/>
    <w:rsid w:val="007477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1745B"/>
    <w:rPr>
      <w:b/>
      <w:bCs/>
    </w:rPr>
  </w:style>
  <w:style w:type="paragraph" w:customStyle="1" w:styleId="ds-markdown-paragraph">
    <w:name w:val="ds-markdown-paragraph"/>
    <w:basedOn w:val="Normal"/>
    <w:rsid w:val="00517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745B"/>
    <w:rPr>
      <w:rFonts w:ascii="Times New Roman" w:eastAsia="Times New Roman" w:hAnsi="Times New Roman" w:cs="Times New Roman"/>
      <w:b/>
      <w:bCs/>
      <w:i/>
      <w:sz w:val="24"/>
      <w:szCs w:val="36"/>
    </w:rPr>
  </w:style>
  <w:style w:type="character" w:customStyle="1" w:styleId="Heading3Char">
    <w:name w:val="Heading 3 Char"/>
    <w:basedOn w:val="DefaultParagraphFont"/>
    <w:link w:val="Heading3"/>
    <w:uiPriority w:val="9"/>
    <w:rsid w:val="005174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174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745B"/>
    <w:rPr>
      <w:rFonts w:eastAsiaTheme="majorEastAsia" w:cstheme="majorBidi"/>
      <w:color w:val="2F5496" w:themeColor="accent1" w:themeShade="BF"/>
      <w:kern w:val="2"/>
      <w:sz w:val="24"/>
      <w:szCs w:val="24"/>
      <w:lang w:val="en"/>
      <w14:ligatures w14:val="standardContextual"/>
    </w:rPr>
  </w:style>
  <w:style w:type="character" w:customStyle="1" w:styleId="Heading6Char">
    <w:name w:val="Heading 6 Char"/>
    <w:basedOn w:val="DefaultParagraphFont"/>
    <w:link w:val="Heading6"/>
    <w:uiPriority w:val="9"/>
    <w:semiHidden/>
    <w:rsid w:val="0051745B"/>
    <w:rPr>
      <w:rFonts w:eastAsiaTheme="majorEastAsia" w:cstheme="majorBidi"/>
      <w:i/>
      <w:iCs/>
      <w:color w:val="595959" w:themeColor="text1" w:themeTint="A6"/>
      <w:kern w:val="2"/>
      <w:sz w:val="24"/>
      <w:szCs w:val="24"/>
      <w:lang w:val="en"/>
      <w14:ligatures w14:val="standardContextual"/>
    </w:rPr>
  </w:style>
  <w:style w:type="character" w:customStyle="1" w:styleId="Heading7Char">
    <w:name w:val="Heading 7 Char"/>
    <w:basedOn w:val="DefaultParagraphFont"/>
    <w:link w:val="Heading7"/>
    <w:uiPriority w:val="9"/>
    <w:semiHidden/>
    <w:rsid w:val="0051745B"/>
    <w:rPr>
      <w:rFonts w:eastAsiaTheme="majorEastAsia" w:cstheme="majorBidi"/>
      <w:color w:val="595959" w:themeColor="text1" w:themeTint="A6"/>
      <w:kern w:val="2"/>
      <w:sz w:val="24"/>
      <w:szCs w:val="24"/>
      <w:lang w:val="en"/>
      <w14:ligatures w14:val="standardContextual"/>
    </w:rPr>
  </w:style>
  <w:style w:type="character" w:customStyle="1" w:styleId="Heading8Char">
    <w:name w:val="Heading 8 Char"/>
    <w:basedOn w:val="DefaultParagraphFont"/>
    <w:link w:val="Heading8"/>
    <w:uiPriority w:val="9"/>
    <w:semiHidden/>
    <w:rsid w:val="0051745B"/>
    <w:rPr>
      <w:rFonts w:eastAsiaTheme="majorEastAsia" w:cstheme="majorBidi"/>
      <w:i/>
      <w:iCs/>
      <w:color w:val="272727" w:themeColor="text1" w:themeTint="D8"/>
      <w:kern w:val="2"/>
      <w:sz w:val="24"/>
      <w:szCs w:val="24"/>
      <w:lang w:val="en"/>
      <w14:ligatures w14:val="standardContextual"/>
    </w:rPr>
  </w:style>
  <w:style w:type="character" w:customStyle="1" w:styleId="Heading9Char">
    <w:name w:val="Heading 9 Char"/>
    <w:basedOn w:val="DefaultParagraphFont"/>
    <w:link w:val="Heading9"/>
    <w:uiPriority w:val="9"/>
    <w:semiHidden/>
    <w:rsid w:val="0051745B"/>
    <w:rPr>
      <w:rFonts w:eastAsiaTheme="majorEastAsia" w:cstheme="majorBidi"/>
      <w:color w:val="272727" w:themeColor="text1" w:themeTint="D8"/>
      <w:kern w:val="2"/>
      <w:sz w:val="24"/>
      <w:szCs w:val="24"/>
      <w:lang w:val="en"/>
      <w14:ligatures w14:val="standardContextual"/>
    </w:rPr>
  </w:style>
  <w:style w:type="paragraph" w:styleId="NormalWeb">
    <w:name w:val="Normal (Web)"/>
    <w:basedOn w:val="Normal"/>
    <w:uiPriority w:val="99"/>
    <w:semiHidden/>
    <w:unhideWhenUsed/>
    <w:rsid w:val="005174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45B"/>
    <w:rPr>
      <w:i/>
      <w:iCs/>
    </w:rPr>
  </w:style>
  <w:style w:type="table" w:styleId="TableGrid">
    <w:name w:val="Table Grid"/>
    <w:basedOn w:val="TableNormal"/>
    <w:uiPriority w:val="39"/>
    <w:rsid w:val="0051745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45B"/>
    <w:pPr>
      <w:ind w:left="720"/>
      <w:contextualSpacing/>
    </w:pPr>
  </w:style>
  <w:style w:type="character" w:customStyle="1" w:styleId="d813de27">
    <w:name w:val="d813de27"/>
    <w:basedOn w:val="DefaultParagraphFont"/>
    <w:rsid w:val="0051745B"/>
  </w:style>
  <w:style w:type="paragraph" w:styleId="HTMLPreformatted">
    <w:name w:val="HTML Preformatted"/>
    <w:basedOn w:val="Normal"/>
    <w:link w:val="HTMLPreformattedChar"/>
    <w:uiPriority w:val="99"/>
    <w:semiHidden/>
    <w:unhideWhenUsed/>
    <w:rsid w:val="00517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745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1745B"/>
    <w:rPr>
      <w:color w:val="0000FF"/>
      <w:u w:val="single"/>
    </w:rPr>
  </w:style>
  <w:style w:type="paragraph" w:styleId="Title">
    <w:name w:val="Title"/>
    <w:basedOn w:val="Normal"/>
    <w:next w:val="Normal"/>
    <w:link w:val="TitleChar"/>
    <w:uiPriority w:val="10"/>
    <w:qFormat/>
    <w:rsid w:val="0051745B"/>
    <w:pPr>
      <w:spacing w:after="80" w:line="240" w:lineRule="auto"/>
      <w:contextualSpacing/>
    </w:pPr>
    <w:rPr>
      <w:rFonts w:asciiTheme="majorHAnsi" w:eastAsiaTheme="majorEastAsia" w:hAnsiTheme="majorHAnsi" w:cstheme="majorBidi"/>
      <w:spacing w:val="-10"/>
      <w:kern w:val="28"/>
      <w:sz w:val="56"/>
      <w:szCs w:val="56"/>
      <w:lang w:val="en"/>
      <w14:ligatures w14:val="standardContextual"/>
    </w:rPr>
  </w:style>
  <w:style w:type="character" w:customStyle="1" w:styleId="TitleChar">
    <w:name w:val="Title Char"/>
    <w:basedOn w:val="DefaultParagraphFont"/>
    <w:link w:val="Title"/>
    <w:uiPriority w:val="10"/>
    <w:rsid w:val="0051745B"/>
    <w:rPr>
      <w:rFonts w:asciiTheme="majorHAnsi" w:eastAsiaTheme="majorEastAsia" w:hAnsiTheme="majorHAnsi" w:cstheme="majorBidi"/>
      <w:spacing w:val="-10"/>
      <w:kern w:val="28"/>
      <w:sz w:val="56"/>
      <w:szCs w:val="56"/>
      <w:lang w:val="en"/>
      <w14:ligatures w14:val="standardContextual"/>
    </w:rPr>
  </w:style>
  <w:style w:type="paragraph" w:styleId="Subtitle">
    <w:name w:val="Subtitle"/>
    <w:basedOn w:val="Normal"/>
    <w:next w:val="Normal"/>
    <w:link w:val="SubtitleChar"/>
    <w:uiPriority w:val="11"/>
    <w:qFormat/>
    <w:rsid w:val="0051745B"/>
    <w:pPr>
      <w:numPr>
        <w:ilvl w:val="1"/>
      </w:numPr>
      <w:spacing w:line="278" w:lineRule="auto"/>
    </w:pPr>
    <w:rPr>
      <w:rFonts w:eastAsiaTheme="majorEastAsia" w:cstheme="majorBidi"/>
      <w:color w:val="595959" w:themeColor="text1" w:themeTint="A6"/>
      <w:spacing w:val="15"/>
      <w:kern w:val="2"/>
      <w:sz w:val="28"/>
      <w:szCs w:val="28"/>
      <w:lang w:val="en"/>
      <w14:ligatures w14:val="standardContextual"/>
    </w:rPr>
  </w:style>
  <w:style w:type="character" w:customStyle="1" w:styleId="SubtitleChar">
    <w:name w:val="Subtitle Char"/>
    <w:basedOn w:val="DefaultParagraphFont"/>
    <w:link w:val="Subtitle"/>
    <w:uiPriority w:val="11"/>
    <w:rsid w:val="0051745B"/>
    <w:rPr>
      <w:rFonts w:eastAsiaTheme="majorEastAsia" w:cstheme="majorBidi"/>
      <w:color w:val="595959" w:themeColor="text1" w:themeTint="A6"/>
      <w:spacing w:val="15"/>
      <w:kern w:val="2"/>
      <w:sz w:val="28"/>
      <w:szCs w:val="28"/>
      <w:lang w:val="en"/>
      <w14:ligatures w14:val="standardContextual"/>
    </w:rPr>
  </w:style>
  <w:style w:type="paragraph" w:styleId="Quote">
    <w:name w:val="Quote"/>
    <w:basedOn w:val="Normal"/>
    <w:next w:val="Normal"/>
    <w:link w:val="QuoteChar"/>
    <w:uiPriority w:val="29"/>
    <w:qFormat/>
    <w:rsid w:val="0051745B"/>
    <w:pPr>
      <w:spacing w:before="160" w:line="278" w:lineRule="auto"/>
      <w:jc w:val="center"/>
    </w:pPr>
    <w:rPr>
      <w:i/>
      <w:iCs/>
      <w:color w:val="404040" w:themeColor="text1" w:themeTint="BF"/>
      <w:kern w:val="2"/>
      <w:sz w:val="24"/>
      <w:szCs w:val="24"/>
      <w:lang w:val="en"/>
      <w14:ligatures w14:val="standardContextual"/>
    </w:rPr>
  </w:style>
  <w:style w:type="character" w:customStyle="1" w:styleId="QuoteChar">
    <w:name w:val="Quote Char"/>
    <w:basedOn w:val="DefaultParagraphFont"/>
    <w:link w:val="Quote"/>
    <w:uiPriority w:val="29"/>
    <w:rsid w:val="0051745B"/>
    <w:rPr>
      <w:i/>
      <w:iCs/>
      <w:color w:val="404040" w:themeColor="text1" w:themeTint="BF"/>
      <w:kern w:val="2"/>
      <w:sz w:val="24"/>
      <w:szCs w:val="24"/>
      <w:lang w:val="en"/>
      <w14:ligatures w14:val="standardContextual"/>
    </w:rPr>
  </w:style>
  <w:style w:type="character" w:styleId="IntenseEmphasis">
    <w:name w:val="Intense Emphasis"/>
    <w:basedOn w:val="DefaultParagraphFont"/>
    <w:uiPriority w:val="21"/>
    <w:qFormat/>
    <w:rsid w:val="0051745B"/>
    <w:rPr>
      <w:i/>
      <w:iCs/>
      <w:color w:val="2F5496" w:themeColor="accent1" w:themeShade="BF"/>
    </w:rPr>
  </w:style>
  <w:style w:type="paragraph" w:styleId="IntenseQuote">
    <w:name w:val="Intense Quote"/>
    <w:basedOn w:val="Normal"/>
    <w:next w:val="Normal"/>
    <w:link w:val="IntenseQuoteChar"/>
    <w:uiPriority w:val="30"/>
    <w:qFormat/>
    <w:rsid w:val="0051745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
      <w14:ligatures w14:val="standardContextual"/>
    </w:rPr>
  </w:style>
  <w:style w:type="character" w:customStyle="1" w:styleId="IntenseQuoteChar">
    <w:name w:val="Intense Quote Char"/>
    <w:basedOn w:val="DefaultParagraphFont"/>
    <w:link w:val="IntenseQuote"/>
    <w:uiPriority w:val="30"/>
    <w:rsid w:val="0051745B"/>
    <w:rPr>
      <w:i/>
      <w:iCs/>
      <w:color w:val="2F5496" w:themeColor="accent1" w:themeShade="BF"/>
      <w:kern w:val="2"/>
      <w:sz w:val="24"/>
      <w:szCs w:val="24"/>
      <w:lang w:val="en"/>
      <w14:ligatures w14:val="standardContextual"/>
    </w:rPr>
  </w:style>
  <w:style w:type="character" w:styleId="IntenseReference">
    <w:name w:val="Intense Reference"/>
    <w:basedOn w:val="DefaultParagraphFont"/>
    <w:uiPriority w:val="32"/>
    <w:qFormat/>
    <w:rsid w:val="00517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4AE332F-831B-4FC9-8977-67F74B5B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78</Pages>
  <Words>129758</Words>
  <Characters>739626</Characters>
  <Application>Microsoft Office Word</Application>
  <DocSecurity>0</DocSecurity>
  <Lines>6163</Lines>
  <Paragraphs>1735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dwimariyono</cp:lastModifiedBy>
  <cp:revision>29</cp:revision>
  <dcterms:created xsi:type="dcterms:W3CDTF">2025-10-09T13:14:00Z</dcterms:created>
  <dcterms:modified xsi:type="dcterms:W3CDTF">2025-10-14T11:14:00Z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31669e51-6e21-35a3-b117-c12cf2f1bab5</vt:lpwstr>
  </property>
  <property fmtid="{D5CDD505-2E9C-101B-9397-08002B2CF9AE}" pid="4" name="Mendeley Citation Style_1">
    <vt:lpwstr>http://www.zotero.org/styles/apa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http://www.zotero.org/styles/new-harts-rules-the-oxford-style-guide-author-date</vt:lpwstr>
  </property>
  <property fmtid="{D5CDD505-2E9C-101B-9397-08002B2CF9AE}" pid="20" name="Mendeley Recent Style Name 7_1">
    <vt:lpwstr>New Hart's Rules: The Oxford Style Guide (author-date)</vt:lpwstr>
  </property>
  <property fmtid="{D5CDD505-2E9C-101B-9397-08002B2CF9AE}" pid="21" name="Mendeley Recent Style Id 8_1">
    <vt:lpwstr>http://www.zotero.org/styles/universitas-negeri-semarang-fakultas-matematika-dan-ilmu-pengetahuan-alam</vt:lpwstr>
  </property>
  <property fmtid="{D5CDD505-2E9C-101B-9397-08002B2CF9AE}" pid="22" name="Mendeley Recent Style Name 8_1">
    <vt:lpwstr>Universitas Negeri Semarang - Fakultas Matematika dan Ilmu Pengetahuan Alam (Bahasa Indonesia)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