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554E">
      <w:pPr>
        <w:pStyle w:val="2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eTable 1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Means and standard deviations of PedsQL4.0 GCM total score and scale scores (N = 70)*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1866"/>
        <w:gridCol w:w="1888"/>
        <w:gridCol w:w="1638"/>
        <w:gridCol w:w="1686"/>
        <w:gridCol w:w="1464"/>
      </w:tblGrid>
      <w:tr w14:paraId="5CD2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3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7DD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186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C023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Physical functioning</w:t>
            </w:r>
          </w:p>
        </w:tc>
        <w:tc>
          <w:tcPr>
            <w:tcW w:w="188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414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Emotional functioning</w:t>
            </w:r>
          </w:p>
        </w:tc>
        <w:tc>
          <w:tcPr>
            <w:tcW w:w="163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6187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Social functioning</w:t>
            </w:r>
          </w:p>
        </w:tc>
        <w:tc>
          <w:tcPr>
            <w:tcW w:w="168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71CE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School functioning</w:t>
            </w:r>
          </w:p>
        </w:tc>
        <w:tc>
          <w:tcPr>
            <w:tcW w:w="146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ACE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Total score</w:t>
            </w:r>
          </w:p>
        </w:tc>
      </w:tr>
      <w:tr w14:paraId="312E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B41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</w:tr>
      <w:tr w14:paraId="34E4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AB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Boy (n = 44)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A2C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80.19 (20.68)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301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77.50 (17.87)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5DD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72.73 (25.57)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74D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62.85 (18.04)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7A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73.81 (15.69)</w:t>
            </w:r>
          </w:p>
        </w:tc>
      </w:tr>
      <w:tr w14:paraId="6F15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23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Girl (n = 26)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FD6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84.86 (13.10)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652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75.96 (16.43)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E1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82.88 (15.05)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228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76.25 (16.51)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F4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80.19 (11.94)</w:t>
            </w:r>
          </w:p>
        </w:tc>
      </w:tr>
      <w:tr w14:paraId="499A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44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2DD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0.252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30C0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E76F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873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C5F9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</w:tr>
      <w:tr w14:paraId="2E2F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2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EB0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34B92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B80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8090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98E8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4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5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2-4years (n = 21)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8D7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84.97 (15.20)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4B5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77.62 (16.33)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786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70.71 (23.36)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00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72.91 (33.26)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E82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76.92 (13.87)</w:t>
            </w:r>
          </w:p>
        </w:tc>
      </w:tr>
      <w:tr w14:paraId="1589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FF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5-18years (n = 49)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72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80.61 (19.44)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B6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76.63 (17.78)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00A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78.98 (22.15)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B01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33.26 (14.78)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A7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75.87 (15.11)</w:t>
            </w:r>
          </w:p>
        </w:tc>
      </w:tr>
      <w:tr w14:paraId="5193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6A4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65B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25D68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8875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BD4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0.647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21036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0.785</w:t>
            </w:r>
          </w:p>
        </w:tc>
      </w:tr>
      <w:tr w14:paraId="0584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5E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Maternal educational level</w:t>
            </w:r>
          </w:p>
        </w:tc>
      </w:tr>
      <w:tr w14:paraId="5B70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084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 school or below (n = 14)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362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86.39 (14.69)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19C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76.79 (21.98)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0A8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88.57 (18.86)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C56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70.42 (16.30)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F52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80.65 (15.08)</w:t>
            </w:r>
          </w:p>
        </w:tc>
      </w:tr>
      <w:tr w14:paraId="476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E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 school or equivalent (n = 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85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86.72 (8.61)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F0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83.75 (8.54)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C11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92.50 (9.57)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A89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 (5.00)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960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85.50 (5.60)</w:t>
            </w:r>
          </w:p>
        </w:tc>
      </w:tr>
      <w:tr w14:paraId="63E2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789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College degree or above (n = 52)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986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80.35 (19.56)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1AB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76.44 (16.46)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1F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72.02 (22.78)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51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66.76 (19.92)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5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74.26 (14.66)</w:t>
            </w:r>
          </w:p>
        </w:tc>
      </w:tr>
      <w:tr w14:paraId="7DFD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C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5B7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CD56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DB42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41EB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0.681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2BD5D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0.149</w:t>
            </w:r>
          </w:p>
        </w:tc>
      </w:tr>
      <w:tr w14:paraId="48E8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3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Paternal educational level</w:t>
            </w:r>
          </w:p>
        </w:tc>
      </w:tr>
      <w:tr w14:paraId="6E89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9B1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 school or below (n =13)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74E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87.02 (14.6)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6C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72.31 (20.06)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07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83.08 (22.22)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EF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69.55 (16.80)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423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78.13 (15.30)</w:t>
            </w:r>
          </w:p>
        </w:tc>
      </w:tr>
      <w:tr w14:paraId="1D34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61D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 school or equivalent (n = 10)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310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79.69 (11.62)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EB6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77.50 (19.76)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DF6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81.50 (18.42)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B52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61.67 (15.46)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FE8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76.16 (13.80)</w:t>
            </w:r>
          </w:p>
        </w:tc>
      </w:tr>
      <w:tr w14:paraId="69CE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A8C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College or above (n = 47)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9C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80.99 (20.21)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371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78.09 (16.04)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D59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73.62 (23.44)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51B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69.22 (19.87)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E2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75.65 (14.92)</w:t>
            </w:r>
          </w:p>
        </w:tc>
      </w:tr>
      <w:tr w14:paraId="12DC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752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7F7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0.533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4D234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0.568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DA6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A539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E6E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0.867</w:t>
            </w:r>
          </w:p>
        </w:tc>
      </w:tr>
      <w:tr w14:paraId="3F3F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9A3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Annual household income</w:t>
            </w:r>
          </w:p>
        </w:tc>
      </w:tr>
      <w:tr w14:paraId="3A1A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B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 (n = 32)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558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81.67 (18.69)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96F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72.97 (18.75)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EB9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76.41 (22.15)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884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68.04 (16.97)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411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74.35 (15.89)</w:t>
            </w:r>
          </w:p>
        </w:tc>
      </w:tr>
      <w:tr w14:paraId="65E8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C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100,000-200,000 (n = 19)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933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82.07 (18.42)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DED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77.89 (16.86)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D20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74.21 (21.10)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DCB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68.19 (16.13)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DFD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76.05 (13.3)</w:t>
            </w:r>
          </w:p>
        </w:tc>
      </w:tr>
      <w:tr w14:paraId="61E3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4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200,000-500,000 (n = 16)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80C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81.84 (19.17)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74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82.81 (13.78)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2F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76.88 (27.56)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205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66.42 (22.88)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62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77.98 (14.49)</w:t>
            </w:r>
          </w:p>
        </w:tc>
      </w:tr>
      <w:tr w14:paraId="30DF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3B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500,000 (n = 3)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8E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94.79 (4.77)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733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81.67 (16.07)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E5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90.00 (10.00)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DB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80.00 (28.28)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3F9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86.86 (9.47)</w:t>
            </w:r>
          </w:p>
        </w:tc>
      </w:tr>
      <w:tr w14:paraId="3F8D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FD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A2B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8A29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E384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0.746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0A2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0E55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0.515</w:t>
            </w:r>
          </w:p>
        </w:tc>
      </w:tr>
      <w:tr w14:paraId="5AAD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57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Employment status</w:t>
            </w:r>
          </w:p>
        </w:tc>
      </w:tr>
      <w:tr w14:paraId="1FAC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6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Both are employed (n = 45 )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23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81.67 (19.71)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E4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74.67 (19.14)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609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74.11 (23.56)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0B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68.25 (20.66)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A7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74.68 (15.72)</w:t>
            </w:r>
          </w:p>
        </w:tc>
      </w:tr>
      <w:tr w14:paraId="3D90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CB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Only father is employed (n = 21 )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F4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80.36 (16.24)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ADC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80.24 (12.89)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23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80.71 (20.99)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B45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69.50 (9.85)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537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78.48 (13.06)</w:t>
            </w:r>
          </w:p>
        </w:tc>
      </w:tr>
      <w:tr w14:paraId="6E45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E7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Only mother is employed ( n = 4 )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75D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92.97 (6.44)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C8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85.00 (10.80)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28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81.25 (22.50)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F11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61.67 (12.58)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1B7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81.03 (8.86)</w:t>
            </w:r>
          </w:p>
        </w:tc>
      </w:tr>
      <w:tr w14:paraId="7F6B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B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7E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3473F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F3E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6512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0.816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2BE7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0.497</w:t>
            </w:r>
          </w:p>
        </w:tc>
      </w:tr>
      <w:tr w14:paraId="11D8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4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Having a sibling or siblings</w:t>
            </w:r>
          </w:p>
        </w:tc>
      </w:tr>
      <w:tr w14:paraId="6645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8B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Yes ( n = 41 )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E4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79.80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(20.39)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6C12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(18.71)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5496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(21.74)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28A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(18.06)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B12A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75.47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(16.03)</w:t>
            </w:r>
          </w:p>
        </w:tc>
      </w:tr>
      <w:tr w14:paraId="604C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F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 ( n = 29 )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5A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84.91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(14.61)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5036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(14.92)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3C9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(23.98)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E89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67.86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(19.57)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C06F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(12.67)</w:t>
            </w:r>
          </w:p>
        </w:tc>
      </w:tr>
      <w:tr w14:paraId="7ACD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2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C8C5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0.226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0C47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57F6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F9A2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E9F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0.634</w:t>
            </w:r>
          </w:p>
        </w:tc>
      </w:tr>
      <w:tr w14:paraId="4BAA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7E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Residence</w:t>
            </w:r>
          </w:p>
        </w:tc>
      </w:tr>
      <w:tr w14:paraId="20D8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B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Urban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 = 49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5EB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80.87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(18.97)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718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78.37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(16.28)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3B9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75.51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5B5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(18.87)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0FD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(14.65)</w:t>
            </w:r>
          </w:p>
        </w:tc>
      </w:tr>
      <w:tr w14:paraId="65F3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F6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Rural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 = 21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CA0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(16.71)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614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(19.31)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C08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78.81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(23.34)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66A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(18.13)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D40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76.69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(15.04)</w:t>
            </w:r>
          </w:p>
        </w:tc>
      </w:tr>
      <w:tr w14:paraId="0586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8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85E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0.466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49AF6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D515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0.581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EBE3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0.661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620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0.849</w:t>
            </w:r>
          </w:p>
        </w:tc>
      </w:tr>
      <w:tr w14:paraId="7615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5F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Perceived financial burden</w:t>
            </w:r>
          </w:p>
        </w:tc>
      </w:tr>
      <w:tr w14:paraId="5477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B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59)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A5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79.87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(19.11)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2C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(18.09)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4AE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(23.23)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F00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(19.12)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85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(15.04)</w:t>
            </w:r>
          </w:p>
        </w:tc>
      </w:tr>
      <w:tr w14:paraId="033F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0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11)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98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(5.43)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066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(9.77)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A3B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(10.55)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E2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(12.03)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87F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(1.55)</w:t>
            </w:r>
          </w:p>
        </w:tc>
      </w:tr>
      <w:tr w14:paraId="331F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88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1F8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E35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891B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19CC2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21CF2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71A3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Receiving social benefits/bonuses/subsidies</w:t>
            </w:r>
          </w:p>
        </w:tc>
      </w:tr>
      <w:tr w14:paraId="4CEF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4E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24)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06E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76.69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(20.61)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DA8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(17.61)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EFA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(23.79)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8A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60.94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(16.75)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1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(16.27)</w:t>
            </w:r>
          </w:p>
        </w:tc>
      </w:tr>
      <w:tr w14:paraId="2006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30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46)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2A0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(16.52)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A94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78.37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(17.06)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1F6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77.93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(22.20)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4DC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(18.57)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190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(13.47)</w:t>
            </w:r>
          </w:p>
        </w:tc>
      </w:tr>
      <w:tr w14:paraId="0675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6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334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D9F6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DA5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1118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B5B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0.104</w:t>
            </w:r>
          </w:p>
        </w:tc>
      </w:tr>
      <w:tr w14:paraId="754F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77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Amount of out-of-pocket expenses </w:t>
            </w:r>
          </w:p>
        </w:tc>
      </w:tr>
      <w:tr w14:paraId="1636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F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 (n = 7 )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83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86.16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11.95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CE4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235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18.80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225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19.49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C72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064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4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100,000-200,000 (n = 19 )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633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53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5C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99A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72.55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977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79.53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65C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D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&gt;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200,000 (n = 44)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F72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78.84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F84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75.34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1F7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FD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20.51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2B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502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1F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0BCC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5418C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448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BE3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15EE1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0.313</w:t>
            </w:r>
          </w:p>
        </w:tc>
      </w:tr>
      <w:tr w14:paraId="05FA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50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Number of operations</w:t>
            </w:r>
          </w:p>
        </w:tc>
      </w:tr>
      <w:tr w14:paraId="2D39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62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≤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 (n = 19 )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657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(20.5)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ED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(19.35)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88B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(23.53)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7C8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(15.13)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85F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(16.83)</w:t>
            </w:r>
          </w:p>
        </w:tc>
      </w:tr>
      <w:tr w14:paraId="69EB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3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&gt;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 (n = 51 )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B5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(17.38)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116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(16.09)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2A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77.84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(22.43)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6D3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(19.61)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6E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77.58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(13.68)</w:t>
            </w:r>
          </w:p>
        </w:tc>
      </w:tr>
      <w:tr w14:paraId="5AC8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A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9FA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20BD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57F3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7DEC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58778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0.192</w:t>
            </w:r>
          </w:p>
        </w:tc>
      </w:tr>
      <w:tr w14:paraId="599B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6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Remaining intestine,cm</w:t>
            </w:r>
          </w:p>
        </w:tc>
      </w:tr>
      <w:tr w14:paraId="23AE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FE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≤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 (n = 39)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DAD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(20.64)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1BD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76.79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(18.83)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60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(25.90)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D91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(21.75)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B0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(16.75)</w:t>
            </w:r>
          </w:p>
        </w:tc>
      </w:tr>
      <w:tr w14:paraId="30C7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&gt;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 (n = 31)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51A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(15.11)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B34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(15.32)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2B7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75.81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(18.22)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C0C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(12.71)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B2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(11.77)</w:t>
            </w:r>
          </w:p>
        </w:tc>
      </w:tr>
      <w:tr w14:paraId="441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84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C4E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33C78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BA9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0.814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6E8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5BEDE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0.844</w:t>
            </w:r>
          </w:p>
        </w:tc>
      </w:tr>
      <w:tr w14:paraId="4A99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9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Had an intestinal stoma or PEG tube </w:t>
            </w:r>
          </w:p>
        </w:tc>
      </w:tr>
      <w:tr w14:paraId="6437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AC8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(7.22)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675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(20.57)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5F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(15.00)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E0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(7.07)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82E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(14.35)</w:t>
            </w:r>
          </w:p>
        </w:tc>
      </w:tr>
      <w:tr w14:paraId="6511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DE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66)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6F9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82.53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(18.59)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93A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77.42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(17.08)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C00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(23.13)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594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(18.24)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F43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(14.69)</w:t>
            </w:r>
          </w:p>
        </w:tc>
      </w:tr>
      <w:tr w14:paraId="2CC5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FBD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48B1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BAB4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D0BD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5AAFA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0.375</w:t>
            </w:r>
          </w:p>
        </w:tc>
      </w:tr>
      <w:tr w14:paraId="3761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CE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Ileocecal valve retained</w:t>
            </w:r>
          </w:p>
        </w:tc>
      </w:tr>
      <w:tr w14:paraId="6D4C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54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44)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22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(17.29)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A0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(14.33)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153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78.07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(20.69)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BB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72.87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(14.94)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E46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77.40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(12.45)</w:t>
            </w:r>
          </w:p>
        </w:tc>
      </w:tr>
      <w:tr w14:paraId="43CB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3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26)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36D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81.85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(20.19)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B5B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(21.57)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DCA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73.85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(25.90)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27D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(21.61)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809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(17.87)</w:t>
            </w:r>
          </w:p>
        </w:tc>
      </w:tr>
      <w:tr w14:paraId="282C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3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EAE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580B5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3D5A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7CA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DBCD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0.415</w:t>
            </w:r>
          </w:p>
        </w:tc>
      </w:tr>
      <w:tr w14:paraId="7412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2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Length of PN therapy, months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E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5D5CB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ACA3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9D6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183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A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D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 (n = 21)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9CF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87.95 (12.07)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417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78.81 (14.82)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3EB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84.52 (16.50)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5E1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73.25 (13.70)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19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81.04 (10.47)</w:t>
            </w:r>
          </w:p>
        </w:tc>
      </w:tr>
      <w:tr w14:paraId="120D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5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6-12 (n = 29)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999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80.71 (18.34)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76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79.48 (16.49)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87F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75.69 (23.44)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DB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72.30 (13.94)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8AF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76.98 (14.01)</w:t>
            </w:r>
          </w:p>
        </w:tc>
      </w:tr>
      <w:tr w14:paraId="6E43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(n = 20)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572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77.34 (22.34)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D7A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71.25 (19.99)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FE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69.25 (25.35)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402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51.21 (24.69)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60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69.91 (17.51)</w:t>
            </w:r>
          </w:p>
        </w:tc>
      </w:tr>
      <w:tr w14:paraId="3F38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F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C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3B90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E6CA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6E6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DF96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0.046</w:t>
            </w:r>
          </w:p>
        </w:tc>
      </w:tr>
      <w:tr w14:paraId="6741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33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Wean off</w:t>
            </w:r>
            <w:r>
              <w:rPr>
                <w:rFonts w:hint="eastAsia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PN</w:t>
            </w:r>
          </w:p>
        </w:tc>
      </w:tr>
      <w:tr w14:paraId="2FFD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93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58)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5D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83.35 (17.13)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DB2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78.28 (17.51)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B0F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77.24 (23.51)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670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68.41 (18.69)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DCE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77.19 (14.43)</w:t>
            </w:r>
          </w:p>
        </w:tc>
      </w:tr>
      <w:tr w14:paraId="0317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53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12)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DD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 (22.61)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F0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70.42 (14.84)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F9C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72.92 (18.52)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56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65.83 (18.55)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12B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71.32 (15.41)</w:t>
            </w:r>
          </w:p>
        </w:tc>
      </w:tr>
      <w:tr w14:paraId="316F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76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0.151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AC6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FE8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0.551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3AA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0.753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4E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0.209</w:t>
            </w:r>
          </w:p>
        </w:tc>
      </w:tr>
      <w:tr w14:paraId="4E9D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2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Any other structural malformations</w:t>
            </w:r>
          </w:p>
        </w:tc>
      </w:tr>
      <w:tr w14:paraId="651A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1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10)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64E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83.49 (17.22)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9DD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77.83 (17.50)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00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77.58 (22.56)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528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67.61 (18.81)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889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69.84 (16.63)</w:t>
            </w:r>
          </w:p>
        </w:tc>
      </w:tr>
      <w:tr w14:paraId="5C2A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6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60)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04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72.50 (22.38)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7B6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71.50 (15.28)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3F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70.00 (23.45)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134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71.19 (17.53)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E8E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77.24 (14.18)</w:t>
            </w:r>
          </w:p>
        </w:tc>
      </w:tr>
      <w:tr w14:paraId="3002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D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D6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5D54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160F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AF5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F734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0.141</w:t>
            </w:r>
          </w:p>
        </w:tc>
      </w:tr>
      <w:tr w14:paraId="456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C6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Nutritional status</w:t>
            </w:r>
            <w:r>
              <w:rPr>
                <w:rFonts w:hint="eastAsia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 z-score</w:t>
            </w:r>
            <w:r>
              <w:rPr>
                <w:rFonts w:hint="eastAsia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D9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5338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61E3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395B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2F0AA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A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z-score ≥ -1 (n = 38 )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83.06 (18.10)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2B62A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76.32 (17.66)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0A8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78.03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21.45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D240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69.38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15.87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4C51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77.23 (4.79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369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46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 ≤ z-score &lt;-1 (n = 19)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DD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84.71 (15.20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0DB95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78.42 (17.08)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94BE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19.07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8D45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72.31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18.44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7344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79.1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12.61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60B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0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 ≤ z-score &lt;-2 (n = 4)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1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82.03 (18.46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CBD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 (14.72)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9BFC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11.09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9C0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17.32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B922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76.4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B2C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9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21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z-score &lt;-3 (n = 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D9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74.18 (23.74)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49F6C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77.22 (19.38)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CB5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60.56 (33.21)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0AA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54.29 (25.73)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F030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65.3 (15.80)</w:t>
            </w:r>
          </w:p>
        </w:tc>
      </w:tr>
      <w:tr w14:paraId="7357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C8D9BE">
            <w:pPr>
              <w:ind w:left="0" w:leftChars="0" w:firstLine="21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</w:tcPr>
          <w:p w14:paraId="21CB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0.300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14:paraId="41E59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0.972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</w:tcPr>
          <w:p w14:paraId="5FBF2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0.153</w:t>
            </w:r>
          </w:p>
        </w:tc>
        <w:tc>
          <w:tcPr>
            <w:tcW w:w="1686" w:type="dxa"/>
            <w:tcBorders>
              <w:top w:val="nil"/>
              <w:left w:val="nil"/>
              <w:right w:val="nil"/>
            </w:tcBorders>
          </w:tcPr>
          <w:p w14:paraId="7BD47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0.192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14:paraId="39E9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0.114</w:t>
            </w:r>
          </w:p>
        </w:tc>
      </w:tr>
    </w:tbl>
    <w:p w14:paraId="05170A1B">
      <w:pPr>
        <w:rPr>
          <w:rFonts w:hint="default" w:ascii="Times New Roman" w:hAnsi="Times New Roman" w:eastAsia="MuseoSans-700" w:cs="Times New Roman"/>
          <w:color w:val="000000" w:themeColor="text1"/>
          <w:kern w:val="0"/>
          <w:sz w:val="16"/>
          <w:szCs w:val="16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PEG, percutaneous endoscopic gastrostomy;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PN, parenteral nutrition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BMI,body mass index</w:t>
      </w:r>
    </w:p>
    <w:p w14:paraId="40AD733B">
      <w:pP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*We only compared the means of children aged 2–18 years in our study in different subgroups. </w:t>
      </w:r>
    </w:p>
    <w:p w14:paraId="659C2992">
      <w:pPr>
        <w:rPr>
          <w:rFonts w:hint="eastAsia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51 children had already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 been taken to school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 w14:paraId="16C494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Post hoc significance between 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low maternal educational level and high maternal educational level</w:t>
      </w:r>
    </w:p>
    <w:p w14:paraId="2BF4013B">
      <w:pPr>
        <w:rPr>
          <w:rFonts w:hint="default" w:ascii="Times New Roman" w:hAnsi="Times New Roman" w:eastAsia="MuseoSans-700" w:cs="Times New Roman"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CE6D39E">
      <w:pPr>
        <w:rPr>
          <w:rFonts w:hint="eastAsia" w:ascii="Times New Roman" w:hAnsi="Times New Roman" w:eastAsia="MuseoSans-700" w:cs="Times New Roman"/>
          <w:b/>
          <w:bCs/>
          <w:color w:val="000000" w:themeColor="text1"/>
          <w:kern w:val="0"/>
          <w:sz w:val="21"/>
          <w:szCs w:val="21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0F1682C">
      <w:pPr>
        <w:ind w:firstLine="181" w:firstLineChars="100"/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eTable 2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Means and standard deviations of PedsQL 3.0 FIM total score and scale scores (N = 96).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417"/>
        <w:gridCol w:w="1250"/>
        <w:gridCol w:w="1216"/>
        <w:gridCol w:w="1325"/>
        <w:gridCol w:w="1613"/>
        <w:gridCol w:w="1280"/>
        <w:gridCol w:w="1280"/>
        <w:gridCol w:w="1280"/>
        <w:gridCol w:w="1280"/>
      </w:tblGrid>
      <w:tr w14:paraId="3361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left w:val="nil"/>
              <w:bottom w:val="single" w:color="auto" w:sz="4" w:space="0"/>
              <w:right w:val="nil"/>
            </w:tcBorders>
          </w:tcPr>
          <w:p w14:paraId="228B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nil"/>
            </w:tcBorders>
          </w:tcPr>
          <w:p w14:paraId="4D0F5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Physical functioning</w:t>
            </w:r>
          </w:p>
        </w:tc>
        <w:tc>
          <w:tcPr>
            <w:tcW w:w="1250" w:type="dxa"/>
            <w:tcBorders>
              <w:left w:val="nil"/>
              <w:bottom w:val="single" w:color="auto" w:sz="4" w:space="0"/>
              <w:right w:val="nil"/>
            </w:tcBorders>
          </w:tcPr>
          <w:p w14:paraId="474C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Emotional functioning</w:t>
            </w:r>
          </w:p>
        </w:tc>
        <w:tc>
          <w:tcPr>
            <w:tcW w:w="1216" w:type="dxa"/>
            <w:tcBorders>
              <w:left w:val="nil"/>
              <w:bottom w:val="single" w:color="auto" w:sz="4" w:space="0"/>
              <w:right w:val="nil"/>
            </w:tcBorders>
          </w:tcPr>
          <w:p w14:paraId="552B1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Social functioning</w:t>
            </w:r>
          </w:p>
        </w:tc>
        <w:tc>
          <w:tcPr>
            <w:tcW w:w="1325" w:type="dxa"/>
            <w:tcBorders>
              <w:left w:val="nil"/>
              <w:bottom w:val="single" w:color="auto" w:sz="4" w:space="0"/>
              <w:right w:val="nil"/>
            </w:tcBorders>
          </w:tcPr>
          <w:p w14:paraId="21FA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Cognitive functioning</w:t>
            </w:r>
          </w:p>
        </w:tc>
        <w:tc>
          <w:tcPr>
            <w:tcW w:w="1613" w:type="dxa"/>
            <w:tcBorders>
              <w:left w:val="nil"/>
              <w:bottom w:val="single" w:color="auto" w:sz="4" w:space="0"/>
              <w:right w:val="nil"/>
            </w:tcBorders>
          </w:tcPr>
          <w:p w14:paraId="04290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Communication</w:t>
            </w:r>
          </w:p>
        </w:tc>
        <w:tc>
          <w:tcPr>
            <w:tcW w:w="1280" w:type="dxa"/>
            <w:tcBorders>
              <w:left w:val="nil"/>
              <w:bottom w:val="single" w:color="auto" w:sz="4" w:space="0"/>
              <w:right w:val="nil"/>
            </w:tcBorders>
          </w:tcPr>
          <w:p w14:paraId="7B7F6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Worry</w:t>
            </w:r>
          </w:p>
        </w:tc>
        <w:tc>
          <w:tcPr>
            <w:tcW w:w="1280" w:type="dxa"/>
            <w:tcBorders>
              <w:left w:val="nil"/>
              <w:bottom w:val="single" w:color="auto" w:sz="4" w:space="0"/>
              <w:right w:val="nil"/>
            </w:tcBorders>
          </w:tcPr>
          <w:p w14:paraId="1368F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Daily activities</w:t>
            </w:r>
          </w:p>
        </w:tc>
        <w:tc>
          <w:tcPr>
            <w:tcW w:w="1280" w:type="dxa"/>
            <w:tcBorders>
              <w:left w:val="nil"/>
              <w:bottom w:val="single" w:color="auto" w:sz="4" w:space="0"/>
              <w:right w:val="nil"/>
            </w:tcBorders>
          </w:tcPr>
          <w:p w14:paraId="4905B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Family relationships</w:t>
            </w:r>
          </w:p>
        </w:tc>
        <w:tc>
          <w:tcPr>
            <w:tcW w:w="1280" w:type="dxa"/>
            <w:tcBorders>
              <w:left w:val="nil"/>
              <w:bottom w:val="single" w:color="auto" w:sz="4" w:space="0"/>
              <w:right w:val="nil"/>
            </w:tcBorders>
          </w:tcPr>
          <w:p w14:paraId="6468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Total score</w:t>
            </w:r>
          </w:p>
        </w:tc>
      </w:tr>
      <w:tr w14:paraId="6524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AD2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</w:tr>
      <w:tr w14:paraId="14F2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E34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Boy (n = 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44C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59.49 (24.05)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512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59.59 (25.07)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9A9D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65.78 (28.34)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F15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59.59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(24.57)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104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(24.46)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828E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(26.35)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B2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(27.84)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894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(27.01)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6FF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(22.08)</w:t>
            </w:r>
          </w:p>
        </w:tc>
      </w:tr>
      <w:tr w14:paraId="2109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12F5E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Girl (n = 35)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B6E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68.10 (19.67)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5984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70.00 (20.36)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DACD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75.36 (23.72)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F860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0677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74.52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CC1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24.09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54D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7C0C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28BA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71.53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B7E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4D08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36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6B54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5E0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BD6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DE3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5B83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AD9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51EF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FB53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</w:tr>
      <w:tr w14:paraId="436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AD1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</w:tr>
      <w:tr w14:paraId="42C3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1B371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1-24months (n = 26)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8CE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49.04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(19.77)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295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52.31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F15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52.64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(28.62)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2E5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(23.97)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C7E9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55.77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(26.64)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E9E4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44.04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(24.66)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F1EB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45.51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(21.50)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ADB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63.46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(25.64)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789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52.49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(20.76)</w:t>
            </w:r>
          </w:p>
        </w:tc>
      </w:tr>
      <w:tr w14:paraId="2980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35AB53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2-4years (n = 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0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62.70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(23.07)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4DC5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(21.71)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AF40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72.92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(24.39)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57D1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(22.21)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8024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(18.05)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270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(21.06)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079D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65.08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(24.67)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C13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77.86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(23.80)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790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(18.25)</w:t>
            </w:r>
          </w:p>
        </w:tc>
      </w:tr>
      <w:tr w14:paraId="60B4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3A6E7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5-18years (n = 49)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AB9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69.81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(21.29)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6097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68.47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(23.96)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FF5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76.53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(23.68)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3A2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(23.01)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6EF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78.57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(21.25)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9750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63.57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(24.77)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ABE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64.46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(29.65)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E189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71.43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(23.41)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591D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69.92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(20.28)</w:t>
            </w:r>
          </w:p>
        </w:tc>
      </w:tr>
      <w:tr w14:paraId="34E9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058E9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1FE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1A79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7CA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B36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5A64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7800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144C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7C0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9FBC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2BDD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F0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Maternal educational level</w:t>
            </w:r>
          </w:p>
        </w:tc>
      </w:tr>
      <w:tr w14:paraId="0EF5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529A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 school or below (n = 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A68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(20.05)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4F4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68.13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(28.57)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46C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73.05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(31.10)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D8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60.94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(27.03)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8B0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74.48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(22.46)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B73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58.75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(26.17)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130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58.33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(34.96)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833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E9B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66.18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(24.16)</w:t>
            </w:r>
          </w:p>
        </w:tc>
      </w:tr>
      <w:tr w14:paraId="3EED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E531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 school or equivalent (n = 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65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(21.68)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DFA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(14.14)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89C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58.75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(21.08)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9D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54.50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(18.78)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E0D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62.50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(17.24)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E0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(19.75)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D6D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58.33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(20.41)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AE1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63.50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(17.49)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561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57.45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(16.14)</w:t>
            </w:r>
          </w:p>
        </w:tc>
      </w:tr>
      <w:tr w14:paraId="560C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39FD3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College degree or above (n = 70)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23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62.14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(23.43)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983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63.50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(23.81)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7B7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69.91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(26.78)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CB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67.57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(22.95)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0DB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(25.16)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E09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61.50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(26.65)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A0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59.88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(27.12)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24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72.71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(24.30)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66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66.11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(21.26)</w:t>
            </w:r>
          </w:p>
        </w:tc>
      </w:tr>
      <w:tr w14:paraId="5FC9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096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 w:val="0"/>
                <w:bCs w:val="0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F6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CEEB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EC4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D600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31CA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FAA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1201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636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F746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0.479</w:t>
            </w:r>
          </w:p>
        </w:tc>
      </w:tr>
      <w:tr w14:paraId="5BD4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7D5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Paternal educational level</w:t>
            </w:r>
          </w:p>
        </w:tc>
      </w:tr>
      <w:tr w14:paraId="72A2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65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 school or below (n = 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41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(17.41)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9D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(25.55)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720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(27.72)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777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(25.34)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E04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(21.87)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74C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(23.49)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AC4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(29.49)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CF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(26.38)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0DD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(21.02)</w:t>
            </w:r>
          </w:p>
        </w:tc>
      </w:tr>
      <w:tr w14:paraId="0260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0A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 school or equivalent (n = 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575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61.95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(21.81)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47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(22.65)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DAA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(26.40)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C87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(23.99)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B6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(20.28)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3BC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(24.79)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55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(30.61)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D52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(18.96)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939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(20.40)</w:t>
            </w:r>
          </w:p>
        </w:tc>
      </w:tr>
      <w:tr w14:paraId="7340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220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College or above (n = 66)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A1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62.06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(24.31)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0A2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(24.11)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A7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69.70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(27.35)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6B9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66.74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(22.90)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EB5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(25.49)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BB7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63.56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(26.16)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7FC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(26.78)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07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72.35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B0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(21.68)</w:t>
            </w:r>
          </w:p>
        </w:tc>
      </w:tr>
      <w:tr w14:paraId="07B3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359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EE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3CDA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AD5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34B1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5F3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C5F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499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D9C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4DA1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0.655</w:t>
            </w:r>
          </w:p>
        </w:tc>
      </w:tr>
      <w:tr w14:paraId="3B0A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20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Annual household income</w:t>
            </w:r>
          </w:p>
        </w:tc>
      </w:tr>
      <w:tr w14:paraId="0717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 (n = 45)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6AF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82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(25.65)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394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69.03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(27.37)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319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(26.41)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086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(26.08)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CA8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(26.99)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3B6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(27.88)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30F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(26.73)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B36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(21.93)</w:t>
            </w:r>
          </w:p>
        </w:tc>
      </w:tr>
      <w:tr w14:paraId="3A87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0C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100,000-200,000 (n = 26)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C7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61.70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(17.48)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3C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58.85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(17.57)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6E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64.42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(26.50)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07C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(17.67)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00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67.27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(20.55)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647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(23.37)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05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(26.49)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3A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(16.59)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FA3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(18.01)</w:t>
            </w:r>
          </w:p>
        </w:tc>
      </w:tr>
      <w:tr w14:paraId="3AF5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200,000-500,000 (n = 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90D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(29.72)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A92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67.62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(27.96)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54C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(27.14)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DA2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(23.68)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1E5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76.59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E77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(26.79)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F5D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(29.83)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9D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(26.37)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BD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(24.39)</w:t>
            </w:r>
          </w:p>
        </w:tc>
      </w:tr>
      <w:tr w14:paraId="2CAA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CD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500,000 (n = 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B5A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59.37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(24.39)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53C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(14.72)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88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(28.58)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9F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(7.07)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26C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(19.69)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EE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(32.28)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8B6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F8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(37.19)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10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(20.48)</w:t>
            </w:r>
          </w:p>
        </w:tc>
      </w:tr>
      <w:tr w14:paraId="0AD5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7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686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8566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E604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0.530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ACF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0527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EDA1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548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0495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628F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0.762</w:t>
            </w:r>
          </w:p>
        </w:tc>
      </w:tr>
      <w:tr w14:paraId="2354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7E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Employment status</w:t>
            </w:r>
          </w:p>
        </w:tc>
      </w:tr>
      <w:tr w14:paraId="0363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D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Both are employed (n = 55)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1D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(22.60)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566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(21.94)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010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(26.31)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3E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(21.37)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4AD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(23.53)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E69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(26.85)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E27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(29.29)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A8F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(22.46)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FFD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(21.22)</w:t>
            </w:r>
          </w:p>
        </w:tc>
      </w:tr>
      <w:tr w14:paraId="05BF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97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Only father is employed (n = 34)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750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61.03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(22.49)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4C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(27.57)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460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94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59.85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(25.39)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CA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(22.30)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4AC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(23.04)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A57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F4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(26.97)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FD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(20.88)</w:t>
            </w:r>
          </w:p>
        </w:tc>
      </w:tr>
      <w:tr w14:paraId="6C0F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3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Only mother is employed (n = 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17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(32.52)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AB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(18.71)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B1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79.69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(24.67)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68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(29.26)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F3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85.42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7A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(4.08)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EF0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(31.55)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BB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(2.5)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90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79.47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(16.16)</w:t>
            </w:r>
          </w:p>
        </w:tc>
      </w:tr>
      <w:tr w14:paraId="7D45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C5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Unemployed (n = 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DFC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40.28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(8.67)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95F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(2.89)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A60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(14.43)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AF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45(18.3)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128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(28.87)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C5E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(14.43)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05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(4.81)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29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(8.66)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6B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(5.19)</w:t>
            </w:r>
          </w:p>
        </w:tc>
      </w:tr>
      <w:tr w14:paraId="75A9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26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62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DF2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95D8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477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618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C68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2772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43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5175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</w:tr>
      <w:tr w14:paraId="0B64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E4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Having a sibling or siblings</w:t>
            </w:r>
          </w:p>
        </w:tc>
      </w:tr>
      <w:tr w14:paraId="5C2D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7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54)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A7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62.04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C348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59.07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C76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27.47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A65D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24.95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ACBE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E18E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560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29.76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FAA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27.87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1F5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62.74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22.32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202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A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42)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39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41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68.93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D6C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71.28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26.63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865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20.62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CA72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7639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24.84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AC1A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63.49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EBE9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73.81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A112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19.63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CFC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E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1E2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0.774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5F5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6CAE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7534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4A2D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159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946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9C06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F1A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0.196</w:t>
            </w:r>
          </w:p>
        </w:tc>
      </w:tr>
      <w:tr w14:paraId="43F7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E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Residence</w:t>
            </w:r>
          </w:p>
        </w:tc>
      </w:tr>
      <w:tr w14:paraId="568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5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Urban (n = 66)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DBD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4310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62.95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81F3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7902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(21.16)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7938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(24.90)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119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60.15(25.46)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3FD0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59.72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(26.01)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2BC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(22.68)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24D6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(20.82)</w:t>
            </w:r>
          </w:p>
        </w:tc>
      </w:tr>
      <w:tr w14:paraId="050A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92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Rural (n = 30)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AD9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4B29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(27.00)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582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70.63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(26.73)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89A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(28.03)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7A68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71.94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(22.16)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2ACC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59.83(27.21)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898C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58.89(31.56)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B044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(28.17)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4F9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(22.58)</w:t>
            </w:r>
          </w:p>
        </w:tc>
      </w:tr>
      <w:tr w14:paraId="3CA7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8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F73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130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0.795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D9BD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0.741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EA86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414C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740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B4A8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0797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39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0.999</w:t>
            </w:r>
          </w:p>
        </w:tc>
      </w:tr>
      <w:tr w14:paraId="2C98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3F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Perceived financial burden</w:t>
            </w:r>
          </w:p>
        </w:tc>
      </w:tr>
      <w:tr w14:paraId="0534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66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83)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0D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4A8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(24.49)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67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66.34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(27.36)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DD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(23.65)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F24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(24.49)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A37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(25.39)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EF1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(26.85)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A8C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68.37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DC1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62.56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(21.11)</w:t>
            </w:r>
          </w:p>
        </w:tc>
      </w:tr>
      <w:tr w14:paraId="6B51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D1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13)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F8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(19.74)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0E1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(15.12)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96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(14.98)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6C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(10.68)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20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234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79.62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(20.46)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895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82.69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(21.64)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8A2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(14.64)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90F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(13.18)</w:t>
            </w:r>
          </w:p>
        </w:tc>
      </w:tr>
      <w:tr w14:paraId="12D2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4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13F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AA3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4DA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C36B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559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A71A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41D6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BC0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5A91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＜0.01</w:t>
            </w:r>
          </w:p>
        </w:tc>
      </w:tr>
      <w:tr w14:paraId="522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C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Receiving social benefits/bonuses/subsidies</w:t>
            </w:r>
          </w:p>
        </w:tc>
      </w:tr>
      <w:tr w14:paraId="4917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1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35)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D6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56.91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(24.06)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C01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(26.27)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40E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(27.74)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775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58.86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(25.84)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36E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(28.77)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641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61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52.62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(29.48)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3A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4EE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(23.25)</w:t>
            </w:r>
          </w:p>
        </w:tc>
      </w:tr>
      <w:tr w14:paraId="45C3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4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AF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(21.60)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5F5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66.07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(22.19)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A1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(26.20)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4A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68.69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(21.39)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897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(20.04)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5A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65.49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(23.23)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AC0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(26.06)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325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74.51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(23.47)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20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68.99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(19.24)</w:t>
            </w:r>
          </w:p>
        </w:tc>
      </w:tr>
      <w:tr w14:paraId="3EDB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4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3FE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494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51D0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4F9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DEFE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39C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73D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5DF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483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</w:tr>
      <w:tr w14:paraId="558B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1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Amount of out-of-pocket expenses </w:t>
            </w:r>
          </w:p>
        </w:tc>
      </w:tr>
      <w:tr w14:paraId="70CD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A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100,000 (n = 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4B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19.27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114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61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19.81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92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17.07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6BC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19.74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3B2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20.69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70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22.37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9D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15.42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EC2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71.97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(14.62)</w:t>
            </w:r>
          </w:p>
        </w:tc>
      </w:tr>
      <w:tr w14:paraId="604C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0" w:hanging="180" w:hanging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100,000-200,000 (n= 29)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133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17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3B2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48B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68.97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9E2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25.91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DF3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62.07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700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BFE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73.10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5AE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(21.66)</w:t>
            </w:r>
          </w:p>
        </w:tc>
      </w:tr>
      <w:tr w14:paraId="030C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0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&gt;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200,000 (n = 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D35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59.94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67F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61.32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3A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8D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61.49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25.94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103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B5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27.58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B8E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CC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14A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(21.92)</w:t>
            </w:r>
          </w:p>
        </w:tc>
      </w:tr>
      <w:tr w14:paraId="1C1B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1C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EB5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1354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0.593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85E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9928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E76A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4E2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1EB4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EFAD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9C75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0.336</w:t>
            </w:r>
          </w:p>
        </w:tc>
      </w:tr>
      <w:tr w14:paraId="0E85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4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Number of operations</w:t>
            </w:r>
          </w:p>
        </w:tc>
      </w:tr>
      <w:tr w14:paraId="4119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7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≤ 3 (n = 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0A8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(25.28)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C20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(28.65)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36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(27.79)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1F2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61.82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(32.31)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49C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71.97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(28.35)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A6C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55.91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(27.41)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19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(30.91)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0BE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(30.57)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38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(24.87)</w:t>
            </w:r>
          </w:p>
        </w:tc>
      </w:tr>
      <w:tr w14:paraId="7463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04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＞3 (n = 74)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77E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(22.05)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E0D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(22.21)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218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(26.83)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844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66.08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(20.29)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BB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70.95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(22.80)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5F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(25.47)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61A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62.16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(26.29)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C3C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0CD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(20.06)</w:t>
            </w:r>
          </w:p>
        </w:tc>
      </w:tr>
      <w:tr w14:paraId="64BD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8C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B97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42C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99B5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1307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0.563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5246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872E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D68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DAD4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83B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0.254</w:t>
            </w:r>
          </w:p>
        </w:tc>
      </w:tr>
      <w:tr w14:paraId="10A3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30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Remaining intestine,cm</w:t>
            </w:r>
          </w:p>
        </w:tc>
      </w:tr>
      <w:tr w14:paraId="309B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D9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 50 (n = 49)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C72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22.70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AB6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B3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73.47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BBA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D4E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21.34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A5B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59.80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2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27.74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49E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CE4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67.68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D9E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F3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&gt;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 (n = 47)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878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95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FF2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11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667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65D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60.32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A48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58.16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259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26.25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F99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23.06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9C8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8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FA3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4593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63E5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B9A3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0.730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B632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E26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D76C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D8C2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C10F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0.249</w:t>
            </w:r>
          </w:p>
        </w:tc>
      </w:tr>
      <w:tr w14:paraId="41BD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EA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Length of PN therapy, months</w:t>
            </w:r>
          </w:p>
        </w:tc>
      </w:tr>
      <w:tr w14:paraId="2855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 (n = 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DA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(20.80)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F2A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(20.96)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A7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(27.69)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639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71.79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(17.70)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6C0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75.60(26.15)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F1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62.86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(28.53)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12A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327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(21.75)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C5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70.68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(21.07)</w:t>
            </w:r>
          </w:p>
        </w:tc>
      </w:tr>
      <w:tr w14:paraId="5A91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FA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6-12 (n = 42)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417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(22.93)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60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63.93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BA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70.83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(26.47)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433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(22.74)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A8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71.63(21.70)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3B7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60.48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(23.89)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30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(24.91)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95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(22.25)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7C3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65.51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(20.14)</w:t>
            </w:r>
          </w:p>
        </w:tc>
      </w:tr>
      <w:tr w14:paraId="101F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73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&gt;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(n = 26)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15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57.53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(24.18)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0B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96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(25.26)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90C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59.42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(28.65)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5D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65.71(25.09)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A59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56.35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(26.59)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92F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50.32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(30.59)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99A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(29.70)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9F1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(22.32)</w:t>
            </w:r>
          </w:p>
        </w:tc>
      </w:tr>
      <w:tr w14:paraId="2917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5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8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D33C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50E2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FDE0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2BBF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0D1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084F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BF88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E6B6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0.124</w:t>
            </w:r>
          </w:p>
        </w:tc>
      </w:tr>
      <w:tr w14:paraId="0071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F9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Wean off PN</w:t>
            </w:r>
          </w:p>
        </w:tc>
      </w:tr>
      <w:tr w14:paraId="7D4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ED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70)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6EA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64.94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(23.18)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EC6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(24.63)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CC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(25.71)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73A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66.86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(22.25)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A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(22.68)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98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(25.14)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96F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(26.75)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70D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(24.56)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8C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(20.88)</w:t>
            </w:r>
          </w:p>
        </w:tc>
      </w:tr>
      <w:tr w14:paraId="1633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F21F0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26)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B58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(21.02)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D95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(19.85)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C07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(27.83)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8B0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(26.34)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41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(26.26)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62F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(25.84)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0C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(26.87)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C92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65.77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(24.28)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C4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57.09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(20.50)</w:t>
            </w:r>
          </w:p>
        </w:tc>
      </w:tr>
      <w:tr w14:paraId="25F9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E7E34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6F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E6E1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7D32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220A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42F9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0616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8D5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012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06CE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</w:tr>
      <w:tr w14:paraId="1610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6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Had an intestinal stoma or PEG tube </w:t>
            </w:r>
          </w:p>
        </w:tc>
      </w:tr>
      <w:tr w14:paraId="212D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C6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2DC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57.87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(17.61)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2551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60.56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(17.04)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D874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54.86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(29.28)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F65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72.22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(17.87)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329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(31.73)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D6B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53.89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(25.47)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DE07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37.96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(21.70)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541E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(13.69)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5F71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(15.95)</w:t>
            </w:r>
          </w:p>
        </w:tc>
      </w:tr>
      <w:tr w14:paraId="43F6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4B44C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87)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E4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(23.33)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E57F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63.68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(24.55)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3C53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70.76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(26.51)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786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64.37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(23.93)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2DCF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(23.28)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2E2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60.69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(25.98)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6A0A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61.69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386A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70.75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(25.30)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50D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65.84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(21.72)</w:t>
            </w:r>
          </w:p>
        </w:tc>
      </w:tr>
      <w:tr w14:paraId="4A7B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65F35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2CC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F7C2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5BB8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0528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E06B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E431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112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AEB3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1626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0.379</w:t>
            </w:r>
          </w:p>
        </w:tc>
      </w:tr>
      <w:tr w14:paraId="14B4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4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Ileocecal valve retained</w:t>
            </w:r>
          </w:p>
        </w:tc>
      </w:tr>
      <w:tr w14:paraId="5A00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CF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left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82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64.69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2E03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(23.30)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0C0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74.67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(24.48)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631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69.39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(21.24)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831C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74.42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(23.14)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1A63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(25.43)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75DF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64.18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(25.34)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187B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72.46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(23.13)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8E1C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68.68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(19.77)</w:t>
            </w:r>
          </w:p>
        </w:tc>
      </w:tr>
      <w:tr w14:paraId="1CCE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205B9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39)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76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59.62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(23.12)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059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58.08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(24.05)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BBF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61.38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(28.89)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497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58.85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(25.38)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732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4F17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56.28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(26.40)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6D1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52.56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(29.81)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F0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68.08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(26.22)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417A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60.16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(22.60)</w:t>
            </w:r>
          </w:p>
        </w:tc>
      </w:tr>
      <w:tr w14:paraId="1979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8DD79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A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5949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DC11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75C4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ED7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923D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4509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44BB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0EC5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</w:tr>
      <w:tr w14:paraId="1E91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E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Any other structural malformations</w:t>
            </w:r>
          </w:p>
        </w:tc>
      </w:tr>
      <w:tr w14:paraId="09DC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6883E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 (n = 82)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28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63.72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3F7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(22.93)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1DD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70.81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(26.61)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EF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(22.37)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C9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71.44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(23.32)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51D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60.85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(25.13)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296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(26.91)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D6D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(22.95)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9A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66.51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(20.43)</w:t>
            </w:r>
          </w:p>
        </w:tc>
      </w:tr>
      <w:tr w14:paraId="0D4C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FA5E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(n = 14)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0EC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(24.39)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D9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(27.30)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CA6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60.27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(28.65)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61B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(28.45)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8A4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(28.80)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CE2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(30.54)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5A2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48.81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(30.81)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0DA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62.14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(31.24)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3A6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(25.14)</w:t>
            </w:r>
          </w:p>
        </w:tc>
      </w:tr>
      <w:tr w14:paraId="0A3D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FA9DB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EB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D455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F7F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0.179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BBE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266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D89E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240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584B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B297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</w:tr>
      <w:tr w14:paraId="54FE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62B26">
            <w:pPr>
              <w:jc w:val="left"/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Nutritional status</w:t>
            </w:r>
            <w:r>
              <w:rPr>
                <w:rFonts w:hint="eastAsia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 z-score</w:t>
            </w:r>
            <w:r>
              <w:rPr>
                <w:rFonts w:hint="eastAsia" w:ascii="Times New Roman" w:hAnsi="Times New Roman" w:eastAsia="MuseoSans-700" w:cs="Times New Roman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12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DDDD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D428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A2A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2F5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AE2C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E278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0A8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750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A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B1F9C7">
            <w:pPr>
              <w:ind w:firstLine="180" w:firstLineChars="100"/>
              <w:jc w:val="both"/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z-score ≥ -1</w:t>
            </w:r>
            <w:r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 = 51)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94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60.95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25.03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0049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162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EF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13B0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26.63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232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60.49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868F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57.68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FB3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71.76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4BF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22.01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29E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E050A7">
            <w:pPr>
              <w:ind w:firstLine="180" w:firstLineChars="100"/>
              <w:jc w:val="both"/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 ≤ z-score &lt;-1 (n = 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D0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67.66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19.58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521D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70.24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DD7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8E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327C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DCF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111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63.89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28.67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093A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7A56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69.80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18.99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A1D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3E227D">
            <w:pPr>
              <w:ind w:firstLine="180" w:firstLineChars="100"/>
              <w:jc w:val="both"/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 ≤ z-score &lt;-2</w:t>
            </w:r>
            <w:r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 = 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95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60.94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18.22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384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60.63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23.06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5B6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F9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64.38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18.41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F51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67.71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B85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2E19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30.84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BA79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D8D5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7F9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97127B">
            <w:pPr>
              <w:ind w:firstLine="180" w:firstLineChars="100"/>
              <w:jc w:val="both"/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z-score &lt;-3</w:t>
            </w:r>
            <w:r>
              <w:rPr>
                <w:rFonts w:hint="default" w:ascii="Times New Roman" w:hAnsi="Times New Roman" w:eastAsia="MuseoSans-700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 = 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36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62.24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22.33</w:t>
            </w:r>
            <w:r>
              <w:rPr>
                <w:rFonts w:hint="eastAsia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2BCB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27.36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7AE7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67.58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26.34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49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55.31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586E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613D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56.56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BA23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021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69.06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490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62.01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9AE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2A3396">
            <w:pPr>
              <w:ind w:firstLine="180" w:firstLineChars="100"/>
              <w:jc w:val="left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i/>
                <w:iCs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934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useoSans-700" w:cs="Times New Roman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0.725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</w:tcPr>
          <w:p w14:paraId="028E3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0.479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67D9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0.708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</w:tcPr>
          <w:p w14:paraId="4450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0.304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 w14:paraId="4BF9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0.399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14:paraId="17E1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0.329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14:paraId="1ECEC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0.802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14:paraId="5B353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0.949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14:paraId="1EEC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0.629</w:t>
            </w:r>
          </w:p>
        </w:tc>
      </w:tr>
    </w:tbl>
    <w:p w14:paraId="65126266">
      <w:pPr>
        <w:jc w:val="left"/>
        <w:rPr>
          <w:rFonts w:hint="default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PEG, percutaneous endoscopic gastrostomy;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PN, parenteral nutrition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BMI,body mass index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；FIM, </w:t>
      </w:r>
      <w:r>
        <w:rPr>
          <w:rFonts w:hint="default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Family Impact Module</w:t>
      </w:r>
      <w:r>
        <w:rPr>
          <w:rFonts w:hint="eastAsia" w:ascii="Times New Roman" w:hAnsi="Times New Roman" w:eastAsia="MuseoSans-700" w:cs="Times New Roman"/>
          <w:color w:val="000000" w:themeColor="text1"/>
          <w:kern w:val="0"/>
          <w:sz w:val="18"/>
          <w:szCs w:val="18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 w14:paraId="02C1FBC2"/>
    <w:p w14:paraId="533136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useoSans-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39F3"/>
    <w:rsid w:val="40173821"/>
    <w:rsid w:val="41D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962</Words>
  <Characters>4917</Characters>
  <Lines>0</Lines>
  <Paragraphs>0</Paragraphs>
  <TotalTime>0</TotalTime>
  <ScaleCrop>false</ScaleCrop>
  <LinksUpToDate>false</LinksUpToDate>
  <CharactersWithSpaces>5464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2025-09-17T04:28:00Z</dcterms:created>
  <dc:creator>LiHui</dc:creator>
  <cp:lastModifiedBy>小丸子</cp:lastModifiedBy>
  <dcterms:modified xsi:type="dcterms:W3CDTF">2025-09-28T10:57:05Z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eyJoZGlkIjoiZThmZTRhYTY4MDY5YmE4NzRkZGI1OGM2OTQ0YmJhMGEiLCJ1c2VySWQiOiIyMDU0MjI2MjMifQ==</vt:lpwstr>
  </property>
  <property fmtid="{D5CDD505-2E9C-101B-9397-08002B2CF9AE}" pid="4" name="ICV">
    <vt:lpwstr>C9A21CB6C07544EAAF7669104726BDC4_12</vt:lpwstr>
  </property>
</Properties>
</file>