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B9B4" w14:textId="77777777" w:rsidR="00701288" w:rsidRDefault="00701288" w:rsidP="00701288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3 -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The Mayo High Performance Teamwork Scale (MHPTS)</w:t>
      </w:r>
    </w:p>
    <w:p w14:paraId="669FEF20" w14:textId="77777777" w:rsidR="00701288" w:rsidRDefault="00701288" w:rsidP="007012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A59C6F" w14:textId="77777777" w:rsidR="00701288" w:rsidRPr="00770993" w:rsidRDefault="00701288" w:rsidP="00701288">
      <w:pPr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highlight w:val="white"/>
        </w:rPr>
      </w:pPr>
      <w:r w:rsidRPr="00770993">
        <w:rPr>
          <w:rFonts w:ascii="Times New Roman" w:eastAsia="Times New Roman" w:hAnsi="Times New Roman" w:cs="Times New Roman"/>
          <w:sz w:val="16"/>
          <w:szCs w:val="16"/>
        </w:rPr>
        <w:t xml:space="preserve">Adapted from - </w:t>
      </w:r>
      <w:r w:rsidRPr="00770993">
        <w:rPr>
          <w:rFonts w:ascii="Times New Roman" w:eastAsia="Times New Roman" w:hAnsi="Times New Roman" w:cs="Times New Roman"/>
          <w:color w:val="212121"/>
          <w:sz w:val="16"/>
          <w:szCs w:val="16"/>
          <w:highlight w:val="white"/>
        </w:rPr>
        <w:t>Malec JF, Torsher LC, Dunn WF, Wiegmann DA, Arnold JJ, Brown DA, Phatak V.The mayo high performance teamwork scale: reliability and validity for evaluating key crew resource management skills. Simul Healthc. 2007 Spring;2(1):4-10.</w:t>
      </w:r>
    </w:p>
    <w:p w14:paraId="0C6F00D4" w14:textId="77777777" w:rsidR="00701288" w:rsidRDefault="00701288" w:rsidP="0070128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97F88D4" w14:textId="77777777" w:rsidR="00701288" w:rsidRPr="00770993" w:rsidRDefault="00701288" w:rsidP="0070128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0993">
        <w:rPr>
          <w:rFonts w:ascii="Times New Roman" w:eastAsia="Times New Roman" w:hAnsi="Times New Roman" w:cs="Times New Roman"/>
          <w:b/>
          <w:sz w:val="40"/>
          <w:szCs w:val="40"/>
        </w:rPr>
        <w:t>TEAM CHECKLIST</w:t>
      </w:r>
    </w:p>
    <w:p w14:paraId="4CB0EF40" w14:textId="77777777" w:rsidR="00701288" w:rsidRDefault="00701288" w:rsidP="00701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D759F8" w14:textId="77777777" w:rsidR="00701288" w:rsidRDefault="00701288" w:rsidP="00701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Use the following scale to rate the team on each dimension:</w:t>
      </w:r>
    </w:p>
    <w:p w14:paraId="72A35243" w14:textId="77777777" w:rsidR="00701288" w:rsidRDefault="00701288" w:rsidP="00701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97C601" w14:textId="77777777" w:rsidR="00701288" w:rsidRDefault="00701288" w:rsidP="00701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2</w:t>
      </w:r>
    </w:p>
    <w:p w14:paraId="1F940356" w14:textId="77777777" w:rsidR="00701288" w:rsidRDefault="00701288" w:rsidP="00701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Never or rarely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Inconsistently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Consistently</w:t>
      </w:r>
    </w:p>
    <w:p w14:paraId="0C50AE2C" w14:textId="77777777" w:rsidR="00701288" w:rsidRDefault="00701288" w:rsidP="0070128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E367CBE" w14:textId="77777777" w:rsidR="00701288" w:rsidRDefault="00701288" w:rsidP="0070128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Please rate conservatively. Most teams that have not worked extensively together do not consistently demonstrate many of the qualities described in the scale.</w:t>
      </w:r>
    </w:p>
    <w:p w14:paraId="5B5C45AF" w14:textId="77777777" w:rsidR="00701288" w:rsidRDefault="00701288" w:rsidP="0070128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EA4168" w14:textId="77777777" w:rsidR="00701288" w:rsidRDefault="00701288" w:rsidP="00701288">
      <w:pPr>
        <w:rPr>
          <w:rFonts w:ascii="Times New Roman" w:eastAsia="Times New Roman" w:hAnsi="Times New Roman" w:cs="Times New Roman"/>
          <w:sz w:val="18"/>
          <w:szCs w:val="18"/>
        </w:rPr>
        <w:sectPr w:rsidR="00701288" w:rsidSect="00701288">
          <w:type w:val="continuous"/>
          <w:pgSz w:w="11909" w:h="16834"/>
          <w:pgMar w:top="1440" w:right="1440" w:bottom="1440" w:left="1440" w:header="0" w:footer="720" w:gutter="0"/>
          <w:lnNumType w:countBy="1" w:restart="continuous"/>
          <w:cols w:space="720"/>
        </w:sectPr>
      </w:pPr>
    </w:p>
    <w:p w14:paraId="1EDC3622" w14:textId="77777777" w:rsidR="00701288" w:rsidRPr="00770993" w:rsidRDefault="00701288" w:rsidP="00701288">
      <w:pPr>
        <w:ind w:right="-52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70993">
        <w:rPr>
          <w:rFonts w:ascii="Times New Roman" w:eastAsia="Times New Roman" w:hAnsi="Times New Roman" w:cs="Times New Roman"/>
          <w:b/>
          <w:bCs/>
          <w:sz w:val="18"/>
          <w:szCs w:val="18"/>
        </w:rPr>
        <w:t>Always rate items 1-8.  (MAIN SCORE UP TO 16)</w:t>
      </w:r>
    </w:p>
    <w:p w14:paraId="011579DE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2FF0E003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(1) A leader is clearly recognised by all team members. occurred in which these types of responses were required.</w:t>
      </w:r>
    </w:p>
    <w:p w14:paraId="46CEACEE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01CD03A3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(2) The team leader assures maintenance of an appropriate balance between command authority and team member participation without a loss of situational awareness.</w:t>
      </w:r>
    </w:p>
    <w:p w14:paraId="311145DA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7EB19A87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(3) Each team member demonstrates a clear understanding of his or her role.</w:t>
      </w:r>
    </w:p>
    <w:p w14:paraId="7E82382E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64B248C0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(4) The Team Prompts each other to attend to significant clinical indicators throughout the procedure/intervention. </w:t>
      </w:r>
    </w:p>
    <w:p w14:paraId="269DDA53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10CD5D33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(5) When Team Members are actively involved with the patient they verbalise their activities aloud. </w:t>
      </w:r>
    </w:p>
    <w:p w14:paraId="317D2619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292B6C3E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(6)  Team members repeat back or paraphrase instructions and or seeking clarification to indicate that they heard them correctly. </w:t>
      </w:r>
    </w:p>
    <w:p w14:paraId="01E4543A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2F7FF669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(7) Team members refer to established protocols and checklists for the procedure/intervention.</w:t>
      </w:r>
    </w:p>
    <w:p w14:paraId="5B1CDC9B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7D481B91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(8) All members of the team are appropriately involved and participate in the activity.</w:t>
      </w:r>
    </w:p>
    <w:p w14:paraId="52569424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5E7E1CB1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271F968F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01DFA0C7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7B27A7F0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3B62A47E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TOTAL SCORE (0-16)  ______________________________</w:t>
      </w:r>
    </w:p>
    <w:p w14:paraId="524D3B62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77EBEE9F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312E49AA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57CCDAFE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68FA331D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6187CE81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320A0514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45719E6A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32D733A8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Items 9-16 may be marked or  "NA (not applicable)"</w:t>
      </w:r>
    </w:p>
    <w:p w14:paraId="04E58422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Scored as above or </w:t>
      </w:r>
      <w:r w:rsidRPr="00770993">
        <w:rPr>
          <w:rFonts w:ascii="Times New Roman" w:eastAsia="Times New Roman" w:hAnsi="Times New Roman" w:cs="Times New Roman"/>
          <w:b/>
          <w:bCs/>
          <w:sz w:val="18"/>
          <w:szCs w:val="18"/>
        </w:rPr>
        <w:t>FIELD NOTES</w:t>
      </w:r>
    </w:p>
    <w:p w14:paraId="740AC67E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5C6DCE2D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(9) Disagreements or conflicts among team members are addressed.</w:t>
      </w:r>
    </w:p>
    <w:p w14:paraId="7B8B7EAB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31875CA9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(10) When appropriate, roles are shifted to address urgent or emergent events.</w:t>
      </w:r>
    </w:p>
    <w:p w14:paraId="30FA80A9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15268EE4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(11) When directions are unclear, team members acknowledge their lack of understanding and ask for repetition and clarification.</w:t>
      </w:r>
    </w:p>
    <w:p w14:paraId="03447CDA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75765743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(12) Team members acknowledge — in a positive manner — statements directed at avoiding or containing errors or seeking clarification.</w:t>
      </w:r>
    </w:p>
    <w:p w14:paraId="57FE9BA7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5DA63F3E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(13) Team members call attention to actions that they feel could cause errors or complications.</w:t>
      </w:r>
    </w:p>
    <w:p w14:paraId="4DD504BD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0023B0FD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(14) Team members respond to potential errors or complications with procedures that avoid the error or complication.</w:t>
      </w:r>
    </w:p>
    <w:p w14:paraId="744983B8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434F1152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(15) When statements directed at avoiding or containing errors or complications do not elicit a response to avoid or contain the error, team members persist in seeking a response.</w:t>
      </w:r>
    </w:p>
    <w:p w14:paraId="4B58592B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14:paraId="1761B36B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(16) Team members ask each other for assistance prior to or during periods of task overload.</w:t>
      </w:r>
    </w:p>
    <w:p w14:paraId="1A2CDFD2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</w:p>
    <w:p w14:paraId="46934DDC" w14:textId="77777777" w:rsidR="00701288" w:rsidRDefault="00701288" w:rsidP="00701288">
      <w:pPr>
        <w:ind w:left="-141" w:right="-487"/>
        <w:rPr>
          <w:rFonts w:ascii="Times New Roman" w:eastAsia="Times New Roman" w:hAnsi="Times New Roman" w:cs="Times New Roman"/>
          <w:sz w:val="18"/>
          <w:szCs w:val="18"/>
        </w:rPr>
      </w:pPr>
    </w:p>
    <w:p w14:paraId="1C1ED135" w14:textId="77777777" w:rsidR="00701288" w:rsidRDefault="00701288" w:rsidP="00701288">
      <w:pPr>
        <w:ind w:right="-522"/>
        <w:rPr>
          <w:rFonts w:ascii="Times New Roman" w:eastAsia="Times New Roman" w:hAnsi="Times New Roman" w:cs="Times New Roman"/>
          <w:sz w:val="18"/>
          <w:szCs w:val="18"/>
        </w:rPr>
      </w:pPr>
    </w:p>
    <w:p w14:paraId="654CA163" w14:textId="77777777" w:rsidR="00701288" w:rsidRPr="0048706E" w:rsidRDefault="00701288" w:rsidP="00701288">
      <w:pPr>
        <w:spacing w:before="100" w:line="240" w:lineRule="auto"/>
        <w:rPr>
          <w:rFonts w:ascii="Times New Roman" w:eastAsia="Times New Roman" w:hAnsi="Times New Roman" w:cs="Times New Roman"/>
          <w:sz w:val="18"/>
          <w:szCs w:val="18"/>
          <w:lang w:val="en-AU"/>
        </w:rPr>
      </w:pPr>
    </w:p>
    <w:p w14:paraId="2DAA2C76" w14:textId="12199FF3" w:rsidR="0048706E" w:rsidRPr="00701288" w:rsidRDefault="0048706E" w:rsidP="00701288">
      <w:pPr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sectPr w:rsidR="0048706E" w:rsidRPr="00701288" w:rsidSect="00701288">
      <w:type w:val="continuous"/>
      <w:pgSz w:w="11909" w:h="16834"/>
      <w:pgMar w:top="1440" w:right="1313" w:bottom="1440" w:left="1440" w:header="0" w:footer="720" w:gutter="0"/>
      <w:lnNumType w:countBy="1" w:restart="continuous"/>
      <w:cols w:num="2" w:space="720" w:equalWidth="0">
        <w:col w:w="4086" w:space="979"/>
        <w:col w:w="40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51"/>
    <w:rsid w:val="00183795"/>
    <w:rsid w:val="0048706E"/>
    <w:rsid w:val="00701288"/>
    <w:rsid w:val="00771DAD"/>
    <w:rsid w:val="00C11351"/>
    <w:rsid w:val="00D84E00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EC37"/>
  <w15:chartTrackingRefBased/>
  <w15:docId w15:val="{A8988027-1F74-4F09-B885-A4893AB4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51"/>
    <w:pPr>
      <w:spacing w:after="0" w:line="276" w:lineRule="auto"/>
    </w:pPr>
    <w:rPr>
      <w:rFonts w:ascii="Arial" w:eastAsia="Arial" w:hAnsi="Arial" w:cs="Arial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3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5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Coggins (Western Sydney LHD)</dc:creator>
  <cp:keywords/>
  <dc:description/>
  <cp:lastModifiedBy>Andrew Coggins (Western Sydney LHD)</cp:lastModifiedBy>
  <cp:revision>2</cp:revision>
  <dcterms:created xsi:type="dcterms:W3CDTF">2025-05-23T21:20:00Z</dcterms:created>
  <dcterms:modified xsi:type="dcterms:W3CDTF">2025-05-23T21:20:00Z</dcterms:modified>
</cp:coreProperties>
</file>