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37C7" w14:textId="77777777" w:rsidR="0053496C" w:rsidRPr="00062BE6" w:rsidRDefault="0053496C" w:rsidP="0053496C">
      <w:pPr>
        <w:spacing w:line="360" w:lineRule="auto"/>
        <w:jc w:val="center"/>
        <w:rPr>
          <w:b/>
          <w:bCs/>
        </w:rPr>
      </w:pPr>
      <w:r w:rsidRPr="00062BE6">
        <w:rPr>
          <w:b/>
          <w:bCs/>
        </w:rPr>
        <w:t xml:space="preserve">Detection of </w:t>
      </w:r>
      <w:r w:rsidRPr="00062BE6">
        <w:rPr>
          <w:b/>
          <w:bCs/>
          <w:i/>
          <w:iCs/>
        </w:rPr>
        <w:t xml:space="preserve">Mycobacterium tuberculosis </w:t>
      </w:r>
      <w:r w:rsidRPr="00062BE6">
        <w:rPr>
          <w:b/>
          <w:bCs/>
        </w:rPr>
        <w:t>Antigens in Urinary Extracellular Vesicles</w:t>
      </w:r>
    </w:p>
    <w:p w14:paraId="3FF594A0" w14:textId="77777777" w:rsidR="0053496C" w:rsidRPr="00062BE6" w:rsidRDefault="0053496C" w:rsidP="0053496C">
      <w:pPr>
        <w:spacing w:after="120" w:line="360" w:lineRule="auto"/>
        <w:jc w:val="center"/>
        <w:rPr>
          <w:b/>
          <w:bCs/>
        </w:rPr>
      </w:pPr>
      <w:r w:rsidRPr="00062BE6">
        <w:rPr>
          <w:b/>
          <w:bCs/>
        </w:rPr>
        <w:t>using Real-Time Immuno-PCR: A Non-Invasive Diagnostic Approach for Pulmonary Tuberculosis</w:t>
      </w:r>
    </w:p>
    <w:p w14:paraId="4B5394F7" w14:textId="77777777" w:rsidR="0053496C" w:rsidRPr="00062BE6" w:rsidRDefault="0053496C" w:rsidP="0053496C">
      <w:pPr>
        <w:jc w:val="center"/>
        <w:rPr>
          <w:lang w:eastAsia="en-IN"/>
        </w:rPr>
      </w:pPr>
      <w:r w:rsidRPr="00062BE6">
        <w:rPr>
          <w:b/>
          <w:bCs/>
          <w:lang w:eastAsia="en-IN"/>
        </w:rPr>
        <w:t>Ayushi Kaur Bedi</w:t>
      </w:r>
      <w:r w:rsidRPr="00062BE6">
        <w:rPr>
          <w:vertAlign w:val="superscript"/>
          <w:lang w:eastAsia="en-IN"/>
        </w:rPr>
        <w:t>1</w:t>
      </w:r>
      <w:r w:rsidRPr="00062BE6">
        <w:rPr>
          <w:lang w:eastAsia="en-IN"/>
        </w:rPr>
        <w:t>, Bhawna Dahiya</w:t>
      </w:r>
      <w:r w:rsidRPr="00062BE6">
        <w:rPr>
          <w:vertAlign w:val="superscript"/>
          <w:lang w:eastAsia="en-IN"/>
        </w:rPr>
        <w:t>2</w:t>
      </w:r>
      <w:r w:rsidRPr="00062BE6">
        <w:rPr>
          <w:lang w:eastAsia="en-IN"/>
        </w:rPr>
        <w:t>, Monika Sharma</w:t>
      </w:r>
      <w:r w:rsidRPr="00062BE6">
        <w:rPr>
          <w:vertAlign w:val="superscript"/>
          <w:lang w:eastAsia="en-IN"/>
        </w:rPr>
        <w:t>1</w:t>
      </w:r>
      <w:r w:rsidRPr="00062BE6">
        <w:rPr>
          <w:lang w:eastAsia="en-IN"/>
        </w:rPr>
        <w:t>, Parul Mrigpuri</w:t>
      </w:r>
      <w:r w:rsidRPr="00062BE6">
        <w:rPr>
          <w:vertAlign w:val="superscript"/>
          <w:lang w:eastAsia="en-IN"/>
        </w:rPr>
        <w:t>3</w:t>
      </w:r>
      <w:r w:rsidRPr="00062BE6">
        <w:rPr>
          <w:lang w:eastAsia="en-IN"/>
        </w:rPr>
        <w:t>, Nitin Goel</w:t>
      </w:r>
      <w:r w:rsidRPr="00062BE6">
        <w:rPr>
          <w:vertAlign w:val="superscript"/>
          <w:lang w:eastAsia="en-IN"/>
        </w:rPr>
        <w:t>3</w:t>
      </w:r>
      <w:r w:rsidRPr="00062BE6">
        <w:rPr>
          <w:lang w:eastAsia="en-IN"/>
        </w:rPr>
        <w:t xml:space="preserve">, </w:t>
      </w:r>
    </w:p>
    <w:p w14:paraId="6086B593" w14:textId="77777777" w:rsidR="0053496C" w:rsidRPr="00062BE6" w:rsidRDefault="0053496C" w:rsidP="0053496C">
      <w:pPr>
        <w:spacing w:before="120" w:after="240"/>
        <w:jc w:val="center"/>
        <w:rPr>
          <w:vertAlign w:val="superscript"/>
          <w:lang w:eastAsia="en-IN"/>
        </w:rPr>
      </w:pPr>
      <w:r w:rsidRPr="00062BE6">
        <w:rPr>
          <w:lang w:eastAsia="en-IN"/>
        </w:rPr>
        <w:t>Mandira Varma-Basil</w:t>
      </w:r>
      <w:r w:rsidRPr="00062BE6">
        <w:rPr>
          <w:vertAlign w:val="superscript"/>
          <w:lang w:eastAsia="en-IN"/>
        </w:rPr>
        <w:t>4</w:t>
      </w:r>
      <w:r w:rsidRPr="00062BE6">
        <w:rPr>
          <w:lang w:eastAsia="en-IN"/>
        </w:rPr>
        <w:t>,</w:t>
      </w:r>
      <w:r w:rsidRPr="00062BE6">
        <w:rPr>
          <w:vertAlign w:val="superscript"/>
          <w:lang w:eastAsia="en-IN"/>
        </w:rPr>
        <w:t xml:space="preserve"> </w:t>
      </w:r>
      <w:r w:rsidRPr="00062BE6">
        <w:rPr>
          <w:lang w:eastAsia="en-IN"/>
        </w:rPr>
        <w:t>Promod K. Mehta</w:t>
      </w:r>
      <w:r w:rsidRPr="00062BE6">
        <w:rPr>
          <w:vertAlign w:val="superscript"/>
          <w:lang w:eastAsia="en-IN"/>
        </w:rPr>
        <w:t>2</w:t>
      </w:r>
      <w:r w:rsidRPr="00062BE6">
        <w:rPr>
          <w:lang w:eastAsia="en-IN"/>
        </w:rPr>
        <w:t>, Sadhna Sharma</w:t>
      </w:r>
      <w:r w:rsidRPr="00062BE6">
        <w:rPr>
          <w:vertAlign w:val="superscript"/>
          <w:lang w:eastAsia="en-IN"/>
        </w:rPr>
        <w:t>1</w:t>
      </w:r>
      <w:r w:rsidRPr="00062BE6">
        <w:rPr>
          <w:lang w:eastAsia="en-IN"/>
        </w:rPr>
        <w:t>*</w:t>
      </w:r>
    </w:p>
    <w:p w14:paraId="2AF0AD2F" w14:textId="77777777" w:rsidR="0053496C" w:rsidRPr="00062BE6" w:rsidRDefault="0053496C" w:rsidP="0053496C">
      <w:pPr>
        <w:spacing w:before="120" w:line="276" w:lineRule="auto"/>
        <w:jc w:val="center"/>
        <w:rPr>
          <w:sz w:val="20"/>
          <w:szCs w:val="20"/>
          <w:lang w:eastAsia="en-IN"/>
        </w:rPr>
      </w:pPr>
      <w:r w:rsidRPr="00062BE6">
        <w:rPr>
          <w:sz w:val="20"/>
          <w:szCs w:val="20"/>
          <w:vertAlign w:val="superscript"/>
          <w:lang w:eastAsia="en-IN"/>
        </w:rPr>
        <w:t>1</w:t>
      </w:r>
      <w:r w:rsidRPr="00062BE6">
        <w:rPr>
          <w:sz w:val="20"/>
          <w:szCs w:val="20"/>
          <w:lang w:eastAsia="en-IN"/>
        </w:rPr>
        <w:t>DSKC BioDiscovery Laboratory and Department of Zoology, Miranda House, University of Delhi, Delhi, India</w:t>
      </w:r>
    </w:p>
    <w:p w14:paraId="6E30A350" w14:textId="77777777" w:rsidR="0053496C" w:rsidRPr="00062BE6" w:rsidRDefault="0053496C" w:rsidP="0053496C">
      <w:pPr>
        <w:spacing w:line="276" w:lineRule="auto"/>
        <w:jc w:val="center"/>
        <w:rPr>
          <w:sz w:val="20"/>
          <w:szCs w:val="20"/>
          <w:lang w:eastAsia="en-IN"/>
        </w:rPr>
      </w:pPr>
      <w:r w:rsidRPr="00062BE6">
        <w:rPr>
          <w:sz w:val="20"/>
          <w:szCs w:val="20"/>
          <w:vertAlign w:val="superscript"/>
          <w:lang w:eastAsia="en-IN"/>
        </w:rPr>
        <w:t>2</w:t>
      </w:r>
      <w:r w:rsidRPr="00062BE6">
        <w:rPr>
          <w:sz w:val="20"/>
          <w:szCs w:val="20"/>
          <w:lang w:eastAsia="en-IN"/>
        </w:rPr>
        <w:t>Faculty of Allied Health Sciences, Shree Guru Gobind Singh Tricentenary University, Gurugram 122505, India</w:t>
      </w:r>
    </w:p>
    <w:p w14:paraId="5AF61997" w14:textId="77777777" w:rsidR="0053496C" w:rsidRPr="00062BE6" w:rsidRDefault="0053496C" w:rsidP="0053496C">
      <w:pPr>
        <w:spacing w:line="276" w:lineRule="auto"/>
        <w:jc w:val="center"/>
        <w:rPr>
          <w:sz w:val="20"/>
          <w:szCs w:val="20"/>
          <w:lang w:eastAsia="en-IN"/>
        </w:rPr>
      </w:pPr>
      <w:r w:rsidRPr="00062BE6">
        <w:rPr>
          <w:sz w:val="20"/>
          <w:szCs w:val="20"/>
          <w:vertAlign w:val="superscript"/>
          <w:lang w:eastAsia="en-IN"/>
        </w:rPr>
        <w:t>3</w:t>
      </w:r>
      <w:r w:rsidRPr="00062BE6">
        <w:rPr>
          <w:sz w:val="20"/>
          <w:szCs w:val="20"/>
          <w:lang w:eastAsia="en-IN"/>
        </w:rPr>
        <w:t>Department of Pulmonary Medicine, Vallabhbhai Patel Chest Institute, University of Delhi, Delhi, India</w:t>
      </w:r>
    </w:p>
    <w:p w14:paraId="2E40947E" w14:textId="77777777" w:rsidR="0053496C" w:rsidRPr="00062BE6" w:rsidRDefault="0053496C" w:rsidP="0053496C">
      <w:pPr>
        <w:spacing w:line="276" w:lineRule="auto"/>
        <w:jc w:val="center"/>
        <w:rPr>
          <w:sz w:val="20"/>
          <w:szCs w:val="20"/>
          <w:lang w:eastAsia="en-IN"/>
        </w:rPr>
      </w:pPr>
      <w:r w:rsidRPr="00062BE6">
        <w:rPr>
          <w:sz w:val="20"/>
          <w:szCs w:val="20"/>
          <w:vertAlign w:val="superscript"/>
          <w:lang w:eastAsia="en-IN"/>
        </w:rPr>
        <w:t>4</w:t>
      </w:r>
      <w:r w:rsidRPr="00062BE6">
        <w:rPr>
          <w:sz w:val="20"/>
          <w:szCs w:val="20"/>
          <w:lang w:eastAsia="en-IN"/>
        </w:rPr>
        <w:t>Department of Microbiology, Vallabhbhai Patel Chest Institute, University of Delhi, Delhi, India</w:t>
      </w:r>
    </w:p>
    <w:p w14:paraId="7E8D690E" w14:textId="77777777" w:rsidR="0053496C" w:rsidRPr="00062BE6" w:rsidRDefault="0053496C" w:rsidP="0053496C">
      <w:pPr>
        <w:spacing w:before="120" w:after="120" w:line="276" w:lineRule="auto"/>
        <w:jc w:val="center"/>
        <w:rPr>
          <w:lang w:eastAsia="en-IN"/>
        </w:rPr>
      </w:pPr>
      <w:r w:rsidRPr="00062BE6">
        <w:rPr>
          <w:lang w:eastAsia="en-IN"/>
        </w:rPr>
        <w:t xml:space="preserve">*Corresponding author </w:t>
      </w:r>
    </w:p>
    <w:p w14:paraId="120442A3" w14:textId="77777777" w:rsidR="0053496C" w:rsidRPr="00062BE6" w:rsidRDefault="0053496C" w:rsidP="0053496C">
      <w:pPr>
        <w:tabs>
          <w:tab w:val="left" w:pos="4395"/>
        </w:tabs>
        <w:spacing w:line="276" w:lineRule="auto"/>
        <w:jc w:val="center"/>
      </w:pPr>
      <w:r w:rsidRPr="00062BE6">
        <w:t>E-mail addresses:</w:t>
      </w:r>
    </w:p>
    <w:p w14:paraId="487D2721" w14:textId="77777777" w:rsidR="0053496C" w:rsidRPr="00062BE6" w:rsidRDefault="0053496C" w:rsidP="0053496C">
      <w:pPr>
        <w:tabs>
          <w:tab w:val="left" w:pos="4395"/>
        </w:tabs>
        <w:spacing w:line="276" w:lineRule="auto"/>
        <w:jc w:val="center"/>
      </w:pPr>
      <w:r w:rsidRPr="00062BE6">
        <w:t>ayushikaur.bedi@mirandahouse.ac.in (Ayushi Kaur Bedi)</w:t>
      </w:r>
    </w:p>
    <w:p w14:paraId="0452F482" w14:textId="77777777" w:rsidR="0053496C" w:rsidRDefault="0053496C" w:rsidP="0053496C">
      <w:pPr>
        <w:tabs>
          <w:tab w:val="left" w:pos="4395"/>
        </w:tabs>
        <w:spacing w:after="240" w:line="276" w:lineRule="auto"/>
        <w:jc w:val="center"/>
      </w:pPr>
      <w:r w:rsidRPr="00062BE6">
        <w:t>sadhna.sharma@mirandahouse.ac.in (Sadhna Sharma)</w:t>
      </w:r>
    </w:p>
    <w:p w14:paraId="449595CA" w14:textId="77777777" w:rsidR="00906E76" w:rsidRDefault="00906E76" w:rsidP="00F861DB">
      <w:pPr>
        <w:spacing w:before="240"/>
        <w:jc w:val="both"/>
        <w:rPr>
          <w:b/>
          <w:bCs/>
          <w:lang w:eastAsia="en-IN"/>
        </w:rPr>
      </w:pPr>
    </w:p>
    <w:p w14:paraId="0702A271" w14:textId="5926E7C0" w:rsidR="00F861DB" w:rsidRPr="00F861DB" w:rsidRDefault="00906E76" w:rsidP="00F861DB">
      <w:pPr>
        <w:spacing w:before="240"/>
        <w:jc w:val="both"/>
        <w:rPr>
          <w:b/>
          <w:bCs/>
          <w:lang w:eastAsia="en-IN"/>
        </w:rPr>
      </w:pPr>
      <w:r>
        <w:rPr>
          <w:b/>
          <w:bCs/>
          <w:lang w:eastAsia="en-IN"/>
        </w:rPr>
        <w:t>SUPPLEMENTARY TABLES</w:t>
      </w:r>
    </w:p>
    <w:tbl>
      <w:tblPr>
        <w:tblStyle w:val="TableGrid"/>
        <w:tblpPr w:leftFromText="180" w:rightFromText="180" w:vertAnchor="page" w:horzAnchor="margin" w:tblpXSpec="center" w:tblpY="7589"/>
        <w:tblW w:w="10040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958"/>
        <w:gridCol w:w="1559"/>
        <w:gridCol w:w="1700"/>
        <w:gridCol w:w="1562"/>
      </w:tblGrid>
      <w:tr w:rsidR="00F861DB" w:rsidRPr="00062BE6" w14:paraId="05A35D9F" w14:textId="77777777" w:rsidTr="00F861DB">
        <w:tc>
          <w:tcPr>
            <w:tcW w:w="1560" w:type="dxa"/>
          </w:tcPr>
          <w:p w14:paraId="1B72D525" w14:textId="77777777" w:rsidR="00F861DB" w:rsidRPr="00062BE6" w:rsidRDefault="00F861DB" w:rsidP="00F861D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F67BB45" w14:textId="77777777" w:rsidR="00F861DB" w:rsidRPr="00062BE6" w:rsidRDefault="00F861DB" w:rsidP="00F861DB">
            <w:pPr>
              <w:spacing w:line="360" w:lineRule="auto"/>
              <w:jc w:val="center"/>
            </w:pPr>
          </w:p>
        </w:tc>
        <w:tc>
          <w:tcPr>
            <w:tcW w:w="1958" w:type="dxa"/>
          </w:tcPr>
          <w:p w14:paraId="6987FCD6" w14:textId="77777777" w:rsidR="00F861DB" w:rsidRPr="00062BE6" w:rsidRDefault="00F861DB" w:rsidP="00F861DB">
            <w:pPr>
              <w:spacing w:line="360" w:lineRule="auto"/>
              <w:jc w:val="center"/>
              <w:rPr>
                <w:b/>
                <w:bCs/>
              </w:rPr>
            </w:pPr>
            <w:r w:rsidRPr="00062BE6">
              <w:rPr>
                <w:b/>
                <w:bCs/>
              </w:rPr>
              <w:t>PTB+ORD study participants (n=112)</w:t>
            </w:r>
          </w:p>
        </w:tc>
        <w:tc>
          <w:tcPr>
            <w:tcW w:w="1559" w:type="dxa"/>
          </w:tcPr>
          <w:p w14:paraId="20FB957B" w14:textId="77777777" w:rsidR="00F861DB" w:rsidRPr="00062BE6" w:rsidRDefault="00F861DB" w:rsidP="00F861DB">
            <w:pPr>
              <w:spacing w:line="360" w:lineRule="auto"/>
              <w:jc w:val="center"/>
              <w:rPr>
                <w:b/>
                <w:bCs/>
              </w:rPr>
            </w:pPr>
            <w:r w:rsidRPr="00062BE6">
              <w:rPr>
                <w:b/>
                <w:bCs/>
              </w:rPr>
              <w:t>Patients with PTB</w:t>
            </w:r>
          </w:p>
          <w:p w14:paraId="6EA24D32" w14:textId="77777777" w:rsidR="00F861DB" w:rsidRPr="00062BE6" w:rsidRDefault="00F861DB" w:rsidP="00F861DB">
            <w:pPr>
              <w:spacing w:line="360" w:lineRule="auto"/>
              <w:jc w:val="center"/>
              <w:rPr>
                <w:b/>
                <w:bCs/>
              </w:rPr>
            </w:pPr>
            <w:r w:rsidRPr="00062BE6">
              <w:rPr>
                <w:b/>
                <w:bCs/>
              </w:rPr>
              <w:t>(n=54)</w:t>
            </w:r>
          </w:p>
        </w:tc>
        <w:tc>
          <w:tcPr>
            <w:tcW w:w="1700" w:type="dxa"/>
          </w:tcPr>
          <w:p w14:paraId="63787C3C" w14:textId="77777777" w:rsidR="00F861DB" w:rsidRPr="00062BE6" w:rsidRDefault="00F861DB" w:rsidP="00F861DB">
            <w:pPr>
              <w:spacing w:line="360" w:lineRule="auto"/>
              <w:jc w:val="center"/>
              <w:rPr>
                <w:b/>
                <w:bCs/>
              </w:rPr>
            </w:pPr>
            <w:r w:rsidRPr="00062BE6">
              <w:rPr>
                <w:b/>
                <w:bCs/>
              </w:rPr>
              <w:t>ORD Controls</w:t>
            </w:r>
          </w:p>
          <w:p w14:paraId="2042FA6B" w14:textId="77777777" w:rsidR="00F861DB" w:rsidRPr="00062BE6" w:rsidRDefault="00F861DB" w:rsidP="00F861DB">
            <w:pPr>
              <w:spacing w:line="360" w:lineRule="auto"/>
              <w:jc w:val="center"/>
              <w:rPr>
                <w:b/>
                <w:bCs/>
              </w:rPr>
            </w:pPr>
            <w:r w:rsidRPr="00062BE6">
              <w:rPr>
                <w:b/>
                <w:bCs/>
              </w:rPr>
              <w:t>(n=58)</w:t>
            </w:r>
          </w:p>
        </w:tc>
        <w:tc>
          <w:tcPr>
            <w:tcW w:w="1562" w:type="dxa"/>
          </w:tcPr>
          <w:p w14:paraId="448D8E92" w14:textId="77777777" w:rsidR="00F861DB" w:rsidRPr="00062BE6" w:rsidRDefault="00F861DB" w:rsidP="00F861DB">
            <w:pPr>
              <w:spacing w:line="360" w:lineRule="auto"/>
              <w:jc w:val="center"/>
              <w:rPr>
                <w:b/>
                <w:bCs/>
              </w:rPr>
            </w:pPr>
            <w:r w:rsidRPr="00062BE6">
              <w:rPr>
                <w:b/>
                <w:bCs/>
                <w:i/>
                <w:iCs/>
              </w:rPr>
              <w:t xml:space="preserve">p </w:t>
            </w:r>
            <w:r w:rsidRPr="00062BE6">
              <w:rPr>
                <w:b/>
                <w:bCs/>
              </w:rPr>
              <w:t>value</w:t>
            </w:r>
          </w:p>
        </w:tc>
      </w:tr>
      <w:tr w:rsidR="00F861DB" w:rsidRPr="00062BE6" w14:paraId="795E13E7" w14:textId="77777777" w:rsidTr="00F861DB">
        <w:tc>
          <w:tcPr>
            <w:tcW w:w="1560" w:type="dxa"/>
          </w:tcPr>
          <w:p w14:paraId="674B436C" w14:textId="77777777" w:rsidR="00F861DB" w:rsidRPr="00062BE6" w:rsidRDefault="00F861DB" w:rsidP="00F861DB">
            <w:pPr>
              <w:spacing w:line="360" w:lineRule="auto"/>
              <w:jc w:val="center"/>
              <w:rPr>
                <w:b/>
                <w:bCs/>
              </w:rPr>
            </w:pPr>
            <w:r w:rsidRPr="00062BE6">
              <w:rPr>
                <w:b/>
                <w:bCs/>
              </w:rPr>
              <w:t>Age</w:t>
            </w:r>
          </w:p>
        </w:tc>
        <w:tc>
          <w:tcPr>
            <w:tcW w:w="1701" w:type="dxa"/>
          </w:tcPr>
          <w:p w14:paraId="4D667BF2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 xml:space="preserve">Median </w:t>
            </w:r>
          </w:p>
          <w:p w14:paraId="6FADDA76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(IQR)</w:t>
            </w:r>
          </w:p>
        </w:tc>
        <w:tc>
          <w:tcPr>
            <w:tcW w:w="1958" w:type="dxa"/>
          </w:tcPr>
          <w:p w14:paraId="7BA2E21D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44.50</w:t>
            </w:r>
          </w:p>
          <w:p w14:paraId="32C97F7A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(28.00-60.00)</w:t>
            </w:r>
          </w:p>
        </w:tc>
        <w:tc>
          <w:tcPr>
            <w:tcW w:w="1559" w:type="dxa"/>
          </w:tcPr>
          <w:p w14:paraId="772C386B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39.50</w:t>
            </w:r>
          </w:p>
          <w:p w14:paraId="767D5D8C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(23.00-60.00)</w:t>
            </w:r>
          </w:p>
        </w:tc>
        <w:tc>
          <w:tcPr>
            <w:tcW w:w="1700" w:type="dxa"/>
          </w:tcPr>
          <w:p w14:paraId="427ACDA7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45.00</w:t>
            </w:r>
          </w:p>
          <w:p w14:paraId="7C305B01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(34.75-60.00)</w:t>
            </w:r>
          </w:p>
        </w:tc>
        <w:tc>
          <w:tcPr>
            <w:tcW w:w="1562" w:type="dxa"/>
          </w:tcPr>
          <w:p w14:paraId="66201F4F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0.1337</w:t>
            </w:r>
          </w:p>
        </w:tc>
      </w:tr>
      <w:tr w:rsidR="00F861DB" w:rsidRPr="00062BE6" w14:paraId="6DA5B2CC" w14:textId="77777777" w:rsidTr="00F861DB">
        <w:tc>
          <w:tcPr>
            <w:tcW w:w="1560" w:type="dxa"/>
            <w:vMerge w:val="restart"/>
          </w:tcPr>
          <w:p w14:paraId="292E8EF0" w14:textId="77777777" w:rsidR="00F861DB" w:rsidRPr="00062BE6" w:rsidRDefault="00F861DB" w:rsidP="00F861DB">
            <w:pPr>
              <w:spacing w:line="360" w:lineRule="auto"/>
              <w:jc w:val="center"/>
              <w:rPr>
                <w:b/>
                <w:bCs/>
              </w:rPr>
            </w:pPr>
            <w:r w:rsidRPr="00062BE6">
              <w:rPr>
                <w:b/>
                <w:bCs/>
              </w:rPr>
              <w:t>Sex</w:t>
            </w:r>
          </w:p>
        </w:tc>
        <w:tc>
          <w:tcPr>
            <w:tcW w:w="1701" w:type="dxa"/>
          </w:tcPr>
          <w:p w14:paraId="7A2E5723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Male</w:t>
            </w:r>
          </w:p>
        </w:tc>
        <w:tc>
          <w:tcPr>
            <w:tcW w:w="1958" w:type="dxa"/>
          </w:tcPr>
          <w:p w14:paraId="5ED1E4A1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61 (54.46%)</w:t>
            </w:r>
          </w:p>
        </w:tc>
        <w:tc>
          <w:tcPr>
            <w:tcW w:w="1559" w:type="dxa"/>
          </w:tcPr>
          <w:p w14:paraId="353CEBB3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32 (59.26%)</w:t>
            </w:r>
          </w:p>
        </w:tc>
        <w:tc>
          <w:tcPr>
            <w:tcW w:w="1700" w:type="dxa"/>
          </w:tcPr>
          <w:p w14:paraId="7D2B0B7D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29 (50.0%)</w:t>
            </w:r>
          </w:p>
        </w:tc>
        <w:tc>
          <w:tcPr>
            <w:tcW w:w="1562" w:type="dxa"/>
            <w:vMerge w:val="restart"/>
          </w:tcPr>
          <w:p w14:paraId="7764B5F7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0.3484</w:t>
            </w:r>
          </w:p>
        </w:tc>
      </w:tr>
      <w:tr w:rsidR="00F861DB" w:rsidRPr="00062BE6" w14:paraId="0D78B8B0" w14:textId="77777777" w:rsidTr="00F861DB">
        <w:tc>
          <w:tcPr>
            <w:tcW w:w="1560" w:type="dxa"/>
            <w:vMerge/>
          </w:tcPr>
          <w:p w14:paraId="08C935DF" w14:textId="77777777" w:rsidR="00F861DB" w:rsidRPr="00062BE6" w:rsidRDefault="00F861DB" w:rsidP="00F861D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A2465EF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Female</w:t>
            </w:r>
          </w:p>
        </w:tc>
        <w:tc>
          <w:tcPr>
            <w:tcW w:w="1958" w:type="dxa"/>
          </w:tcPr>
          <w:p w14:paraId="516744F6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51 (45.54%)</w:t>
            </w:r>
          </w:p>
        </w:tc>
        <w:tc>
          <w:tcPr>
            <w:tcW w:w="1559" w:type="dxa"/>
          </w:tcPr>
          <w:p w14:paraId="01CD619F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22 (40.74%)</w:t>
            </w:r>
          </w:p>
        </w:tc>
        <w:tc>
          <w:tcPr>
            <w:tcW w:w="1700" w:type="dxa"/>
          </w:tcPr>
          <w:p w14:paraId="3F26B27B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29 (50.0%)</w:t>
            </w:r>
          </w:p>
        </w:tc>
        <w:tc>
          <w:tcPr>
            <w:tcW w:w="1562" w:type="dxa"/>
            <w:vMerge/>
          </w:tcPr>
          <w:p w14:paraId="4A99E87C" w14:textId="77777777" w:rsidR="00F861DB" w:rsidRPr="00062BE6" w:rsidRDefault="00F861DB" w:rsidP="00F861DB">
            <w:pPr>
              <w:spacing w:line="360" w:lineRule="auto"/>
              <w:jc w:val="center"/>
            </w:pPr>
          </w:p>
        </w:tc>
      </w:tr>
      <w:tr w:rsidR="00F861DB" w:rsidRPr="00062BE6" w14:paraId="11E0488E" w14:textId="77777777" w:rsidTr="00F861DB">
        <w:tc>
          <w:tcPr>
            <w:tcW w:w="1560" w:type="dxa"/>
          </w:tcPr>
          <w:p w14:paraId="6B51F108" w14:textId="77777777" w:rsidR="00F861DB" w:rsidRPr="00062BE6" w:rsidRDefault="00F861DB" w:rsidP="00F861DB">
            <w:pPr>
              <w:spacing w:line="360" w:lineRule="auto"/>
              <w:jc w:val="center"/>
              <w:rPr>
                <w:b/>
                <w:bCs/>
              </w:rPr>
            </w:pPr>
            <w:r w:rsidRPr="00062BE6">
              <w:rPr>
                <w:b/>
                <w:bCs/>
              </w:rPr>
              <w:t>BCG Scar</w:t>
            </w:r>
          </w:p>
        </w:tc>
        <w:tc>
          <w:tcPr>
            <w:tcW w:w="1701" w:type="dxa"/>
          </w:tcPr>
          <w:p w14:paraId="4198A97B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 xml:space="preserve">Present </w:t>
            </w:r>
          </w:p>
        </w:tc>
        <w:tc>
          <w:tcPr>
            <w:tcW w:w="1958" w:type="dxa"/>
          </w:tcPr>
          <w:p w14:paraId="18AAAAFA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80 (71.43%)</w:t>
            </w:r>
          </w:p>
        </w:tc>
        <w:tc>
          <w:tcPr>
            <w:tcW w:w="1559" w:type="dxa"/>
          </w:tcPr>
          <w:p w14:paraId="666E03BF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39 (72.22%)</w:t>
            </w:r>
          </w:p>
        </w:tc>
        <w:tc>
          <w:tcPr>
            <w:tcW w:w="1700" w:type="dxa"/>
          </w:tcPr>
          <w:p w14:paraId="2592A8CE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41 (70.69%)</w:t>
            </w:r>
          </w:p>
        </w:tc>
        <w:tc>
          <w:tcPr>
            <w:tcW w:w="1562" w:type="dxa"/>
          </w:tcPr>
          <w:p w14:paraId="0662A854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1.000</w:t>
            </w:r>
          </w:p>
        </w:tc>
      </w:tr>
      <w:tr w:rsidR="00F861DB" w:rsidRPr="00062BE6" w14:paraId="45ED2CEE" w14:textId="77777777" w:rsidTr="00F861DB">
        <w:tc>
          <w:tcPr>
            <w:tcW w:w="1560" w:type="dxa"/>
          </w:tcPr>
          <w:p w14:paraId="644C1F3D" w14:textId="77777777" w:rsidR="00F861DB" w:rsidRPr="00062BE6" w:rsidRDefault="00F861DB" w:rsidP="00F861DB">
            <w:pPr>
              <w:spacing w:line="360" w:lineRule="auto"/>
              <w:jc w:val="center"/>
              <w:rPr>
                <w:b/>
                <w:bCs/>
              </w:rPr>
            </w:pPr>
            <w:r w:rsidRPr="00062BE6">
              <w:rPr>
                <w:b/>
                <w:bCs/>
              </w:rPr>
              <w:t>Smoking history</w:t>
            </w:r>
          </w:p>
        </w:tc>
        <w:tc>
          <w:tcPr>
            <w:tcW w:w="1701" w:type="dxa"/>
          </w:tcPr>
          <w:p w14:paraId="57575514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Yes</w:t>
            </w:r>
          </w:p>
        </w:tc>
        <w:tc>
          <w:tcPr>
            <w:tcW w:w="1958" w:type="dxa"/>
          </w:tcPr>
          <w:p w14:paraId="4C67CC03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23 (20.54%)</w:t>
            </w:r>
          </w:p>
        </w:tc>
        <w:tc>
          <w:tcPr>
            <w:tcW w:w="1559" w:type="dxa"/>
          </w:tcPr>
          <w:p w14:paraId="450A7092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16 (29.63%)</w:t>
            </w:r>
          </w:p>
        </w:tc>
        <w:tc>
          <w:tcPr>
            <w:tcW w:w="1700" w:type="dxa"/>
          </w:tcPr>
          <w:p w14:paraId="3C8D76F1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7 (12.07%)</w:t>
            </w:r>
          </w:p>
        </w:tc>
        <w:tc>
          <w:tcPr>
            <w:tcW w:w="1562" w:type="dxa"/>
          </w:tcPr>
          <w:p w14:paraId="1A18D697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0.0338*</w:t>
            </w:r>
          </w:p>
        </w:tc>
      </w:tr>
      <w:tr w:rsidR="00F861DB" w:rsidRPr="00062BE6" w14:paraId="1D47B515" w14:textId="77777777" w:rsidTr="00F861DB">
        <w:tc>
          <w:tcPr>
            <w:tcW w:w="1560" w:type="dxa"/>
          </w:tcPr>
          <w:p w14:paraId="36E18AA4" w14:textId="77777777" w:rsidR="00F861DB" w:rsidRPr="00062BE6" w:rsidRDefault="00F861DB" w:rsidP="00F861DB">
            <w:pPr>
              <w:spacing w:line="360" w:lineRule="auto"/>
              <w:jc w:val="center"/>
              <w:rPr>
                <w:b/>
                <w:bCs/>
              </w:rPr>
            </w:pPr>
            <w:r w:rsidRPr="00062BE6">
              <w:rPr>
                <w:b/>
                <w:bCs/>
              </w:rPr>
              <w:t>Alcohol consumption</w:t>
            </w:r>
          </w:p>
        </w:tc>
        <w:tc>
          <w:tcPr>
            <w:tcW w:w="1701" w:type="dxa"/>
          </w:tcPr>
          <w:p w14:paraId="059089CD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Yes</w:t>
            </w:r>
          </w:p>
        </w:tc>
        <w:tc>
          <w:tcPr>
            <w:tcW w:w="1958" w:type="dxa"/>
          </w:tcPr>
          <w:p w14:paraId="1503373F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30 (26.78%)</w:t>
            </w:r>
          </w:p>
        </w:tc>
        <w:tc>
          <w:tcPr>
            <w:tcW w:w="1559" w:type="dxa"/>
          </w:tcPr>
          <w:p w14:paraId="376B2116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14 (25.93%)</w:t>
            </w:r>
          </w:p>
        </w:tc>
        <w:tc>
          <w:tcPr>
            <w:tcW w:w="1700" w:type="dxa"/>
          </w:tcPr>
          <w:p w14:paraId="23E1217C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16 (27.59%)</w:t>
            </w:r>
          </w:p>
        </w:tc>
        <w:tc>
          <w:tcPr>
            <w:tcW w:w="1562" w:type="dxa"/>
          </w:tcPr>
          <w:p w14:paraId="0ECE5962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1.000</w:t>
            </w:r>
          </w:p>
        </w:tc>
      </w:tr>
      <w:tr w:rsidR="00F861DB" w:rsidRPr="00062BE6" w14:paraId="662D6E1F" w14:textId="77777777" w:rsidTr="00F861DB">
        <w:tc>
          <w:tcPr>
            <w:tcW w:w="1560" w:type="dxa"/>
          </w:tcPr>
          <w:p w14:paraId="62FAAE1C" w14:textId="77777777" w:rsidR="00F861DB" w:rsidRPr="00062BE6" w:rsidRDefault="00F861DB" w:rsidP="00F861DB">
            <w:pPr>
              <w:spacing w:line="360" w:lineRule="auto"/>
              <w:jc w:val="center"/>
              <w:rPr>
                <w:b/>
                <w:bCs/>
              </w:rPr>
            </w:pPr>
            <w:r w:rsidRPr="00062BE6">
              <w:rPr>
                <w:b/>
                <w:bCs/>
              </w:rPr>
              <w:t>Chewing tobacco use</w:t>
            </w:r>
          </w:p>
        </w:tc>
        <w:tc>
          <w:tcPr>
            <w:tcW w:w="1701" w:type="dxa"/>
          </w:tcPr>
          <w:p w14:paraId="45F64CF3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Yes</w:t>
            </w:r>
          </w:p>
        </w:tc>
        <w:tc>
          <w:tcPr>
            <w:tcW w:w="1958" w:type="dxa"/>
          </w:tcPr>
          <w:p w14:paraId="14F2EBE2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11 (9.82%)</w:t>
            </w:r>
          </w:p>
        </w:tc>
        <w:tc>
          <w:tcPr>
            <w:tcW w:w="1559" w:type="dxa"/>
          </w:tcPr>
          <w:p w14:paraId="464FFC44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7 (12.96%)</w:t>
            </w:r>
          </w:p>
        </w:tc>
        <w:tc>
          <w:tcPr>
            <w:tcW w:w="1700" w:type="dxa"/>
          </w:tcPr>
          <w:p w14:paraId="058D9B44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4 (6.90%)</w:t>
            </w:r>
          </w:p>
        </w:tc>
        <w:tc>
          <w:tcPr>
            <w:tcW w:w="1562" w:type="dxa"/>
          </w:tcPr>
          <w:p w14:paraId="248A3C06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0.3494</w:t>
            </w:r>
          </w:p>
        </w:tc>
      </w:tr>
      <w:tr w:rsidR="00F861DB" w:rsidRPr="00062BE6" w14:paraId="29355F3D" w14:textId="77777777" w:rsidTr="00F861DB">
        <w:tc>
          <w:tcPr>
            <w:tcW w:w="1560" w:type="dxa"/>
            <w:vMerge w:val="restart"/>
          </w:tcPr>
          <w:p w14:paraId="77E68116" w14:textId="77777777" w:rsidR="00F861DB" w:rsidRPr="00062BE6" w:rsidRDefault="00F861DB" w:rsidP="00F861DB">
            <w:pPr>
              <w:spacing w:line="360" w:lineRule="auto"/>
              <w:jc w:val="center"/>
              <w:rPr>
                <w:b/>
                <w:bCs/>
              </w:rPr>
            </w:pPr>
            <w:r w:rsidRPr="00062BE6">
              <w:rPr>
                <w:b/>
                <w:bCs/>
              </w:rPr>
              <w:t>TB-related Symptoms</w:t>
            </w:r>
          </w:p>
        </w:tc>
        <w:tc>
          <w:tcPr>
            <w:tcW w:w="1701" w:type="dxa"/>
          </w:tcPr>
          <w:p w14:paraId="60F3236C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Cough &gt;2 weeks</w:t>
            </w:r>
          </w:p>
        </w:tc>
        <w:tc>
          <w:tcPr>
            <w:tcW w:w="1958" w:type="dxa"/>
          </w:tcPr>
          <w:p w14:paraId="6AA2DEF1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102 (91.07%)</w:t>
            </w:r>
          </w:p>
        </w:tc>
        <w:tc>
          <w:tcPr>
            <w:tcW w:w="1559" w:type="dxa"/>
          </w:tcPr>
          <w:p w14:paraId="054FB54C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52 (96.30%)</w:t>
            </w:r>
          </w:p>
        </w:tc>
        <w:tc>
          <w:tcPr>
            <w:tcW w:w="1700" w:type="dxa"/>
          </w:tcPr>
          <w:p w14:paraId="5DEACDBE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50 (86.21%)</w:t>
            </w:r>
          </w:p>
        </w:tc>
        <w:tc>
          <w:tcPr>
            <w:tcW w:w="1562" w:type="dxa"/>
          </w:tcPr>
          <w:p w14:paraId="13E3E784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0.0958</w:t>
            </w:r>
          </w:p>
        </w:tc>
      </w:tr>
      <w:tr w:rsidR="00F861DB" w:rsidRPr="00062BE6" w14:paraId="6BAD852E" w14:textId="77777777" w:rsidTr="00F861DB">
        <w:tc>
          <w:tcPr>
            <w:tcW w:w="1560" w:type="dxa"/>
            <w:vMerge/>
          </w:tcPr>
          <w:p w14:paraId="7F93680B" w14:textId="77777777" w:rsidR="00F861DB" w:rsidRPr="00062BE6" w:rsidRDefault="00F861DB" w:rsidP="00F861DB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550B79BD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Chest pain</w:t>
            </w:r>
          </w:p>
        </w:tc>
        <w:tc>
          <w:tcPr>
            <w:tcW w:w="1958" w:type="dxa"/>
          </w:tcPr>
          <w:p w14:paraId="344A185C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74 (66.07%)</w:t>
            </w:r>
          </w:p>
        </w:tc>
        <w:tc>
          <w:tcPr>
            <w:tcW w:w="1559" w:type="dxa"/>
          </w:tcPr>
          <w:p w14:paraId="19954CF4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36 (66.67%)</w:t>
            </w:r>
          </w:p>
        </w:tc>
        <w:tc>
          <w:tcPr>
            <w:tcW w:w="1700" w:type="dxa"/>
          </w:tcPr>
          <w:p w14:paraId="0FB5E3B7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38 (65.52%)</w:t>
            </w:r>
          </w:p>
        </w:tc>
        <w:tc>
          <w:tcPr>
            <w:tcW w:w="1562" w:type="dxa"/>
          </w:tcPr>
          <w:p w14:paraId="4FEDAA5D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0.5676</w:t>
            </w:r>
          </w:p>
        </w:tc>
      </w:tr>
      <w:tr w:rsidR="00F861DB" w:rsidRPr="00062BE6" w14:paraId="592C954B" w14:textId="77777777" w:rsidTr="00F861DB">
        <w:tc>
          <w:tcPr>
            <w:tcW w:w="1560" w:type="dxa"/>
            <w:vMerge/>
          </w:tcPr>
          <w:p w14:paraId="7ADB15EA" w14:textId="77777777" w:rsidR="00F861DB" w:rsidRPr="00062BE6" w:rsidRDefault="00F861DB" w:rsidP="00F861DB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41E4BAE7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Fever</w:t>
            </w:r>
          </w:p>
        </w:tc>
        <w:tc>
          <w:tcPr>
            <w:tcW w:w="1958" w:type="dxa"/>
          </w:tcPr>
          <w:p w14:paraId="7EE3045C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45 (40.18%)</w:t>
            </w:r>
          </w:p>
        </w:tc>
        <w:tc>
          <w:tcPr>
            <w:tcW w:w="1559" w:type="dxa"/>
          </w:tcPr>
          <w:p w14:paraId="662B3275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31 (57.41%)</w:t>
            </w:r>
          </w:p>
        </w:tc>
        <w:tc>
          <w:tcPr>
            <w:tcW w:w="1700" w:type="dxa"/>
          </w:tcPr>
          <w:p w14:paraId="223BA838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14 (24.14%)</w:t>
            </w:r>
          </w:p>
        </w:tc>
        <w:tc>
          <w:tcPr>
            <w:tcW w:w="1562" w:type="dxa"/>
          </w:tcPr>
          <w:p w14:paraId="65B12D88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0.0005***</w:t>
            </w:r>
          </w:p>
        </w:tc>
      </w:tr>
      <w:tr w:rsidR="00F861DB" w:rsidRPr="00062BE6" w14:paraId="3DB33C7F" w14:textId="77777777" w:rsidTr="00F861DB">
        <w:tc>
          <w:tcPr>
            <w:tcW w:w="1560" w:type="dxa"/>
            <w:vMerge/>
          </w:tcPr>
          <w:p w14:paraId="1E6844C0" w14:textId="77777777" w:rsidR="00F861DB" w:rsidRPr="00062BE6" w:rsidRDefault="00F861DB" w:rsidP="00F861DB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21223FCF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Breathlessness</w:t>
            </w:r>
          </w:p>
        </w:tc>
        <w:tc>
          <w:tcPr>
            <w:tcW w:w="1958" w:type="dxa"/>
          </w:tcPr>
          <w:p w14:paraId="39F6BBAC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69 (61.61%)</w:t>
            </w:r>
          </w:p>
        </w:tc>
        <w:tc>
          <w:tcPr>
            <w:tcW w:w="1559" w:type="dxa"/>
          </w:tcPr>
          <w:p w14:paraId="498A764C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37 (68.52%)</w:t>
            </w:r>
          </w:p>
        </w:tc>
        <w:tc>
          <w:tcPr>
            <w:tcW w:w="1700" w:type="dxa"/>
          </w:tcPr>
          <w:p w14:paraId="5FE92004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32 (55.17%)</w:t>
            </w:r>
          </w:p>
        </w:tc>
        <w:tc>
          <w:tcPr>
            <w:tcW w:w="1562" w:type="dxa"/>
          </w:tcPr>
          <w:p w14:paraId="0D7E3490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0.1756</w:t>
            </w:r>
          </w:p>
        </w:tc>
      </w:tr>
      <w:tr w:rsidR="00F861DB" w:rsidRPr="00062BE6" w14:paraId="325A909C" w14:textId="77777777" w:rsidTr="00F861DB">
        <w:tc>
          <w:tcPr>
            <w:tcW w:w="1560" w:type="dxa"/>
            <w:vMerge/>
          </w:tcPr>
          <w:p w14:paraId="2024B938" w14:textId="77777777" w:rsidR="00F861DB" w:rsidRPr="00062BE6" w:rsidRDefault="00F861DB" w:rsidP="00F861DB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3BE24E18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Hemoptysis</w:t>
            </w:r>
          </w:p>
        </w:tc>
        <w:tc>
          <w:tcPr>
            <w:tcW w:w="1958" w:type="dxa"/>
          </w:tcPr>
          <w:p w14:paraId="73DAC3C2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11 (9.82%)</w:t>
            </w:r>
          </w:p>
        </w:tc>
        <w:tc>
          <w:tcPr>
            <w:tcW w:w="1559" w:type="dxa"/>
          </w:tcPr>
          <w:p w14:paraId="2A94EFE6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9 (16.67%)</w:t>
            </w:r>
          </w:p>
        </w:tc>
        <w:tc>
          <w:tcPr>
            <w:tcW w:w="1700" w:type="dxa"/>
          </w:tcPr>
          <w:p w14:paraId="2EC41F4D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2 (3.45%)</w:t>
            </w:r>
          </w:p>
        </w:tc>
        <w:tc>
          <w:tcPr>
            <w:tcW w:w="1562" w:type="dxa"/>
          </w:tcPr>
          <w:p w14:paraId="34F19129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0.0254*</w:t>
            </w:r>
          </w:p>
        </w:tc>
      </w:tr>
      <w:tr w:rsidR="00F861DB" w:rsidRPr="00062BE6" w14:paraId="4C34C1AA" w14:textId="77777777" w:rsidTr="00F861DB">
        <w:tc>
          <w:tcPr>
            <w:tcW w:w="1560" w:type="dxa"/>
            <w:vMerge/>
          </w:tcPr>
          <w:p w14:paraId="576A8BC9" w14:textId="77777777" w:rsidR="00F861DB" w:rsidRPr="00062BE6" w:rsidRDefault="00F861DB" w:rsidP="00F861DB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2D817311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Weight loss</w:t>
            </w:r>
          </w:p>
        </w:tc>
        <w:tc>
          <w:tcPr>
            <w:tcW w:w="1958" w:type="dxa"/>
          </w:tcPr>
          <w:p w14:paraId="5A280CDF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38 (33.93%)</w:t>
            </w:r>
          </w:p>
        </w:tc>
        <w:tc>
          <w:tcPr>
            <w:tcW w:w="1559" w:type="dxa"/>
          </w:tcPr>
          <w:p w14:paraId="4D829B9B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29 (53.70%)</w:t>
            </w:r>
          </w:p>
        </w:tc>
        <w:tc>
          <w:tcPr>
            <w:tcW w:w="1700" w:type="dxa"/>
          </w:tcPr>
          <w:p w14:paraId="269865EC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9 (15.52%)</w:t>
            </w:r>
          </w:p>
        </w:tc>
        <w:tc>
          <w:tcPr>
            <w:tcW w:w="1562" w:type="dxa"/>
          </w:tcPr>
          <w:p w14:paraId="3F8AD5B1" w14:textId="77777777" w:rsidR="00F861DB" w:rsidRPr="00062BE6" w:rsidRDefault="00F861DB" w:rsidP="00F861DB">
            <w:pPr>
              <w:spacing w:line="360" w:lineRule="auto"/>
              <w:jc w:val="center"/>
            </w:pPr>
            <w:r w:rsidRPr="00062BE6">
              <w:t>&lt; 0.0001****</w:t>
            </w:r>
          </w:p>
        </w:tc>
      </w:tr>
    </w:tbl>
    <w:p w14:paraId="069B39BB" w14:textId="6A0797DD" w:rsidR="0053496C" w:rsidRPr="0053496C" w:rsidRDefault="00185B97" w:rsidP="0053496C">
      <w:pPr>
        <w:rPr>
          <w:lang w:eastAsia="en-IN"/>
        </w:rPr>
      </w:pPr>
      <w:r w:rsidRPr="00062BE6">
        <w:rPr>
          <w:b/>
          <w:bCs/>
          <w:lang w:eastAsia="en-IN"/>
        </w:rPr>
        <w:t xml:space="preserve">Supplementary Table 1. Demographic and clinical characteristics of patients with pulmonary tuberculosis (PTB) and other respiratory diseases (ORD) enrolled in the study. </w:t>
      </w:r>
      <w:r w:rsidRPr="00062BE6">
        <w:rPr>
          <w:lang w:eastAsia="en-IN"/>
        </w:rPr>
        <w:t xml:space="preserve">Values are presented as median (interquartile range, IQR) or number (percentage). Comparisons between PTB cases (n = 54) and ORD controls (n = 58) were performed using the Mann–Whitney U test for continuous variables (age) and Fisher’s exact test for categorical variables. </w:t>
      </w:r>
      <w:r w:rsidRPr="00062BE6">
        <w:rPr>
          <w:i/>
          <w:iCs/>
          <w:lang w:eastAsia="en-IN"/>
        </w:rPr>
        <w:t>p</w:t>
      </w:r>
      <w:r w:rsidRPr="00062BE6">
        <w:rPr>
          <w:lang w:eastAsia="en-IN"/>
        </w:rPr>
        <w:t xml:space="preserve"> values indicate differences between PTB and ORD groups. * </w:t>
      </w:r>
      <w:r w:rsidRPr="00062BE6">
        <w:rPr>
          <w:i/>
          <w:iCs/>
          <w:lang w:eastAsia="en-IN"/>
        </w:rPr>
        <w:t xml:space="preserve">p </w:t>
      </w:r>
      <w:r w:rsidRPr="00062BE6">
        <w:rPr>
          <w:lang w:eastAsia="en-IN"/>
        </w:rPr>
        <w:t xml:space="preserve">&lt; 0.05, ** </w:t>
      </w:r>
      <w:r w:rsidRPr="00062BE6">
        <w:rPr>
          <w:i/>
          <w:iCs/>
          <w:lang w:eastAsia="en-IN"/>
        </w:rPr>
        <w:t xml:space="preserve">p </w:t>
      </w:r>
      <w:r w:rsidRPr="00062BE6">
        <w:rPr>
          <w:lang w:eastAsia="en-IN"/>
        </w:rPr>
        <w:t xml:space="preserve">&lt; 0.01, *** </w:t>
      </w:r>
      <w:r w:rsidRPr="00062BE6">
        <w:rPr>
          <w:i/>
          <w:iCs/>
          <w:lang w:eastAsia="en-IN"/>
        </w:rPr>
        <w:t>p</w:t>
      </w:r>
      <w:r w:rsidRPr="00062BE6">
        <w:rPr>
          <w:lang w:eastAsia="en-IN"/>
        </w:rPr>
        <w:t xml:space="preserve"> &lt; 0.001, **** </w:t>
      </w:r>
      <w:r w:rsidRPr="00062BE6">
        <w:rPr>
          <w:i/>
          <w:iCs/>
          <w:lang w:eastAsia="en-IN"/>
        </w:rPr>
        <w:t>p</w:t>
      </w:r>
      <w:r w:rsidRPr="00062BE6">
        <w:rPr>
          <w:lang w:eastAsia="en-IN"/>
        </w:rPr>
        <w:t xml:space="preserve"> &lt; 0.0001.</w:t>
      </w:r>
    </w:p>
    <w:p w14:paraId="56A868EA" w14:textId="62E6432C" w:rsidR="0053496C" w:rsidRPr="0053496C" w:rsidRDefault="0053496C" w:rsidP="0053496C">
      <w:pPr>
        <w:rPr>
          <w:lang w:eastAsia="en-IN"/>
        </w:rPr>
      </w:pPr>
    </w:p>
    <w:p w14:paraId="1C662AD2" w14:textId="77777777" w:rsidR="0053496C" w:rsidRPr="0053496C" w:rsidRDefault="0053496C" w:rsidP="0053496C">
      <w:pPr>
        <w:rPr>
          <w:lang w:eastAsia="en-IN"/>
        </w:rPr>
      </w:pPr>
    </w:p>
    <w:p w14:paraId="1A3DADF1" w14:textId="77777777" w:rsidR="0053496C" w:rsidRPr="0053496C" w:rsidRDefault="0053496C" w:rsidP="0053496C">
      <w:pPr>
        <w:rPr>
          <w:lang w:eastAsia="en-IN"/>
        </w:rPr>
      </w:pPr>
    </w:p>
    <w:p w14:paraId="75792C39" w14:textId="49AFDC9E" w:rsidR="0053496C" w:rsidRPr="0053496C" w:rsidRDefault="0053496C" w:rsidP="0053496C">
      <w:pPr>
        <w:rPr>
          <w:lang w:eastAsia="en-IN"/>
        </w:rPr>
      </w:pPr>
    </w:p>
    <w:p w14:paraId="28FEF753" w14:textId="77777777" w:rsidR="0053496C" w:rsidRPr="0053496C" w:rsidRDefault="0053496C" w:rsidP="0053496C">
      <w:pPr>
        <w:rPr>
          <w:lang w:eastAsia="en-IN"/>
        </w:rPr>
      </w:pPr>
    </w:p>
    <w:tbl>
      <w:tblPr>
        <w:tblStyle w:val="TableGrid"/>
        <w:tblpPr w:leftFromText="180" w:rightFromText="180" w:vertAnchor="text" w:horzAnchor="margin" w:tblpXSpec="center" w:tblpY="-208"/>
        <w:tblW w:w="9850" w:type="dxa"/>
        <w:tblLook w:val="04A0" w:firstRow="1" w:lastRow="0" w:firstColumn="1" w:lastColumn="0" w:noHBand="0" w:noVBand="1"/>
      </w:tblPr>
      <w:tblGrid>
        <w:gridCol w:w="1852"/>
        <w:gridCol w:w="1440"/>
        <w:gridCol w:w="1440"/>
        <w:gridCol w:w="1126"/>
        <w:gridCol w:w="1440"/>
        <w:gridCol w:w="1546"/>
        <w:gridCol w:w="1006"/>
      </w:tblGrid>
      <w:tr w:rsidR="00185B97" w:rsidRPr="00062BE6" w14:paraId="6F8BA8D1" w14:textId="77777777" w:rsidTr="00185B97">
        <w:trPr>
          <w:trHeight w:val="542"/>
        </w:trPr>
        <w:tc>
          <w:tcPr>
            <w:tcW w:w="1852" w:type="dxa"/>
            <w:vMerge w:val="restart"/>
            <w:vAlign w:val="center"/>
          </w:tcPr>
          <w:p w14:paraId="4126F957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b/>
                <w:bCs/>
                <w:lang w:val="en-US"/>
              </w:rPr>
              <w:t>MPT64+LAM concentration</w:t>
            </w:r>
          </w:p>
        </w:tc>
        <w:tc>
          <w:tcPr>
            <w:tcW w:w="4006" w:type="dxa"/>
            <w:gridSpan w:val="3"/>
            <w:vAlign w:val="center"/>
          </w:tcPr>
          <w:p w14:paraId="0F3859B9" w14:textId="77777777" w:rsidR="00185B97" w:rsidRPr="00062BE6" w:rsidRDefault="00185B97" w:rsidP="00185B97">
            <w:pPr>
              <w:spacing w:line="360" w:lineRule="auto"/>
              <w:jc w:val="center"/>
              <w:rPr>
                <w:b/>
                <w:lang w:val="en-US"/>
              </w:rPr>
            </w:pPr>
            <w:r w:rsidRPr="00062BE6">
              <w:rPr>
                <w:b/>
                <w:lang w:val="en-US"/>
              </w:rPr>
              <w:t>RT-I-PCR</w:t>
            </w:r>
          </w:p>
        </w:tc>
        <w:tc>
          <w:tcPr>
            <w:tcW w:w="3992" w:type="dxa"/>
            <w:gridSpan w:val="3"/>
            <w:vAlign w:val="center"/>
          </w:tcPr>
          <w:p w14:paraId="7FD6D3E3" w14:textId="77777777" w:rsidR="00185B97" w:rsidRPr="00062BE6" w:rsidRDefault="00185B97" w:rsidP="00185B97">
            <w:pPr>
              <w:spacing w:line="360" w:lineRule="auto"/>
              <w:jc w:val="center"/>
              <w:rPr>
                <w:b/>
                <w:lang w:val="en-US"/>
              </w:rPr>
            </w:pPr>
            <w:r w:rsidRPr="00062BE6">
              <w:rPr>
                <w:b/>
                <w:lang w:val="en-US"/>
              </w:rPr>
              <w:t>Indirect ELISA</w:t>
            </w:r>
          </w:p>
        </w:tc>
      </w:tr>
      <w:tr w:rsidR="00185B97" w:rsidRPr="00062BE6" w14:paraId="798753B9" w14:textId="77777777" w:rsidTr="00185B97">
        <w:trPr>
          <w:trHeight w:val="1387"/>
        </w:trPr>
        <w:tc>
          <w:tcPr>
            <w:tcW w:w="1852" w:type="dxa"/>
            <w:vMerge/>
            <w:vAlign w:val="center"/>
          </w:tcPr>
          <w:p w14:paraId="5BD855C8" w14:textId="77777777" w:rsidR="00185B97" w:rsidRPr="00062BE6" w:rsidRDefault="00185B97" w:rsidP="00185B9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155FBD3D" w14:textId="77777777" w:rsidR="00185B97" w:rsidRPr="00062BE6" w:rsidRDefault="00185B97" w:rsidP="00185B97">
            <w:pPr>
              <w:jc w:val="center"/>
              <w:rPr>
                <w:b/>
                <w:bCs/>
                <w:lang w:val="en-US"/>
              </w:rPr>
            </w:pPr>
            <w:r w:rsidRPr="00062BE6">
              <w:rPr>
                <w:b/>
                <w:bCs/>
                <w:lang w:val="en-US"/>
              </w:rPr>
              <w:t>C</w:t>
            </w:r>
            <w:r w:rsidRPr="00062BE6">
              <w:rPr>
                <w:b/>
                <w:bCs/>
                <w:vertAlign w:val="subscript"/>
                <w:lang w:val="en-US"/>
              </w:rPr>
              <w:t>t</w:t>
            </w:r>
            <w:r w:rsidRPr="00062BE6">
              <w:rPr>
                <w:b/>
                <w:bCs/>
                <w:lang w:val="en-US"/>
              </w:rPr>
              <w:t xml:space="preserve"> Value (from Experiment 1)</w:t>
            </w:r>
          </w:p>
        </w:tc>
        <w:tc>
          <w:tcPr>
            <w:tcW w:w="1440" w:type="dxa"/>
            <w:vAlign w:val="center"/>
          </w:tcPr>
          <w:p w14:paraId="14EB9000" w14:textId="77777777" w:rsidR="00185B97" w:rsidRPr="00062BE6" w:rsidRDefault="00185B97" w:rsidP="00185B97">
            <w:pPr>
              <w:jc w:val="center"/>
              <w:rPr>
                <w:b/>
                <w:bCs/>
                <w:lang w:val="en-US"/>
              </w:rPr>
            </w:pPr>
            <w:r w:rsidRPr="00062BE6">
              <w:rPr>
                <w:b/>
                <w:bCs/>
                <w:lang w:val="en-US"/>
              </w:rPr>
              <w:t>C</w:t>
            </w:r>
            <w:r w:rsidRPr="00062BE6">
              <w:rPr>
                <w:b/>
                <w:bCs/>
                <w:vertAlign w:val="subscript"/>
                <w:lang w:val="en-US"/>
              </w:rPr>
              <w:t>t</w:t>
            </w:r>
            <w:r w:rsidRPr="00062BE6">
              <w:rPr>
                <w:b/>
                <w:bCs/>
                <w:lang w:val="en-US"/>
              </w:rPr>
              <w:t xml:space="preserve"> Value (from Experiment 2)</w:t>
            </w:r>
          </w:p>
        </w:tc>
        <w:tc>
          <w:tcPr>
            <w:tcW w:w="1126" w:type="dxa"/>
            <w:vAlign w:val="center"/>
          </w:tcPr>
          <w:p w14:paraId="2C000460" w14:textId="77777777" w:rsidR="00185B97" w:rsidRPr="00062BE6" w:rsidRDefault="00185B97" w:rsidP="00185B97">
            <w:pPr>
              <w:jc w:val="center"/>
              <w:rPr>
                <w:b/>
                <w:bCs/>
                <w:lang w:val="en-US"/>
              </w:rPr>
            </w:pPr>
            <w:r w:rsidRPr="00062BE6">
              <w:rPr>
                <w:b/>
                <w:bCs/>
                <w:lang w:val="en-US"/>
              </w:rPr>
              <w:t>Mean C</w:t>
            </w:r>
            <w:r w:rsidRPr="00062BE6">
              <w:rPr>
                <w:b/>
                <w:bCs/>
                <w:vertAlign w:val="subscript"/>
                <w:lang w:val="en-US"/>
              </w:rPr>
              <w:t>t</w:t>
            </w:r>
            <w:r w:rsidRPr="00062BE6">
              <w:rPr>
                <w:b/>
                <w:bCs/>
                <w:lang w:val="en-US"/>
              </w:rPr>
              <w:t xml:space="preserve"> Value</w:t>
            </w:r>
          </w:p>
        </w:tc>
        <w:tc>
          <w:tcPr>
            <w:tcW w:w="1440" w:type="dxa"/>
            <w:vAlign w:val="center"/>
          </w:tcPr>
          <w:p w14:paraId="17B4AF71" w14:textId="77777777" w:rsidR="00185B97" w:rsidRPr="00062BE6" w:rsidRDefault="00185B97" w:rsidP="00185B97">
            <w:pPr>
              <w:jc w:val="center"/>
              <w:rPr>
                <w:b/>
                <w:bCs/>
                <w:lang w:val="en-US"/>
              </w:rPr>
            </w:pPr>
            <w:r w:rsidRPr="00062BE6">
              <w:rPr>
                <w:b/>
                <w:bCs/>
                <w:lang w:val="en-US"/>
              </w:rPr>
              <w:t>OD value (from Experiment 1)</w:t>
            </w:r>
          </w:p>
        </w:tc>
        <w:tc>
          <w:tcPr>
            <w:tcW w:w="1546" w:type="dxa"/>
            <w:vAlign w:val="center"/>
          </w:tcPr>
          <w:p w14:paraId="09BB505B" w14:textId="77777777" w:rsidR="00185B97" w:rsidRPr="00062BE6" w:rsidRDefault="00185B97" w:rsidP="00185B97">
            <w:pPr>
              <w:jc w:val="center"/>
              <w:rPr>
                <w:b/>
                <w:bCs/>
                <w:lang w:val="en-US"/>
              </w:rPr>
            </w:pPr>
            <w:r w:rsidRPr="00062BE6">
              <w:rPr>
                <w:b/>
                <w:bCs/>
                <w:lang w:val="en-US"/>
              </w:rPr>
              <w:t>OD value (from Experiment 2)</w:t>
            </w:r>
          </w:p>
        </w:tc>
        <w:tc>
          <w:tcPr>
            <w:tcW w:w="1006" w:type="dxa"/>
            <w:vAlign w:val="center"/>
          </w:tcPr>
          <w:p w14:paraId="72065F6A" w14:textId="77777777" w:rsidR="00185B97" w:rsidRPr="00062BE6" w:rsidRDefault="00185B97" w:rsidP="00185B97">
            <w:pPr>
              <w:jc w:val="center"/>
              <w:rPr>
                <w:b/>
                <w:bCs/>
                <w:lang w:val="en-US"/>
              </w:rPr>
            </w:pPr>
            <w:r w:rsidRPr="00062BE6">
              <w:rPr>
                <w:b/>
                <w:bCs/>
                <w:lang w:val="en-US"/>
              </w:rPr>
              <w:t>Mean OD value</w:t>
            </w:r>
          </w:p>
        </w:tc>
      </w:tr>
      <w:tr w:rsidR="00185B97" w:rsidRPr="00062BE6" w14:paraId="6F56497B" w14:textId="77777777" w:rsidTr="00185B97">
        <w:trPr>
          <w:trHeight w:val="449"/>
        </w:trPr>
        <w:tc>
          <w:tcPr>
            <w:tcW w:w="1852" w:type="dxa"/>
            <w:vAlign w:val="center"/>
          </w:tcPr>
          <w:p w14:paraId="57A3E7E7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10 µg/mL</w:t>
            </w:r>
          </w:p>
        </w:tc>
        <w:tc>
          <w:tcPr>
            <w:tcW w:w="1440" w:type="dxa"/>
            <w:vAlign w:val="center"/>
          </w:tcPr>
          <w:p w14:paraId="460460F5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31088141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</w:p>
        </w:tc>
        <w:tc>
          <w:tcPr>
            <w:tcW w:w="1126" w:type="dxa"/>
            <w:vAlign w:val="center"/>
          </w:tcPr>
          <w:p w14:paraId="2E5363D2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50293486" w14:textId="77777777" w:rsidR="00185B97" w:rsidRPr="00062BE6" w:rsidRDefault="00185B97" w:rsidP="00185B97">
            <w:pPr>
              <w:jc w:val="center"/>
            </w:pPr>
            <w:r w:rsidRPr="00062BE6">
              <w:t>0.365</w:t>
            </w:r>
          </w:p>
        </w:tc>
        <w:tc>
          <w:tcPr>
            <w:tcW w:w="1546" w:type="dxa"/>
            <w:vAlign w:val="center"/>
          </w:tcPr>
          <w:p w14:paraId="57D0CC39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</w:rPr>
              <w:t>0.342</w:t>
            </w:r>
          </w:p>
        </w:tc>
        <w:tc>
          <w:tcPr>
            <w:tcW w:w="1006" w:type="dxa"/>
            <w:vAlign w:val="center"/>
          </w:tcPr>
          <w:p w14:paraId="003794DB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</w:rPr>
              <w:t>0.3535</w:t>
            </w:r>
          </w:p>
        </w:tc>
      </w:tr>
      <w:tr w:rsidR="00185B97" w:rsidRPr="00062BE6" w14:paraId="1DCCCB88" w14:textId="77777777" w:rsidTr="00185B97">
        <w:trPr>
          <w:trHeight w:val="378"/>
        </w:trPr>
        <w:tc>
          <w:tcPr>
            <w:tcW w:w="1852" w:type="dxa"/>
            <w:vAlign w:val="center"/>
          </w:tcPr>
          <w:p w14:paraId="5C4DEF2A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1 µg/mL</w:t>
            </w:r>
          </w:p>
        </w:tc>
        <w:tc>
          <w:tcPr>
            <w:tcW w:w="1440" w:type="dxa"/>
            <w:vAlign w:val="center"/>
          </w:tcPr>
          <w:p w14:paraId="34DD13AC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9.03</w:t>
            </w:r>
          </w:p>
        </w:tc>
        <w:tc>
          <w:tcPr>
            <w:tcW w:w="1440" w:type="dxa"/>
            <w:vAlign w:val="center"/>
          </w:tcPr>
          <w:p w14:paraId="2048792A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color w:val="000000"/>
              </w:rPr>
              <w:t>9.07</w:t>
            </w:r>
          </w:p>
        </w:tc>
        <w:tc>
          <w:tcPr>
            <w:tcW w:w="1126" w:type="dxa"/>
            <w:vAlign w:val="center"/>
          </w:tcPr>
          <w:p w14:paraId="175D0545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color w:val="000000"/>
                <w:kern w:val="24"/>
              </w:rPr>
              <w:t>9.05</w:t>
            </w:r>
          </w:p>
        </w:tc>
        <w:tc>
          <w:tcPr>
            <w:tcW w:w="1440" w:type="dxa"/>
            <w:vAlign w:val="center"/>
          </w:tcPr>
          <w:p w14:paraId="669FE6B4" w14:textId="77777777" w:rsidR="00185B97" w:rsidRPr="00062BE6" w:rsidRDefault="00185B97" w:rsidP="00185B97">
            <w:pPr>
              <w:jc w:val="center"/>
            </w:pPr>
            <w:r w:rsidRPr="00062BE6">
              <w:t>0.273</w:t>
            </w:r>
          </w:p>
        </w:tc>
        <w:tc>
          <w:tcPr>
            <w:tcW w:w="1546" w:type="dxa"/>
            <w:vAlign w:val="center"/>
          </w:tcPr>
          <w:p w14:paraId="1F6281E7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</w:rPr>
              <w:t>0.267</w:t>
            </w:r>
          </w:p>
        </w:tc>
        <w:tc>
          <w:tcPr>
            <w:tcW w:w="1006" w:type="dxa"/>
            <w:vAlign w:val="center"/>
          </w:tcPr>
          <w:p w14:paraId="211E2DB9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</w:rPr>
              <w:t>0.270</w:t>
            </w:r>
          </w:p>
        </w:tc>
      </w:tr>
      <w:tr w:rsidR="00185B97" w:rsidRPr="00062BE6" w14:paraId="57057273" w14:textId="77777777" w:rsidTr="00185B97">
        <w:trPr>
          <w:trHeight w:val="364"/>
        </w:trPr>
        <w:tc>
          <w:tcPr>
            <w:tcW w:w="1852" w:type="dxa"/>
            <w:vAlign w:val="center"/>
          </w:tcPr>
          <w:p w14:paraId="54A8D228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100 ng/mL</w:t>
            </w:r>
          </w:p>
        </w:tc>
        <w:tc>
          <w:tcPr>
            <w:tcW w:w="1440" w:type="dxa"/>
            <w:vAlign w:val="center"/>
          </w:tcPr>
          <w:p w14:paraId="6B9339BF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11.81</w:t>
            </w:r>
          </w:p>
        </w:tc>
        <w:tc>
          <w:tcPr>
            <w:tcW w:w="1440" w:type="dxa"/>
            <w:vAlign w:val="center"/>
          </w:tcPr>
          <w:p w14:paraId="0A1B3FD6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color w:val="000000"/>
              </w:rPr>
              <w:t>12.1</w:t>
            </w:r>
          </w:p>
        </w:tc>
        <w:tc>
          <w:tcPr>
            <w:tcW w:w="1126" w:type="dxa"/>
            <w:vAlign w:val="center"/>
          </w:tcPr>
          <w:p w14:paraId="526CBA80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color w:val="000000"/>
                <w:kern w:val="24"/>
              </w:rPr>
              <w:t>11.955</w:t>
            </w:r>
          </w:p>
        </w:tc>
        <w:tc>
          <w:tcPr>
            <w:tcW w:w="1440" w:type="dxa"/>
            <w:vAlign w:val="center"/>
          </w:tcPr>
          <w:p w14:paraId="303B9E76" w14:textId="77777777" w:rsidR="00185B97" w:rsidRPr="00062BE6" w:rsidRDefault="00185B97" w:rsidP="00185B97">
            <w:pPr>
              <w:jc w:val="center"/>
            </w:pPr>
            <w:r w:rsidRPr="00062BE6">
              <w:t>0.162</w:t>
            </w:r>
          </w:p>
        </w:tc>
        <w:tc>
          <w:tcPr>
            <w:tcW w:w="1546" w:type="dxa"/>
            <w:vAlign w:val="center"/>
          </w:tcPr>
          <w:p w14:paraId="7A3AE629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</w:rPr>
              <w:t>0.148</w:t>
            </w:r>
          </w:p>
        </w:tc>
        <w:tc>
          <w:tcPr>
            <w:tcW w:w="1006" w:type="dxa"/>
            <w:vAlign w:val="center"/>
          </w:tcPr>
          <w:p w14:paraId="409CB62B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</w:rPr>
              <w:t>0.155</w:t>
            </w:r>
          </w:p>
        </w:tc>
      </w:tr>
      <w:tr w:rsidR="00185B97" w:rsidRPr="00062BE6" w14:paraId="758F1306" w14:textId="77777777" w:rsidTr="00185B97">
        <w:trPr>
          <w:trHeight w:val="375"/>
        </w:trPr>
        <w:tc>
          <w:tcPr>
            <w:tcW w:w="1852" w:type="dxa"/>
            <w:vAlign w:val="center"/>
          </w:tcPr>
          <w:p w14:paraId="07049606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10 ng/mL</w:t>
            </w:r>
          </w:p>
        </w:tc>
        <w:tc>
          <w:tcPr>
            <w:tcW w:w="1440" w:type="dxa"/>
            <w:vAlign w:val="center"/>
          </w:tcPr>
          <w:p w14:paraId="55FC1B67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14.2</w:t>
            </w:r>
          </w:p>
        </w:tc>
        <w:tc>
          <w:tcPr>
            <w:tcW w:w="1440" w:type="dxa"/>
            <w:vAlign w:val="center"/>
          </w:tcPr>
          <w:p w14:paraId="43B4133D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</w:rPr>
              <w:t>13.31</w:t>
            </w:r>
          </w:p>
        </w:tc>
        <w:tc>
          <w:tcPr>
            <w:tcW w:w="1126" w:type="dxa"/>
            <w:vAlign w:val="center"/>
          </w:tcPr>
          <w:p w14:paraId="6E52D650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  <w:kern w:val="24"/>
              </w:rPr>
              <w:t>13.755</w:t>
            </w:r>
          </w:p>
        </w:tc>
        <w:tc>
          <w:tcPr>
            <w:tcW w:w="1440" w:type="dxa"/>
            <w:vAlign w:val="center"/>
          </w:tcPr>
          <w:p w14:paraId="7AF49C04" w14:textId="77777777" w:rsidR="00185B97" w:rsidRPr="00062BE6" w:rsidRDefault="00185B97" w:rsidP="00185B97">
            <w:pPr>
              <w:jc w:val="center"/>
            </w:pPr>
            <w:r w:rsidRPr="00062BE6">
              <w:t>0.101</w:t>
            </w:r>
          </w:p>
        </w:tc>
        <w:tc>
          <w:tcPr>
            <w:tcW w:w="1546" w:type="dxa"/>
            <w:vAlign w:val="center"/>
          </w:tcPr>
          <w:p w14:paraId="15124775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</w:rPr>
              <w:t>0.110</w:t>
            </w:r>
          </w:p>
        </w:tc>
        <w:tc>
          <w:tcPr>
            <w:tcW w:w="1006" w:type="dxa"/>
            <w:vAlign w:val="center"/>
          </w:tcPr>
          <w:p w14:paraId="794C0CAC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</w:rPr>
              <w:t>0.1055</w:t>
            </w:r>
          </w:p>
        </w:tc>
      </w:tr>
      <w:tr w:rsidR="00185B97" w:rsidRPr="00062BE6" w14:paraId="322CE392" w14:textId="77777777" w:rsidTr="00185B97">
        <w:trPr>
          <w:trHeight w:val="361"/>
        </w:trPr>
        <w:tc>
          <w:tcPr>
            <w:tcW w:w="1852" w:type="dxa"/>
            <w:vAlign w:val="center"/>
          </w:tcPr>
          <w:p w14:paraId="0CD9C6CB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1 ng/mL</w:t>
            </w:r>
          </w:p>
        </w:tc>
        <w:tc>
          <w:tcPr>
            <w:tcW w:w="1440" w:type="dxa"/>
            <w:vAlign w:val="center"/>
          </w:tcPr>
          <w:p w14:paraId="19AC05BB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15.42</w:t>
            </w:r>
          </w:p>
        </w:tc>
        <w:tc>
          <w:tcPr>
            <w:tcW w:w="1440" w:type="dxa"/>
            <w:vAlign w:val="center"/>
          </w:tcPr>
          <w:p w14:paraId="7764A24F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</w:rPr>
              <w:t>15.58</w:t>
            </w:r>
          </w:p>
        </w:tc>
        <w:tc>
          <w:tcPr>
            <w:tcW w:w="1126" w:type="dxa"/>
            <w:vAlign w:val="center"/>
          </w:tcPr>
          <w:p w14:paraId="6AB3A68F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  <w:kern w:val="24"/>
              </w:rPr>
              <w:t>15.5</w:t>
            </w:r>
          </w:p>
        </w:tc>
        <w:tc>
          <w:tcPr>
            <w:tcW w:w="1440" w:type="dxa"/>
            <w:vAlign w:val="center"/>
          </w:tcPr>
          <w:p w14:paraId="0909B184" w14:textId="77777777" w:rsidR="00185B97" w:rsidRPr="00062BE6" w:rsidRDefault="00185B97" w:rsidP="00185B97">
            <w:pPr>
              <w:jc w:val="center"/>
            </w:pPr>
            <w:r w:rsidRPr="00062BE6">
              <w:t>0.098</w:t>
            </w:r>
          </w:p>
        </w:tc>
        <w:tc>
          <w:tcPr>
            <w:tcW w:w="1546" w:type="dxa"/>
            <w:vAlign w:val="center"/>
          </w:tcPr>
          <w:p w14:paraId="53EBC834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</w:rPr>
              <w:t>0.099</w:t>
            </w:r>
          </w:p>
        </w:tc>
        <w:tc>
          <w:tcPr>
            <w:tcW w:w="1006" w:type="dxa"/>
            <w:vAlign w:val="center"/>
          </w:tcPr>
          <w:p w14:paraId="176C5606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</w:rPr>
              <w:t>0.0985</w:t>
            </w:r>
          </w:p>
        </w:tc>
      </w:tr>
      <w:tr w:rsidR="00185B97" w:rsidRPr="00062BE6" w14:paraId="4011FB52" w14:textId="77777777" w:rsidTr="00185B97">
        <w:trPr>
          <w:trHeight w:val="343"/>
        </w:trPr>
        <w:tc>
          <w:tcPr>
            <w:tcW w:w="1852" w:type="dxa"/>
            <w:vAlign w:val="center"/>
          </w:tcPr>
          <w:p w14:paraId="7F232523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100 pg/mL</w:t>
            </w:r>
          </w:p>
        </w:tc>
        <w:tc>
          <w:tcPr>
            <w:tcW w:w="1440" w:type="dxa"/>
            <w:vAlign w:val="center"/>
          </w:tcPr>
          <w:p w14:paraId="0254AC66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16.76</w:t>
            </w:r>
          </w:p>
        </w:tc>
        <w:tc>
          <w:tcPr>
            <w:tcW w:w="1440" w:type="dxa"/>
            <w:vAlign w:val="center"/>
          </w:tcPr>
          <w:p w14:paraId="05668220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</w:rPr>
              <w:t>16.91</w:t>
            </w:r>
          </w:p>
        </w:tc>
        <w:tc>
          <w:tcPr>
            <w:tcW w:w="1126" w:type="dxa"/>
            <w:vAlign w:val="center"/>
          </w:tcPr>
          <w:p w14:paraId="489ABA87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  <w:kern w:val="24"/>
              </w:rPr>
              <w:t>16.835</w:t>
            </w:r>
          </w:p>
        </w:tc>
        <w:tc>
          <w:tcPr>
            <w:tcW w:w="1440" w:type="dxa"/>
            <w:vAlign w:val="center"/>
          </w:tcPr>
          <w:p w14:paraId="72F2A0A7" w14:textId="77777777" w:rsidR="00185B97" w:rsidRPr="00062BE6" w:rsidRDefault="00185B97" w:rsidP="00185B97">
            <w:pPr>
              <w:jc w:val="center"/>
            </w:pPr>
          </w:p>
        </w:tc>
        <w:tc>
          <w:tcPr>
            <w:tcW w:w="1546" w:type="dxa"/>
            <w:vAlign w:val="center"/>
          </w:tcPr>
          <w:p w14:paraId="610A0C7E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14:paraId="598E3848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</w:p>
        </w:tc>
      </w:tr>
      <w:tr w:rsidR="00185B97" w:rsidRPr="00062BE6" w14:paraId="075C539E" w14:textId="77777777" w:rsidTr="00185B97">
        <w:trPr>
          <w:trHeight w:val="347"/>
        </w:trPr>
        <w:tc>
          <w:tcPr>
            <w:tcW w:w="1852" w:type="dxa"/>
            <w:vAlign w:val="center"/>
          </w:tcPr>
          <w:p w14:paraId="0CE3587A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10 pg/mL</w:t>
            </w:r>
          </w:p>
        </w:tc>
        <w:tc>
          <w:tcPr>
            <w:tcW w:w="1440" w:type="dxa"/>
            <w:vAlign w:val="center"/>
          </w:tcPr>
          <w:p w14:paraId="08C5F214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17.76</w:t>
            </w:r>
          </w:p>
        </w:tc>
        <w:tc>
          <w:tcPr>
            <w:tcW w:w="1440" w:type="dxa"/>
            <w:vAlign w:val="center"/>
          </w:tcPr>
          <w:p w14:paraId="2CE48DC2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</w:rPr>
              <w:t>18.2</w:t>
            </w:r>
          </w:p>
        </w:tc>
        <w:tc>
          <w:tcPr>
            <w:tcW w:w="1126" w:type="dxa"/>
            <w:vAlign w:val="center"/>
          </w:tcPr>
          <w:p w14:paraId="571F108F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  <w:kern w:val="24"/>
              </w:rPr>
              <w:t>17.98</w:t>
            </w:r>
          </w:p>
        </w:tc>
        <w:tc>
          <w:tcPr>
            <w:tcW w:w="1440" w:type="dxa"/>
            <w:vAlign w:val="center"/>
          </w:tcPr>
          <w:p w14:paraId="5DCB29EB" w14:textId="77777777" w:rsidR="00185B97" w:rsidRPr="00062BE6" w:rsidRDefault="00185B97" w:rsidP="00185B97">
            <w:pPr>
              <w:jc w:val="center"/>
            </w:pPr>
          </w:p>
        </w:tc>
        <w:tc>
          <w:tcPr>
            <w:tcW w:w="1546" w:type="dxa"/>
            <w:vAlign w:val="center"/>
          </w:tcPr>
          <w:p w14:paraId="561412C2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14:paraId="5B207604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</w:p>
        </w:tc>
      </w:tr>
      <w:tr w:rsidR="00185B97" w:rsidRPr="00062BE6" w14:paraId="2D4A6A38" w14:textId="77777777" w:rsidTr="00185B97">
        <w:trPr>
          <w:trHeight w:val="353"/>
        </w:trPr>
        <w:tc>
          <w:tcPr>
            <w:tcW w:w="1852" w:type="dxa"/>
            <w:vAlign w:val="center"/>
          </w:tcPr>
          <w:p w14:paraId="7C0097E8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1 pg/mL</w:t>
            </w:r>
          </w:p>
        </w:tc>
        <w:tc>
          <w:tcPr>
            <w:tcW w:w="1440" w:type="dxa"/>
            <w:vAlign w:val="center"/>
          </w:tcPr>
          <w:p w14:paraId="3DD0925F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18.78</w:t>
            </w:r>
          </w:p>
        </w:tc>
        <w:tc>
          <w:tcPr>
            <w:tcW w:w="1440" w:type="dxa"/>
            <w:vAlign w:val="center"/>
          </w:tcPr>
          <w:p w14:paraId="058C205B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</w:rPr>
              <w:t>19.21</w:t>
            </w:r>
          </w:p>
        </w:tc>
        <w:tc>
          <w:tcPr>
            <w:tcW w:w="1126" w:type="dxa"/>
            <w:vAlign w:val="center"/>
          </w:tcPr>
          <w:p w14:paraId="6BC1EE5D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  <w:kern w:val="24"/>
              </w:rPr>
              <w:t>18.995</w:t>
            </w:r>
          </w:p>
        </w:tc>
        <w:tc>
          <w:tcPr>
            <w:tcW w:w="1440" w:type="dxa"/>
            <w:vAlign w:val="center"/>
          </w:tcPr>
          <w:p w14:paraId="09E2658B" w14:textId="77777777" w:rsidR="00185B97" w:rsidRPr="00062BE6" w:rsidRDefault="00185B97" w:rsidP="00185B97">
            <w:pPr>
              <w:jc w:val="center"/>
            </w:pPr>
          </w:p>
        </w:tc>
        <w:tc>
          <w:tcPr>
            <w:tcW w:w="1546" w:type="dxa"/>
            <w:vAlign w:val="center"/>
          </w:tcPr>
          <w:p w14:paraId="4D5E2D6F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</w:p>
        </w:tc>
        <w:tc>
          <w:tcPr>
            <w:tcW w:w="1006" w:type="dxa"/>
            <w:vAlign w:val="center"/>
          </w:tcPr>
          <w:p w14:paraId="3101CE0C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</w:p>
        </w:tc>
      </w:tr>
      <w:tr w:rsidR="00185B97" w:rsidRPr="00062BE6" w14:paraId="465458E4" w14:textId="77777777" w:rsidTr="00185B97">
        <w:trPr>
          <w:trHeight w:val="339"/>
        </w:trPr>
        <w:tc>
          <w:tcPr>
            <w:tcW w:w="1852" w:type="dxa"/>
            <w:vAlign w:val="center"/>
          </w:tcPr>
          <w:p w14:paraId="1AD9A13D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100 fg/mL</w:t>
            </w:r>
          </w:p>
        </w:tc>
        <w:tc>
          <w:tcPr>
            <w:tcW w:w="1440" w:type="dxa"/>
            <w:vAlign w:val="center"/>
          </w:tcPr>
          <w:p w14:paraId="2A0B7229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19.8</w:t>
            </w:r>
          </w:p>
        </w:tc>
        <w:tc>
          <w:tcPr>
            <w:tcW w:w="1440" w:type="dxa"/>
            <w:vAlign w:val="center"/>
          </w:tcPr>
          <w:p w14:paraId="14274FEF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</w:rPr>
              <w:t>20.12</w:t>
            </w:r>
          </w:p>
        </w:tc>
        <w:tc>
          <w:tcPr>
            <w:tcW w:w="1126" w:type="dxa"/>
            <w:vAlign w:val="center"/>
          </w:tcPr>
          <w:p w14:paraId="433250C7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  <w:kern w:val="24"/>
              </w:rPr>
              <w:t>19.96</w:t>
            </w:r>
          </w:p>
        </w:tc>
        <w:tc>
          <w:tcPr>
            <w:tcW w:w="1440" w:type="dxa"/>
            <w:vAlign w:val="center"/>
          </w:tcPr>
          <w:p w14:paraId="7C51AAAC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vAlign w:val="center"/>
          </w:tcPr>
          <w:p w14:paraId="640D7428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732DFD1E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</w:p>
        </w:tc>
      </w:tr>
      <w:tr w:rsidR="00185B97" w:rsidRPr="00062BE6" w14:paraId="6655F3D1" w14:textId="77777777" w:rsidTr="00185B97">
        <w:trPr>
          <w:trHeight w:val="345"/>
        </w:trPr>
        <w:tc>
          <w:tcPr>
            <w:tcW w:w="1852" w:type="dxa"/>
            <w:vAlign w:val="center"/>
          </w:tcPr>
          <w:p w14:paraId="2CE2F95F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10 fg/mL</w:t>
            </w:r>
          </w:p>
        </w:tc>
        <w:tc>
          <w:tcPr>
            <w:tcW w:w="1440" w:type="dxa"/>
            <w:vAlign w:val="center"/>
          </w:tcPr>
          <w:p w14:paraId="1A85837C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20.33</w:t>
            </w:r>
          </w:p>
        </w:tc>
        <w:tc>
          <w:tcPr>
            <w:tcW w:w="1440" w:type="dxa"/>
            <w:vAlign w:val="center"/>
          </w:tcPr>
          <w:p w14:paraId="0F11FAF3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</w:rPr>
              <w:t>20.52</w:t>
            </w:r>
          </w:p>
        </w:tc>
        <w:tc>
          <w:tcPr>
            <w:tcW w:w="1126" w:type="dxa"/>
            <w:vAlign w:val="center"/>
          </w:tcPr>
          <w:p w14:paraId="3FD4FA05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  <w:kern w:val="24"/>
              </w:rPr>
              <w:t>20.425</w:t>
            </w:r>
          </w:p>
        </w:tc>
        <w:tc>
          <w:tcPr>
            <w:tcW w:w="1440" w:type="dxa"/>
            <w:vAlign w:val="center"/>
          </w:tcPr>
          <w:p w14:paraId="68885F11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vAlign w:val="center"/>
          </w:tcPr>
          <w:p w14:paraId="52B3F36E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5C8E9E26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</w:p>
        </w:tc>
      </w:tr>
      <w:tr w:rsidR="00185B97" w:rsidRPr="00062BE6" w14:paraId="19F25E61" w14:textId="77777777" w:rsidTr="00185B97">
        <w:trPr>
          <w:trHeight w:val="720"/>
        </w:trPr>
        <w:tc>
          <w:tcPr>
            <w:tcW w:w="1852" w:type="dxa"/>
            <w:vAlign w:val="center"/>
          </w:tcPr>
          <w:p w14:paraId="0A7774DE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Negative control</w:t>
            </w:r>
          </w:p>
          <w:p w14:paraId="23CB1742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(NC; without antigen)</w:t>
            </w:r>
          </w:p>
        </w:tc>
        <w:tc>
          <w:tcPr>
            <w:tcW w:w="1440" w:type="dxa"/>
            <w:vAlign w:val="center"/>
          </w:tcPr>
          <w:p w14:paraId="4147F1B4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lang w:val="en-US"/>
              </w:rPr>
              <w:t>20.34</w:t>
            </w:r>
          </w:p>
        </w:tc>
        <w:tc>
          <w:tcPr>
            <w:tcW w:w="1440" w:type="dxa"/>
            <w:vAlign w:val="center"/>
          </w:tcPr>
          <w:p w14:paraId="00105F1C" w14:textId="77777777" w:rsidR="00185B97" w:rsidRPr="00062BE6" w:rsidRDefault="00185B97" w:rsidP="00185B97">
            <w:pPr>
              <w:jc w:val="center"/>
              <w:rPr>
                <w:color w:val="000000"/>
              </w:rPr>
            </w:pPr>
            <w:r w:rsidRPr="00062BE6">
              <w:rPr>
                <w:color w:val="000000"/>
              </w:rPr>
              <w:t>20.95</w:t>
            </w:r>
          </w:p>
        </w:tc>
        <w:tc>
          <w:tcPr>
            <w:tcW w:w="1126" w:type="dxa"/>
            <w:vAlign w:val="center"/>
          </w:tcPr>
          <w:p w14:paraId="0F1D6B0C" w14:textId="77777777" w:rsidR="00185B97" w:rsidRPr="00062BE6" w:rsidRDefault="00185B97" w:rsidP="00185B97">
            <w:pPr>
              <w:jc w:val="center"/>
              <w:rPr>
                <w:lang w:val="en-US"/>
              </w:rPr>
            </w:pPr>
            <w:r w:rsidRPr="00062BE6">
              <w:rPr>
                <w:color w:val="000000"/>
                <w:kern w:val="24"/>
              </w:rPr>
              <w:t>20.6467</w:t>
            </w:r>
          </w:p>
        </w:tc>
        <w:tc>
          <w:tcPr>
            <w:tcW w:w="1440" w:type="dxa"/>
            <w:vAlign w:val="center"/>
          </w:tcPr>
          <w:p w14:paraId="76A075D6" w14:textId="77777777" w:rsidR="00185B97" w:rsidRPr="00062BE6" w:rsidRDefault="00185B97" w:rsidP="00185B97">
            <w:pPr>
              <w:jc w:val="center"/>
            </w:pPr>
            <w:r w:rsidRPr="00062BE6">
              <w:t>0.099</w:t>
            </w:r>
          </w:p>
        </w:tc>
        <w:tc>
          <w:tcPr>
            <w:tcW w:w="1546" w:type="dxa"/>
            <w:vAlign w:val="center"/>
          </w:tcPr>
          <w:p w14:paraId="04D58F5F" w14:textId="77777777" w:rsidR="00185B97" w:rsidRPr="00062BE6" w:rsidRDefault="00185B97" w:rsidP="00185B97">
            <w:pPr>
              <w:jc w:val="center"/>
            </w:pPr>
            <w:r w:rsidRPr="00062BE6">
              <w:t>0.0995</w:t>
            </w:r>
          </w:p>
        </w:tc>
        <w:tc>
          <w:tcPr>
            <w:tcW w:w="1006" w:type="dxa"/>
            <w:vAlign w:val="center"/>
          </w:tcPr>
          <w:p w14:paraId="0FE9DDE5" w14:textId="77777777" w:rsidR="00185B97" w:rsidRPr="00062BE6" w:rsidRDefault="00185B97" w:rsidP="00185B97">
            <w:pPr>
              <w:jc w:val="center"/>
            </w:pPr>
            <w:r w:rsidRPr="00062BE6">
              <w:t>0.0993</w:t>
            </w:r>
          </w:p>
        </w:tc>
      </w:tr>
    </w:tbl>
    <w:p w14:paraId="0C01352A" w14:textId="77777777" w:rsidR="00185B97" w:rsidRPr="0053496C" w:rsidRDefault="00185B97" w:rsidP="00185B97">
      <w:pPr>
        <w:spacing w:before="240"/>
        <w:jc w:val="both"/>
      </w:pPr>
      <w:r w:rsidRPr="00062BE6">
        <w:rPr>
          <w:b/>
          <w:bCs/>
        </w:rPr>
        <w:t>Supplementary Table 2. Mean C</w:t>
      </w:r>
      <w:r w:rsidRPr="00062BE6">
        <w:rPr>
          <w:b/>
          <w:bCs/>
          <w:vertAlign w:val="subscript"/>
        </w:rPr>
        <w:t>t</w:t>
      </w:r>
      <w:r w:rsidRPr="00062BE6">
        <w:rPr>
          <w:b/>
          <w:bCs/>
        </w:rPr>
        <w:t xml:space="preserve"> values (RT-I-PCR) and OD values (indirect ELISA) obtained from two independent experiments using serial dilutions of purified MPT-64+LAM antigens. </w:t>
      </w:r>
      <w:r w:rsidRPr="00062BE6">
        <w:t>For RT-I-PCR, the limit of detection (LOD) was calculated as 9.7 fg/mL based on the mean of NC + 3SD threshold (C</w:t>
      </w:r>
      <w:r w:rsidRPr="00062BE6">
        <w:rPr>
          <w:vertAlign w:val="subscript"/>
        </w:rPr>
        <w:t>t</w:t>
      </w:r>
      <w:r w:rsidRPr="00062BE6">
        <w:t xml:space="preserve"> = 21.5617). For indirect ELISA, the LOD was estimated at 3.7 ng/mL using the mean of NC + 2SD (OD = 0.0999).</w:t>
      </w:r>
    </w:p>
    <w:p w14:paraId="48DC677F" w14:textId="77777777" w:rsidR="00F861DB" w:rsidRPr="00185B97" w:rsidRDefault="00F861DB" w:rsidP="00185B97">
      <w:pPr>
        <w:spacing w:after="160" w:line="259" w:lineRule="auto"/>
        <w:rPr>
          <w:vertAlign w:val="superscript"/>
          <w:lang w:eastAsia="en-IN"/>
        </w:rPr>
      </w:pPr>
    </w:p>
    <w:sectPr w:rsidR="00F861DB" w:rsidRPr="00185B97" w:rsidSect="00367D66">
      <w:footerReference w:type="default" r:id="rId6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586A8" w14:textId="77777777" w:rsidR="0053496C" w:rsidRDefault="0053496C" w:rsidP="0053496C">
      <w:r>
        <w:separator/>
      </w:r>
    </w:p>
  </w:endnote>
  <w:endnote w:type="continuationSeparator" w:id="0">
    <w:p w14:paraId="78E3FA4B" w14:textId="77777777" w:rsidR="0053496C" w:rsidRDefault="0053496C" w:rsidP="0053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DEAD" w14:textId="144CC9D3" w:rsidR="00185B97" w:rsidRPr="00185B97" w:rsidRDefault="00185B97" w:rsidP="00185B97">
    <w:pPr>
      <w:pStyle w:val="Header"/>
      <w:jc w:val="center"/>
      <w:rPr>
        <w:i/>
        <w:iCs/>
        <w:lang w:val="en-IN"/>
      </w:rPr>
    </w:pPr>
  </w:p>
  <w:p w14:paraId="3496F34B" w14:textId="77777777" w:rsidR="00185B97" w:rsidRDefault="00185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F412" w14:textId="77777777" w:rsidR="0053496C" w:rsidRDefault="0053496C" w:rsidP="0053496C">
      <w:r>
        <w:separator/>
      </w:r>
    </w:p>
  </w:footnote>
  <w:footnote w:type="continuationSeparator" w:id="0">
    <w:p w14:paraId="76C15EF7" w14:textId="77777777" w:rsidR="0053496C" w:rsidRDefault="0053496C" w:rsidP="0053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6C"/>
    <w:rsid w:val="000D4AE3"/>
    <w:rsid w:val="00185B97"/>
    <w:rsid w:val="00214864"/>
    <w:rsid w:val="002F50E9"/>
    <w:rsid w:val="00367D66"/>
    <w:rsid w:val="0053496C"/>
    <w:rsid w:val="006A0FAD"/>
    <w:rsid w:val="00850D35"/>
    <w:rsid w:val="008C1B64"/>
    <w:rsid w:val="00906E76"/>
    <w:rsid w:val="00B97081"/>
    <w:rsid w:val="00CB0722"/>
    <w:rsid w:val="00F861DB"/>
    <w:rsid w:val="00F93967"/>
    <w:rsid w:val="00F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58AB"/>
  <w15:chartTrackingRefBased/>
  <w15:docId w15:val="{8276B39C-227A-4E9F-8100-5033045F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9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9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9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9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9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9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9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9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9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9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9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9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4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9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4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9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4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9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49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9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9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3496C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96C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96C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Ayushi Kaur</dc:creator>
  <cp:keywords/>
  <dc:description/>
  <cp:lastModifiedBy>Ayushi Kaur</cp:lastModifiedBy>
  <cp:revision>4</cp:revision>
  <dcterms:created xsi:type="dcterms:W3CDTF">2025-11-26T11:35:00Z</dcterms:created>
  <dcterms:modified xsi:type="dcterms:W3CDTF">2025-11-26T11:36:00Z</dcterms:modified>
</cp:coreProperties>
</file>