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603" w:type="dxa"/>
        <w:tblLayout w:type="fixed"/>
        <w:tblLook w:val="04A0" w:firstRow="1" w:lastRow="0" w:firstColumn="1" w:lastColumn="0" w:noHBand="0" w:noVBand="1"/>
      </w:tblPr>
      <w:tblGrid>
        <w:gridCol w:w="1413"/>
        <w:gridCol w:w="4536"/>
        <w:gridCol w:w="4536"/>
        <w:gridCol w:w="3118"/>
      </w:tblGrid>
      <w:tr w:rsidR="00585910" w:rsidRPr="00585910" w14:paraId="49F5966A" w14:textId="77777777" w:rsidTr="00585910">
        <w:tc>
          <w:tcPr>
            <w:tcW w:w="1413" w:type="dxa"/>
            <w:shd w:val="clear" w:color="auto" w:fill="D9D9D9" w:themeFill="background1" w:themeFillShade="D9"/>
          </w:tcPr>
          <w:p w14:paraId="7779BEF0" w14:textId="77777777" w:rsidR="00585910" w:rsidRPr="00585910" w:rsidRDefault="00585910" w:rsidP="0058591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Estimator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35ADA623" w14:textId="0970FE3C" w:rsidR="00585910" w:rsidRPr="00585910" w:rsidRDefault="0077699F" w:rsidP="004C68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14:paraId="149EFCA5" w14:textId="3B58BFB2" w:rsidR="00585910" w:rsidRPr="00585910" w:rsidRDefault="00585910" w:rsidP="004C68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Formula in reference paper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14:paraId="1A9B115B" w14:textId="77777777" w:rsidR="00585910" w:rsidRPr="00585910" w:rsidRDefault="00585910" w:rsidP="0058591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References</w:t>
            </w:r>
          </w:p>
        </w:tc>
      </w:tr>
      <w:tr w:rsidR="00585910" w:rsidRPr="00585910" w14:paraId="118B5EA5" w14:textId="77777777" w:rsidTr="00585910">
        <w:tc>
          <w:tcPr>
            <w:tcW w:w="1413" w:type="dxa"/>
            <w:vAlign w:val="center"/>
          </w:tcPr>
          <w:p w14:paraId="6D984FD9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LH1</w:t>
            </w:r>
          </w:p>
        </w:tc>
        <w:tc>
          <w:tcPr>
            <w:tcW w:w="4536" w:type="dxa"/>
            <w:vAlign w:val="center"/>
          </w:tcPr>
          <w:p w14:paraId="1FB2250C" w14:textId="77777777" w:rsidR="00585910" w:rsidRPr="00585910" w:rsidRDefault="0037127C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LH1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=1-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(2-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</m:nary>
                  </m:den>
                </m:f>
              </m:oMath>
            </m:oMathPara>
          </w:p>
          <w:p w14:paraId="53EABE98" w14:textId="79F24CA3" w:rsidR="00585910" w:rsidRPr="008478C2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total number of markers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minor alleles at locus </w:t>
            </w:r>
            <w:proofErr w:type="spellStart"/>
            <w:r w:rsidR="00A04D3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major allele frequency at locus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536" w:type="dxa"/>
            <w:vAlign w:val="center"/>
          </w:tcPr>
          <w:p w14:paraId="073C34E4" w14:textId="74E5AD79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f=1-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</m:den>
                </m:f>
              </m:oMath>
            </m:oMathPara>
          </w:p>
          <w:p w14:paraId="054D9D28" w14:textId="126EB9F8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observed heterozygous loci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expected heterozygous loci assuming Hardy-Weinberg equilibrium, calculated as the sum of expected probability of being heterozygous of all loci, based on their allele frequencies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674E03BE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Li &amp; Horvitz 1953 (also described by Ritland 1996 as a second simple method-of-moments estimator).</w:t>
            </w:r>
          </w:p>
          <w:p w14:paraId="36F28955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85910" w:rsidRPr="00585910" w14:paraId="27038410" w14:textId="77777777" w:rsidTr="00585910">
        <w:tc>
          <w:tcPr>
            <w:tcW w:w="1413" w:type="dxa"/>
            <w:vAlign w:val="center"/>
          </w:tcPr>
          <w:p w14:paraId="2ABA8E79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LH2</w:t>
            </w:r>
          </w:p>
        </w:tc>
        <w:tc>
          <w:tcPr>
            <w:tcW w:w="4536" w:type="dxa"/>
            <w:vAlign w:val="center"/>
          </w:tcPr>
          <w:p w14:paraId="334829F6" w14:textId="2B3A1981" w:rsidR="00585910" w:rsidRPr="00585910" w:rsidRDefault="0037127C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LH2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=1-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(2-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den>
                    </m:f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</m:t>
                </m:r>
              </m:oMath>
            </m:oMathPara>
          </w:p>
        </w:tc>
        <w:tc>
          <w:tcPr>
            <w:tcW w:w="4536" w:type="dxa"/>
            <w:vAlign w:val="center"/>
          </w:tcPr>
          <w:p w14:paraId="51F88A14" w14:textId="7E2EE039" w:rsidR="00585910" w:rsidRPr="00585910" w:rsidRDefault="0037127C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LH2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=1-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S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 xml:space="preserve">(2- 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)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(1-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)</m:t>
                            </m:r>
                          </m:den>
                        </m:f>
                      </m:e>
                    </m:nary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S</m:t>
                    </m:r>
                  </m:den>
                </m:f>
              </m:oMath>
            </m:oMathPara>
          </w:p>
          <w:p w14:paraId="23B5C33D" w14:textId="35237269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total number of loci (k = 1, 2, …, 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minor alleles at locus 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major allele frequency of locus 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6D31B542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Caballero et al. 2022 (equivalent to the estimator used by Carothers et al. 2006 without considering the weighing of loci by the inverse of their variance).</w:t>
            </w:r>
          </w:p>
        </w:tc>
      </w:tr>
      <w:tr w:rsidR="00585910" w:rsidRPr="00585910" w14:paraId="4EEA6ABF" w14:textId="77777777" w:rsidTr="00585910">
        <w:tc>
          <w:tcPr>
            <w:tcW w:w="1413" w:type="dxa"/>
            <w:vAlign w:val="center"/>
          </w:tcPr>
          <w:p w14:paraId="4CEE209F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VR1</w:t>
            </w:r>
          </w:p>
        </w:tc>
        <w:tc>
          <w:tcPr>
            <w:tcW w:w="4536" w:type="dxa"/>
            <w:vAlign w:val="center"/>
          </w:tcPr>
          <w:p w14:paraId="7B449111" w14:textId="4F5ABEA9" w:rsidR="00585910" w:rsidRPr="00585910" w:rsidRDefault="0037127C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VR1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</m:nary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oMath>
            </m:oMathPara>
          </w:p>
        </w:tc>
        <w:tc>
          <w:tcPr>
            <w:tcW w:w="4536" w:type="dxa"/>
            <w:vAlign w:val="center"/>
          </w:tcPr>
          <w:p w14:paraId="66664030" w14:textId="74D1C5C3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F=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jj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oMath>
            </m:oMathPara>
          </w:p>
          <w:p w14:paraId="7BB955C3" w14:textId="4FB3416B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gram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101C225D" w14:textId="34493703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>G = the genomic relationship matrix (GRM)</w:t>
            </w:r>
            <w:r w:rsidR="00B63D4D"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  <w:p w14:paraId="225EFB77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G=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(M-P)(M-P)'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e>
                    </m:nary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)</m:t>
                    </m:r>
                  </m:den>
                </m:f>
              </m:oMath>
            </m:oMathPara>
          </w:p>
          <w:p w14:paraId="5A92D68A" w14:textId="77D02C34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M </w:t>
            </w:r>
            <w:r w:rsidR="008478C2">
              <w:rPr>
                <w:rFonts w:ascii="Times New Roman" w:hAnsi="Times New Roman" w:cs="Times New Roman"/>
                <w:sz w:val="20"/>
                <w:szCs w:val="20"/>
              </w:rPr>
              <w:t>is a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matrix of dimensions n × m (n = number of individuals; m = number of loci) specifying which marker alleles each individual inherited</w:t>
            </w:r>
            <w:r w:rsidR="008478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P a matrix of order n × m where each element of a column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is equal to 2(p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– 0.5)</w:t>
            </w:r>
            <w:r w:rsidR="008478C2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major allele frequency of locus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B63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22BD3015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VanRaden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2008.</w:t>
            </w:r>
          </w:p>
        </w:tc>
      </w:tr>
      <w:tr w:rsidR="00585910" w:rsidRPr="00585910" w14:paraId="271BC8A9" w14:textId="77777777" w:rsidTr="00585910">
        <w:tc>
          <w:tcPr>
            <w:tcW w:w="1413" w:type="dxa"/>
            <w:vAlign w:val="center"/>
          </w:tcPr>
          <w:p w14:paraId="120E086B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VR2</w:t>
            </w:r>
          </w:p>
        </w:tc>
        <w:tc>
          <w:tcPr>
            <w:tcW w:w="4536" w:type="dxa"/>
            <w:vAlign w:val="center"/>
          </w:tcPr>
          <w:p w14:paraId="51B1BAEC" w14:textId="25AF7481" w:rsidR="00585910" w:rsidRPr="00585910" w:rsidRDefault="0037127C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VR2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-2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(1-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)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-1</m:t>
                        </m:r>
                      </m:e>
                    </m:d>
                  </m:e>
                </m:nary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</m:t>
                </m:r>
              </m:oMath>
            </m:oMathPara>
          </w:p>
        </w:tc>
        <w:tc>
          <w:tcPr>
            <w:tcW w:w="4536" w:type="dxa"/>
            <w:vAlign w:val="center"/>
          </w:tcPr>
          <w:p w14:paraId="3F659AFB" w14:textId="4F0B84CF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F=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jj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-1</m:t>
                </m:r>
              </m:oMath>
            </m:oMathPara>
          </w:p>
          <w:p w14:paraId="29FD976C" w14:textId="6DF39287" w:rsidR="00585910" w:rsidRPr="000A5156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G </w:t>
            </w:r>
            <w:r w:rsidR="000A5156">
              <w:rPr>
                <w:rFonts w:ascii="Times New Roman" w:eastAsiaTheme="minorEastAsia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the genomic relationship matrix (GRM)</w:t>
            </w:r>
            <w:r w:rsidR="00B63D4D"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  <w:p w14:paraId="00A6CFFF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G=(M-P)D(M-P)'</m:t>
                </m:r>
              </m:oMath>
            </m:oMathPara>
          </w:p>
          <w:p w14:paraId="26B5CC19" w14:textId="1F1E81BB" w:rsidR="00585910" w:rsidRPr="000A5156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, D </w:t>
            </w:r>
            <w:r w:rsidR="000A515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a diagonal matrix with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  <w:lang w:val="fr-F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fr-FR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  <w:lang w:val="fr-FR"/>
                    </w:rPr>
                    <m:t>ii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  <w:lang w:val="fr-FR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  <w:lang w:val="fr-FR"/>
                    </w:rPr>
                    <m:t>m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  <w:lang w:val="fr-FR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  <w:lang w:val="fr-FR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  <w:lang w:val="fr-FR"/>
                            </w:rPr>
                            <m:t>i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  <w:lang w:val="fr-FR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  <w:szCs w:val="20"/>
                                  <w:lang w:val="fr-FR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  <w:lang w:val="fr-FR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  <w:lang w:val="fr-FR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d>
                </m:den>
              </m:f>
            </m:oMath>
          </w:p>
          <w:p w14:paraId="336F81E3" w14:textId="776161D8" w:rsidR="00585910" w:rsidRPr="000A5156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, m </w:t>
            </w:r>
            <w:r w:rsidR="000A5156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is 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>the number of loci</w:t>
            </w:r>
            <w:r w:rsidR="000A5156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major allele frequency of locus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B63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618ADBB6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VanRaden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2008 (using the formula proposed by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Leutenegger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et al. 2003 and Amin et al. 2007).</w:t>
            </w:r>
          </w:p>
        </w:tc>
      </w:tr>
      <w:tr w:rsidR="00585910" w:rsidRPr="00585910" w14:paraId="0B4A3160" w14:textId="77777777" w:rsidTr="00585910">
        <w:tc>
          <w:tcPr>
            <w:tcW w:w="1413" w:type="dxa"/>
            <w:vAlign w:val="center"/>
          </w:tcPr>
          <w:p w14:paraId="6FEDB250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YA1</w:t>
            </w:r>
          </w:p>
        </w:tc>
        <w:tc>
          <w:tcPr>
            <w:tcW w:w="4536" w:type="dxa"/>
            <w:vAlign w:val="center"/>
          </w:tcPr>
          <w:p w14:paraId="43B98911" w14:textId="3118F71E" w:rsidR="00585910" w:rsidRPr="00585910" w:rsidRDefault="0037127C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YA1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1+2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</m:nary>
                  </m:den>
                </m:f>
              </m:oMath>
            </m:oMathPara>
          </w:p>
        </w:tc>
        <w:tc>
          <w:tcPr>
            <w:tcW w:w="4536" w:type="dxa"/>
            <w:vAlign w:val="center"/>
          </w:tcPr>
          <w:p w14:paraId="0CDEACBD" w14:textId="0C5CF85D" w:rsidR="00585910" w:rsidRPr="00585910" w:rsidRDefault="0037127C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acc>
                          <m:accPr>
                            <m:chr m:val="̃"/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f</m:t>
                            </m:r>
                          </m:e>
                        </m:acc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UNI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j</m:t>
                            </m:r>
                          </m:sub>
                        </m:sSub>
                      </m:sub>
                    </m:sSub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w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sup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[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jl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1+2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̃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sub>
                            </m:sSub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jl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+2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̃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]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e>
                    </m:nary>
                  </m:den>
                </m:f>
              </m:oMath>
            </m:oMathPara>
          </w:p>
          <w:p w14:paraId="05C4A327" w14:textId="3CF0A7C7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, L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 xml:space="preserve"> 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total number of loci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jl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copies major allele of individual j at locus l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̃"/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m:r>
                    </m:e>
                  </m:acc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l</m:t>
                  </m:r>
                </m:sub>
              </m:sSub>
            </m:oMath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 xml:space="preserve">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the sample allele proportion of locus l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04B7692A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58591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Zhang et al. 2022 (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based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on Yang et al. 2010).</w:t>
            </w:r>
          </w:p>
        </w:tc>
      </w:tr>
      <w:tr w:rsidR="00585910" w:rsidRPr="00585910" w14:paraId="64C41DEC" w14:textId="77777777" w:rsidTr="00585910">
        <w:tc>
          <w:tcPr>
            <w:tcW w:w="1413" w:type="dxa"/>
            <w:vAlign w:val="center"/>
          </w:tcPr>
          <w:p w14:paraId="3854DD6F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F</w:t>
            </w:r>
            <w:r w:rsidRPr="0058591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YA2</w:t>
            </w:r>
          </w:p>
        </w:tc>
        <w:tc>
          <w:tcPr>
            <w:tcW w:w="4536" w:type="dxa"/>
            <w:vAlign w:val="center"/>
          </w:tcPr>
          <w:p w14:paraId="174A623D" w14:textId="281A8826" w:rsidR="00585910" w:rsidRPr="00585910" w:rsidRDefault="0037127C" w:rsidP="003D6AD1">
            <w:pPr>
              <w:pStyle w:val="NoSpacing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YA2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den>
                </m:f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1+2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(1-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)</m:t>
                        </m:r>
                      </m:den>
                    </m:f>
                  </m:e>
                </m:nary>
              </m:oMath>
            </m:oMathPara>
          </w:p>
        </w:tc>
        <w:tc>
          <w:tcPr>
            <w:tcW w:w="4536" w:type="dxa"/>
            <w:vAlign w:val="center"/>
          </w:tcPr>
          <w:p w14:paraId="2ABFAF96" w14:textId="4AAA8CE1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F= </m:t>
                </m:r>
                <m:nary>
                  <m:naryPr>
                    <m:chr m:val="∏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ijj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-1</m:t>
                        </m:r>
                      </m:e>
                    </m:d>
                  </m:e>
                </m:nary>
              </m:oMath>
            </m:oMathPara>
          </w:p>
          <w:p w14:paraId="41B8AB06" w14:textId="050571F0" w:rsidR="00585910" w:rsidRPr="00585910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, A </w:t>
            </w:r>
            <w:r w:rsidR="00B63D4D">
              <w:rPr>
                <w:rFonts w:ascii="Times New Roman" w:eastAsiaTheme="minorEastAsia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the genomic relationship matrix</w:t>
            </w:r>
            <w:r w:rsidR="00B63D4D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>N the total number of loci</w:t>
            </w:r>
            <w:r w:rsidR="00B63D4D">
              <w:rPr>
                <w:rFonts w:ascii="Times New Roman" w:eastAsiaTheme="minorEastAsia" w:hAnsi="Times New Roman" w:cs="Times New Roman"/>
                <w:sz w:val="20"/>
                <w:szCs w:val="20"/>
              </w:rPr>
              <w:t>.</w:t>
            </w:r>
          </w:p>
          <w:p w14:paraId="6485E1B7" w14:textId="77777777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A=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(M-P)(M-P)'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den>
                </m:f>
              </m:oMath>
            </m:oMathPara>
          </w:p>
          <w:p w14:paraId="66E0C612" w14:textId="3B191B11" w:rsidR="00585910" w:rsidRPr="00B63D4D" w:rsidRDefault="00585910" w:rsidP="003D6AD1">
            <w:pPr>
              <w:pStyle w:val="NoSpacing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,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M 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a matrix of dimensions n × m (n = number of individuals; m = number of loci) specifying which marker alleles each individual inherited</w:t>
            </w:r>
            <w:r w:rsidR="00B63D4D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P a matrix of order n × m where each element of a column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is equal to 2(p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– 0.5)</w:t>
            </w:r>
            <w:r w:rsidR="006871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81B8DEF" w14:textId="77777777" w:rsidR="00585910" w:rsidRPr="00585910" w:rsidRDefault="0037127C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ijj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=1+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ij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1+2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e>
                    </m:d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ij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+2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)</m:t>
                    </m:r>
                  </m:den>
                </m:f>
              </m:oMath>
            </m:oMathPara>
          </w:p>
          <w:p w14:paraId="4D132C6B" w14:textId="1220C606" w:rsidR="00585910" w:rsidRPr="00585910" w:rsidRDefault="00585910" w:rsidP="003D6AD1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6871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ij</w:t>
            </w:r>
            <w:proofErr w:type="spellEnd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871A6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number of copies major allele of individual j at locus </w:t>
            </w:r>
            <w:proofErr w:type="spellStart"/>
            <w:r w:rsidR="006871A6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6871A6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8591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</w:t>
            </w: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 xml:space="preserve"> the major allele frequency of locus </w:t>
            </w:r>
            <w:proofErr w:type="spellStart"/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3D6A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118" w:type="dxa"/>
            <w:vAlign w:val="center"/>
          </w:tcPr>
          <w:p w14:paraId="3BDE9342" w14:textId="77777777" w:rsidR="00585910" w:rsidRPr="00585910" w:rsidRDefault="00585910" w:rsidP="003D6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5910">
              <w:rPr>
                <w:rFonts w:ascii="Times New Roman" w:hAnsi="Times New Roman" w:cs="Times New Roman"/>
                <w:sz w:val="20"/>
                <w:szCs w:val="20"/>
              </w:rPr>
              <w:t>Yang et al. 2010.</w:t>
            </w:r>
          </w:p>
        </w:tc>
      </w:tr>
    </w:tbl>
    <w:p w14:paraId="52BCC37F" w14:textId="77777777" w:rsidR="00996BDB" w:rsidRPr="00585910" w:rsidRDefault="00996BDB" w:rsidP="003D6AD1">
      <w:pPr>
        <w:jc w:val="both"/>
        <w:rPr>
          <w:sz w:val="20"/>
          <w:szCs w:val="20"/>
        </w:rPr>
      </w:pPr>
    </w:p>
    <w:p w14:paraId="2EA4B408" w14:textId="77777777" w:rsidR="00D611BF" w:rsidRDefault="00D611BF" w:rsidP="003D6AD1">
      <w:pPr>
        <w:jc w:val="both"/>
      </w:pPr>
    </w:p>
    <w:sectPr w:rsidR="00D611BF" w:rsidSect="00C71E4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BDB"/>
    <w:rsid w:val="000A5156"/>
    <w:rsid w:val="000B25B3"/>
    <w:rsid w:val="000B7040"/>
    <w:rsid w:val="00132BEC"/>
    <w:rsid w:val="0022418F"/>
    <w:rsid w:val="00246D44"/>
    <w:rsid w:val="002E2201"/>
    <w:rsid w:val="0033289B"/>
    <w:rsid w:val="0037127C"/>
    <w:rsid w:val="00393185"/>
    <w:rsid w:val="003D6AD1"/>
    <w:rsid w:val="00461E25"/>
    <w:rsid w:val="004C68F5"/>
    <w:rsid w:val="005340E6"/>
    <w:rsid w:val="00585910"/>
    <w:rsid w:val="005B7CB9"/>
    <w:rsid w:val="00602E76"/>
    <w:rsid w:val="00606713"/>
    <w:rsid w:val="00623053"/>
    <w:rsid w:val="00667D7B"/>
    <w:rsid w:val="006871A6"/>
    <w:rsid w:val="007079C6"/>
    <w:rsid w:val="00734F0F"/>
    <w:rsid w:val="00760E31"/>
    <w:rsid w:val="0077699F"/>
    <w:rsid w:val="00793166"/>
    <w:rsid w:val="00822AF1"/>
    <w:rsid w:val="008478C2"/>
    <w:rsid w:val="00860C79"/>
    <w:rsid w:val="008E02EA"/>
    <w:rsid w:val="008E7588"/>
    <w:rsid w:val="009638F9"/>
    <w:rsid w:val="00996BDB"/>
    <w:rsid w:val="00A04D30"/>
    <w:rsid w:val="00B63D4D"/>
    <w:rsid w:val="00C71E41"/>
    <w:rsid w:val="00CA0BE3"/>
    <w:rsid w:val="00CD2903"/>
    <w:rsid w:val="00D2613A"/>
    <w:rsid w:val="00D611BF"/>
    <w:rsid w:val="00D62BE5"/>
    <w:rsid w:val="00DE66A0"/>
    <w:rsid w:val="00E657E7"/>
    <w:rsid w:val="00EA51B3"/>
    <w:rsid w:val="00F6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90E62"/>
  <w15:chartTrackingRefBased/>
  <w15:docId w15:val="{A283A4CB-C8B1-4B86-AE66-76CADC88B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230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Laugel, Henri</dc:creator>
  <cp:keywords/>
  <dc:description/>
  <cp:lastModifiedBy>Laugel, Henri</cp:lastModifiedBy>
  <cp:revision>40</cp:revision>
  <dcterms:created xsi:type="dcterms:W3CDTF">2025-06-23T08:45:00Z</dcterms:created>
  <dcterms:modified xsi:type="dcterms:W3CDTF">2025-10-20T09:50:00Z</dcterms:modified>
</cp:coreProperties>
</file>