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4A63B" w14:textId="072B79E5" w:rsidR="00D67056" w:rsidRDefault="00A9277E" w:rsidP="00D67056">
      <w:pPr>
        <w:pStyle w:val="NoramlRUS"/>
        <w:ind w:firstLine="0"/>
        <w:rPr>
          <w:szCs w:val="20"/>
        </w:rPr>
      </w:pPr>
      <w:bookmarkStart w:id="0" w:name="_Ref65410544"/>
      <w:r w:rsidRPr="00541256">
        <w:rPr>
          <w:iCs/>
        </w:rPr>
        <w:t>Supplementary Table S</w:t>
      </w:r>
      <w:r w:rsidRPr="00541256">
        <w:rPr>
          <w:iCs/>
        </w:rPr>
        <w:fldChar w:fldCharType="begin"/>
      </w:r>
      <w:r w:rsidRPr="00541256">
        <w:rPr>
          <w:iCs/>
        </w:rPr>
        <w:instrText xml:space="preserve"> SEQ Table_S \* ARABIC </w:instrText>
      </w:r>
      <w:r w:rsidRPr="00541256">
        <w:rPr>
          <w:iCs/>
        </w:rPr>
        <w:fldChar w:fldCharType="separate"/>
      </w:r>
      <w:r w:rsidRPr="00541256">
        <w:rPr>
          <w:iCs/>
          <w:noProof/>
        </w:rPr>
        <w:t>1</w:t>
      </w:r>
      <w:r w:rsidRPr="00541256">
        <w:rPr>
          <w:iCs/>
        </w:rPr>
        <w:fldChar w:fldCharType="end"/>
      </w:r>
      <w:bookmarkEnd w:id="0"/>
      <w:r w:rsidRPr="00541256">
        <w:rPr>
          <w:iCs/>
        </w:rPr>
        <w:t>.</w:t>
      </w:r>
      <w:r w:rsidRPr="00CC7966">
        <w:rPr>
          <w:iCs/>
        </w:rPr>
        <w:t xml:space="preserve"> Quality assessment of the mite </w:t>
      </w:r>
      <w:proofErr w:type="spellStart"/>
      <w:r w:rsidRPr="00CC7966">
        <w:rPr>
          <w:iCs/>
        </w:rPr>
        <w:t>metatranscriptome</w:t>
      </w:r>
      <w:proofErr w:type="spellEnd"/>
      <w:r w:rsidRPr="00CC7966">
        <w:rPr>
          <w:iCs/>
        </w:rPr>
        <w:t xml:space="preserve"> (soft filtered contigs) vs mite 'clean' genome in</w:t>
      </w:r>
      <w:bookmarkStart w:id="1" w:name="_GoBack"/>
      <w:bookmarkEnd w:id="1"/>
      <w:r w:rsidRPr="00CC7966">
        <w:rPr>
          <w:iCs/>
        </w:rPr>
        <w:t xml:space="preserve"> </w:t>
      </w:r>
      <w:proofErr w:type="spellStart"/>
      <w:r w:rsidRPr="00CC7966">
        <w:rPr>
          <w:iCs/>
        </w:rPr>
        <w:t>rnaQUAST</w:t>
      </w:r>
      <w:proofErr w:type="spellEnd"/>
      <w:r w:rsidRPr="00CC7966">
        <w:rPr>
          <w:iCs/>
        </w:rPr>
        <w:t>.</w:t>
      </w:r>
    </w:p>
    <w:tbl>
      <w:tblPr>
        <w:tblW w:w="5982" w:type="dxa"/>
        <w:jc w:val="center"/>
        <w:tblLook w:val="04A0" w:firstRow="1" w:lastRow="0" w:firstColumn="1" w:lastColumn="0" w:noHBand="0" w:noVBand="1"/>
      </w:tblPr>
      <w:tblGrid>
        <w:gridCol w:w="3285"/>
        <w:gridCol w:w="2697"/>
      </w:tblGrid>
      <w:tr w:rsidR="00D67056" w:rsidRPr="007E25D3" w14:paraId="4F8D3909" w14:textId="77777777" w:rsidTr="00130971">
        <w:trPr>
          <w:trHeight w:val="288"/>
          <w:jc w:val="center"/>
        </w:trPr>
        <w:tc>
          <w:tcPr>
            <w:tcW w:w="3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A1A8C" w14:textId="77777777" w:rsidR="00D67056" w:rsidRPr="007E25D3" w:rsidRDefault="00D67056" w:rsidP="00130971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Metrics</w:t>
            </w:r>
          </w:p>
        </w:tc>
        <w:tc>
          <w:tcPr>
            <w:tcW w:w="26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4307" w14:textId="77777777" w:rsidR="00D67056" w:rsidRPr="007E25D3" w:rsidRDefault="00D67056" w:rsidP="00130971">
            <w:pPr>
              <w:jc w:val="center"/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RNA soft filtered contigs</w:t>
            </w:r>
          </w:p>
        </w:tc>
      </w:tr>
      <w:tr w:rsidR="00D67056" w:rsidRPr="007E25D3" w14:paraId="2C5FD2D5" w14:textId="77777777" w:rsidTr="00130971">
        <w:trPr>
          <w:trHeight w:val="288"/>
          <w:jc w:val="center"/>
        </w:trPr>
        <w:tc>
          <w:tcPr>
            <w:tcW w:w="32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F1C5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Genes</w:t>
            </w:r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351B29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3</w:t>
            </w:r>
            <w:r>
              <w:t>,</w:t>
            </w:r>
            <w:r w:rsidRPr="007E25D3">
              <w:t>171</w:t>
            </w:r>
          </w:p>
        </w:tc>
      </w:tr>
      <w:tr w:rsidR="00D67056" w:rsidRPr="007E25D3" w14:paraId="4F006E22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7327EE2C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Avg. number of exons per isoform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5DE9020C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2.863</w:t>
            </w:r>
          </w:p>
        </w:tc>
      </w:tr>
      <w:tr w:rsidR="00D67056" w:rsidRPr="007E25D3" w14:paraId="3FD23A50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5E8DFE25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Transcripts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085BAB95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145</w:t>
            </w:r>
            <w:r>
              <w:t>,</w:t>
            </w:r>
            <w:r w:rsidRPr="007E25D3">
              <w:t>220</w:t>
            </w:r>
          </w:p>
        </w:tc>
      </w:tr>
      <w:tr w:rsidR="00D67056" w:rsidRPr="007E25D3" w14:paraId="3C9879F5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7F13D7F7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 xml:space="preserve">Transcripts &gt; 500 </w:t>
            </w:r>
            <w:proofErr w:type="spellStart"/>
            <w:r w:rsidRPr="007E25D3">
              <w:rPr>
                <w:color w:val="000000"/>
                <w:lang w:eastAsia="ru-RU"/>
              </w:rPr>
              <w:t>bp</w:t>
            </w:r>
            <w:proofErr w:type="spellEnd"/>
          </w:p>
        </w:tc>
        <w:tc>
          <w:tcPr>
            <w:tcW w:w="2697" w:type="dxa"/>
            <w:shd w:val="clear" w:color="auto" w:fill="auto"/>
            <w:noWrap/>
            <w:hideMark/>
          </w:tcPr>
          <w:p w14:paraId="375114D1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31</w:t>
            </w:r>
            <w:r>
              <w:t>,</w:t>
            </w:r>
            <w:r w:rsidRPr="007E25D3">
              <w:t>089</w:t>
            </w:r>
          </w:p>
        </w:tc>
      </w:tr>
      <w:tr w:rsidR="00D67056" w:rsidRPr="007E25D3" w14:paraId="2B8F2602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408B7249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 xml:space="preserve">Transcripts &gt; 1000 </w:t>
            </w:r>
            <w:proofErr w:type="spellStart"/>
            <w:r w:rsidRPr="007E25D3">
              <w:rPr>
                <w:color w:val="000000"/>
                <w:lang w:eastAsia="ru-RU"/>
              </w:rPr>
              <w:t>bp</w:t>
            </w:r>
            <w:proofErr w:type="spellEnd"/>
          </w:p>
        </w:tc>
        <w:tc>
          <w:tcPr>
            <w:tcW w:w="2697" w:type="dxa"/>
            <w:shd w:val="clear" w:color="auto" w:fill="auto"/>
            <w:noWrap/>
            <w:hideMark/>
          </w:tcPr>
          <w:p w14:paraId="40AC42E5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12</w:t>
            </w:r>
            <w:r>
              <w:t>,</w:t>
            </w:r>
            <w:r w:rsidRPr="007E25D3">
              <w:t>133</w:t>
            </w:r>
          </w:p>
        </w:tc>
      </w:tr>
      <w:tr w:rsidR="00D67056" w:rsidRPr="007E25D3" w14:paraId="155F4765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2DB1D3E6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Aligned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1A1AE8BD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22</w:t>
            </w:r>
            <w:r>
              <w:t>,</w:t>
            </w:r>
            <w:r w:rsidRPr="007E25D3">
              <w:t>669</w:t>
            </w:r>
          </w:p>
        </w:tc>
      </w:tr>
      <w:tr w:rsidR="00D67056" w:rsidRPr="007E25D3" w14:paraId="1819E80A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0342B208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Uniquely aligned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30B48332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20</w:t>
            </w:r>
            <w:r>
              <w:t>,</w:t>
            </w:r>
            <w:r w:rsidRPr="007E25D3">
              <w:t>563</w:t>
            </w:r>
          </w:p>
        </w:tc>
      </w:tr>
      <w:tr w:rsidR="00D67056" w:rsidRPr="007E25D3" w14:paraId="26F28833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34E78E11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Multiply aligned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3241F220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62</w:t>
            </w:r>
          </w:p>
        </w:tc>
      </w:tr>
      <w:tr w:rsidR="00D67056" w:rsidRPr="007E25D3" w14:paraId="2C299D42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415FC672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Unaligned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124CECEB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122</w:t>
            </w:r>
            <w:r>
              <w:t>,</w:t>
            </w:r>
            <w:r w:rsidRPr="007E25D3">
              <w:t>551</w:t>
            </w:r>
          </w:p>
        </w:tc>
      </w:tr>
      <w:tr w:rsidR="00D67056" w:rsidRPr="007E25D3" w14:paraId="4809EBE2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5382B50F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Avg. aligned fraction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5868D03F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0.97</w:t>
            </w:r>
          </w:p>
        </w:tc>
      </w:tr>
      <w:tr w:rsidR="00D67056" w:rsidRPr="007E25D3" w14:paraId="63D18FAA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3FAB25A0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Avg. alignment length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23CF53E0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1084.0</w:t>
            </w:r>
          </w:p>
        </w:tc>
      </w:tr>
      <w:tr w:rsidR="00D67056" w:rsidRPr="007E25D3" w14:paraId="2AB267DB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79815E0C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Avg. mismatches per transcript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7301E4C6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2.015</w:t>
            </w:r>
          </w:p>
        </w:tc>
      </w:tr>
      <w:tr w:rsidR="00D67056" w:rsidRPr="007E25D3" w14:paraId="157B3476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19471401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proofErr w:type="spellStart"/>
            <w:r w:rsidRPr="007E25D3">
              <w:rPr>
                <w:color w:val="000000"/>
                <w:lang w:eastAsia="ru-RU"/>
              </w:rPr>
              <w:t>Misassemblies</w:t>
            </w:r>
            <w:proofErr w:type="spellEnd"/>
          </w:p>
        </w:tc>
        <w:tc>
          <w:tcPr>
            <w:tcW w:w="2697" w:type="dxa"/>
            <w:shd w:val="clear" w:color="auto" w:fill="auto"/>
            <w:noWrap/>
            <w:hideMark/>
          </w:tcPr>
          <w:p w14:paraId="56D71CDD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573</w:t>
            </w:r>
          </w:p>
        </w:tc>
      </w:tr>
      <w:tr w:rsidR="00D67056" w:rsidRPr="007E25D3" w14:paraId="0B2A3C6F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3298551B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Database coverage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1905B62B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0.826</w:t>
            </w:r>
          </w:p>
        </w:tc>
      </w:tr>
      <w:tr w:rsidR="00D67056" w:rsidRPr="007E25D3" w14:paraId="667F310A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6E5D1343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50%-assembled genes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03B8E03D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</w:t>
            </w:r>
            <w:r>
              <w:t>,</w:t>
            </w:r>
            <w:r w:rsidRPr="007E25D3">
              <w:t>161</w:t>
            </w:r>
          </w:p>
        </w:tc>
      </w:tr>
      <w:tr w:rsidR="00D67056" w:rsidRPr="007E25D3" w14:paraId="173E17F1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38894545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95%-assembled genes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05332C7B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</w:t>
            </w:r>
            <w:r>
              <w:t>,</w:t>
            </w:r>
            <w:r w:rsidRPr="007E25D3">
              <w:t>355</w:t>
            </w:r>
          </w:p>
        </w:tc>
      </w:tr>
      <w:tr w:rsidR="00D67056" w:rsidRPr="007E25D3" w14:paraId="0800D993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4429474D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50%-covered genes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7EA12B23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</w:t>
            </w:r>
            <w:r>
              <w:t>,</w:t>
            </w:r>
            <w:r w:rsidRPr="007E25D3">
              <w:t>464</w:t>
            </w:r>
          </w:p>
        </w:tc>
      </w:tr>
      <w:tr w:rsidR="00D67056" w:rsidRPr="007E25D3" w14:paraId="473E6752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23A7999F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95%-covered genes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6FBD2B98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</w:t>
            </w:r>
            <w:r>
              <w:t>,</w:t>
            </w:r>
            <w:r w:rsidRPr="007E25D3">
              <w:t>953</w:t>
            </w:r>
          </w:p>
        </w:tc>
      </w:tr>
      <w:tr w:rsidR="00D67056" w:rsidRPr="007E25D3" w14:paraId="0B47C809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400E8D6E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50%-assembled isoforms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09548A3C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</w:t>
            </w:r>
            <w:r>
              <w:t>,</w:t>
            </w:r>
            <w:r w:rsidRPr="007E25D3">
              <w:t>161</w:t>
            </w:r>
          </w:p>
        </w:tc>
      </w:tr>
      <w:tr w:rsidR="00D67056" w:rsidRPr="007E25D3" w14:paraId="279E0D8E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5BD1C980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95%-assembled isoforms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1A2C113D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</w:t>
            </w:r>
            <w:r>
              <w:t>,</w:t>
            </w:r>
            <w:r w:rsidRPr="007E25D3">
              <w:t>355</w:t>
            </w:r>
          </w:p>
        </w:tc>
      </w:tr>
      <w:tr w:rsidR="00D67056" w:rsidRPr="007E25D3" w14:paraId="0EB4F2EB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757AC37E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50%-covered isoforms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01AAC0D9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</w:t>
            </w:r>
            <w:r>
              <w:t>,</w:t>
            </w:r>
            <w:r w:rsidRPr="007E25D3">
              <w:t>464</w:t>
            </w:r>
          </w:p>
        </w:tc>
      </w:tr>
      <w:tr w:rsidR="00D67056" w:rsidRPr="007E25D3" w14:paraId="74CCB6D7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4ED7C9AF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95%-covered isoforms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476124C7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</w:t>
            </w:r>
            <w:r>
              <w:t>,</w:t>
            </w:r>
            <w:r w:rsidRPr="007E25D3">
              <w:t>953</w:t>
            </w:r>
          </w:p>
        </w:tc>
      </w:tr>
      <w:tr w:rsidR="00D67056" w:rsidRPr="007E25D3" w14:paraId="6F5C72EF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6C8F3A0F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Mean isoform coverage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4DB33747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0.898</w:t>
            </w:r>
          </w:p>
        </w:tc>
      </w:tr>
      <w:tr w:rsidR="00D67056" w:rsidRPr="007E25D3" w14:paraId="4C1E1718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48B23A5A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Mean isoform assembly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78756E87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0.779</w:t>
            </w:r>
          </w:p>
        </w:tc>
      </w:tr>
      <w:tr w:rsidR="00D67056" w:rsidRPr="007E25D3" w14:paraId="51ADE6D8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3968DCD8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50%-matched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06ED1E3E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4</w:t>
            </w:r>
            <w:r>
              <w:t>,</w:t>
            </w:r>
            <w:r w:rsidRPr="007E25D3">
              <w:t>419</w:t>
            </w:r>
          </w:p>
        </w:tc>
      </w:tr>
      <w:tr w:rsidR="00D67056" w:rsidRPr="007E25D3" w14:paraId="3206974E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177DE0C3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95%-matched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532448B8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2</w:t>
            </w:r>
            <w:r>
              <w:t>,</w:t>
            </w:r>
            <w:r w:rsidRPr="007E25D3">
              <w:t>123</w:t>
            </w:r>
          </w:p>
        </w:tc>
      </w:tr>
      <w:tr w:rsidR="00D67056" w:rsidRPr="007E25D3" w14:paraId="2822D21E" w14:textId="77777777" w:rsidTr="00130971">
        <w:trPr>
          <w:trHeight w:val="288"/>
          <w:jc w:val="center"/>
        </w:trPr>
        <w:tc>
          <w:tcPr>
            <w:tcW w:w="3285" w:type="dxa"/>
            <w:shd w:val="clear" w:color="auto" w:fill="auto"/>
            <w:noWrap/>
            <w:vAlign w:val="bottom"/>
            <w:hideMark/>
          </w:tcPr>
          <w:p w14:paraId="41E76AB8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Unannotated</w:t>
            </w:r>
          </w:p>
        </w:tc>
        <w:tc>
          <w:tcPr>
            <w:tcW w:w="2697" w:type="dxa"/>
            <w:shd w:val="clear" w:color="auto" w:fill="auto"/>
            <w:noWrap/>
            <w:hideMark/>
          </w:tcPr>
          <w:p w14:paraId="65F5F773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13</w:t>
            </w:r>
            <w:r>
              <w:t>,</w:t>
            </w:r>
            <w:r w:rsidRPr="007E25D3">
              <w:t>843</w:t>
            </w:r>
          </w:p>
        </w:tc>
      </w:tr>
      <w:tr w:rsidR="00D67056" w:rsidRPr="007E25D3" w14:paraId="6E0702BD" w14:textId="77777777" w:rsidTr="00130971">
        <w:trPr>
          <w:trHeight w:val="288"/>
          <w:jc w:val="center"/>
        </w:trPr>
        <w:tc>
          <w:tcPr>
            <w:tcW w:w="32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38C7C" w14:textId="77777777" w:rsidR="00D67056" w:rsidRPr="007E25D3" w:rsidRDefault="00D67056" w:rsidP="00130971">
            <w:pPr>
              <w:rPr>
                <w:color w:val="000000"/>
                <w:lang w:eastAsia="ru-RU"/>
              </w:rPr>
            </w:pPr>
            <w:r w:rsidRPr="007E25D3">
              <w:rPr>
                <w:color w:val="000000"/>
                <w:lang w:eastAsia="ru-RU"/>
              </w:rPr>
              <w:t>Mean fraction of transcript matched</w:t>
            </w:r>
          </w:p>
        </w:tc>
        <w:tc>
          <w:tcPr>
            <w:tcW w:w="269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69144BD" w14:textId="77777777" w:rsidR="00D67056" w:rsidRPr="007E25D3" w:rsidRDefault="00D67056" w:rsidP="00130971">
            <w:pPr>
              <w:jc w:val="right"/>
              <w:rPr>
                <w:color w:val="000000"/>
                <w:lang w:eastAsia="ru-RU"/>
              </w:rPr>
            </w:pPr>
            <w:r w:rsidRPr="007E25D3">
              <w:t>0.21</w:t>
            </w:r>
          </w:p>
        </w:tc>
      </w:tr>
    </w:tbl>
    <w:p w14:paraId="1E010513" w14:textId="77777777" w:rsidR="00A0523D" w:rsidRDefault="00A0523D"/>
    <w:sectPr w:rsidR="00A0523D" w:rsidSect="009D1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056"/>
    <w:rsid w:val="00031A6B"/>
    <w:rsid w:val="00044F09"/>
    <w:rsid w:val="00054BAA"/>
    <w:rsid w:val="00061D1B"/>
    <w:rsid w:val="00064B8C"/>
    <w:rsid w:val="00076B4C"/>
    <w:rsid w:val="000968AD"/>
    <w:rsid w:val="000A63EC"/>
    <w:rsid w:val="000D25EB"/>
    <w:rsid w:val="000E76F8"/>
    <w:rsid w:val="00116CF6"/>
    <w:rsid w:val="001607EB"/>
    <w:rsid w:val="0017666A"/>
    <w:rsid w:val="00181FA5"/>
    <w:rsid w:val="001B69D0"/>
    <w:rsid w:val="001E518B"/>
    <w:rsid w:val="0022274D"/>
    <w:rsid w:val="002305CA"/>
    <w:rsid w:val="00242A9D"/>
    <w:rsid w:val="00267CB0"/>
    <w:rsid w:val="002A75D6"/>
    <w:rsid w:val="002F1B3A"/>
    <w:rsid w:val="00316799"/>
    <w:rsid w:val="00325C2F"/>
    <w:rsid w:val="00326059"/>
    <w:rsid w:val="00342E40"/>
    <w:rsid w:val="003437BC"/>
    <w:rsid w:val="00361849"/>
    <w:rsid w:val="00392547"/>
    <w:rsid w:val="003A6247"/>
    <w:rsid w:val="003E3AC5"/>
    <w:rsid w:val="004035CE"/>
    <w:rsid w:val="0046448D"/>
    <w:rsid w:val="004A0E02"/>
    <w:rsid w:val="004A3C48"/>
    <w:rsid w:val="004D203D"/>
    <w:rsid w:val="004F063E"/>
    <w:rsid w:val="00505CF4"/>
    <w:rsid w:val="00505D19"/>
    <w:rsid w:val="00541256"/>
    <w:rsid w:val="00564D05"/>
    <w:rsid w:val="00566088"/>
    <w:rsid w:val="00582087"/>
    <w:rsid w:val="005A73BA"/>
    <w:rsid w:val="005F0B50"/>
    <w:rsid w:val="006434DA"/>
    <w:rsid w:val="00686ADB"/>
    <w:rsid w:val="006E0DDA"/>
    <w:rsid w:val="00731456"/>
    <w:rsid w:val="00753F4C"/>
    <w:rsid w:val="007860B6"/>
    <w:rsid w:val="00792DEE"/>
    <w:rsid w:val="00812894"/>
    <w:rsid w:val="00863740"/>
    <w:rsid w:val="008664CA"/>
    <w:rsid w:val="00877A18"/>
    <w:rsid w:val="00886496"/>
    <w:rsid w:val="008A1695"/>
    <w:rsid w:val="008A56D3"/>
    <w:rsid w:val="008F0409"/>
    <w:rsid w:val="00923B89"/>
    <w:rsid w:val="00936ACB"/>
    <w:rsid w:val="0095233E"/>
    <w:rsid w:val="009B46A8"/>
    <w:rsid w:val="009D1386"/>
    <w:rsid w:val="009D5E23"/>
    <w:rsid w:val="009D5FF7"/>
    <w:rsid w:val="00A0523D"/>
    <w:rsid w:val="00A45085"/>
    <w:rsid w:val="00A60E09"/>
    <w:rsid w:val="00A9277E"/>
    <w:rsid w:val="00AC3915"/>
    <w:rsid w:val="00AD034B"/>
    <w:rsid w:val="00AD60E4"/>
    <w:rsid w:val="00AF625C"/>
    <w:rsid w:val="00B25F1F"/>
    <w:rsid w:val="00B75999"/>
    <w:rsid w:val="00B869F7"/>
    <w:rsid w:val="00BC33D3"/>
    <w:rsid w:val="00BE0246"/>
    <w:rsid w:val="00BE13D1"/>
    <w:rsid w:val="00C4005D"/>
    <w:rsid w:val="00C56DF7"/>
    <w:rsid w:val="00C67B45"/>
    <w:rsid w:val="00C73CD7"/>
    <w:rsid w:val="00CA7597"/>
    <w:rsid w:val="00CB76D4"/>
    <w:rsid w:val="00CC1F6B"/>
    <w:rsid w:val="00CD611D"/>
    <w:rsid w:val="00CE56BD"/>
    <w:rsid w:val="00D10492"/>
    <w:rsid w:val="00D24237"/>
    <w:rsid w:val="00D25DAE"/>
    <w:rsid w:val="00D67056"/>
    <w:rsid w:val="00DC28DE"/>
    <w:rsid w:val="00E01F6A"/>
    <w:rsid w:val="00E333CE"/>
    <w:rsid w:val="00E3477D"/>
    <w:rsid w:val="00E42D73"/>
    <w:rsid w:val="00E5048B"/>
    <w:rsid w:val="00E83407"/>
    <w:rsid w:val="00F02359"/>
    <w:rsid w:val="00F12D16"/>
    <w:rsid w:val="00F167AD"/>
    <w:rsid w:val="00F45838"/>
    <w:rsid w:val="00F73469"/>
    <w:rsid w:val="00FE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760D86"/>
  <w15:chartTrackingRefBased/>
  <w15:docId w15:val="{281095F9-1353-404E-9B29-4A1442151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705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73469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469"/>
    <w:rPr>
      <w:rFonts w:ascii="Times New Roman" w:eastAsiaTheme="majorEastAsia" w:hAnsi="Times New Roman" w:cstheme="majorBidi"/>
      <w:sz w:val="32"/>
      <w:szCs w:val="32"/>
    </w:rPr>
  </w:style>
  <w:style w:type="paragraph" w:customStyle="1" w:styleId="NoramlRUS">
    <w:name w:val="Noraml RUS"/>
    <w:basedOn w:val="Normal"/>
    <w:link w:val="NoramlRUSChar"/>
    <w:qFormat/>
    <w:rsid w:val="00D67056"/>
    <w:pPr>
      <w:ind w:firstLine="709"/>
    </w:pPr>
  </w:style>
  <w:style w:type="character" w:customStyle="1" w:styleId="NoramlRUSChar">
    <w:name w:val="Noraml RUS Char"/>
    <w:basedOn w:val="DefaultParagraphFont"/>
    <w:link w:val="NoramlRUS"/>
    <w:rsid w:val="00D6705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2021-02-16T19:48:00Z</dcterms:created>
  <dcterms:modified xsi:type="dcterms:W3CDTF">2021-04-10T23:40:00Z</dcterms:modified>
</cp:coreProperties>
</file>