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AC7" w:rsidRDefault="00810AC7" w:rsidP="00810AC7">
      <w:pPr>
        <w:spacing w:before="240" w:after="0"/>
        <w:jc w:val="both"/>
        <w:rPr>
          <w:rFonts w:ascii="Times New Roman" w:hAnsi="Times New Roman" w:cs="Times New Roman"/>
          <w:bCs/>
          <w:lang w:val="en-US"/>
        </w:rPr>
      </w:pPr>
      <w:proofErr w:type="gramStart"/>
      <w:r w:rsidRPr="00A64506">
        <w:rPr>
          <w:rFonts w:ascii="Times New Roman" w:hAnsi="Times New Roman" w:cs="Times New Roman"/>
          <w:b/>
          <w:bCs/>
          <w:lang w:val="en-US"/>
        </w:rPr>
        <w:t>Supplementary Table S1</w:t>
      </w:r>
      <w:r w:rsidRPr="00B84482">
        <w:rPr>
          <w:rFonts w:ascii="Times New Roman" w:hAnsi="Times New Roman" w:cs="Times New Roman"/>
          <w:bCs/>
          <w:lang w:val="en-US"/>
        </w:rPr>
        <w:t>.</w:t>
      </w:r>
      <w:proofErr w:type="gramEnd"/>
      <w:r w:rsidRPr="00B84482">
        <w:rPr>
          <w:rFonts w:ascii="Times New Roman" w:hAnsi="Times New Roman" w:cs="Times New Roman"/>
          <w:bCs/>
          <w:lang w:val="en-US"/>
        </w:rPr>
        <w:t xml:space="preserve"> Distribution of Per-capita milk consumption per day (in </w:t>
      </w:r>
      <w:proofErr w:type="spellStart"/>
      <w:r w:rsidRPr="00B84482">
        <w:rPr>
          <w:rFonts w:ascii="Times New Roman" w:hAnsi="Times New Roman" w:cs="Times New Roman"/>
          <w:bCs/>
          <w:lang w:val="en-US"/>
        </w:rPr>
        <w:t>litres</w:t>
      </w:r>
      <w:proofErr w:type="spellEnd"/>
      <w:r w:rsidRPr="00B84482">
        <w:rPr>
          <w:rFonts w:ascii="Times New Roman" w:hAnsi="Times New Roman" w:cs="Times New Roman"/>
          <w:bCs/>
          <w:lang w:val="en-US"/>
        </w:rPr>
        <w:t xml:space="preserve">) by different socioeconomic variables </w:t>
      </w:r>
    </w:p>
    <w:tbl>
      <w:tblPr>
        <w:tblStyle w:val="TableGrid"/>
        <w:tblW w:w="9378" w:type="dxa"/>
        <w:tblLayout w:type="fixed"/>
        <w:tblLook w:val="04A0" w:firstRow="1" w:lastRow="0" w:firstColumn="1" w:lastColumn="0" w:noHBand="0" w:noVBand="1"/>
      </w:tblPr>
      <w:tblGrid>
        <w:gridCol w:w="1458"/>
        <w:gridCol w:w="1798"/>
        <w:gridCol w:w="763"/>
        <w:gridCol w:w="1339"/>
        <w:gridCol w:w="1340"/>
        <w:gridCol w:w="1340"/>
        <w:gridCol w:w="1340"/>
      </w:tblGrid>
      <w:tr w:rsidR="00810AC7" w:rsidRPr="00B84482" w:rsidTr="00A26CE4">
        <w:trPr>
          <w:trHeight w:val="300"/>
        </w:trPr>
        <w:tc>
          <w:tcPr>
            <w:tcW w:w="1458" w:type="dxa"/>
            <w:noWrap/>
            <w:hideMark/>
          </w:tcPr>
          <w:p w:rsidR="00810AC7" w:rsidRPr="00B84482" w:rsidRDefault="004D3439" w:rsidP="00A26CE4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Variable</w:t>
            </w:r>
          </w:p>
        </w:tc>
        <w:tc>
          <w:tcPr>
            <w:tcW w:w="1798" w:type="dxa"/>
            <w:noWrap/>
            <w:hideMark/>
          </w:tcPr>
          <w:p w:rsidR="00810AC7" w:rsidRPr="00B84482" w:rsidRDefault="004D3439" w:rsidP="00A26CE4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Values </w:t>
            </w:r>
            <w:bookmarkStart w:id="0" w:name="_GoBack"/>
            <w:bookmarkEnd w:id="0"/>
          </w:p>
        </w:tc>
        <w:tc>
          <w:tcPr>
            <w:tcW w:w="763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/>
                <w:bCs/>
                <w:lang w:val="en-US"/>
              </w:rPr>
              <w:t>N</w:t>
            </w:r>
          </w:p>
        </w:tc>
        <w:tc>
          <w:tcPr>
            <w:tcW w:w="1339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/>
                <w:bCs/>
                <w:lang w:val="en-US"/>
              </w:rPr>
              <w:t>Mean</w:t>
            </w:r>
          </w:p>
        </w:tc>
        <w:tc>
          <w:tcPr>
            <w:tcW w:w="1340" w:type="dxa"/>
            <w:noWrap/>
            <w:hideMark/>
          </w:tcPr>
          <w:p w:rsidR="00810AC7" w:rsidRPr="00B84482" w:rsidRDefault="004D3439" w:rsidP="00A26CE4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Nyala" w:hAnsi="Nyala" w:cs="Times New Roman"/>
                <w:b/>
                <w:bCs/>
                <w:lang w:val="en-US"/>
              </w:rPr>
              <w:t>S</w:t>
            </w:r>
            <w:r w:rsidR="00810AC7" w:rsidRPr="00B84482">
              <w:rPr>
                <w:rFonts w:ascii="Times New Roman" w:hAnsi="Times New Roman" w:cs="Times New Roman"/>
                <w:b/>
                <w:bCs/>
                <w:lang w:val="en-US"/>
              </w:rPr>
              <w:t xml:space="preserve">td. dev. </w:t>
            </w:r>
          </w:p>
        </w:tc>
        <w:tc>
          <w:tcPr>
            <w:tcW w:w="1340" w:type="dxa"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/>
                <w:bCs/>
                <w:lang w:val="en-US"/>
              </w:rPr>
              <w:t>t/F value</w:t>
            </w:r>
          </w:p>
        </w:tc>
        <w:tc>
          <w:tcPr>
            <w:tcW w:w="1340" w:type="dxa"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/>
                <w:bCs/>
                <w:lang w:val="en-US"/>
              </w:rPr>
              <w:t>P Value</w:t>
            </w:r>
          </w:p>
        </w:tc>
      </w:tr>
      <w:tr w:rsidR="00810AC7" w:rsidRPr="00B84482" w:rsidTr="00A26CE4">
        <w:trPr>
          <w:trHeight w:val="300"/>
        </w:trPr>
        <w:tc>
          <w:tcPr>
            <w:tcW w:w="1458" w:type="dxa"/>
            <w:vMerge w:val="restart"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Respondent's sex</w:t>
            </w:r>
          </w:p>
        </w:tc>
        <w:tc>
          <w:tcPr>
            <w:tcW w:w="1798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Female</w:t>
            </w:r>
          </w:p>
        </w:tc>
        <w:tc>
          <w:tcPr>
            <w:tcW w:w="763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113</w:t>
            </w:r>
          </w:p>
        </w:tc>
        <w:tc>
          <w:tcPr>
            <w:tcW w:w="1339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0.22</w:t>
            </w:r>
          </w:p>
        </w:tc>
        <w:tc>
          <w:tcPr>
            <w:tcW w:w="1340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0.16</w:t>
            </w:r>
          </w:p>
        </w:tc>
        <w:tc>
          <w:tcPr>
            <w:tcW w:w="1340" w:type="dxa"/>
            <w:vMerge w:val="restart"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t = -1.15</w:t>
            </w:r>
          </w:p>
        </w:tc>
        <w:tc>
          <w:tcPr>
            <w:tcW w:w="1340" w:type="dxa"/>
            <w:vMerge w:val="restart"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0.25</w:t>
            </w:r>
          </w:p>
        </w:tc>
      </w:tr>
      <w:tr w:rsidR="00810AC7" w:rsidRPr="00B84482" w:rsidTr="00A26CE4">
        <w:trPr>
          <w:trHeight w:val="150"/>
        </w:trPr>
        <w:tc>
          <w:tcPr>
            <w:tcW w:w="1458" w:type="dxa"/>
            <w:vMerge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798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Male</w:t>
            </w:r>
          </w:p>
        </w:tc>
        <w:tc>
          <w:tcPr>
            <w:tcW w:w="763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366</w:t>
            </w:r>
          </w:p>
        </w:tc>
        <w:tc>
          <w:tcPr>
            <w:tcW w:w="1339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0.26</w:t>
            </w:r>
          </w:p>
        </w:tc>
        <w:tc>
          <w:tcPr>
            <w:tcW w:w="1340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0.28</w:t>
            </w:r>
          </w:p>
        </w:tc>
        <w:tc>
          <w:tcPr>
            <w:tcW w:w="1340" w:type="dxa"/>
            <w:vMerge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340" w:type="dxa"/>
            <w:vMerge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</w:tr>
      <w:tr w:rsidR="00810AC7" w:rsidRPr="00B84482" w:rsidTr="00A26CE4">
        <w:trPr>
          <w:trHeight w:val="300"/>
        </w:trPr>
        <w:tc>
          <w:tcPr>
            <w:tcW w:w="1458" w:type="dxa"/>
            <w:vMerge w:val="restart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Study site</w:t>
            </w:r>
          </w:p>
        </w:tc>
        <w:tc>
          <w:tcPr>
            <w:tcW w:w="1798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Addis Ababa</w:t>
            </w:r>
          </w:p>
        </w:tc>
        <w:tc>
          <w:tcPr>
            <w:tcW w:w="763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164</w:t>
            </w:r>
          </w:p>
        </w:tc>
        <w:tc>
          <w:tcPr>
            <w:tcW w:w="1339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0.27</w:t>
            </w:r>
          </w:p>
        </w:tc>
        <w:tc>
          <w:tcPr>
            <w:tcW w:w="1340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0.33</w:t>
            </w:r>
          </w:p>
        </w:tc>
        <w:tc>
          <w:tcPr>
            <w:tcW w:w="1340" w:type="dxa"/>
            <w:vMerge w:val="restart"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F= 1.61</w:t>
            </w:r>
          </w:p>
        </w:tc>
        <w:tc>
          <w:tcPr>
            <w:tcW w:w="1340" w:type="dxa"/>
            <w:vMerge w:val="restart"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0.17</w:t>
            </w:r>
          </w:p>
        </w:tc>
      </w:tr>
      <w:tr w:rsidR="00810AC7" w:rsidRPr="00B84482" w:rsidTr="00A26CE4">
        <w:trPr>
          <w:trHeight w:val="300"/>
        </w:trPr>
        <w:tc>
          <w:tcPr>
            <w:tcW w:w="1458" w:type="dxa"/>
            <w:vMerge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798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B84482">
              <w:rPr>
                <w:rFonts w:ascii="Times New Roman" w:hAnsi="Times New Roman" w:cs="Times New Roman"/>
                <w:bCs/>
                <w:lang w:val="en-US"/>
              </w:rPr>
              <w:t>Oromia</w:t>
            </w:r>
            <w:proofErr w:type="spellEnd"/>
            <w:r w:rsidRPr="00B84482">
              <w:rPr>
                <w:rFonts w:ascii="Times New Roman" w:hAnsi="Times New Roman" w:cs="Times New Roman"/>
                <w:bCs/>
                <w:lang w:val="en-US"/>
              </w:rPr>
              <w:t xml:space="preserve"> towns</w:t>
            </w:r>
          </w:p>
        </w:tc>
        <w:tc>
          <w:tcPr>
            <w:tcW w:w="763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136</w:t>
            </w:r>
          </w:p>
        </w:tc>
        <w:tc>
          <w:tcPr>
            <w:tcW w:w="1339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0.25</w:t>
            </w:r>
          </w:p>
        </w:tc>
        <w:tc>
          <w:tcPr>
            <w:tcW w:w="1340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0.21</w:t>
            </w:r>
          </w:p>
        </w:tc>
        <w:tc>
          <w:tcPr>
            <w:tcW w:w="1340" w:type="dxa"/>
            <w:vMerge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340" w:type="dxa"/>
            <w:vMerge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</w:tr>
      <w:tr w:rsidR="00810AC7" w:rsidRPr="00B84482" w:rsidTr="00A26CE4">
        <w:trPr>
          <w:trHeight w:val="300"/>
        </w:trPr>
        <w:tc>
          <w:tcPr>
            <w:tcW w:w="1458" w:type="dxa"/>
            <w:vMerge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798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Gondar</w:t>
            </w:r>
          </w:p>
        </w:tc>
        <w:tc>
          <w:tcPr>
            <w:tcW w:w="763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58</w:t>
            </w:r>
          </w:p>
        </w:tc>
        <w:tc>
          <w:tcPr>
            <w:tcW w:w="1339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0.20</w:t>
            </w:r>
          </w:p>
        </w:tc>
        <w:tc>
          <w:tcPr>
            <w:tcW w:w="1340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0.23</w:t>
            </w:r>
          </w:p>
        </w:tc>
        <w:tc>
          <w:tcPr>
            <w:tcW w:w="1340" w:type="dxa"/>
            <w:vMerge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340" w:type="dxa"/>
            <w:vMerge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</w:tr>
      <w:tr w:rsidR="00810AC7" w:rsidRPr="00B84482" w:rsidTr="00A26CE4">
        <w:trPr>
          <w:trHeight w:val="300"/>
        </w:trPr>
        <w:tc>
          <w:tcPr>
            <w:tcW w:w="1458" w:type="dxa"/>
            <w:vMerge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798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B84482">
              <w:rPr>
                <w:rFonts w:ascii="Times New Roman" w:hAnsi="Times New Roman" w:cs="Times New Roman"/>
                <w:bCs/>
                <w:lang w:val="en-US"/>
              </w:rPr>
              <w:t>Mekele</w:t>
            </w:r>
            <w:proofErr w:type="spellEnd"/>
          </w:p>
        </w:tc>
        <w:tc>
          <w:tcPr>
            <w:tcW w:w="763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59</w:t>
            </w:r>
          </w:p>
        </w:tc>
        <w:tc>
          <w:tcPr>
            <w:tcW w:w="1339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0.20</w:t>
            </w:r>
          </w:p>
        </w:tc>
        <w:tc>
          <w:tcPr>
            <w:tcW w:w="1340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0.14</w:t>
            </w:r>
          </w:p>
        </w:tc>
        <w:tc>
          <w:tcPr>
            <w:tcW w:w="1340" w:type="dxa"/>
            <w:vMerge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340" w:type="dxa"/>
            <w:vMerge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</w:tr>
      <w:tr w:rsidR="00810AC7" w:rsidRPr="00B84482" w:rsidTr="00A26CE4">
        <w:trPr>
          <w:trHeight w:val="90"/>
        </w:trPr>
        <w:tc>
          <w:tcPr>
            <w:tcW w:w="1458" w:type="dxa"/>
            <w:vMerge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798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B84482">
              <w:rPr>
                <w:rFonts w:ascii="Times New Roman" w:hAnsi="Times New Roman" w:cs="Times New Roman"/>
                <w:bCs/>
                <w:lang w:val="en-US"/>
              </w:rPr>
              <w:t>Hawassa</w:t>
            </w:r>
            <w:proofErr w:type="spellEnd"/>
          </w:p>
        </w:tc>
        <w:tc>
          <w:tcPr>
            <w:tcW w:w="763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25</w:t>
            </w:r>
          </w:p>
        </w:tc>
        <w:tc>
          <w:tcPr>
            <w:tcW w:w="1339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0.27</w:t>
            </w:r>
          </w:p>
        </w:tc>
        <w:tc>
          <w:tcPr>
            <w:tcW w:w="1340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0.17</w:t>
            </w:r>
          </w:p>
        </w:tc>
        <w:tc>
          <w:tcPr>
            <w:tcW w:w="1340" w:type="dxa"/>
            <w:vMerge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340" w:type="dxa"/>
            <w:vMerge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</w:tr>
      <w:tr w:rsidR="00810AC7" w:rsidRPr="00B84482" w:rsidTr="00A26CE4">
        <w:trPr>
          <w:trHeight w:val="300"/>
        </w:trPr>
        <w:tc>
          <w:tcPr>
            <w:tcW w:w="1458" w:type="dxa"/>
            <w:vMerge w:val="restart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 xml:space="preserve">Literacy </w:t>
            </w:r>
          </w:p>
        </w:tc>
        <w:tc>
          <w:tcPr>
            <w:tcW w:w="1798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Illiterate</w:t>
            </w:r>
          </w:p>
        </w:tc>
        <w:tc>
          <w:tcPr>
            <w:tcW w:w="763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34</w:t>
            </w:r>
          </w:p>
        </w:tc>
        <w:tc>
          <w:tcPr>
            <w:tcW w:w="1339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0.19</w:t>
            </w:r>
          </w:p>
        </w:tc>
        <w:tc>
          <w:tcPr>
            <w:tcW w:w="1340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0.21</w:t>
            </w:r>
          </w:p>
        </w:tc>
        <w:tc>
          <w:tcPr>
            <w:tcW w:w="1340" w:type="dxa"/>
            <w:vMerge w:val="restart"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t =  -1.23</w:t>
            </w:r>
          </w:p>
        </w:tc>
        <w:tc>
          <w:tcPr>
            <w:tcW w:w="1340" w:type="dxa"/>
            <w:vMerge w:val="restart"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0.22</w:t>
            </w:r>
          </w:p>
        </w:tc>
      </w:tr>
      <w:tr w:rsidR="00810AC7" w:rsidRPr="00B84482" w:rsidTr="00A26CE4">
        <w:trPr>
          <w:trHeight w:val="300"/>
        </w:trPr>
        <w:tc>
          <w:tcPr>
            <w:tcW w:w="1458" w:type="dxa"/>
            <w:vMerge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798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Literate</w:t>
            </w:r>
          </w:p>
        </w:tc>
        <w:tc>
          <w:tcPr>
            <w:tcW w:w="763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446</w:t>
            </w:r>
          </w:p>
        </w:tc>
        <w:tc>
          <w:tcPr>
            <w:tcW w:w="1339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0.25</w:t>
            </w:r>
          </w:p>
        </w:tc>
        <w:tc>
          <w:tcPr>
            <w:tcW w:w="1340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0.26</w:t>
            </w:r>
          </w:p>
        </w:tc>
        <w:tc>
          <w:tcPr>
            <w:tcW w:w="1340" w:type="dxa"/>
            <w:vMerge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340" w:type="dxa"/>
            <w:vMerge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</w:tr>
      <w:tr w:rsidR="00810AC7" w:rsidRPr="00B84482" w:rsidTr="00A26CE4">
        <w:trPr>
          <w:trHeight w:val="300"/>
        </w:trPr>
        <w:tc>
          <w:tcPr>
            <w:tcW w:w="1458" w:type="dxa"/>
            <w:vMerge w:val="restart"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 xml:space="preserve">Religion </w:t>
            </w:r>
          </w:p>
        </w:tc>
        <w:tc>
          <w:tcPr>
            <w:tcW w:w="1798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Muslim</w:t>
            </w:r>
          </w:p>
        </w:tc>
        <w:tc>
          <w:tcPr>
            <w:tcW w:w="763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20</w:t>
            </w:r>
          </w:p>
        </w:tc>
        <w:tc>
          <w:tcPr>
            <w:tcW w:w="1339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0.18</w:t>
            </w:r>
          </w:p>
        </w:tc>
        <w:tc>
          <w:tcPr>
            <w:tcW w:w="1340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0.16</w:t>
            </w:r>
          </w:p>
        </w:tc>
        <w:tc>
          <w:tcPr>
            <w:tcW w:w="1340" w:type="dxa"/>
            <w:vMerge w:val="restart"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t= -1.04</w:t>
            </w:r>
          </w:p>
        </w:tc>
        <w:tc>
          <w:tcPr>
            <w:tcW w:w="1340" w:type="dxa"/>
            <w:vMerge w:val="restart"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0.30</w:t>
            </w:r>
          </w:p>
        </w:tc>
      </w:tr>
      <w:tr w:rsidR="00810AC7" w:rsidRPr="00B84482" w:rsidTr="00A26CE4">
        <w:trPr>
          <w:trHeight w:val="300"/>
        </w:trPr>
        <w:tc>
          <w:tcPr>
            <w:tcW w:w="1458" w:type="dxa"/>
            <w:vMerge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798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 xml:space="preserve">Christian </w:t>
            </w:r>
          </w:p>
        </w:tc>
        <w:tc>
          <w:tcPr>
            <w:tcW w:w="763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458</w:t>
            </w:r>
          </w:p>
        </w:tc>
        <w:tc>
          <w:tcPr>
            <w:tcW w:w="1339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0.25</w:t>
            </w:r>
          </w:p>
        </w:tc>
        <w:tc>
          <w:tcPr>
            <w:tcW w:w="1340" w:type="dxa"/>
            <w:noWrap/>
            <w:hideMark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84482">
              <w:rPr>
                <w:rFonts w:ascii="Times New Roman" w:hAnsi="Times New Roman" w:cs="Times New Roman"/>
                <w:bCs/>
                <w:lang w:val="en-US"/>
              </w:rPr>
              <w:t>0.26</w:t>
            </w:r>
          </w:p>
        </w:tc>
        <w:tc>
          <w:tcPr>
            <w:tcW w:w="1340" w:type="dxa"/>
            <w:vMerge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340" w:type="dxa"/>
            <w:vMerge/>
          </w:tcPr>
          <w:p w:rsidR="00810AC7" w:rsidRPr="00B84482" w:rsidRDefault="00810AC7" w:rsidP="00A26CE4">
            <w:pPr>
              <w:spacing w:after="0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</w:tr>
    </w:tbl>
    <w:p w:rsidR="001210DC" w:rsidRDefault="001210DC"/>
    <w:sectPr w:rsidR="001210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AC7"/>
    <w:rsid w:val="001210DC"/>
    <w:rsid w:val="004D3439"/>
    <w:rsid w:val="00810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AC7"/>
    <w:pPr>
      <w:spacing w:after="160" w:line="25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10A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AC7"/>
    <w:pPr>
      <w:spacing w:after="160" w:line="25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10A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ARARI</dc:creator>
  <cp:lastModifiedBy>ARARI</cp:lastModifiedBy>
  <cp:revision>2</cp:revision>
  <dcterms:created xsi:type="dcterms:W3CDTF">2021-09-23T07:22:00Z</dcterms:created>
  <dcterms:modified xsi:type="dcterms:W3CDTF">2021-09-23T07:23:00Z</dcterms:modified>
</cp:coreProperties>
</file>