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A6E0" w14:textId="77777777" w:rsidR="00046836" w:rsidRPr="00CE1A73" w:rsidRDefault="00046836" w:rsidP="00046836">
      <w:pPr>
        <w:rPr>
          <w:rFonts w:cs="Times New Roman"/>
          <w:b/>
          <w:bCs/>
          <w:sz w:val="28"/>
          <w:szCs w:val="28"/>
        </w:rPr>
      </w:pPr>
      <w:r>
        <w:rPr>
          <w:rFonts w:cs="Times New Roman"/>
          <w:b/>
          <w:bCs/>
          <w:sz w:val="28"/>
          <w:szCs w:val="28"/>
        </w:rPr>
        <w:t>Metagenomic insights into m</w:t>
      </w:r>
      <w:r w:rsidRPr="00CE1A73">
        <w:rPr>
          <w:rFonts w:cs="Times New Roman"/>
          <w:b/>
          <w:bCs/>
          <w:sz w:val="28"/>
          <w:szCs w:val="28"/>
        </w:rPr>
        <w:t>echanisms of coral larval settlement induction and inhibition by marine biofilms</w:t>
      </w:r>
    </w:p>
    <w:p w14:paraId="0C6AE592" w14:textId="365D2215" w:rsidR="00046836" w:rsidRDefault="00046836" w:rsidP="00046836">
      <w:pPr>
        <w:spacing w:after="240" w:line="360" w:lineRule="auto"/>
        <w:jc w:val="both"/>
        <w:rPr>
          <w:rFonts w:cs="Times New Roman"/>
        </w:rPr>
      </w:pPr>
      <w:r w:rsidRPr="00CE1A73">
        <w:rPr>
          <w:rFonts w:cs="Times New Roman"/>
        </w:rPr>
        <w:t>Paul A. O’Brien</w:t>
      </w:r>
      <w:r>
        <w:rPr>
          <w:rFonts w:cs="Times New Roman"/>
          <w:vertAlign w:val="superscript"/>
        </w:rPr>
        <w:t>1*</w:t>
      </w:r>
      <w:r w:rsidRPr="00CE1A73">
        <w:rPr>
          <w:rFonts w:cs="Times New Roman"/>
        </w:rPr>
        <w:t>, Sara C. Bell</w:t>
      </w:r>
      <w:r>
        <w:rPr>
          <w:rFonts w:cs="Times New Roman"/>
          <w:vertAlign w:val="superscript"/>
        </w:rPr>
        <w:t>2</w:t>
      </w:r>
      <w:r w:rsidRPr="00CE1A73">
        <w:rPr>
          <w:rFonts w:cs="Times New Roman"/>
        </w:rPr>
        <w:t xml:space="preserve">, Andrew </w:t>
      </w:r>
      <w:r>
        <w:rPr>
          <w:rFonts w:cs="Times New Roman"/>
        </w:rPr>
        <w:t xml:space="preserve">P. </w:t>
      </w:r>
      <w:r w:rsidRPr="00CE1A73">
        <w:rPr>
          <w:rFonts w:cs="Times New Roman"/>
        </w:rPr>
        <w:t>Negri</w:t>
      </w:r>
      <w:r>
        <w:rPr>
          <w:rFonts w:cs="Times New Roman"/>
          <w:vertAlign w:val="superscript"/>
        </w:rPr>
        <w:t>2</w:t>
      </w:r>
      <w:r w:rsidRPr="00CE1A73">
        <w:rPr>
          <w:rFonts w:cs="Times New Roman"/>
        </w:rPr>
        <w:t>, Shannon R. Kjeldsen</w:t>
      </w:r>
      <w:r>
        <w:rPr>
          <w:rFonts w:cs="Times New Roman"/>
          <w:vertAlign w:val="superscript"/>
        </w:rPr>
        <w:t>2</w:t>
      </w:r>
      <w:r w:rsidR="00E079B8">
        <w:rPr>
          <w:rFonts w:cs="Times New Roman"/>
          <w:vertAlign w:val="superscript"/>
        </w:rPr>
        <w:t>,3</w:t>
      </w:r>
      <w:r w:rsidRPr="00CE1A73">
        <w:rPr>
          <w:rFonts w:cs="Times New Roman"/>
        </w:rPr>
        <w:t>, Julian Z</w:t>
      </w:r>
      <w:r>
        <w:rPr>
          <w:rFonts w:cs="Times New Roman"/>
        </w:rPr>
        <w:t>au</w:t>
      </w:r>
      <w:r w:rsidRPr="00CE1A73">
        <w:rPr>
          <w:rFonts w:cs="Times New Roman"/>
        </w:rPr>
        <w:t>gg</w:t>
      </w:r>
      <w:r>
        <w:rPr>
          <w:rFonts w:cs="Times New Roman"/>
          <w:vertAlign w:val="superscript"/>
        </w:rPr>
        <w:t>1</w:t>
      </w:r>
      <w:r w:rsidRPr="00CE1A73">
        <w:rPr>
          <w:rFonts w:cs="Times New Roman"/>
        </w:rPr>
        <w:t xml:space="preserve">, Nicole </w:t>
      </w:r>
      <w:r>
        <w:rPr>
          <w:rFonts w:cs="Times New Roman"/>
        </w:rPr>
        <w:t xml:space="preserve">S. </w:t>
      </w:r>
      <w:r w:rsidRPr="00CE1A73">
        <w:rPr>
          <w:rFonts w:cs="Times New Roman"/>
        </w:rPr>
        <w:t>Webster</w:t>
      </w:r>
      <w:r>
        <w:rPr>
          <w:rFonts w:cs="Times New Roman"/>
          <w:vertAlign w:val="superscript"/>
        </w:rPr>
        <w:t>1,4</w:t>
      </w:r>
      <w:r w:rsidRPr="00CE1A73">
        <w:rPr>
          <w:rFonts w:cs="Times New Roman"/>
        </w:rPr>
        <w:t>, Muhammad Abdul Wahab</w:t>
      </w:r>
      <w:r>
        <w:rPr>
          <w:rFonts w:cs="Times New Roman"/>
          <w:vertAlign w:val="superscript"/>
        </w:rPr>
        <w:t>2</w:t>
      </w:r>
      <w:r w:rsidRPr="00CE1A73">
        <w:rPr>
          <w:rFonts w:cs="Times New Roman"/>
        </w:rPr>
        <w:t>, Inka Vanwonterghem</w:t>
      </w:r>
      <w:r>
        <w:rPr>
          <w:rFonts w:cs="Times New Roman"/>
          <w:vertAlign w:val="superscript"/>
        </w:rPr>
        <w:t>1,5</w:t>
      </w:r>
      <w:r w:rsidRPr="000A13BE">
        <w:rPr>
          <w:rFonts w:asciiTheme="minorHAnsi" w:hAnsiTheme="minorHAnsi" w:cs="Times New Roman"/>
          <w:vertAlign w:val="superscript"/>
        </w:rPr>
        <w:t>†</w:t>
      </w:r>
      <w:r w:rsidRPr="00CE1A73">
        <w:rPr>
          <w:rFonts w:cs="Times New Roman"/>
        </w:rPr>
        <w:t>, Laura Rix</w:t>
      </w:r>
      <w:r>
        <w:rPr>
          <w:rFonts w:cs="Times New Roman"/>
          <w:vertAlign w:val="superscript"/>
        </w:rPr>
        <w:t>1</w:t>
      </w:r>
      <w:r w:rsidRPr="000A13BE">
        <w:rPr>
          <w:rFonts w:asciiTheme="minorHAnsi" w:hAnsiTheme="minorHAnsi" w:cs="Times New Roman"/>
          <w:vertAlign w:val="superscript"/>
        </w:rPr>
        <w:t>†</w:t>
      </w:r>
    </w:p>
    <w:p w14:paraId="7A4F1643" w14:textId="1801FF89" w:rsidR="0000457F" w:rsidRDefault="0000457F" w:rsidP="0000457F">
      <w:pPr>
        <w:spacing w:after="240" w:line="360" w:lineRule="auto"/>
        <w:rPr>
          <w:rFonts w:cs="Times New Roman"/>
          <w:b/>
          <w:bCs/>
          <w:sz w:val="24"/>
          <w:szCs w:val="24"/>
        </w:rPr>
      </w:pPr>
      <w:r>
        <w:rPr>
          <w:rFonts w:cs="Times New Roman"/>
          <w:b/>
          <w:bCs/>
          <w:sz w:val="24"/>
          <w:szCs w:val="24"/>
        </w:rPr>
        <w:t xml:space="preserve">Supplementary file 1 </w:t>
      </w:r>
      <w:r w:rsidR="00D366E6">
        <w:rPr>
          <w:rFonts w:cs="Times New Roman"/>
          <w:b/>
          <w:bCs/>
          <w:sz w:val="24"/>
          <w:szCs w:val="24"/>
        </w:rPr>
        <w:t>– Methods</w:t>
      </w:r>
    </w:p>
    <w:p w14:paraId="3BF606F8" w14:textId="10BF5D9D" w:rsidR="00D366E6" w:rsidRPr="00CC7A77" w:rsidRDefault="00D366E6" w:rsidP="0000457F">
      <w:pPr>
        <w:spacing w:after="240" w:line="360" w:lineRule="auto"/>
        <w:rPr>
          <w:rFonts w:cs="Times New Roman"/>
          <w:b/>
          <w:bCs/>
          <w:sz w:val="24"/>
          <w:szCs w:val="24"/>
        </w:rPr>
      </w:pPr>
      <w:r w:rsidRPr="00CC7A77">
        <w:rPr>
          <w:rFonts w:cs="Times New Roman"/>
          <w:b/>
          <w:bCs/>
          <w:sz w:val="24"/>
          <w:szCs w:val="24"/>
        </w:rPr>
        <w:t xml:space="preserve">DNA extraction </w:t>
      </w:r>
    </w:p>
    <w:p w14:paraId="4A613C30" w14:textId="60CA155F" w:rsidR="00CC7A77" w:rsidRPr="00CC7A77" w:rsidRDefault="00CC7A77" w:rsidP="00CC7A77">
      <w:pPr>
        <w:spacing w:after="240" w:line="360" w:lineRule="auto"/>
        <w:ind w:firstLine="720"/>
        <w:jc w:val="both"/>
        <w:rPr>
          <w:rFonts w:cs="Times New Roman"/>
          <w:sz w:val="24"/>
          <w:szCs w:val="24"/>
        </w:rPr>
      </w:pPr>
      <w:r w:rsidRPr="00CC7A77">
        <w:rPr>
          <w:rFonts w:cs="Times New Roman"/>
          <w:sz w:val="24"/>
          <w:szCs w:val="24"/>
        </w:rPr>
        <w:t xml:space="preserve">Biofilms on settlement tabs were thawed on ice and individual tabs placed into 50 mL centrifuge tubes with 5 mL of cell separation buffer containing 0.35% PVP, 0.5M sodium pyrophosphate and 0.5% Tween 20 in artificial sea water. Settlement tabs were then incubated at room temperature for 30 min with gentle rotation, followed by sonication for 10 min at 40KHz to dissociate the biofilm using a sonication bath. The supernatant was centrifuged at 300 x g for 5 minutes to pellet any debris from the settlement tab along with eukaryote cells and the supernatant recovered, with a 1 mL aliquot taken for 16S rRNA analysis </w:t>
      </w:r>
      <w:sdt>
        <w:sdtPr>
          <w:rPr>
            <w:rFonts w:cs="Times New Roman"/>
            <w:color w:val="000000"/>
            <w:sz w:val="24"/>
            <w:szCs w:val="24"/>
          </w:rPr>
          <w:tag w:val="MENDELEY_CITATION_v3_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"/>
          <w:id w:val="-711259259"/>
          <w:placeholder>
            <w:docPart w:val="2449662B02EB54418FFDC3372527A4C3"/>
          </w:placeholder>
        </w:sdtPr>
        <w:sdtContent>
          <w:r w:rsidRPr="00CC7A77">
            <w:rPr>
              <w:rFonts w:cs="Times New Roman"/>
              <w:color w:val="000000"/>
              <w:sz w:val="24"/>
              <w:szCs w:val="24"/>
            </w:rPr>
            <w:t>(O’Brien et al., 2025)</w:t>
          </w:r>
        </w:sdtContent>
      </w:sdt>
      <w:r w:rsidRPr="00CC7A77">
        <w:rPr>
          <w:rFonts w:cs="Times New Roman"/>
          <w:sz w:val="24"/>
          <w:szCs w:val="24"/>
        </w:rPr>
        <w:t xml:space="preserve">. Supernatants for each metagenome extraction were then pooled </w:t>
      </w:r>
      <w:r w:rsidR="00862374" w:rsidRPr="00CC7A77">
        <w:rPr>
          <w:rFonts w:cs="Times New Roman"/>
          <w:sz w:val="24"/>
          <w:szCs w:val="24"/>
        </w:rPr>
        <w:t xml:space="preserve">(Table S1) </w:t>
      </w:r>
      <w:r w:rsidRPr="00CC7A77">
        <w:rPr>
          <w:rFonts w:cs="Times New Roman"/>
          <w:sz w:val="24"/>
          <w:szCs w:val="24"/>
        </w:rPr>
        <w:t>by passing through a 100 µm cell strainer into a fresh 50 mL centrifuge tube. Each sample was then sequentially filtered through an 8 µm and 5 µm filter to remove any remaining eukaryote cells. Finally, the supernatant was filtered through a 0.22 µm sterivex filter to capture the enriched prokaryote cells, snap frozen in liquid nitrogen and stored at -80ºC until DNA extraction</w:t>
      </w:r>
      <w:r>
        <w:rPr>
          <w:rFonts w:cs="Times New Roman"/>
          <w:sz w:val="24"/>
          <w:szCs w:val="24"/>
        </w:rPr>
        <w:t>.</w:t>
      </w:r>
    </w:p>
    <w:p w14:paraId="4AD165A4" w14:textId="37AA6B19" w:rsidR="001059C2" w:rsidRPr="00DE7D11" w:rsidRDefault="00D366E6" w:rsidP="00DE7D11">
      <w:pPr>
        <w:spacing w:after="240" w:line="360" w:lineRule="auto"/>
        <w:ind w:firstLine="720"/>
        <w:jc w:val="both"/>
        <w:rPr>
          <w:rFonts w:cs="Times New Roman"/>
          <w:sz w:val="24"/>
          <w:szCs w:val="24"/>
        </w:rPr>
      </w:pPr>
      <w:r w:rsidRPr="00CC7A77">
        <w:rPr>
          <w:rFonts w:cs="Times New Roman"/>
          <w:sz w:val="24"/>
          <w:szCs w:val="24"/>
        </w:rPr>
        <w:t xml:space="preserve">Sterivex filters were thawed on ice and 1.8 mL of filter-sterilised lysis buffer </w:t>
      </w:r>
      <w:r w:rsidRPr="00CC7A77">
        <w:rPr>
          <w:rFonts w:cs="Times New Roman"/>
          <w:sz w:val="24"/>
          <w:szCs w:val="24"/>
          <w:lang w:val="en-GB"/>
          <w14:ligatures w14:val="standardContextual"/>
        </w:rPr>
        <w:t>containing 50 mM Tris-HCL (pH 8.0), 40 mM EDTA (pH</w:t>
      </w:r>
      <w:r w:rsidRPr="00D366E6">
        <w:rPr>
          <w:rFonts w:cs="Times New Roman"/>
          <w:sz w:val="24"/>
          <w:szCs w:val="24"/>
          <w:lang w:val="en-GB"/>
          <w14:ligatures w14:val="standardContextual"/>
        </w:rPr>
        <w:t xml:space="preserve"> 8.0), 256 mg/ml sucrose </w:t>
      </w:r>
      <w:r w:rsidRPr="00D366E6">
        <w:rPr>
          <w:rFonts w:cs="Times New Roman"/>
          <w:sz w:val="24"/>
          <w:szCs w:val="24"/>
        </w:rPr>
        <w:t>and 18 µl of Lysozyme (100 mg/mL) added to the filter</w:t>
      </w:r>
      <w:r w:rsidR="007F63A8">
        <w:rPr>
          <w:rFonts w:cs="Times New Roman"/>
          <w:sz w:val="24"/>
          <w:szCs w:val="24"/>
        </w:rPr>
        <w:t xml:space="preserve"> cartridge</w:t>
      </w:r>
      <w:r w:rsidRPr="00D366E6">
        <w:rPr>
          <w:rFonts w:cs="Times New Roman"/>
          <w:sz w:val="24"/>
          <w:szCs w:val="24"/>
        </w:rPr>
        <w:t>. Filters were incubated at 37°</w:t>
      </w:r>
      <w:r>
        <w:rPr>
          <w:rFonts w:cs="Times New Roman"/>
          <w:sz w:val="24"/>
          <w:szCs w:val="24"/>
        </w:rPr>
        <w:t xml:space="preserve"> </w:t>
      </w:r>
      <w:r w:rsidRPr="00D366E6">
        <w:rPr>
          <w:rFonts w:cs="Times New Roman"/>
          <w:sz w:val="24"/>
          <w:szCs w:val="24"/>
        </w:rPr>
        <w:t xml:space="preserve">C for 1 hr with gentle </w:t>
      </w:r>
      <w:r>
        <w:rPr>
          <w:rFonts w:cs="Times New Roman"/>
          <w:sz w:val="24"/>
          <w:szCs w:val="24"/>
        </w:rPr>
        <w:t>agitation</w:t>
      </w:r>
      <w:r w:rsidRPr="00D366E6">
        <w:rPr>
          <w:rFonts w:cs="Times New Roman"/>
          <w:sz w:val="24"/>
          <w:szCs w:val="24"/>
        </w:rPr>
        <w:t xml:space="preserve">, followed by the addition </w:t>
      </w:r>
      <w:r w:rsidR="0071772B">
        <w:rPr>
          <w:rFonts w:cs="Times New Roman"/>
          <w:sz w:val="24"/>
          <w:szCs w:val="24"/>
        </w:rPr>
        <w:t>2</w:t>
      </w:r>
      <w:r w:rsidRPr="00D366E6">
        <w:rPr>
          <w:rFonts w:cs="Times New Roman"/>
          <w:sz w:val="24"/>
          <w:szCs w:val="24"/>
        </w:rPr>
        <w:t>0 µL of Proteinase K/10% SDS solution (</w:t>
      </w:r>
      <w:r w:rsidR="0071772B">
        <w:rPr>
          <w:rFonts w:cs="Times New Roman"/>
          <w:sz w:val="24"/>
          <w:szCs w:val="24"/>
        </w:rPr>
        <w:t>2</w:t>
      </w:r>
      <w:r w:rsidRPr="00D366E6">
        <w:rPr>
          <w:rFonts w:cs="Times New Roman"/>
          <w:sz w:val="24"/>
          <w:szCs w:val="24"/>
        </w:rPr>
        <w:t>0 mg / mL) and incubation at 55°</w:t>
      </w:r>
      <w:r w:rsidR="0071772B">
        <w:rPr>
          <w:rFonts w:cs="Times New Roman"/>
          <w:sz w:val="24"/>
          <w:szCs w:val="24"/>
        </w:rPr>
        <w:t xml:space="preserve"> </w:t>
      </w:r>
      <w:r w:rsidRPr="00D366E6">
        <w:rPr>
          <w:rFonts w:cs="Times New Roman"/>
          <w:sz w:val="24"/>
          <w:szCs w:val="24"/>
        </w:rPr>
        <w:t xml:space="preserve">C for 1 hr with gentle </w:t>
      </w:r>
      <w:r w:rsidR="0071772B">
        <w:rPr>
          <w:rFonts w:cs="Times New Roman"/>
          <w:sz w:val="24"/>
          <w:szCs w:val="24"/>
        </w:rPr>
        <w:t>agitation</w:t>
      </w:r>
      <w:r w:rsidRPr="00D366E6">
        <w:rPr>
          <w:rFonts w:cs="Times New Roman"/>
          <w:sz w:val="24"/>
          <w:szCs w:val="24"/>
        </w:rPr>
        <w:t xml:space="preserve">. The resulting lysate was recovered from the filter into </w:t>
      </w:r>
      <w:r w:rsidR="007F63A8">
        <w:rPr>
          <w:rFonts w:cs="Times New Roman"/>
          <w:sz w:val="24"/>
          <w:szCs w:val="24"/>
        </w:rPr>
        <w:t>a 5</w:t>
      </w:r>
      <w:r w:rsidRPr="00D366E6">
        <w:rPr>
          <w:rFonts w:cs="Times New Roman"/>
          <w:sz w:val="24"/>
          <w:szCs w:val="24"/>
        </w:rPr>
        <w:t xml:space="preserve"> mL microfuge tube and an equal volume of </w:t>
      </w:r>
      <w:proofErr w:type="spellStart"/>
      <w:proofErr w:type="gramStart"/>
      <w:r w:rsidR="00DE7D11">
        <w:rPr>
          <w:rFonts w:cs="Times New Roman"/>
          <w:sz w:val="24"/>
          <w:szCs w:val="24"/>
        </w:rPr>
        <w:t>p</w:t>
      </w:r>
      <w:r w:rsidRPr="00D366E6">
        <w:rPr>
          <w:rFonts w:cs="Times New Roman"/>
          <w:sz w:val="24"/>
          <w:szCs w:val="24"/>
        </w:rPr>
        <w:t>henol:</w:t>
      </w:r>
      <w:r w:rsidR="00DE7D11">
        <w:rPr>
          <w:rFonts w:cs="Times New Roman"/>
          <w:sz w:val="24"/>
          <w:szCs w:val="24"/>
        </w:rPr>
        <w:t>c</w:t>
      </w:r>
      <w:r w:rsidRPr="00D366E6">
        <w:rPr>
          <w:rFonts w:cs="Times New Roman"/>
          <w:sz w:val="24"/>
          <w:szCs w:val="24"/>
        </w:rPr>
        <w:t>hloroform</w:t>
      </w:r>
      <w:proofErr w:type="gramEnd"/>
      <w:r w:rsidRPr="00D366E6">
        <w:rPr>
          <w:rFonts w:cs="Times New Roman"/>
          <w:sz w:val="24"/>
          <w:szCs w:val="24"/>
        </w:rPr>
        <w:t>:</w:t>
      </w:r>
      <w:r w:rsidR="00DE7D11">
        <w:rPr>
          <w:rFonts w:cs="Times New Roman"/>
          <w:sz w:val="24"/>
          <w:szCs w:val="24"/>
        </w:rPr>
        <w:t>i</w:t>
      </w:r>
      <w:r w:rsidRPr="00D366E6">
        <w:rPr>
          <w:rFonts w:cs="Times New Roman"/>
          <w:sz w:val="24"/>
          <w:szCs w:val="24"/>
        </w:rPr>
        <w:t>soamyl</w:t>
      </w:r>
      <w:proofErr w:type="spellEnd"/>
      <w:r w:rsidRPr="00D366E6">
        <w:rPr>
          <w:rFonts w:cs="Times New Roman"/>
          <w:sz w:val="24"/>
          <w:szCs w:val="24"/>
        </w:rPr>
        <w:t xml:space="preserve"> </w:t>
      </w:r>
      <w:r w:rsidR="00DE7D11">
        <w:rPr>
          <w:rFonts w:cs="Times New Roman"/>
          <w:sz w:val="24"/>
          <w:szCs w:val="24"/>
        </w:rPr>
        <w:t>a</w:t>
      </w:r>
      <w:r w:rsidRPr="00D366E6">
        <w:rPr>
          <w:rFonts w:cs="Times New Roman"/>
          <w:sz w:val="24"/>
          <w:szCs w:val="24"/>
        </w:rPr>
        <w:t>lcohol (25:24:1) added</w:t>
      </w:r>
      <w:r w:rsidR="0071772B">
        <w:rPr>
          <w:rFonts w:cs="Times New Roman"/>
          <w:sz w:val="24"/>
          <w:szCs w:val="24"/>
        </w:rPr>
        <w:t xml:space="preserve"> and mixed by inversion</w:t>
      </w:r>
      <w:r w:rsidRPr="00D366E6">
        <w:rPr>
          <w:rFonts w:cs="Times New Roman"/>
          <w:sz w:val="24"/>
          <w:szCs w:val="24"/>
        </w:rPr>
        <w:t xml:space="preserve">. Samples were centrifuged at 16,000 x g for 10 min and the top aqueous phase recovered into a new microfuge tube. Equal volumes of </w:t>
      </w:r>
      <w:proofErr w:type="spellStart"/>
      <w:proofErr w:type="gramStart"/>
      <w:r w:rsidRPr="00D366E6">
        <w:rPr>
          <w:rFonts w:cs="Times New Roman"/>
          <w:sz w:val="24"/>
          <w:szCs w:val="24"/>
        </w:rPr>
        <w:t>Chloroform:Isoamyl</w:t>
      </w:r>
      <w:proofErr w:type="spellEnd"/>
      <w:proofErr w:type="gramEnd"/>
      <w:r w:rsidRPr="00D366E6">
        <w:rPr>
          <w:rFonts w:cs="Times New Roman"/>
          <w:sz w:val="24"/>
          <w:szCs w:val="24"/>
        </w:rPr>
        <w:t xml:space="preserve"> alcohol (24:1) were added</w:t>
      </w:r>
      <w:r w:rsidR="0071772B">
        <w:rPr>
          <w:rFonts w:cs="Times New Roman"/>
          <w:sz w:val="24"/>
          <w:szCs w:val="24"/>
        </w:rPr>
        <w:t>, mixed by inversion</w:t>
      </w:r>
      <w:r w:rsidRPr="00D366E6">
        <w:rPr>
          <w:rFonts w:cs="Times New Roman"/>
          <w:sz w:val="24"/>
          <w:szCs w:val="24"/>
        </w:rPr>
        <w:t xml:space="preserve"> and samples centrifuged for 16,000 x g for 10 min</w:t>
      </w:r>
      <w:r w:rsidR="0071772B">
        <w:rPr>
          <w:rFonts w:cs="Times New Roman"/>
          <w:sz w:val="24"/>
          <w:szCs w:val="24"/>
        </w:rPr>
        <w:t>.</w:t>
      </w:r>
      <w:r w:rsidRPr="00D366E6">
        <w:rPr>
          <w:rFonts w:cs="Times New Roman"/>
          <w:sz w:val="24"/>
          <w:szCs w:val="24"/>
        </w:rPr>
        <w:t xml:space="preserve"> </w:t>
      </w:r>
      <w:r w:rsidR="0071772B">
        <w:rPr>
          <w:rFonts w:cs="Times New Roman"/>
          <w:sz w:val="24"/>
          <w:szCs w:val="24"/>
        </w:rPr>
        <w:t>T</w:t>
      </w:r>
      <w:r w:rsidRPr="00D366E6">
        <w:rPr>
          <w:rFonts w:cs="Times New Roman"/>
          <w:sz w:val="24"/>
          <w:szCs w:val="24"/>
        </w:rPr>
        <w:t xml:space="preserve">he top aqueous phase </w:t>
      </w:r>
      <w:r w:rsidR="007F63A8">
        <w:rPr>
          <w:rFonts w:cs="Times New Roman"/>
          <w:sz w:val="24"/>
          <w:szCs w:val="24"/>
        </w:rPr>
        <w:t xml:space="preserve">was </w:t>
      </w:r>
      <w:r w:rsidRPr="00D366E6">
        <w:rPr>
          <w:rFonts w:cs="Times New Roman"/>
          <w:sz w:val="24"/>
          <w:szCs w:val="24"/>
        </w:rPr>
        <w:t>recovered into a new microfuge tube</w:t>
      </w:r>
      <w:r w:rsidR="0071772B">
        <w:rPr>
          <w:rFonts w:cs="Times New Roman"/>
          <w:sz w:val="24"/>
          <w:szCs w:val="24"/>
        </w:rPr>
        <w:t xml:space="preserve"> and</w:t>
      </w:r>
      <w:r w:rsidRPr="00D366E6">
        <w:rPr>
          <w:rFonts w:cs="Times New Roman"/>
          <w:sz w:val="24"/>
          <w:szCs w:val="24"/>
        </w:rPr>
        <w:t xml:space="preserve"> DNA was precipitated by adding 0.8 volume of Isopropanol and incubation at room temperature for 15 min. </w:t>
      </w:r>
      <w:r w:rsidR="00862374">
        <w:rPr>
          <w:rFonts w:cs="Times New Roman"/>
          <w:sz w:val="24"/>
          <w:szCs w:val="24"/>
        </w:rPr>
        <w:t>The</w:t>
      </w:r>
      <w:r w:rsidR="00862374" w:rsidRPr="00D366E6">
        <w:rPr>
          <w:rFonts w:cs="Times New Roman"/>
          <w:sz w:val="24"/>
          <w:szCs w:val="24"/>
        </w:rPr>
        <w:t xml:space="preserve"> </w:t>
      </w:r>
      <w:r w:rsidRPr="00D366E6">
        <w:rPr>
          <w:rFonts w:cs="Times New Roman"/>
          <w:sz w:val="24"/>
          <w:szCs w:val="24"/>
        </w:rPr>
        <w:t xml:space="preserve">sample was then centrifuged at 20,000 x g for 25 min at 4°C and </w:t>
      </w:r>
      <w:r w:rsidRPr="00D366E6">
        <w:rPr>
          <w:rFonts w:cs="Times New Roman"/>
          <w:sz w:val="24"/>
          <w:szCs w:val="24"/>
        </w:rPr>
        <w:lastRenderedPageBreak/>
        <w:t>the supernatant removed. DNA was purified by adding 500 µL of 70% ethanol to the DNA pellet and centrifuging for 10 min at 20,000 x g and removing the supernatant. A second ethanol wash was performed as previous</w:t>
      </w:r>
      <w:r w:rsidR="00862374">
        <w:rPr>
          <w:rFonts w:cs="Times New Roman"/>
          <w:sz w:val="24"/>
          <w:szCs w:val="24"/>
        </w:rPr>
        <w:t>ly</w:t>
      </w:r>
      <w:r w:rsidRPr="00D366E6">
        <w:rPr>
          <w:rFonts w:cs="Times New Roman"/>
          <w:sz w:val="24"/>
          <w:szCs w:val="24"/>
        </w:rPr>
        <w:t xml:space="preserve">, and any remaining ethanol was evaporated for 20 min at room temperature. Finally, DNA was eluted in 25 µl of </w:t>
      </w:r>
      <w:proofErr w:type="spellStart"/>
      <w:r w:rsidRPr="00D366E6">
        <w:rPr>
          <w:rFonts w:cs="Times New Roman"/>
          <w:sz w:val="24"/>
          <w:szCs w:val="24"/>
        </w:rPr>
        <w:t>UltraPure</w:t>
      </w:r>
      <w:proofErr w:type="spellEnd"/>
      <w:r w:rsidRPr="00D366E6">
        <w:rPr>
          <w:rFonts w:cs="Times New Roman"/>
          <w:sz w:val="24"/>
          <w:szCs w:val="24"/>
        </w:rPr>
        <w:t xml:space="preserve"> DNase/RNase free distilled water at 4°C overnight and quantified using a Qubit fluorometer. </w:t>
      </w:r>
    </w:p>
    <w:sectPr w:rsidR="001059C2" w:rsidRPr="00DE7D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57F"/>
    <w:rsid w:val="0000457F"/>
    <w:rsid w:val="00046836"/>
    <w:rsid w:val="001059C2"/>
    <w:rsid w:val="001C2229"/>
    <w:rsid w:val="00266837"/>
    <w:rsid w:val="002929EE"/>
    <w:rsid w:val="004753B4"/>
    <w:rsid w:val="004E514E"/>
    <w:rsid w:val="006303A6"/>
    <w:rsid w:val="0071772B"/>
    <w:rsid w:val="007F63A8"/>
    <w:rsid w:val="00862374"/>
    <w:rsid w:val="008F4E42"/>
    <w:rsid w:val="00990087"/>
    <w:rsid w:val="00A07B47"/>
    <w:rsid w:val="00B531AB"/>
    <w:rsid w:val="00B63DEF"/>
    <w:rsid w:val="00BB3FCF"/>
    <w:rsid w:val="00C50146"/>
    <w:rsid w:val="00CC7A77"/>
    <w:rsid w:val="00D366E6"/>
    <w:rsid w:val="00DE7D11"/>
    <w:rsid w:val="00E079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91FE1"/>
  <w15:chartTrackingRefBased/>
  <w15:docId w15:val="{E5553A14-1445-9D44-8AE3-393BBA89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57F"/>
    <w:pPr>
      <w:spacing w:after="160" w:line="259" w:lineRule="auto"/>
    </w:pPr>
    <w:rPr>
      <w:rFonts w:ascii="Times New Roman" w:hAnsi="Times New Roman"/>
      <w:kern w:val="0"/>
      <w:sz w:val="22"/>
      <w:szCs w:val="22"/>
      <w14:ligatures w14:val="none"/>
    </w:rPr>
  </w:style>
  <w:style w:type="paragraph" w:styleId="Heading1">
    <w:name w:val="heading 1"/>
    <w:basedOn w:val="Normal"/>
    <w:next w:val="Normal"/>
    <w:link w:val="Heading1Char"/>
    <w:uiPriority w:val="9"/>
    <w:qFormat/>
    <w:rsid w:val="00004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4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4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4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4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45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5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5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5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4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4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4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4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4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57F"/>
    <w:rPr>
      <w:rFonts w:eastAsiaTheme="majorEastAsia" w:cstheme="majorBidi"/>
      <w:color w:val="272727" w:themeColor="text1" w:themeTint="D8"/>
    </w:rPr>
  </w:style>
  <w:style w:type="paragraph" w:styleId="Title">
    <w:name w:val="Title"/>
    <w:basedOn w:val="Normal"/>
    <w:next w:val="Normal"/>
    <w:link w:val="TitleChar"/>
    <w:uiPriority w:val="10"/>
    <w:qFormat/>
    <w:rsid w:val="000045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57F"/>
    <w:pPr>
      <w:spacing w:before="160"/>
      <w:jc w:val="center"/>
    </w:pPr>
    <w:rPr>
      <w:i/>
      <w:iCs/>
      <w:color w:val="404040" w:themeColor="text1" w:themeTint="BF"/>
    </w:rPr>
  </w:style>
  <w:style w:type="character" w:customStyle="1" w:styleId="QuoteChar">
    <w:name w:val="Quote Char"/>
    <w:basedOn w:val="DefaultParagraphFont"/>
    <w:link w:val="Quote"/>
    <w:uiPriority w:val="29"/>
    <w:rsid w:val="0000457F"/>
    <w:rPr>
      <w:i/>
      <w:iCs/>
      <w:color w:val="404040" w:themeColor="text1" w:themeTint="BF"/>
    </w:rPr>
  </w:style>
  <w:style w:type="paragraph" w:styleId="ListParagraph">
    <w:name w:val="List Paragraph"/>
    <w:basedOn w:val="Normal"/>
    <w:uiPriority w:val="34"/>
    <w:qFormat/>
    <w:rsid w:val="0000457F"/>
    <w:pPr>
      <w:ind w:left="720"/>
      <w:contextualSpacing/>
    </w:pPr>
  </w:style>
  <w:style w:type="character" w:styleId="IntenseEmphasis">
    <w:name w:val="Intense Emphasis"/>
    <w:basedOn w:val="DefaultParagraphFont"/>
    <w:uiPriority w:val="21"/>
    <w:qFormat/>
    <w:rsid w:val="0000457F"/>
    <w:rPr>
      <w:i/>
      <w:iCs/>
      <w:color w:val="0F4761" w:themeColor="accent1" w:themeShade="BF"/>
    </w:rPr>
  </w:style>
  <w:style w:type="paragraph" w:styleId="IntenseQuote">
    <w:name w:val="Intense Quote"/>
    <w:basedOn w:val="Normal"/>
    <w:next w:val="Normal"/>
    <w:link w:val="IntenseQuoteChar"/>
    <w:uiPriority w:val="30"/>
    <w:qFormat/>
    <w:rsid w:val="00004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457F"/>
    <w:rPr>
      <w:i/>
      <w:iCs/>
      <w:color w:val="0F4761" w:themeColor="accent1" w:themeShade="BF"/>
    </w:rPr>
  </w:style>
  <w:style w:type="character" w:styleId="IntenseReference">
    <w:name w:val="Intense Reference"/>
    <w:basedOn w:val="DefaultParagraphFont"/>
    <w:uiPriority w:val="32"/>
    <w:qFormat/>
    <w:rsid w:val="0000457F"/>
    <w:rPr>
      <w:b/>
      <w:bCs/>
      <w:smallCaps/>
      <w:color w:val="0F4761" w:themeColor="accent1" w:themeShade="BF"/>
      <w:spacing w:val="5"/>
    </w:rPr>
  </w:style>
  <w:style w:type="paragraph" w:styleId="NoSpacing">
    <w:name w:val="No Spacing"/>
    <w:uiPriority w:val="1"/>
    <w:qFormat/>
    <w:rsid w:val="0000457F"/>
    <w:rPr>
      <w:kern w:val="0"/>
      <w:sz w:val="22"/>
      <w:szCs w:val="22"/>
      <w14:ligatures w14:val="none"/>
    </w:rPr>
  </w:style>
  <w:style w:type="character" w:styleId="CommentReference">
    <w:name w:val="annotation reference"/>
    <w:basedOn w:val="DefaultParagraphFont"/>
    <w:uiPriority w:val="99"/>
    <w:semiHidden/>
    <w:unhideWhenUsed/>
    <w:rsid w:val="0000457F"/>
    <w:rPr>
      <w:sz w:val="16"/>
      <w:szCs w:val="16"/>
    </w:rPr>
  </w:style>
  <w:style w:type="paragraph" w:styleId="CommentText">
    <w:name w:val="annotation text"/>
    <w:basedOn w:val="Normal"/>
    <w:link w:val="CommentTextChar"/>
    <w:uiPriority w:val="99"/>
    <w:unhideWhenUsed/>
    <w:rsid w:val="00D366E6"/>
    <w:pPr>
      <w:spacing w:after="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D366E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66837"/>
    <w:pPr>
      <w:spacing w:after="160"/>
    </w:pPr>
    <w:rPr>
      <w:b/>
      <w:bCs/>
      <w:kern w:val="0"/>
      <w14:ligatures w14:val="none"/>
    </w:rPr>
  </w:style>
  <w:style w:type="character" w:customStyle="1" w:styleId="CommentSubjectChar">
    <w:name w:val="Comment Subject Char"/>
    <w:basedOn w:val="CommentTextChar"/>
    <w:link w:val="CommentSubject"/>
    <w:uiPriority w:val="99"/>
    <w:semiHidden/>
    <w:rsid w:val="00266837"/>
    <w:rPr>
      <w:rFonts w:ascii="Times New Roman" w:hAnsi="Times New Roman"/>
      <w:b/>
      <w:bCs/>
      <w:kern w:val="0"/>
      <w:sz w:val="20"/>
      <w:szCs w:val="20"/>
      <w14:ligatures w14:val="none"/>
    </w:rPr>
  </w:style>
  <w:style w:type="paragraph" w:styleId="Revision">
    <w:name w:val="Revision"/>
    <w:hidden/>
    <w:uiPriority w:val="99"/>
    <w:semiHidden/>
    <w:rsid w:val="007F63A8"/>
    <w:rPr>
      <w:rFonts w:ascii="Times New Roman" w:hAnsi="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49662B02EB54418FFDC3372527A4C3"/>
        <w:category>
          <w:name w:val="General"/>
          <w:gallery w:val="placeholder"/>
        </w:category>
        <w:types>
          <w:type w:val="bbPlcHdr"/>
        </w:types>
        <w:behaviors>
          <w:behavior w:val="content"/>
        </w:behaviors>
        <w:guid w:val="{CA5CFBEB-D90E-1F4C-8264-3CEED7FAEE57}"/>
      </w:docPartPr>
      <w:docPartBody>
        <w:p w:rsidR="007A6D6B" w:rsidRDefault="001733C9" w:rsidP="001733C9">
          <w:pPr>
            <w:pStyle w:val="2449662B02EB54418FFDC3372527A4C3"/>
          </w:pPr>
          <w:r w:rsidRPr="00EC177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3C9"/>
    <w:rsid w:val="001733C9"/>
    <w:rsid w:val="004753B4"/>
    <w:rsid w:val="006303A6"/>
    <w:rsid w:val="007A614E"/>
    <w:rsid w:val="007A6D6B"/>
    <w:rsid w:val="008F4E42"/>
    <w:rsid w:val="00A07B47"/>
    <w:rsid w:val="00B3349C"/>
    <w:rsid w:val="00DB3D16"/>
    <w:rsid w:val="00E00E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33C9"/>
    <w:rPr>
      <w:color w:val="666666"/>
    </w:rPr>
  </w:style>
  <w:style w:type="paragraph" w:customStyle="1" w:styleId="2449662B02EB54418FFDC3372527A4C3">
    <w:name w:val="2449662B02EB54418FFDC3372527A4C3"/>
    <w:rsid w:val="001733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O'Brien</dc:creator>
  <cp:keywords/>
  <dc:description/>
  <cp:lastModifiedBy>Paul O'Brien</cp:lastModifiedBy>
  <cp:revision>5</cp:revision>
  <dcterms:created xsi:type="dcterms:W3CDTF">2025-08-19T22:28:00Z</dcterms:created>
  <dcterms:modified xsi:type="dcterms:W3CDTF">2025-10-16T05:30:00Z</dcterms:modified>
</cp:coreProperties>
</file>