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5EA3FC" w14:textId="015761B1" w:rsidR="00C156B2" w:rsidRPr="00600B57" w:rsidRDefault="00A97AC7" w:rsidP="00A97AC7">
      <w:pPr>
        <w:jc w:val="center"/>
      </w:pPr>
      <w:r w:rsidRPr="006560E8">
        <w:rPr>
          <w:rFonts w:eastAsia="Times New Roman"/>
          <w:b/>
          <w:sz w:val="28"/>
          <w:szCs w:val="22"/>
        </w:rPr>
        <w:t>Supplementary Information</w:t>
      </w:r>
      <w:r w:rsidRPr="006560E8">
        <w:rPr>
          <w:rFonts w:eastAsia="Times New Roman"/>
          <w:b/>
          <w:sz w:val="28"/>
          <w:szCs w:val="22"/>
        </w:rPr>
        <w:br w:type="textWrapping" w:clear="all"/>
      </w:r>
      <w:r>
        <w:br w:type="textWrapping" w:clear="all"/>
      </w:r>
    </w:p>
    <w:p w14:paraId="21895261" w14:textId="7822B2E5" w:rsidR="00A97AC7" w:rsidRPr="006560E8" w:rsidRDefault="00AE1F9C" w:rsidP="00A97AC7">
      <w:pPr>
        <w:widowControl w:val="0"/>
        <w:spacing w:line="480" w:lineRule="auto"/>
        <w:jc w:val="both"/>
        <w:rPr>
          <w:rFonts w:eastAsia="宋体"/>
          <w:b/>
          <w:color w:val="000000"/>
          <w:kern w:val="2"/>
          <w:szCs w:val="32"/>
        </w:rPr>
      </w:pPr>
      <w:bookmarkStart w:id="0" w:name="_Hlk75458961"/>
      <w:r>
        <w:rPr>
          <w:rFonts w:eastAsia="宋体"/>
          <w:b/>
          <w:color w:val="000000"/>
          <w:kern w:val="2"/>
          <w:szCs w:val="32"/>
        </w:rPr>
        <w:t xml:space="preserve">Regulating </w:t>
      </w:r>
      <w:bookmarkStart w:id="1" w:name="_GoBack"/>
      <w:bookmarkEnd w:id="1"/>
      <w:r>
        <w:rPr>
          <w:rFonts w:eastAsia="宋体"/>
          <w:b/>
          <w:color w:val="000000"/>
          <w:kern w:val="2"/>
          <w:szCs w:val="32"/>
        </w:rPr>
        <w:t>Surface and</w:t>
      </w:r>
      <w:r w:rsidR="00A97AC7" w:rsidRPr="006560E8">
        <w:rPr>
          <w:rFonts w:eastAsia="宋体"/>
          <w:b/>
          <w:color w:val="000000"/>
          <w:kern w:val="2"/>
          <w:szCs w:val="32"/>
        </w:rPr>
        <w:t xml:space="preserve"> Local Chemistry in High Na-content P2-type Cathode to Achieve Ultrahigh Power and Low Temperature Sodium Storage</w:t>
      </w:r>
    </w:p>
    <w:bookmarkEnd w:id="0"/>
    <w:p w14:paraId="3F20644F" w14:textId="1289E3C7" w:rsidR="0074152E" w:rsidRDefault="00A97AC7" w:rsidP="00660D6F">
      <w:pPr>
        <w:pStyle w:val="a5"/>
        <w:rPr>
          <w:rFonts w:eastAsiaTheme="minorEastAsia"/>
          <w:color w:val="000000"/>
          <w:szCs w:val="21"/>
        </w:rPr>
      </w:pPr>
      <w:r>
        <w:rPr>
          <w:rFonts w:eastAsiaTheme="minorEastAsia"/>
          <w:color w:val="000000"/>
          <w:szCs w:val="21"/>
        </w:rPr>
        <w:br w:type="page"/>
      </w:r>
    </w:p>
    <w:p w14:paraId="403036B8" w14:textId="5D1A0EA0" w:rsidR="000C33A0" w:rsidRDefault="0014441A" w:rsidP="004C7E08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/>
          <w:noProof/>
          <w:color w:val="000000"/>
          <w:szCs w:val="21"/>
        </w:rPr>
        <w:lastRenderedPageBreak/>
        <w:drawing>
          <wp:inline distT="0" distB="0" distL="0" distR="0" wp14:anchorId="4BAFF221" wp14:editId="1178EB87">
            <wp:extent cx="5274310" cy="303657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79781" w14:textId="44F607A9" w:rsidR="00ED5760" w:rsidRPr="00ED5760" w:rsidRDefault="00AF0CBC" w:rsidP="00660D6F">
      <w:pPr>
        <w:pStyle w:val="a5"/>
        <w:rPr>
          <w:rFonts w:eastAsiaTheme="minorEastAsia"/>
          <w:color w:val="000000"/>
          <w:sz w:val="24"/>
        </w:rPr>
      </w:pPr>
      <w:r w:rsidRPr="00AF0CBC">
        <w:rPr>
          <w:rFonts w:eastAsiaTheme="minorEastAsia"/>
          <w:b/>
          <w:bCs/>
          <w:color w:val="000000"/>
          <w:sz w:val="24"/>
        </w:rPr>
        <w:t xml:space="preserve">Supplementary </w:t>
      </w:r>
      <w:r>
        <w:rPr>
          <w:rFonts w:eastAsiaTheme="minorEastAsia"/>
          <w:b/>
          <w:bCs/>
          <w:color w:val="000000"/>
          <w:sz w:val="24"/>
        </w:rPr>
        <w:t>Fig.</w:t>
      </w:r>
      <w:r w:rsidR="00ED5760" w:rsidRPr="00AF0CBC">
        <w:rPr>
          <w:rFonts w:eastAsiaTheme="minorEastAsia"/>
          <w:b/>
          <w:bCs/>
          <w:color w:val="000000"/>
          <w:sz w:val="24"/>
        </w:rPr>
        <w:t xml:space="preserve"> 1 </w:t>
      </w:r>
      <w:proofErr w:type="gramStart"/>
      <w:r w:rsidR="002345D1" w:rsidRPr="00AF0CBC">
        <w:rPr>
          <w:rFonts w:eastAsiaTheme="minorEastAsia"/>
          <w:b/>
          <w:bCs/>
          <w:color w:val="000000"/>
          <w:sz w:val="24"/>
        </w:rPr>
        <w:t>T</w:t>
      </w:r>
      <w:r w:rsidR="00ED5760" w:rsidRPr="00AF0CBC">
        <w:rPr>
          <w:rFonts w:eastAsiaTheme="minorEastAsia"/>
          <w:b/>
          <w:bCs/>
          <w:color w:val="000000"/>
          <w:sz w:val="24"/>
        </w:rPr>
        <w:t>he</w:t>
      </w:r>
      <w:proofErr w:type="gramEnd"/>
      <w:r w:rsidR="00ED5760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4C7E08" w:rsidRPr="00AF0CBC">
        <w:rPr>
          <w:rFonts w:eastAsiaTheme="minorEastAsia"/>
          <w:b/>
          <w:bCs/>
          <w:color w:val="000000"/>
          <w:sz w:val="24"/>
        </w:rPr>
        <w:t>P2-</w:t>
      </w:r>
      <w:r w:rsidR="002345D1" w:rsidRPr="00AF0CBC">
        <w:rPr>
          <w:rFonts w:eastAsiaTheme="minorEastAsia"/>
          <w:b/>
          <w:bCs/>
          <w:color w:val="000000"/>
          <w:sz w:val="24"/>
        </w:rPr>
        <w:t xml:space="preserve">and </w:t>
      </w:r>
      <w:r w:rsidR="004C7E08" w:rsidRPr="00AF0CBC">
        <w:rPr>
          <w:rFonts w:eastAsiaTheme="minorEastAsia"/>
          <w:b/>
          <w:bCs/>
          <w:color w:val="000000"/>
          <w:sz w:val="24"/>
        </w:rPr>
        <w:t>O3-</w:t>
      </w:r>
      <w:r w:rsidR="00ED5760" w:rsidRPr="00AF0CBC">
        <w:rPr>
          <w:rFonts w:eastAsiaTheme="minorEastAsia"/>
          <w:b/>
          <w:bCs/>
          <w:color w:val="000000"/>
          <w:sz w:val="24"/>
        </w:rPr>
        <w:t xml:space="preserve">type </w:t>
      </w:r>
      <w:r w:rsidR="002345D1" w:rsidRPr="00AF0CBC">
        <w:rPr>
          <w:rFonts w:eastAsiaTheme="minorEastAsia"/>
          <w:b/>
          <w:bCs/>
          <w:color w:val="000000"/>
          <w:sz w:val="24"/>
        </w:rPr>
        <w:t>crystal structures</w:t>
      </w:r>
      <w:r w:rsidR="00ED5760" w:rsidRPr="00AF0CBC">
        <w:rPr>
          <w:rFonts w:eastAsiaTheme="minorEastAsia"/>
          <w:b/>
          <w:bCs/>
          <w:color w:val="000000"/>
          <w:sz w:val="24"/>
        </w:rPr>
        <w:t xml:space="preserve">. </w:t>
      </w:r>
      <w:proofErr w:type="gramStart"/>
      <w:r w:rsidR="00B74B69" w:rsidRPr="00AF0CBC">
        <w:rPr>
          <w:rFonts w:eastAsiaTheme="minorEastAsia"/>
          <w:b/>
          <w:bCs/>
          <w:color w:val="000000"/>
          <w:sz w:val="24"/>
        </w:rPr>
        <w:t>a</w:t>
      </w:r>
      <w:proofErr w:type="gramEnd"/>
      <w:r w:rsidR="00C46F1C">
        <w:rPr>
          <w:rFonts w:eastAsiaTheme="minorEastAsia"/>
          <w:b/>
          <w:bCs/>
          <w:color w:val="000000"/>
          <w:sz w:val="24"/>
        </w:rPr>
        <w:t>,</w:t>
      </w:r>
      <w:r w:rsidR="00B74B69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BA454B" w:rsidRPr="00AF0CBC">
        <w:rPr>
          <w:rFonts w:eastAsiaTheme="minorEastAsia"/>
          <w:b/>
          <w:bCs/>
          <w:color w:val="000000"/>
          <w:sz w:val="24"/>
        </w:rPr>
        <w:t xml:space="preserve">The hexagonal structure of P2-type oxide with the space group of </w:t>
      </w:r>
      <w:r w:rsidR="00BA454B" w:rsidRPr="00AF0CBC">
        <w:rPr>
          <w:rFonts w:eastAsiaTheme="minorEastAsia"/>
          <w:b/>
          <w:bCs/>
          <w:i/>
          <w:iCs/>
          <w:color w:val="000000"/>
          <w:sz w:val="24"/>
        </w:rPr>
        <w:t>P</w:t>
      </w:r>
      <w:r w:rsidR="00BA454B" w:rsidRPr="00AF0CBC">
        <w:rPr>
          <w:rFonts w:eastAsiaTheme="minorEastAsia"/>
          <w:b/>
          <w:bCs/>
          <w:color w:val="000000"/>
          <w:sz w:val="24"/>
        </w:rPr>
        <w:t>63</w:t>
      </w:r>
      <w:r w:rsidR="00BA454B" w:rsidRPr="00AF0CBC">
        <w:rPr>
          <w:rFonts w:eastAsiaTheme="minorEastAsia"/>
          <w:b/>
          <w:bCs/>
          <w:i/>
          <w:iCs/>
          <w:color w:val="000000"/>
          <w:sz w:val="24"/>
        </w:rPr>
        <w:t xml:space="preserve">/mmc </w:t>
      </w:r>
      <w:r w:rsidR="00BA454B" w:rsidRPr="00AF0CBC">
        <w:rPr>
          <w:rFonts w:eastAsiaTheme="minorEastAsia"/>
          <w:b/>
          <w:bCs/>
          <w:color w:val="000000"/>
          <w:sz w:val="24"/>
        </w:rPr>
        <w:t xml:space="preserve">(194). </w:t>
      </w:r>
      <w:proofErr w:type="gramStart"/>
      <w:r w:rsidR="00C46F1C">
        <w:rPr>
          <w:rFonts w:eastAsiaTheme="minorEastAsia"/>
          <w:b/>
          <w:bCs/>
          <w:color w:val="000000"/>
          <w:sz w:val="24"/>
        </w:rPr>
        <w:t>b</w:t>
      </w:r>
      <w:proofErr w:type="gramEnd"/>
      <w:r w:rsidR="00C46F1C">
        <w:rPr>
          <w:rFonts w:eastAsiaTheme="minorEastAsia"/>
          <w:b/>
          <w:bCs/>
          <w:color w:val="000000"/>
          <w:sz w:val="24"/>
        </w:rPr>
        <w:t>,</w:t>
      </w:r>
      <w:r w:rsidR="00BA454B" w:rsidRPr="00AF0CBC">
        <w:rPr>
          <w:rFonts w:eastAsiaTheme="minorEastAsia"/>
          <w:b/>
          <w:bCs/>
          <w:color w:val="000000"/>
          <w:sz w:val="24"/>
        </w:rPr>
        <w:t xml:space="preserve"> The</w:t>
      </w:r>
      <w:r w:rsidR="00716755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D25619" w:rsidRPr="00AF0CBC">
        <w:rPr>
          <w:rFonts w:eastAsiaTheme="minorEastAsia"/>
          <w:b/>
          <w:bCs/>
          <w:color w:val="000000"/>
          <w:sz w:val="24"/>
        </w:rPr>
        <w:t xml:space="preserve">Rhombohedral structure O3-type oxide with the space group of </w:t>
      </w:r>
      <w:r w:rsidR="00D25619" w:rsidRPr="00AF0CBC">
        <w:rPr>
          <w:rFonts w:eastAsiaTheme="minorEastAsia"/>
          <w:b/>
          <w:bCs/>
          <w:i/>
          <w:iCs/>
          <w:color w:val="000000"/>
          <w:sz w:val="24"/>
        </w:rPr>
        <w:t xml:space="preserve">R-3m </w:t>
      </w:r>
      <w:r w:rsidR="00D25619" w:rsidRPr="00AF0CBC">
        <w:rPr>
          <w:rFonts w:eastAsiaTheme="minorEastAsia"/>
          <w:b/>
          <w:bCs/>
          <w:color w:val="000000"/>
          <w:sz w:val="24"/>
        </w:rPr>
        <w:t>(166).</w:t>
      </w:r>
      <w:r w:rsidR="004C5E2D" w:rsidRPr="004C5E2D">
        <w:rPr>
          <w:rFonts w:eastAsiaTheme="minorEastAsia"/>
          <w:color w:val="000000"/>
          <w:sz w:val="24"/>
        </w:rPr>
        <w:t xml:space="preserve"> </w:t>
      </w:r>
      <w:r w:rsidR="004C5E2D">
        <w:rPr>
          <w:rFonts w:eastAsiaTheme="minorEastAsia"/>
          <w:color w:val="000000"/>
          <w:sz w:val="24"/>
        </w:rPr>
        <w:t xml:space="preserve">The </w:t>
      </w:r>
      <w:r w:rsidR="004C5E2D" w:rsidRPr="00ED5760">
        <w:rPr>
          <w:rFonts w:eastAsiaTheme="minorEastAsia"/>
          <w:color w:val="000000"/>
          <w:sz w:val="24"/>
        </w:rPr>
        <w:t xml:space="preserve">TM </w:t>
      </w:r>
      <w:r w:rsidR="004C5E2D">
        <w:rPr>
          <w:rFonts w:eastAsiaTheme="minorEastAsia"/>
          <w:color w:val="000000"/>
          <w:sz w:val="24"/>
        </w:rPr>
        <w:t>stand for</w:t>
      </w:r>
      <w:r w:rsidR="004C5E2D" w:rsidRPr="00ED5760">
        <w:rPr>
          <w:rFonts w:eastAsiaTheme="minorEastAsia"/>
          <w:color w:val="000000"/>
          <w:sz w:val="24"/>
        </w:rPr>
        <w:t xml:space="preserve"> transition metal</w:t>
      </w:r>
      <w:r w:rsidR="004C5E2D">
        <w:rPr>
          <w:rFonts w:eastAsiaTheme="minorEastAsia"/>
          <w:color w:val="000000"/>
          <w:sz w:val="24"/>
        </w:rPr>
        <w:t>.</w:t>
      </w:r>
    </w:p>
    <w:p w14:paraId="104046F5" w14:textId="1EB00582" w:rsidR="00ED5760" w:rsidRDefault="00ED5760" w:rsidP="00660D6F">
      <w:pPr>
        <w:pStyle w:val="a5"/>
        <w:rPr>
          <w:rFonts w:eastAsiaTheme="minorEastAsia"/>
          <w:color w:val="000000"/>
          <w:szCs w:val="21"/>
        </w:rPr>
      </w:pPr>
    </w:p>
    <w:p w14:paraId="755E6ABB" w14:textId="77777777" w:rsidR="001F62D4" w:rsidRDefault="001F62D4" w:rsidP="00660D6F">
      <w:pPr>
        <w:pStyle w:val="a5"/>
        <w:rPr>
          <w:rFonts w:eastAsiaTheme="minorEastAsia"/>
          <w:color w:val="000000"/>
          <w:szCs w:val="21"/>
        </w:rPr>
      </w:pPr>
    </w:p>
    <w:p w14:paraId="3DC80D94" w14:textId="28D8AF7A" w:rsidR="000C33A0" w:rsidRDefault="007166BC" w:rsidP="008E67DB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/>
          <w:noProof/>
          <w:color w:val="000000"/>
          <w:szCs w:val="21"/>
        </w:rPr>
        <w:drawing>
          <wp:inline distT="0" distB="0" distL="0" distR="0" wp14:anchorId="1BD09637" wp14:editId="792A5DE1">
            <wp:extent cx="4045058" cy="315237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49213" cy="315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6D70" w14:textId="104B6B3E" w:rsidR="00D22E29" w:rsidRDefault="00AF0CBC" w:rsidP="003A1F43">
      <w:pPr>
        <w:pStyle w:val="a5"/>
        <w:rPr>
          <w:rFonts w:eastAsiaTheme="minorEastAsia"/>
          <w:color w:val="000000"/>
          <w:sz w:val="24"/>
        </w:rPr>
      </w:pPr>
      <w:r w:rsidRPr="00AF0CBC">
        <w:rPr>
          <w:rFonts w:eastAsiaTheme="minorEastAsia"/>
          <w:b/>
          <w:bCs/>
          <w:color w:val="000000"/>
          <w:sz w:val="24"/>
        </w:rPr>
        <w:t>Supplementary</w:t>
      </w:r>
      <w:r w:rsidRPr="00AF0CBC">
        <w:rPr>
          <w:rFonts w:eastAsiaTheme="minorEastAsia" w:hint="eastAsia"/>
          <w:b/>
          <w:bCs/>
          <w:color w:val="000000"/>
          <w:sz w:val="24"/>
        </w:rPr>
        <w:t xml:space="preserve"> </w:t>
      </w:r>
      <w:r>
        <w:rPr>
          <w:rFonts w:eastAsiaTheme="minorEastAsia" w:hint="eastAsia"/>
          <w:b/>
          <w:bCs/>
          <w:color w:val="000000"/>
          <w:sz w:val="24"/>
        </w:rPr>
        <w:t>Fig.</w:t>
      </w:r>
      <w:r w:rsidR="003A1F43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4F141B" w:rsidRPr="00AF0CBC">
        <w:rPr>
          <w:rFonts w:eastAsiaTheme="minorEastAsia"/>
          <w:b/>
          <w:bCs/>
          <w:color w:val="000000"/>
          <w:sz w:val="24"/>
        </w:rPr>
        <w:t>2</w:t>
      </w:r>
      <w:r w:rsidR="00852480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23183B" w:rsidRPr="00AF0CBC">
        <w:rPr>
          <w:rFonts w:eastAsiaTheme="minorEastAsia"/>
          <w:b/>
          <w:bCs/>
          <w:color w:val="000000"/>
          <w:sz w:val="24"/>
        </w:rPr>
        <w:t>S</w:t>
      </w:r>
      <w:r w:rsidR="0023183B" w:rsidRPr="00AF0CBC">
        <w:rPr>
          <w:rFonts w:eastAsiaTheme="minorEastAsia" w:hint="eastAsia"/>
          <w:b/>
          <w:bCs/>
          <w:color w:val="000000"/>
          <w:sz w:val="24"/>
        </w:rPr>
        <w:t>hift</w:t>
      </w:r>
      <w:r w:rsidR="003A1F43" w:rsidRPr="00AF0CBC">
        <w:rPr>
          <w:rFonts w:eastAsiaTheme="minorEastAsia"/>
          <w:b/>
          <w:bCs/>
          <w:color w:val="000000"/>
          <w:sz w:val="24"/>
        </w:rPr>
        <w:t xml:space="preserve"> of </w:t>
      </w:r>
      <w:r w:rsidR="0094121B" w:rsidRPr="00AF0CBC">
        <w:rPr>
          <w:rFonts w:eastAsiaTheme="minorEastAsia"/>
          <w:b/>
          <w:bCs/>
          <w:color w:val="000000"/>
          <w:sz w:val="24"/>
        </w:rPr>
        <w:t xml:space="preserve">the </w:t>
      </w:r>
      <w:r w:rsidR="0023183B" w:rsidRPr="00AF0CBC">
        <w:rPr>
          <w:rFonts w:eastAsiaTheme="minorEastAsia" w:hint="eastAsia"/>
          <w:b/>
          <w:bCs/>
          <w:color w:val="000000"/>
          <w:sz w:val="24"/>
        </w:rPr>
        <w:t>(</w:t>
      </w:r>
      <w:r w:rsidR="0023183B" w:rsidRPr="00AF0CBC">
        <w:rPr>
          <w:rFonts w:eastAsiaTheme="minorEastAsia"/>
          <w:b/>
          <w:bCs/>
          <w:color w:val="000000"/>
          <w:sz w:val="24"/>
        </w:rPr>
        <w:t>002)</w:t>
      </w:r>
      <w:r w:rsidR="00552438" w:rsidRPr="00AF0CBC">
        <w:rPr>
          <w:rFonts w:eastAsiaTheme="minorEastAsia"/>
          <w:b/>
          <w:bCs/>
          <w:color w:val="000000"/>
          <w:sz w:val="24"/>
        </w:rPr>
        <w:t xml:space="preserve"> and (004)</w:t>
      </w:r>
      <w:r w:rsidR="003A1F43" w:rsidRPr="00AF0CBC">
        <w:rPr>
          <w:rFonts w:eastAsiaTheme="minorEastAsia"/>
          <w:b/>
          <w:bCs/>
          <w:color w:val="000000"/>
          <w:sz w:val="24"/>
        </w:rPr>
        <w:t xml:space="preserve"> diffraction </w:t>
      </w:r>
      <w:r w:rsidR="001B3CB0" w:rsidRPr="00AF0CBC">
        <w:rPr>
          <w:rFonts w:eastAsiaTheme="minorEastAsia"/>
          <w:b/>
          <w:bCs/>
          <w:color w:val="000000"/>
          <w:sz w:val="24"/>
        </w:rPr>
        <w:t xml:space="preserve">peak </w:t>
      </w:r>
      <w:r w:rsidR="003A1F43" w:rsidRPr="00AF0CBC">
        <w:rPr>
          <w:rFonts w:eastAsiaTheme="minorEastAsia"/>
          <w:b/>
          <w:bCs/>
          <w:color w:val="000000"/>
          <w:sz w:val="24"/>
        </w:rPr>
        <w:t xml:space="preserve">of P2-NaMN </w:t>
      </w:r>
      <w:r w:rsidR="0023183B" w:rsidRPr="00AF0CBC">
        <w:rPr>
          <w:rFonts w:eastAsiaTheme="minorEastAsia"/>
          <w:b/>
          <w:bCs/>
          <w:color w:val="000000"/>
          <w:sz w:val="24"/>
        </w:rPr>
        <w:t xml:space="preserve">and P2-NaMNNb </w:t>
      </w:r>
      <w:r w:rsidR="003A1F43" w:rsidRPr="00AF0CBC">
        <w:rPr>
          <w:rFonts w:eastAsiaTheme="minorEastAsia"/>
          <w:b/>
          <w:bCs/>
          <w:color w:val="000000"/>
          <w:sz w:val="24"/>
        </w:rPr>
        <w:t>compounds.</w:t>
      </w:r>
    </w:p>
    <w:p w14:paraId="7DB55321" w14:textId="52A12362" w:rsidR="0088386F" w:rsidRPr="00B82068" w:rsidRDefault="00433B3D" w:rsidP="00B82068">
      <w:pPr>
        <w:pStyle w:val="a5"/>
        <w:jc w:val="center"/>
        <w:rPr>
          <w:rFonts w:eastAsiaTheme="minorEastAsia"/>
          <w:color w:val="000000"/>
          <w:sz w:val="24"/>
        </w:rPr>
      </w:pPr>
      <w:r>
        <w:rPr>
          <w:rFonts w:eastAsiaTheme="minorEastAsia"/>
          <w:noProof/>
          <w:color w:val="000000"/>
          <w:sz w:val="24"/>
        </w:rPr>
        <w:lastRenderedPageBreak/>
        <w:drawing>
          <wp:inline distT="0" distB="0" distL="0" distR="0" wp14:anchorId="0AD75340" wp14:editId="2AB2A5FC">
            <wp:extent cx="5094514" cy="208540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7042" cy="208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2D008" w14:textId="23F8A779" w:rsidR="00632D1F" w:rsidRPr="00AF0CBC" w:rsidRDefault="00AF0CBC" w:rsidP="00660D6F">
      <w:pPr>
        <w:pStyle w:val="a5"/>
        <w:rPr>
          <w:rFonts w:eastAsiaTheme="minorEastAsia"/>
          <w:b/>
          <w:bCs/>
          <w:sz w:val="24"/>
        </w:rPr>
      </w:pPr>
      <w:r w:rsidRPr="00AF0CBC">
        <w:rPr>
          <w:rFonts w:eastAsiaTheme="minorEastAsia"/>
          <w:b/>
          <w:bCs/>
          <w:sz w:val="24"/>
        </w:rPr>
        <w:t xml:space="preserve">Supplementary </w:t>
      </w:r>
      <w:r>
        <w:rPr>
          <w:rFonts w:eastAsiaTheme="minorEastAsia"/>
          <w:b/>
          <w:bCs/>
          <w:sz w:val="24"/>
        </w:rPr>
        <w:t>Fig.</w:t>
      </w:r>
      <w:r w:rsidR="001E2EDD" w:rsidRPr="00AF0CBC">
        <w:rPr>
          <w:rFonts w:eastAsiaTheme="minorEastAsia"/>
          <w:b/>
          <w:bCs/>
          <w:sz w:val="24"/>
        </w:rPr>
        <w:t xml:space="preserve"> </w:t>
      </w:r>
      <w:r w:rsidR="004F141B" w:rsidRPr="00AF0CBC">
        <w:rPr>
          <w:rFonts w:eastAsiaTheme="minorEastAsia"/>
          <w:b/>
          <w:bCs/>
          <w:sz w:val="24"/>
        </w:rPr>
        <w:t>3</w:t>
      </w:r>
      <w:r w:rsidR="00433B3D" w:rsidRPr="00AF0CBC">
        <w:rPr>
          <w:rFonts w:eastAsiaTheme="minorEastAsia"/>
          <w:b/>
          <w:bCs/>
          <w:sz w:val="24"/>
        </w:rPr>
        <w:t xml:space="preserve"> </w:t>
      </w:r>
      <w:r w:rsidR="00433B3D" w:rsidRPr="00AF0CBC">
        <w:rPr>
          <w:rFonts w:eastAsiaTheme="minorEastAsia" w:hint="eastAsia"/>
          <w:b/>
          <w:bCs/>
          <w:sz w:val="24"/>
        </w:rPr>
        <w:t>a</w:t>
      </w:r>
      <w:r w:rsidR="00C46F1C">
        <w:rPr>
          <w:rFonts w:eastAsiaTheme="minorEastAsia"/>
          <w:b/>
          <w:bCs/>
          <w:sz w:val="24"/>
        </w:rPr>
        <w:t>,</w:t>
      </w:r>
      <w:r w:rsidR="00433B3D" w:rsidRPr="00AF0CBC">
        <w:rPr>
          <w:rFonts w:eastAsiaTheme="minorEastAsia"/>
          <w:b/>
          <w:bCs/>
          <w:sz w:val="24"/>
        </w:rPr>
        <w:t xml:space="preserve"> </w:t>
      </w:r>
      <w:r w:rsidR="00B6243D" w:rsidRPr="00AF0CBC">
        <w:rPr>
          <w:b/>
          <w:bCs/>
          <w:sz w:val="24"/>
        </w:rPr>
        <w:t>Field-emission</w:t>
      </w:r>
      <w:r w:rsidR="00B6243D" w:rsidRPr="00AF0CBC">
        <w:rPr>
          <w:rFonts w:eastAsiaTheme="minorEastAsia"/>
          <w:b/>
          <w:bCs/>
          <w:sz w:val="24"/>
        </w:rPr>
        <w:t xml:space="preserve"> scanning electron microscope (SEM) image of P2-NaMNNb compound.</w:t>
      </w:r>
      <w:bookmarkStart w:id="2" w:name="_Hlk72352671"/>
      <w:r w:rsidR="00433B3D" w:rsidRPr="00AF0CBC">
        <w:rPr>
          <w:rFonts w:eastAsiaTheme="minorEastAsia"/>
          <w:b/>
          <w:bCs/>
          <w:sz w:val="24"/>
          <w:szCs w:val="32"/>
        </w:rPr>
        <w:t xml:space="preserve"> </w:t>
      </w:r>
      <w:proofErr w:type="gramStart"/>
      <w:r w:rsidR="00C46F1C">
        <w:rPr>
          <w:rFonts w:eastAsiaTheme="minorEastAsia"/>
          <w:b/>
          <w:bCs/>
          <w:sz w:val="24"/>
          <w:szCs w:val="32"/>
        </w:rPr>
        <w:t>b</w:t>
      </w:r>
      <w:proofErr w:type="gramEnd"/>
      <w:r w:rsidR="00C46F1C">
        <w:rPr>
          <w:rFonts w:eastAsiaTheme="minorEastAsia"/>
          <w:b/>
          <w:bCs/>
          <w:sz w:val="24"/>
          <w:szCs w:val="32"/>
        </w:rPr>
        <w:t>,</w:t>
      </w:r>
      <w:r w:rsidR="00433B3D" w:rsidRPr="00AF0CBC">
        <w:rPr>
          <w:rFonts w:eastAsiaTheme="minorEastAsia"/>
          <w:b/>
          <w:bCs/>
          <w:sz w:val="24"/>
          <w:szCs w:val="32"/>
        </w:rPr>
        <w:t xml:space="preserve"> HADDF-STEM</w:t>
      </w:r>
      <w:bookmarkEnd w:id="2"/>
      <w:r w:rsidR="00433B3D" w:rsidRPr="00AF0CBC">
        <w:rPr>
          <w:rFonts w:eastAsiaTheme="minorEastAsia"/>
          <w:b/>
          <w:bCs/>
          <w:sz w:val="24"/>
          <w:szCs w:val="32"/>
        </w:rPr>
        <w:t xml:space="preserve"> image that illustrates the surface reconstruction layer of P2-NaMNNb only exists along [100] direction.</w:t>
      </w:r>
    </w:p>
    <w:p w14:paraId="409F5D98" w14:textId="2474CAE7" w:rsidR="00D22E29" w:rsidRDefault="00D22E29" w:rsidP="00660D6F">
      <w:pPr>
        <w:pStyle w:val="a5"/>
        <w:rPr>
          <w:rFonts w:eastAsiaTheme="minorEastAsia"/>
          <w:sz w:val="24"/>
        </w:rPr>
      </w:pPr>
    </w:p>
    <w:p w14:paraId="2F98C59A" w14:textId="12E17BF1" w:rsidR="004C506D" w:rsidRDefault="004C506D" w:rsidP="00660D6F">
      <w:pPr>
        <w:pStyle w:val="a5"/>
        <w:rPr>
          <w:rFonts w:eastAsiaTheme="minorEastAsia"/>
          <w:sz w:val="24"/>
        </w:rPr>
      </w:pPr>
    </w:p>
    <w:p w14:paraId="4856A8ED" w14:textId="77777777" w:rsidR="004C506D" w:rsidRDefault="004C506D" w:rsidP="00660D6F">
      <w:pPr>
        <w:pStyle w:val="a5"/>
        <w:rPr>
          <w:rFonts w:eastAsiaTheme="minorEastAsia"/>
          <w:sz w:val="24"/>
        </w:rPr>
      </w:pPr>
    </w:p>
    <w:p w14:paraId="46CA45A6" w14:textId="07CCB808" w:rsidR="00632D1F" w:rsidRDefault="007324DD" w:rsidP="00632D1F">
      <w:pPr>
        <w:pStyle w:val="a5"/>
        <w:jc w:val="center"/>
        <w:rPr>
          <w:rFonts w:eastAsiaTheme="minorEastAsia"/>
          <w:sz w:val="24"/>
        </w:rPr>
      </w:pPr>
      <w:r>
        <w:rPr>
          <w:rFonts w:eastAsiaTheme="minorEastAsia"/>
          <w:noProof/>
          <w:sz w:val="24"/>
        </w:rPr>
        <w:drawing>
          <wp:inline distT="0" distB="0" distL="0" distR="0" wp14:anchorId="53BCCEDE" wp14:editId="77328C8E">
            <wp:extent cx="5057192" cy="3226959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65896" cy="323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5300B" w14:textId="153D7FFC" w:rsidR="00632D1F" w:rsidRPr="00AF0CBC" w:rsidRDefault="00AF0CBC" w:rsidP="00632D1F">
      <w:pPr>
        <w:pStyle w:val="a5"/>
        <w:rPr>
          <w:rFonts w:eastAsiaTheme="minorEastAsia"/>
          <w:b/>
          <w:bCs/>
        </w:rPr>
      </w:pPr>
      <w:r w:rsidRPr="00AF0CBC">
        <w:rPr>
          <w:rFonts w:eastAsiaTheme="minorEastAsia"/>
          <w:b/>
          <w:bCs/>
          <w:sz w:val="24"/>
          <w:szCs w:val="32"/>
        </w:rPr>
        <w:t>Supplementary Fig.</w:t>
      </w:r>
      <w:r w:rsidR="00632D1F" w:rsidRPr="00AF0CBC">
        <w:rPr>
          <w:rFonts w:eastAsiaTheme="minorEastAsia"/>
          <w:b/>
          <w:bCs/>
          <w:sz w:val="24"/>
          <w:szCs w:val="32"/>
        </w:rPr>
        <w:t xml:space="preserve"> </w:t>
      </w:r>
      <w:r w:rsidR="004F141B" w:rsidRPr="00AF0CBC">
        <w:rPr>
          <w:rFonts w:eastAsiaTheme="minorEastAsia"/>
          <w:b/>
          <w:bCs/>
          <w:sz w:val="24"/>
          <w:szCs w:val="32"/>
        </w:rPr>
        <w:t>4</w:t>
      </w:r>
      <w:r w:rsidR="00632D1F" w:rsidRPr="00AF0CBC">
        <w:rPr>
          <w:rFonts w:eastAsiaTheme="minorEastAsia"/>
          <w:b/>
          <w:bCs/>
          <w:sz w:val="24"/>
          <w:szCs w:val="32"/>
        </w:rPr>
        <w:t xml:space="preserve"> </w:t>
      </w:r>
      <w:r w:rsidR="00433B3D" w:rsidRPr="00AF0CBC">
        <w:rPr>
          <w:rFonts w:eastAsiaTheme="minorEastAsia"/>
          <w:b/>
          <w:bCs/>
          <w:sz w:val="24"/>
          <w:szCs w:val="32"/>
        </w:rPr>
        <w:t xml:space="preserve">Fast Fourier Transform (FFT) diffraction of </w:t>
      </w:r>
      <w:r w:rsidR="007324DD" w:rsidRPr="00AF0CBC">
        <w:rPr>
          <w:rFonts w:eastAsiaTheme="minorEastAsia"/>
          <w:b/>
          <w:bCs/>
          <w:sz w:val="24"/>
          <w:szCs w:val="32"/>
        </w:rPr>
        <w:t>P2-NaMNNb and P2-NaMN.</w:t>
      </w:r>
    </w:p>
    <w:p w14:paraId="152126BC" w14:textId="77777777" w:rsidR="00D22E29" w:rsidRDefault="00D22E29" w:rsidP="00660D6F">
      <w:pPr>
        <w:pStyle w:val="a5"/>
        <w:rPr>
          <w:rFonts w:eastAsiaTheme="minorEastAsia"/>
          <w:color w:val="000000"/>
          <w:szCs w:val="21"/>
        </w:rPr>
      </w:pPr>
    </w:p>
    <w:p w14:paraId="02EF5850" w14:textId="331BA82A" w:rsidR="008F08C7" w:rsidRDefault="008F08C7" w:rsidP="00660D6F">
      <w:pPr>
        <w:pStyle w:val="a5"/>
        <w:rPr>
          <w:rFonts w:eastAsiaTheme="minorEastAsia"/>
          <w:color w:val="000000"/>
          <w:szCs w:val="21"/>
        </w:rPr>
      </w:pPr>
    </w:p>
    <w:p w14:paraId="57E308BC" w14:textId="00C62C33" w:rsidR="002E0B5B" w:rsidRPr="002E0B5B" w:rsidRDefault="00FF7208" w:rsidP="002E0B5B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/>
          <w:noProof/>
          <w:color w:val="000000"/>
          <w:szCs w:val="21"/>
        </w:rPr>
        <w:lastRenderedPageBreak/>
        <w:drawing>
          <wp:inline distT="0" distB="0" distL="0" distR="0" wp14:anchorId="4D9A640A" wp14:editId="55979E07">
            <wp:extent cx="4739054" cy="2046810"/>
            <wp:effectExtent l="0" t="0" r="444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 rotWithShape="1">
                    <a:blip r:embed="rId11"/>
                    <a:srcRect t="3357"/>
                    <a:stretch/>
                  </pic:blipFill>
                  <pic:spPr bwMode="auto">
                    <a:xfrm>
                      <a:off x="0" y="0"/>
                      <a:ext cx="4743104" cy="2048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2F88D" w14:textId="7363B4C5" w:rsidR="002E0B5B" w:rsidRPr="00AF0CBC" w:rsidRDefault="00AF0CBC" w:rsidP="002E0B5B">
      <w:pPr>
        <w:pStyle w:val="a5"/>
        <w:rPr>
          <w:rFonts w:eastAsiaTheme="minorEastAsia"/>
          <w:b/>
          <w:bCs/>
          <w:color w:val="000000"/>
          <w:sz w:val="24"/>
        </w:rPr>
      </w:pPr>
      <w:r w:rsidRPr="00AF0CBC">
        <w:rPr>
          <w:rFonts w:eastAsiaTheme="minorEastAsia"/>
          <w:b/>
          <w:bCs/>
          <w:color w:val="000000"/>
          <w:sz w:val="24"/>
        </w:rPr>
        <w:t>Supplementary Fig.</w:t>
      </w:r>
      <w:r w:rsidR="002E0B5B" w:rsidRPr="00AF0CBC">
        <w:rPr>
          <w:rFonts w:eastAsiaTheme="minorEastAsia"/>
          <w:b/>
          <w:bCs/>
          <w:color w:val="000000"/>
          <w:sz w:val="24"/>
        </w:rPr>
        <w:t xml:space="preserve"> 5 Schematic diagram of spinel-like-</w:t>
      </w:r>
      <w:r w:rsidR="002E0B5B" w:rsidRPr="00AF0CBC">
        <w:rPr>
          <w:rFonts w:eastAsiaTheme="minorEastAsia" w:hint="eastAsia"/>
          <w:b/>
          <w:bCs/>
          <w:color w:val="000000"/>
          <w:sz w:val="24"/>
        </w:rPr>
        <w:t>atomi</w:t>
      </w:r>
      <w:r w:rsidR="002E0B5B" w:rsidRPr="00AF0CBC">
        <w:rPr>
          <w:rFonts w:eastAsiaTheme="minorEastAsia"/>
          <w:b/>
          <w:bCs/>
          <w:color w:val="000000"/>
          <w:sz w:val="24"/>
        </w:rPr>
        <w:t>c structure projected along [110] crystallographic direction.</w:t>
      </w:r>
    </w:p>
    <w:p w14:paraId="453B65E2" w14:textId="0C8DBE91" w:rsidR="002E0B5B" w:rsidRDefault="002E0B5B" w:rsidP="002E0B5B">
      <w:pPr>
        <w:pStyle w:val="a5"/>
        <w:jc w:val="center"/>
        <w:rPr>
          <w:rFonts w:eastAsiaTheme="minorEastAsia"/>
          <w:color w:val="000000"/>
          <w:szCs w:val="21"/>
        </w:rPr>
      </w:pPr>
    </w:p>
    <w:p w14:paraId="34D47368" w14:textId="555C1AA2" w:rsidR="002E0B5B" w:rsidRDefault="002E0B5B" w:rsidP="002E0B5B">
      <w:pPr>
        <w:pStyle w:val="a5"/>
        <w:jc w:val="center"/>
        <w:rPr>
          <w:rFonts w:eastAsiaTheme="minorEastAsia"/>
          <w:color w:val="000000"/>
          <w:szCs w:val="21"/>
        </w:rPr>
      </w:pPr>
    </w:p>
    <w:p w14:paraId="4976A3BD" w14:textId="67745496" w:rsidR="002E0B5B" w:rsidRDefault="002E0B5B" w:rsidP="002E0B5B">
      <w:pPr>
        <w:pStyle w:val="a5"/>
        <w:jc w:val="center"/>
        <w:rPr>
          <w:rFonts w:eastAsiaTheme="minorEastAsia"/>
          <w:color w:val="000000"/>
          <w:szCs w:val="21"/>
        </w:rPr>
      </w:pPr>
    </w:p>
    <w:p w14:paraId="74DDF0E8" w14:textId="016FDC23" w:rsidR="002E0B5B" w:rsidRDefault="002E0B5B" w:rsidP="002E0B5B">
      <w:pPr>
        <w:pStyle w:val="a5"/>
        <w:jc w:val="center"/>
        <w:rPr>
          <w:rFonts w:eastAsiaTheme="minorEastAsia"/>
          <w:color w:val="000000"/>
          <w:szCs w:val="21"/>
        </w:rPr>
      </w:pPr>
    </w:p>
    <w:p w14:paraId="3B5CD4E6" w14:textId="64012167" w:rsidR="002E0B5B" w:rsidRDefault="0014441A" w:rsidP="002E0B5B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/>
          <w:noProof/>
          <w:color w:val="000000"/>
          <w:szCs w:val="21"/>
        </w:rPr>
        <w:drawing>
          <wp:inline distT="0" distB="0" distL="0" distR="0" wp14:anchorId="1A6B4C2E" wp14:editId="517F2876">
            <wp:extent cx="5107940" cy="2145323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 rotWithShape="1">
                    <a:blip r:embed="rId12"/>
                    <a:srcRect r="3147" b="5543"/>
                    <a:stretch/>
                  </pic:blipFill>
                  <pic:spPr bwMode="auto">
                    <a:xfrm>
                      <a:off x="0" y="0"/>
                      <a:ext cx="5108331" cy="2145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A6683" w14:textId="531ADBAE" w:rsidR="002E0B5B" w:rsidRPr="00AF0CBC" w:rsidRDefault="00AF0CBC" w:rsidP="002E0B5B">
      <w:pPr>
        <w:pStyle w:val="a5"/>
        <w:rPr>
          <w:rFonts w:eastAsiaTheme="minorEastAsia"/>
          <w:b/>
          <w:bCs/>
          <w:color w:val="000000"/>
          <w:sz w:val="24"/>
        </w:rPr>
      </w:pPr>
      <w:r w:rsidRPr="00AF0CBC">
        <w:rPr>
          <w:rFonts w:eastAsiaTheme="minorEastAsia"/>
          <w:b/>
          <w:bCs/>
          <w:color w:val="000000"/>
          <w:sz w:val="24"/>
        </w:rPr>
        <w:t>Supplementary Fig.</w:t>
      </w:r>
      <w:r w:rsidR="002E0B5B" w:rsidRPr="00AF0CBC">
        <w:rPr>
          <w:rFonts w:eastAsiaTheme="minorEastAsia"/>
          <w:b/>
          <w:bCs/>
          <w:color w:val="000000"/>
          <w:sz w:val="24"/>
        </w:rPr>
        <w:t xml:space="preserve"> 6 a</w:t>
      </w:r>
      <w:r>
        <w:rPr>
          <w:rFonts w:eastAsiaTheme="minorEastAsia"/>
          <w:b/>
          <w:bCs/>
          <w:color w:val="000000"/>
          <w:sz w:val="24"/>
        </w:rPr>
        <w:t>,</w:t>
      </w:r>
      <w:r w:rsidR="002E0B5B" w:rsidRPr="00AF0CBC">
        <w:rPr>
          <w:rFonts w:eastAsiaTheme="minorEastAsia"/>
          <w:b/>
          <w:bCs/>
          <w:color w:val="000000"/>
          <w:sz w:val="24"/>
        </w:rPr>
        <w:t xml:space="preserve"> STEM-HAADF image showing Energy Spectrum Line Scan position. </w:t>
      </w:r>
      <w:r w:rsidR="00C46F1C" w:rsidRPr="00AF0CBC">
        <w:rPr>
          <w:rFonts w:eastAsiaTheme="minorEastAsia"/>
          <w:b/>
          <w:bCs/>
          <w:color w:val="000000"/>
          <w:sz w:val="24"/>
        </w:rPr>
        <w:t>B</w:t>
      </w:r>
      <w:r w:rsidR="00C46F1C">
        <w:rPr>
          <w:rFonts w:eastAsiaTheme="minorEastAsia"/>
          <w:b/>
          <w:bCs/>
          <w:color w:val="000000"/>
          <w:sz w:val="24"/>
        </w:rPr>
        <w:t>,</w:t>
      </w:r>
      <w:r w:rsidR="002E0B5B" w:rsidRPr="00AF0CBC">
        <w:rPr>
          <w:rFonts w:eastAsiaTheme="minorEastAsia"/>
          <w:b/>
          <w:bCs/>
          <w:color w:val="000000"/>
          <w:sz w:val="24"/>
        </w:rPr>
        <w:t xml:space="preserve"> Corresponding EDS line profiles of </w:t>
      </w:r>
      <w:r w:rsidR="00C46F1C">
        <w:rPr>
          <w:rFonts w:eastAsiaTheme="minorEastAsia"/>
          <w:b/>
          <w:bCs/>
          <w:color w:val="000000"/>
          <w:sz w:val="24"/>
        </w:rPr>
        <w:t>(</w:t>
      </w:r>
      <w:r w:rsidR="002E0B5B" w:rsidRPr="00AF0CBC">
        <w:rPr>
          <w:rFonts w:eastAsiaTheme="minorEastAsia"/>
          <w:b/>
          <w:bCs/>
          <w:color w:val="000000"/>
          <w:sz w:val="24"/>
        </w:rPr>
        <w:t>a</w:t>
      </w:r>
      <w:r w:rsidR="00C46F1C">
        <w:rPr>
          <w:rFonts w:eastAsiaTheme="minorEastAsia"/>
          <w:b/>
          <w:bCs/>
          <w:color w:val="000000"/>
          <w:sz w:val="24"/>
        </w:rPr>
        <w:t>)</w:t>
      </w:r>
      <w:r w:rsidR="002E0B5B" w:rsidRPr="00AF0CBC">
        <w:rPr>
          <w:rFonts w:eastAsiaTheme="minorEastAsia"/>
          <w:b/>
          <w:bCs/>
          <w:color w:val="000000"/>
          <w:sz w:val="24"/>
        </w:rPr>
        <w:t xml:space="preserve"> O (orange), Na (green), </w:t>
      </w:r>
      <w:proofErr w:type="spellStart"/>
      <w:r w:rsidR="002E0B5B" w:rsidRPr="00AF0CBC">
        <w:rPr>
          <w:rFonts w:eastAsiaTheme="minorEastAsia"/>
          <w:b/>
          <w:bCs/>
          <w:color w:val="000000"/>
          <w:sz w:val="24"/>
        </w:rPr>
        <w:t>Mn</w:t>
      </w:r>
      <w:proofErr w:type="spellEnd"/>
      <w:r w:rsidR="002E0B5B" w:rsidRPr="00AF0CBC">
        <w:rPr>
          <w:rFonts w:eastAsiaTheme="minorEastAsia"/>
          <w:b/>
          <w:bCs/>
          <w:color w:val="000000"/>
          <w:sz w:val="24"/>
        </w:rPr>
        <w:t xml:space="preserve"> (red), Ni (blue) and </w:t>
      </w:r>
      <w:proofErr w:type="spellStart"/>
      <w:r w:rsidR="002E0B5B" w:rsidRPr="00AF0CBC">
        <w:rPr>
          <w:rFonts w:eastAsiaTheme="minorEastAsia"/>
          <w:b/>
          <w:bCs/>
          <w:color w:val="000000"/>
          <w:sz w:val="24"/>
        </w:rPr>
        <w:t>Nb</w:t>
      </w:r>
      <w:proofErr w:type="spellEnd"/>
      <w:r w:rsidR="002E0B5B" w:rsidRPr="00AF0CBC">
        <w:rPr>
          <w:rFonts w:eastAsiaTheme="minorEastAsia"/>
          <w:b/>
          <w:bCs/>
          <w:color w:val="000000"/>
          <w:sz w:val="24"/>
        </w:rPr>
        <w:t xml:space="preserve"> (cyan-blue).</w:t>
      </w:r>
    </w:p>
    <w:p w14:paraId="345C7145" w14:textId="074B9951" w:rsidR="002E0B5B" w:rsidRDefault="002E0B5B" w:rsidP="002E0B5B">
      <w:pPr>
        <w:pStyle w:val="a5"/>
        <w:rPr>
          <w:rFonts w:eastAsiaTheme="minorEastAsia"/>
          <w:color w:val="000000"/>
          <w:szCs w:val="21"/>
        </w:rPr>
      </w:pPr>
    </w:p>
    <w:p w14:paraId="7A45774A" w14:textId="55FE3AEE" w:rsidR="002E0B5B" w:rsidRDefault="002E0B5B" w:rsidP="002E0B5B">
      <w:pPr>
        <w:pStyle w:val="a5"/>
        <w:rPr>
          <w:rFonts w:eastAsiaTheme="minorEastAsia"/>
          <w:color w:val="000000"/>
          <w:szCs w:val="21"/>
        </w:rPr>
      </w:pPr>
    </w:p>
    <w:p w14:paraId="1527AFC7" w14:textId="77777777" w:rsidR="002E0B5B" w:rsidRPr="002E0B5B" w:rsidRDefault="002E0B5B" w:rsidP="002E0B5B">
      <w:pPr>
        <w:pStyle w:val="a5"/>
        <w:rPr>
          <w:rFonts w:eastAsiaTheme="minorEastAsia"/>
          <w:color w:val="000000"/>
          <w:szCs w:val="21"/>
        </w:rPr>
      </w:pPr>
    </w:p>
    <w:p w14:paraId="2F856133" w14:textId="6FA3A106" w:rsidR="00BF4F68" w:rsidRDefault="00653521" w:rsidP="0048351E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 w:hint="eastAsia"/>
          <w:noProof/>
          <w:color w:val="000000"/>
          <w:szCs w:val="21"/>
        </w:rPr>
        <w:lastRenderedPageBreak/>
        <w:drawing>
          <wp:inline distT="0" distB="0" distL="0" distR="0" wp14:anchorId="73656507" wp14:editId="71BC1BEA">
            <wp:extent cx="5274310" cy="1483995"/>
            <wp:effectExtent l="0" t="0" r="254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B1AF" w14:textId="486A94A0" w:rsidR="00BF4F68" w:rsidRPr="00AF0CBC" w:rsidRDefault="00AF0CBC" w:rsidP="00660D6F">
      <w:pPr>
        <w:pStyle w:val="a5"/>
        <w:rPr>
          <w:rFonts w:eastAsiaTheme="minorEastAsia"/>
          <w:b/>
          <w:bCs/>
          <w:color w:val="000000"/>
          <w:sz w:val="24"/>
        </w:rPr>
      </w:pPr>
      <w:bookmarkStart w:id="3" w:name="_Hlk72401043"/>
      <w:r w:rsidRPr="00AF0CBC">
        <w:rPr>
          <w:rFonts w:eastAsiaTheme="minorEastAsia"/>
          <w:b/>
          <w:bCs/>
          <w:color w:val="000000"/>
          <w:sz w:val="24"/>
        </w:rPr>
        <w:t>Supplementary Fig.</w:t>
      </w:r>
      <w:r w:rsidR="00BF4F68" w:rsidRPr="00AF0CBC">
        <w:rPr>
          <w:rFonts w:eastAsiaTheme="minorEastAsia"/>
          <w:b/>
          <w:bCs/>
          <w:color w:val="000000"/>
          <w:sz w:val="24"/>
        </w:rPr>
        <w:t xml:space="preserve"> </w:t>
      </w:r>
      <w:bookmarkEnd w:id="3"/>
      <w:r w:rsidR="002E0B5B" w:rsidRPr="00AF0CBC">
        <w:rPr>
          <w:rFonts w:eastAsiaTheme="minorEastAsia"/>
          <w:b/>
          <w:bCs/>
          <w:color w:val="000000"/>
          <w:sz w:val="24"/>
        </w:rPr>
        <w:t>7</w:t>
      </w:r>
      <w:r w:rsidR="00BF4F68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251432" w:rsidRPr="00AF0CBC">
        <w:rPr>
          <w:rFonts w:eastAsiaTheme="minorEastAsia"/>
          <w:b/>
          <w:bCs/>
          <w:color w:val="000000"/>
          <w:sz w:val="24"/>
        </w:rPr>
        <w:t>a-c</w:t>
      </w:r>
      <w:r>
        <w:rPr>
          <w:rFonts w:eastAsiaTheme="minorEastAsia"/>
          <w:b/>
          <w:bCs/>
          <w:color w:val="000000"/>
          <w:sz w:val="24"/>
        </w:rPr>
        <w:t>,</w:t>
      </w:r>
      <w:r w:rsidR="00251432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HAADF</w:t>
      </w:r>
      <w:r w:rsidR="00251432" w:rsidRPr="00AF0CBC">
        <w:rPr>
          <w:rFonts w:eastAsiaTheme="minorEastAsia"/>
          <w:b/>
          <w:bCs/>
          <w:color w:val="000000"/>
          <w:sz w:val="24"/>
        </w:rPr>
        <w:t xml:space="preserve"> images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 of </w:t>
      </w:r>
      <w:r w:rsidR="00251432" w:rsidRPr="00AF0CBC">
        <w:rPr>
          <w:rFonts w:eastAsiaTheme="minorEastAsia"/>
          <w:b/>
          <w:bCs/>
          <w:color w:val="000000"/>
          <w:sz w:val="24"/>
        </w:rPr>
        <w:t>the Na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0.78</w:t>
      </w:r>
      <w:r w:rsidR="00251432" w:rsidRPr="00AF0CBC">
        <w:rPr>
          <w:rFonts w:eastAsiaTheme="minorEastAsia"/>
          <w:b/>
          <w:bCs/>
          <w:color w:val="000000"/>
          <w:sz w:val="24"/>
        </w:rPr>
        <w:t>Ni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0.3</w:t>
      </w:r>
      <w:r w:rsidR="00251432" w:rsidRPr="00AF0CBC">
        <w:rPr>
          <w:rFonts w:eastAsiaTheme="minorEastAsia"/>
          <w:b/>
          <w:bCs/>
          <w:color w:val="000000"/>
          <w:sz w:val="24"/>
        </w:rPr>
        <w:t>Mn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0.67</w:t>
      </w:r>
      <w:r w:rsidR="00251432" w:rsidRPr="00AF0CBC">
        <w:rPr>
          <w:rFonts w:eastAsiaTheme="minorEastAsia"/>
          <w:b/>
          <w:bCs/>
          <w:color w:val="000000"/>
          <w:sz w:val="24"/>
        </w:rPr>
        <w:t>O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 xml:space="preserve">2 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particles projected along [</w:t>
      </w:r>
      <w:r w:rsidR="00251432" w:rsidRPr="00AF0CBC">
        <w:rPr>
          <w:rFonts w:eastAsiaTheme="minorEastAsia"/>
          <w:b/>
          <w:bCs/>
          <w:color w:val="000000"/>
          <w:sz w:val="24"/>
        </w:rPr>
        <w:t>010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] zone axes taken after different electron beam irradiation times (0 min, 1 min and 3 min) with a dose rate of ~1.12 </w:t>
      </w:r>
      <w:r w:rsidR="00251432" w:rsidRPr="00AF0CBC">
        <w:rPr>
          <w:rFonts w:eastAsiaTheme="minorEastAsia"/>
          <w:b/>
          <w:bCs/>
          <w:color w:val="000000"/>
          <w:sz w:val="24"/>
        </w:rPr>
        <w:t>×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 10</w:t>
      </w:r>
      <w:r w:rsidR="00251432" w:rsidRPr="00AF0CBC">
        <w:rPr>
          <w:rFonts w:eastAsiaTheme="minorEastAsia" w:hint="eastAsia"/>
          <w:b/>
          <w:bCs/>
          <w:color w:val="000000"/>
          <w:sz w:val="24"/>
          <w:vertAlign w:val="superscript"/>
        </w:rPr>
        <w:t>4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 electrons </w:t>
      </w:r>
      <w:r w:rsidR="00251432" w:rsidRPr="00AF0CBC">
        <w:rPr>
          <w:rFonts w:eastAsiaTheme="minorEastAsia"/>
          <w:b/>
          <w:bCs/>
          <w:color w:val="000000"/>
          <w:sz w:val="24"/>
        </w:rPr>
        <w:t>Å</w:t>
      </w:r>
      <w:r w:rsidR="00251432" w:rsidRPr="00AF0CBC">
        <w:rPr>
          <w:rFonts w:eastAsiaTheme="minorEastAsia" w:hint="eastAsia"/>
          <w:b/>
          <w:bCs/>
          <w:color w:val="000000"/>
          <w:sz w:val="24"/>
          <w:vertAlign w:val="superscript"/>
        </w:rPr>
        <w:t>-2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 s</w:t>
      </w:r>
      <w:r w:rsidR="00251432" w:rsidRPr="00AF0CBC">
        <w:rPr>
          <w:rFonts w:eastAsiaTheme="minorEastAsia" w:hint="eastAsia"/>
          <w:b/>
          <w:bCs/>
          <w:color w:val="000000"/>
          <w:sz w:val="24"/>
          <w:vertAlign w:val="superscript"/>
        </w:rPr>
        <w:t>-1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, at a dwell time of ~1</w:t>
      </w:r>
      <w:r w:rsidR="00251432" w:rsidRPr="00AF0CBC">
        <w:rPr>
          <w:rFonts w:eastAsiaTheme="minorEastAsia"/>
          <w:b/>
          <w:bCs/>
          <w:color w:val="000000"/>
          <w:sz w:val="24"/>
        </w:rPr>
        <w:t>μs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/pixel.</w:t>
      </w:r>
    </w:p>
    <w:p w14:paraId="62DABEE7" w14:textId="4783CABE" w:rsidR="00C53D73" w:rsidRDefault="00C53D73" w:rsidP="00660D6F">
      <w:pPr>
        <w:pStyle w:val="a5"/>
        <w:rPr>
          <w:rFonts w:eastAsiaTheme="minorEastAsia"/>
          <w:color w:val="000000"/>
          <w:szCs w:val="21"/>
        </w:rPr>
      </w:pPr>
    </w:p>
    <w:p w14:paraId="2605A43B" w14:textId="417A30AB" w:rsidR="005A564E" w:rsidRDefault="005A564E" w:rsidP="00660D6F">
      <w:pPr>
        <w:pStyle w:val="a5"/>
        <w:rPr>
          <w:rFonts w:eastAsiaTheme="minorEastAsia"/>
          <w:color w:val="000000"/>
          <w:szCs w:val="21"/>
        </w:rPr>
      </w:pPr>
    </w:p>
    <w:p w14:paraId="07A9E3AB" w14:textId="1B8FDEE8" w:rsidR="005A564E" w:rsidRDefault="005A564E" w:rsidP="00660D6F">
      <w:pPr>
        <w:pStyle w:val="a5"/>
        <w:rPr>
          <w:rFonts w:eastAsiaTheme="minorEastAsia"/>
          <w:color w:val="000000"/>
          <w:szCs w:val="21"/>
        </w:rPr>
      </w:pPr>
    </w:p>
    <w:p w14:paraId="79671E34" w14:textId="77777777" w:rsidR="005A564E" w:rsidRDefault="005A564E" w:rsidP="00660D6F">
      <w:pPr>
        <w:pStyle w:val="a5"/>
        <w:rPr>
          <w:rFonts w:eastAsiaTheme="minorEastAsia"/>
          <w:color w:val="000000"/>
          <w:szCs w:val="21"/>
        </w:rPr>
      </w:pPr>
    </w:p>
    <w:p w14:paraId="6F625EFD" w14:textId="3D2BFBE4" w:rsidR="000B5015" w:rsidRDefault="00251432" w:rsidP="00251432">
      <w:pPr>
        <w:pStyle w:val="a5"/>
        <w:jc w:val="center"/>
        <w:rPr>
          <w:rFonts w:eastAsiaTheme="minorEastAsia"/>
          <w:color w:val="000000"/>
          <w:szCs w:val="21"/>
        </w:rPr>
      </w:pPr>
      <w:r>
        <w:rPr>
          <w:rFonts w:eastAsiaTheme="minorEastAsia"/>
          <w:noProof/>
          <w:color w:val="000000"/>
          <w:szCs w:val="21"/>
        </w:rPr>
        <w:drawing>
          <wp:inline distT="0" distB="0" distL="0" distR="0" wp14:anchorId="5B6B1FBC" wp14:editId="54638226">
            <wp:extent cx="5274310" cy="329057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140CA" w14:textId="5F268F1F" w:rsidR="00C53D73" w:rsidRPr="00AF0CBC" w:rsidRDefault="00AF0CBC" w:rsidP="00660D6F">
      <w:pPr>
        <w:pStyle w:val="a5"/>
        <w:rPr>
          <w:rFonts w:eastAsiaTheme="minorEastAsia"/>
          <w:b/>
          <w:bCs/>
          <w:color w:val="000000"/>
          <w:sz w:val="24"/>
        </w:rPr>
      </w:pPr>
      <w:r w:rsidRPr="00AF0CBC">
        <w:rPr>
          <w:rFonts w:eastAsiaTheme="minorEastAsia"/>
          <w:b/>
          <w:bCs/>
          <w:color w:val="000000"/>
          <w:sz w:val="24"/>
        </w:rPr>
        <w:t>Supplementary Fig.</w:t>
      </w:r>
      <w:r w:rsidR="00C53D73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2E0B5B" w:rsidRPr="00AF0CBC">
        <w:rPr>
          <w:rFonts w:eastAsiaTheme="minorEastAsia"/>
          <w:b/>
          <w:bCs/>
          <w:color w:val="000000"/>
          <w:sz w:val="24"/>
        </w:rPr>
        <w:t>8</w:t>
      </w:r>
      <w:r w:rsidR="00C53D73" w:rsidRPr="00AF0CBC">
        <w:rPr>
          <w:rFonts w:eastAsiaTheme="minorEastAsia"/>
          <w:b/>
          <w:bCs/>
          <w:color w:val="000000"/>
          <w:sz w:val="24"/>
        </w:rPr>
        <w:t xml:space="preserve"> a</w:t>
      </w:r>
      <w:r>
        <w:rPr>
          <w:rFonts w:eastAsiaTheme="minorEastAsia"/>
          <w:b/>
          <w:bCs/>
          <w:color w:val="000000"/>
          <w:sz w:val="24"/>
        </w:rPr>
        <w:t>,</w:t>
      </w:r>
      <w:r w:rsidR="00C53D73" w:rsidRPr="00AF0CBC">
        <w:rPr>
          <w:rFonts w:eastAsiaTheme="minorEastAsia"/>
          <w:b/>
          <w:bCs/>
          <w:color w:val="000000"/>
          <w:sz w:val="24"/>
        </w:rPr>
        <w:t xml:space="preserve"> </w:t>
      </w:r>
      <w:r w:rsidR="00251432" w:rsidRPr="00AF0CBC">
        <w:rPr>
          <w:rFonts w:eastAsiaTheme="minorEastAsia"/>
          <w:b/>
          <w:bCs/>
          <w:color w:val="000000"/>
          <w:sz w:val="24"/>
        </w:rPr>
        <w:t>HRTEM image of the Na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0.78</w:t>
      </w:r>
      <w:r w:rsidR="00251432" w:rsidRPr="00AF0CBC">
        <w:rPr>
          <w:rFonts w:eastAsiaTheme="minorEastAsia"/>
          <w:b/>
          <w:bCs/>
          <w:color w:val="000000"/>
          <w:sz w:val="24"/>
        </w:rPr>
        <w:t>Ni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0.3</w:t>
      </w:r>
      <w:r w:rsidR="00251432" w:rsidRPr="00AF0CBC">
        <w:rPr>
          <w:rFonts w:eastAsiaTheme="minorEastAsia"/>
          <w:b/>
          <w:bCs/>
          <w:color w:val="000000"/>
          <w:sz w:val="24"/>
        </w:rPr>
        <w:t>Mn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0.67</w:t>
      </w:r>
      <w:r w:rsidR="00251432" w:rsidRPr="00AF0CBC">
        <w:rPr>
          <w:rFonts w:eastAsiaTheme="minorEastAsia"/>
          <w:b/>
          <w:bCs/>
          <w:color w:val="000000"/>
          <w:sz w:val="24"/>
        </w:rPr>
        <w:t>O</w:t>
      </w:r>
      <w:r w:rsidR="00251432" w:rsidRPr="00AF0CBC">
        <w:rPr>
          <w:rFonts w:eastAsiaTheme="minorEastAsia"/>
          <w:b/>
          <w:bCs/>
          <w:color w:val="000000"/>
          <w:sz w:val="24"/>
          <w:vertAlign w:val="subscript"/>
        </w:rPr>
        <w:t>2</w:t>
      </w:r>
      <w:r w:rsidR="00251432" w:rsidRPr="00AF0CBC">
        <w:rPr>
          <w:rFonts w:eastAsiaTheme="minorEastAsia"/>
          <w:b/>
          <w:bCs/>
          <w:color w:val="000000"/>
          <w:sz w:val="24"/>
        </w:rPr>
        <w:t xml:space="preserve"> projected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 xml:space="preserve"> along [</w:t>
      </w:r>
      <w:r w:rsidR="00251432" w:rsidRPr="00AF0CBC">
        <w:rPr>
          <w:rFonts w:eastAsiaTheme="minorEastAsia"/>
          <w:b/>
          <w:bCs/>
          <w:color w:val="000000"/>
          <w:sz w:val="24"/>
        </w:rPr>
        <w:t>010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] zone ax</w:t>
      </w:r>
      <w:r w:rsidR="00251432" w:rsidRPr="00AF0CBC">
        <w:rPr>
          <w:rFonts w:eastAsiaTheme="minorEastAsia"/>
          <w:b/>
          <w:bCs/>
          <w:color w:val="000000"/>
          <w:sz w:val="24"/>
        </w:rPr>
        <w:t>i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s,</w:t>
      </w:r>
      <w:r w:rsidR="00251432" w:rsidRPr="00AF0CBC">
        <w:rPr>
          <w:rFonts w:eastAsiaTheme="minorEastAsia"/>
          <w:b/>
          <w:bCs/>
          <w:color w:val="000000"/>
          <w:sz w:val="24"/>
        </w:rPr>
        <w:t xml:space="preserve"> and </w:t>
      </w:r>
      <w:r w:rsidR="00251432" w:rsidRPr="00AF0CBC">
        <w:rPr>
          <w:rFonts w:eastAsiaTheme="minorEastAsia" w:hint="eastAsia"/>
          <w:b/>
          <w:bCs/>
          <w:color w:val="000000"/>
          <w:sz w:val="24"/>
        </w:rPr>
        <w:t>taken after different electron beam irradiation times (0 min, 1 min and 3 min</w:t>
      </w:r>
      <w:r w:rsidR="00F65528" w:rsidRPr="00AF0CBC">
        <w:rPr>
          <w:rFonts w:eastAsiaTheme="minorEastAsia"/>
          <w:b/>
          <w:bCs/>
          <w:color w:val="000000"/>
          <w:sz w:val="24"/>
        </w:rPr>
        <w:t xml:space="preserve"> corresponding to b, c, d.</w:t>
      </w:r>
    </w:p>
    <w:p w14:paraId="71138A20" w14:textId="1F2737E1" w:rsidR="005C53A2" w:rsidRDefault="005C53A2" w:rsidP="00660D6F">
      <w:pPr>
        <w:pStyle w:val="a5"/>
        <w:rPr>
          <w:rFonts w:eastAsiaTheme="minorEastAsia"/>
          <w:color w:val="000000"/>
          <w:sz w:val="24"/>
        </w:rPr>
      </w:pPr>
    </w:p>
    <w:p w14:paraId="3ECCFD5D" w14:textId="3CD66783" w:rsidR="00ED0D5E" w:rsidRDefault="00ED0D5E" w:rsidP="00335D81">
      <w:pPr>
        <w:pStyle w:val="a5"/>
        <w:rPr>
          <w:rFonts w:eastAsiaTheme="minorEastAsia"/>
          <w:color w:val="000000"/>
          <w:sz w:val="24"/>
        </w:rPr>
      </w:pPr>
    </w:p>
    <w:p w14:paraId="5F355C5C" w14:textId="77777777" w:rsidR="002E0B5B" w:rsidRPr="008A7753" w:rsidRDefault="002E0B5B" w:rsidP="005C53A2">
      <w:pPr>
        <w:pStyle w:val="a5"/>
        <w:rPr>
          <w:rFonts w:eastAsiaTheme="minorEastAsia"/>
          <w:color w:val="000000"/>
          <w:sz w:val="24"/>
        </w:rPr>
      </w:pPr>
    </w:p>
    <w:p w14:paraId="7B526811" w14:textId="45782F34" w:rsidR="0026555A" w:rsidRPr="00004AB6" w:rsidRDefault="002E7EA5" w:rsidP="00622825">
      <w:pPr>
        <w:pStyle w:val="a5"/>
        <w:jc w:val="center"/>
        <w:rPr>
          <w:rFonts w:eastAsiaTheme="minorEastAsia"/>
          <w:color w:val="000000"/>
          <w:sz w:val="24"/>
        </w:rPr>
      </w:pPr>
      <w:r>
        <w:rPr>
          <w:rFonts w:eastAsiaTheme="minorEastAsia"/>
          <w:noProof/>
          <w:color w:val="000000"/>
          <w:sz w:val="24"/>
        </w:rPr>
        <w:drawing>
          <wp:inline distT="0" distB="0" distL="0" distR="0" wp14:anchorId="2EB7C9DD" wp14:editId="30B92ECC">
            <wp:extent cx="5055235" cy="1813773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 rotWithShape="1">
                    <a:blip r:embed="rId15"/>
                    <a:srcRect t="4624" r="4147"/>
                    <a:stretch/>
                  </pic:blipFill>
                  <pic:spPr bwMode="auto">
                    <a:xfrm>
                      <a:off x="0" y="0"/>
                      <a:ext cx="5055577" cy="181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C13DE" w14:textId="679740D1" w:rsidR="0026555A" w:rsidRPr="00AF0CBC" w:rsidRDefault="00AF0CBC" w:rsidP="00600B57">
      <w:pPr>
        <w:spacing w:line="360" w:lineRule="auto"/>
        <w:jc w:val="both"/>
        <w:rPr>
          <w:rFonts w:eastAsiaTheme="minorEastAsia"/>
          <w:b/>
          <w:bCs/>
          <w:sz w:val="21"/>
          <w:szCs w:val="21"/>
        </w:rPr>
      </w:pPr>
      <w:r w:rsidRPr="00AF0CBC">
        <w:rPr>
          <w:rFonts w:eastAsiaTheme="minorEastAsia"/>
          <w:b/>
          <w:bCs/>
        </w:rPr>
        <w:t>Supplementary Fig.</w:t>
      </w:r>
      <w:r w:rsidR="005E35F9" w:rsidRPr="00AF0CBC">
        <w:rPr>
          <w:rFonts w:eastAsiaTheme="minorEastAsia"/>
          <w:b/>
          <w:bCs/>
        </w:rPr>
        <w:t xml:space="preserve"> </w:t>
      </w:r>
      <w:r w:rsidR="00FC3335" w:rsidRPr="00AF0CBC">
        <w:rPr>
          <w:rFonts w:eastAsiaTheme="minorEastAsia"/>
          <w:b/>
          <w:bCs/>
        </w:rPr>
        <w:t>9</w:t>
      </w:r>
      <w:r w:rsidR="001B18B3" w:rsidRPr="00AF0CBC">
        <w:rPr>
          <w:rFonts w:eastAsiaTheme="minorEastAsia"/>
          <w:b/>
          <w:bCs/>
        </w:rPr>
        <w:t xml:space="preserve"> Charge–discharge curves of </w:t>
      </w:r>
      <w:r w:rsidR="002E7EA5" w:rsidRPr="00AF0CBC">
        <w:rPr>
          <w:rFonts w:eastAsiaTheme="minorEastAsia"/>
          <w:b/>
          <w:bCs/>
        </w:rPr>
        <w:t>a</w:t>
      </w:r>
      <w:r>
        <w:rPr>
          <w:rFonts w:eastAsiaTheme="minorEastAsia"/>
          <w:b/>
          <w:bCs/>
        </w:rPr>
        <w:t>,</w:t>
      </w:r>
      <w:r w:rsidR="002E7EA5" w:rsidRPr="00AF0CBC">
        <w:rPr>
          <w:rFonts w:eastAsiaTheme="minorEastAsia"/>
          <w:b/>
          <w:bCs/>
        </w:rPr>
        <w:t xml:space="preserve"> </w:t>
      </w:r>
      <w:r w:rsidR="00600B57" w:rsidRPr="00AF0CBC">
        <w:rPr>
          <w:b/>
          <w:bCs/>
        </w:rPr>
        <w:t>P2-N</w:t>
      </w:r>
      <w:r w:rsidR="00600B57" w:rsidRPr="00AF0CBC">
        <w:rPr>
          <w:rFonts w:hint="eastAsia"/>
          <w:b/>
          <w:bCs/>
        </w:rPr>
        <w:t>a</w:t>
      </w:r>
      <w:r w:rsidR="00600B57" w:rsidRPr="00AF0CBC">
        <w:rPr>
          <w:b/>
          <w:bCs/>
        </w:rPr>
        <w:t>MNNb</w:t>
      </w:r>
      <w:r w:rsidR="001B18B3" w:rsidRPr="00AF0CBC">
        <w:rPr>
          <w:b/>
          <w:bCs/>
          <w:vertAlign w:val="subscript"/>
        </w:rPr>
        <w:t xml:space="preserve"> </w:t>
      </w:r>
      <w:r w:rsidR="001B18B3" w:rsidRPr="00AF0CBC">
        <w:rPr>
          <w:rFonts w:eastAsiaTheme="minorEastAsia"/>
          <w:b/>
          <w:bCs/>
        </w:rPr>
        <w:t xml:space="preserve">and </w:t>
      </w:r>
      <w:r w:rsidR="002E7EA5" w:rsidRPr="00AF0CBC">
        <w:rPr>
          <w:rFonts w:eastAsiaTheme="minorEastAsia"/>
          <w:b/>
          <w:bCs/>
        </w:rPr>
        <w:t>b</w:t>
      </w:r>
      <w:r>
        <w:rPr>
          <w:rFonts w:eastAsiaTheme="minorEastAsia"/>
          <w:b/>
          <w:bCs/>
        </w:rPr>
        <w:t>,</w:t>
      </w:r>
      <w:r w:rsidR="002E7EA5" w:rsidRPr="00AF0CBC">
        <w:rPr>
          <w:rFonts w:eastAsiaTheme="minorEastAsia"/>
          <w:b/>
          <w:bCs/>
        </w:rPr>
        <w:t xml:space="preserve"> </w:t>
      </w:r>
      <w:r w:rsidR="00600B57" w:rsidRPr="00AF0CBC">
        <w:rPr>
          <w:b/>
          <w:bCs/>
        </w:rPr>
        <w:t>P2-NaMN</w:t>
      </w:r>
      <w:r w:rsidR="009739DA" w:rsidRPr="00AF0CBC">
        <w:rPr>
          <w:rFonts w:eastAsiaTheme="minorEastAsia"/>
          <w:b/>
          <w:bCs/>
        </w:rPr>
        <w:t xml:space="preserve"> </w:t>
      </w:r>
      <w:r w:rsidR="001B18B3" w:rsidRPr="00AF0CBC">
        <w:rPr>
          <w:rFonts w:eastAsiaTheme="minorEastAsia"/>
          <w:b/>
          <w:bCs/>
        </w:rPr>
        <w:t>cathode at 25</w:t>
      </w:r>
      <w:r w:rsidR="00F92F81" w:rsidRPr="00AF0CBC">
        <w:rPr>
          <w:rFonts w:eastAsiaTheme="minorEastAsia"/>
          <w:b/>
          <w:bCs/>
        </w:rPr>
        <w:t xml:space="preserve"> </w:t>
      </w:r>
      <w:r w:rsidR="00CE1789">
        <w:rPr>
          <w:rFonts w:eastAsiaTheme="minorEastAsia"/>
          <w:b/>
          <w:bCs/>
        </w:rPr>
        <w:t>°C</w:t>
      </w:r>
      <w:r w:rsidR="002E7EA5" w:rsidRPr="00AF0CBC">
        <w:rPr>
          <w:rFonts w:eastAsiaTheme="minorEastAsia"/>
          <w:b/>
          <w:bCs/>
        </w:rPr>
        <w:t xml:space="preserve"> </w:t>
      </w:r>
      <w:r w:rsidR="002E7EA5" w:rsidRPr="00AF0CBC">
        <w:rPr>
          <w:rFonts w:eastAsiaTheme="minorEastAsia" w:hint="eastAsia"/>
          <w:b/>
          <w:bCs/>
        </w:rPr>
        <w:t>and</w:t>
      </w:r>
      <w:r w:rsidR="002E7EA5" w:rsidRPr="00AF0CBC">
        <w:rPr>
          <w:rFonts w:eastAsiaTheme="minorEastAsia"/>
          <w:b/>
          <w:bCs/>
        </w:rPr>
        <w:t xml:space="preserve"> </w:t>
      </w:r>
      <w:r w:rsidR="009739DA" w:rsidRPr="00AF0CBC">
        <w:rPr>
          <w:rFonts w:eastAsiaTheme="minorEastAsia"/>
          <w:b/>
          <w:bCs/>
        </w:rPr>
        <w:t>-40</w:t>
      </w:r>
      <w:r w:rsidR="00E172B1" w:rsidRPr="00AF0CBC">
        <w:rPr>
          <w:rFonts w:eastAsiaTheme="minorEastAsia"/>
          <w:b/>
          <w:bCs/>
        </w:rPr>
        <w:t xml:space="preserve"> </w:t>
      </w:r>
      <w:r w:rsidR="00CE1789">
        <w:rPr>
          <w:rFonts w:eastAsiaTheme="minorEastAsia"/>
          <w:b/>
          <w:bCs/>
        </w:rPr>
        <w:t>°C</w:t>
      </w:r>
      <w:r w:rsidR="009739DA" w:rsidRPr="00AF0CBC">
        <w:rPr>
          <w:rFonts w:eastAsiaTheme="minorEastAsia" w:hint="eastAsia"/>
          <w:b/>
          <w:bCs/>
        </w:rPr>
        <w:t>.</w:t>
      </w:r>
      <w:r w:rsidR="00232767" w:rsidRPr="00AF0CBC">
        <w:rPr>
          <w:rFonts w:eastAsiaTheme="minorEastAsia"/>
          <w:b/>
          <w:bCs/>
        </w:rPr>
        <w:t xml:space="preserve"> </w:t>
      </w:r>
    </w:p>
    <w:p w14:paraId="1CD00F59" w14:textId="341318A0" w:rsidR="00FE2834" w:rsidRDefault="00FE2834" w:rsidP="001B18B3">
      <w:pPr>
        <w:rPr>
          <w:rFonts w:eastAsiaTheme="minorEastAsia"/>
        </w:rPr>
      </w:pPr>
    </w:p>
    <w:p w14:paraId="316E37ED" w14:textId="385DD5E2" w:rsidR="00EE6673" w:rsidRDefault="00EE6673" w:rsidP="001B18B3">
      <w:pPr>
        <w:rPr>
          <w:rFonts w:eastAsiaTheme="minorEastAsia"/>
        </w:rPr>
      </w:pPr>
    </w:p>
    <w:p w14:paraId="02E31277" w14:textId="77777777" w:rsidR="00A97AC7" w:rsidRPr="00FE2834" w:rsidRDefault="00A97AC7" w:rsidP="001B18B3">
      <w:pPr>
        <w:rPr>
          <w:rFonts w:eastAsiaTheme="minorEastAsia"/>
        </w:rPr>
      </w:pPr>
    </w:p>
    <w:p w14:paraId="7E1E562C" w14:textId="63204273" w:rsidR="00FE2834" w:rsidRPr="00FE2834" w:rsidRDefault="006E2F22" w:rsidP="00690924">
      <w:pPr>
        <w:jc w:val="center"/>
        <w:rPr>
          <w:rFonts w:eastAsiaTheme="minorEastAsia"/>
          <w:sz w:val="21"/>
          <w:szCs w:val="21"/>
        </w:rPr>
      </w:pPr>
      <w:r>
        <w:rPr>
          <w:rFonts w:eastAsiaTheme="minorEastAsia"/>
          <w:noProof/>
          <w:sz w:val="21"/>
          <w:szCs w:val="21"/>
        </w:rPr>
        <w:drawing>
          <wp:inline distT="0" distB="0" distL="0" distR="0" wp14:anchorId="67A20EDD" wp14:editId="40633700">
            <wp:extent cx="5274310" cy="4758055"/>
            <wp:effectExtent l="0" t="0" r="254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CC5DA" w14:textId="78955204" w:rsidR="00FE2834" w:rsidRPr="00AF0CBC" w:rsidRDefault="00AF0CBC" w:rsidP="00FE2834">
      <w:pPr>
        <w:pStyle w:val="a5"/>
        <w:rPr>
          <w:rFonts w:eastAsiaTheme="minorEastAsia"/>
          <w:b/>
          <w:bCs/>
          <w:sz w:val="24"/>
        </w:rPr>
      </w:pPr>
      <w:r w:rsidRPr="00AF0CBC">
        <w:rPr>
          <w:rFonts w:eastAsiaTheme="minorEastAsia"/>
          <w:b/>
          <w:bCs/>
          <w:sz w:val="24"/>
        </w:rPr>
        <w:lastRenderedPageBreak/>
        <w:t>Supplementary</w:t>
      </w:r>
      <w:r w:rsidRPr="00AF0CBC">
        <w:rPr>
          <w:rFonts w:eastAsiaTheme="minorEastAsia" w:hint="eastAsia"/>
          <w:b/>
          <w:bCs/>
          <w:sz w:val="24"/>
        </w:rPr>
        <w:t xml:space="preserve"> Fig.</w:t>
      </w:r>
      <w:r w:rsidR="00FE2834" w:rsidRPr="00AF0CBC">
        <w:rPr>
          <w:rFonts w:eastAsiaTheme="minorEastAsia" w:hint="eastAsia"/>
          <w:b/>
          <w:bCs/>
          <w:sz w:val="24"/>
        </w:rPr>
        <w:t xml:space="preserve"> </w:t>
      </w:r>
      <w:r w:rsidR="00BE3F85" w:rsidRPr="00AF0CBC">
        <w:rPr>
          <w:rFonts w:eastAsiaTheme="minorEastAsia"/>
          <w:b/>
          <w:bCs/>
          <w:sz w:val="24"/>
        </w:rPr>
        <w:t>10</w:t>
      </w:r>
      <w:r w:rsidR="00FE2834" w:rsidRPr="00AF0CBC">
        <w:rPr>
          <w:rFonts w:eastAsiaTheme="minorEastAsia"/>
          <w:b/>
          <w:bCs/>
          <w:sz w:val="24"/>
        </w:rPr>
        <w:t xml:space="preserve"> Ex-situ XPS analysis of </w:t>
      </w:r>
      <w:r w:rsidR="001127DB" w:rsidRPr="00AF0CBC">
        <w:rPr>
          <w:rFonts w:eastAsiaTheme="minorEastAsia"/>
          <w:b/>
          <w:bCs/>
          <w:sz w:val="24"/>
        </w:rPr>
        <w:t xml:space="preserve">a Ni 2p and </w:t>
      </w:r>
      <w:proofErr w:type="spellStart"/>
      <w:r w:rsidR="001127DB" w:rsidRPr="00AF0CBC">
        <w:rPr>
          <w:rFonts w:eastAsiaTheme="minorEastAsia"/>
          <w:b/>
          <w:bCs/>
          <w:sz w:val="24"/>
        </w:rPr>
        <w:t>Mn</w:t>
      </w:r>
      <w:proofErr w:type="spellEnd"/>
      <w:r w:rsidR="001127DB" w:rsidRPr="00AF0CBC">
        <w:rPr>
          <w:rFonts w:eastAsiaTheme="minorEastAsia"/>
          <w:b/>
          <w:bCs/>
          <w:sz w:val="24"/>
        </w:rPr>
        <w:t xml:space="preserve"> 2p for P2-NaMN at pristine state, </w:t>
      </w:r>
      <w:r w:rsidR="00A51D5E" w:rsidRPr="00AF0CBC">
        <w:rPr>
          <w:rFonts w:eastAsiaTheme="minorEastAsia" w:hint="eastAsia"/>
          <w:b/>
          <w:bCs/>
          <w:sz w:val="24"/>
        </w:rPr>
        <w:t>charge</w:t>
      </w:r>
      <w:r w:rsidR="00A51D5E" w:rsidRPr="00AF0CBC">
        <w:rPr>
          <w:rFonts w:eastAsiaTheme="minorEastAsia"/>
          <w:b/>
          <w:bCs/>
          <w:sz w:val="24"/>
        </w:rPr>
        <w:t xml:space="preserve"> to 4.15 V. </w:t>
      </w:r>
      <w:r w:rsidR="001127DB" w:rsidRPr="00AF0CBC">
        <w:rPr>
          <w:rFonts w:eastAsiaTheme="minorEastAsia"/>
          <w:b/>
          <w:bCs/>
          <w:sz w:val="24"/>
        </w:rPr>
        <w:t>b</w:t>
      </w:r>
      <w:r>
        <w:rPr>
          <w:rFonts w:eastAsiaTheme="minorEastAsia"/>
          <w:b/>
          <w:bCs/>
          <w:sz w:val="24"/>
        </w:rPr>
        <w:t>,</w:t>
      </w:r>
      <w:r w:rsidR="00FE2834" w:rsidRPr="00AF0CBC">
        <w:rPr>
          <w:rFonts w:eastAsiaTheme="minorEastAsia"/>
          <w:b/>
          <w:bCs/>
          <w:sz w:val="24"/>
        </w:rPr>
        <w:t xml:space="preserve"> N</w:t>
      </w:r>
      <w:r w:rsidR="00FE2834" w:rsidRPr="00AF0CBC">
        <w:rPr>
          <w:rFonts w:eastAsiaTheme="minorEastAsia" w:hint="eastAsia"/>
          <w:b/>
          <w:bCs/>
          <w:sz w:val="24"/>
        </w:rPr>
        <w:t>i</w:t>
      </w:r>
      <w:r w:rsidR="00FE2834" w:rsidRPr="00AF0CBC">
        <w:rPr>
          <w:rFonts w:eastAsiaTheme="minorEastAsia"/>
          <w:b/>
          <w:bCs/>
          <w:sz w:val="24"/>
        </w:rPr>
        <w:t xml:space="preserve"> 2p, </w:t>
      </w:r>
      <w:r w:rsidR="001127DB" w:rsidRPr="00AF0CBC">
        <w:rPr>
          <w:rFonts w:eastAsiaTheme="minorEastAsia"/>
          <w:b/>
          <w:bCs/>
          <w:sz w:val="24"/>
        </w:rPr>
        <w:t>c</w:t>
      </w:r>
      <w:r>
        <w:rPr>
          <w:rFonts w:eastAsiaTheme="minorEastAsia"/>
          <w:b/>
          <w:bCs/>
          <w:sz w:val="24"/>
        </w:rPr>
        <w:t>,</w:t>
      </w:r>
      <w:r w:rsidR="00FE2834" w:rsidRPr="00AF0CBC">
        <w:rPr>
          <w:rFonts w:eastAsiaTheme="minorEastAsia"/>
          <w:b/>
          <w:bCs/>
          <w:sz w:val="24"/>
        </w:rPr>
        <w:t xml:space="preserve"> </w:t>
      </w:r>
      <w:proofErr w:type="spellStart"/>
      <w:r w:rsidR="00FE2834" w:rsidRPr="00AF0CBC">
        <w:rPr>
          <w:rFonts w:eastAsiaTheme="minorEastAsia"/>
          <w:b/>
          <w:bCs/>
          <w:sz w:val="24"/>
        </w:rPr>
        <w:t>Mn</w:t>
      </w:r>
      <w:proofErr w:type="spellEnd"/>
      <w:r w:rsidR="00FE2834" w:rsidRPr="00AF0CBC">
        <w:rPr>
          <w:rFonts w:eastAsiaTheme="minorEastAsia"/>
          <w:b/>
          <w:bCs/>
          <w:sz w:val="24"/>
        </w:rPr>
        <w:t xml:space="preserve"> 2p and </w:t>
      </w:r>
      <w:r w:rsidR="001127DB" w:rsidRPr="00AF0CBC">
        <w:rPr>
          <w:rFonts w:eastAsiaTheme="minorEastAsia"/>
          <w:b/>
          <w:bCs/>
          <w:sz w:val="24"/>
        </w:rPr>
        <w:t>d</w:t>
      </w:r>
      <w:r>
        <w:rPr>
          <w:rFonts w:eastAsiaTheme="minorEastAsia"/>
          <w:b/>
          <w:bCs/>
          <w:sz w:val="24"/>
        </w:rPr>
        <w:t>,</w:t>
      </w:r>
      <w:r w:rsidR="00FE2834" w:rsidRPr="00AF0CBC">
        <w:rPr>
          <w:rFonts w:eastAsiaTheme="minorEastAsia"/>
          <w:b/>
          <w:bCs/>
          <w:sz w:val="24"/>
        </w:rPr>
        <w:t xml:space="preserve"> </w:t>
      </w:r>
      <w:proofErr w:type="spellStart"/>
      <w:r w:rsidR="00FE2834" w:rsidRPr="00AF0CBC">
        <w:rPr>
          <w:rFonts w:eastAsiaTheme="minorEastAsia"/>
          <w:b/>
          <w:bCs/>
          <w:sz w:val="24"/>
        </w:rPr>
        <w:t>Nb</w:t>
      </w:r>
      <w:proofErr w:type="spellEnd"/>
      <w:r w:rsidR="00FE2834" w:rsidRPr="00AF0CBC">
        <w:rPr>
          <w:rFonts w:eastAsiaTheme="minorEastAsia"/>
          <w:b/>
          <w:bCs/>
          <w:sz w:val="24"/>
        </w:rPr>
        <w:t xml:space="preserve"> 3d for </w:t>
      </w:r>
      <w:r w:rsidR="001127DB" w:rsidRPr="00AF0CBC">
        <w:rPr>
          <w:rFonts w:eastAsiaTheme="minorEastAsia"/>
          <w:b/>
          <w:bCs/>
          <w:sz w:val="24"/>
        </w:rPr>
        <w:t>P2-NaMNNb</w:t>
      </w:r>
      <w:r w:rsidR="00E172B1" w:rsidRPr="00AF0CBC">
        <w:rPr>
          <w:rFonts w:eastAsiaTheme="minorEastAsia"/>
          <w:b/>
          <w:bCs/>
          <w:sz w:val="24"/>
        </w:rPr>
        <w:t xml:space="preserve"> at pristine state, </w:t>
      </w:r>
      <w:r w:rsidR="00A51D5E" w:rsidRPr="00AF0CBC">
        <w:rPr>
          <w:rFonts w:eastAsiaTheme="minorEastAsia"/>
          <w:b/>
          <w:bCs/>
          <w:sz w:val="24"/>
        </w:rPr>
        <w:t xml:space="preserve">charge to </w:t>
      </w:r>
      <w:r w:rsidR="00E172B1" w:rsidRPr="00AF0CBC">
        <w:rPr>
          <w:rFonts w:eastAsiaTheme="minorEastAsia"/>
          <w:b/>
          <w:bCs/>
          <w:sz w:val="24"/>
        </w:rPr>
        <w:t xml:space="preserve">4.15 V </w:t>
      </w:r>
      <w:r w:rsidR="00A51D5E" w:rsidRPr="00AF0CBC">
        <w:rPr>
          <w:rFonts w:eastAsiaTheme="minorEastAsia"/>
          <w:b/>
          <w:bCs/>
          <w:sz w:val="24"/>
        </w:rPr>
        <w:t xml:space="preserve">and discharge to 2.4 V, </w:t>
      </w:r>
      <w:r w:rsidR="00E172B1" w:rsidRPr="00AF0CBC">
        <w:rPr>
          <w:rFonts w:eastAsiaTheme="minorEastAsia"/>
          <w:b/>
          <w:bCs/>
          <w:sz w:val="24"/>
        </w:rPr>
        <w:t>respectively.</w:t>
      </w:r>
    </w:p>
    <w:p w14:paraId="5DCD8DE4" w14:textId="349BEE38" w:rsidR="00FE2834" w:rsidRPr="009C57CF" w:rsidRDefault="008A0AB4" w:rsidP="009B6D81">
      <w:pPr>
        <w:spacing w:line="480" w:lineRule="auto"/>
        <w:ind w:firstLineChars="200" w:firstLine="480"/>
        <w:jc w:val="both"/>
        <w:rPr>
          <w:rFonts w:eastAsiaTheme="minorEastAsia"/>
        </w:rPr>
      </w:pPr>
      <w:r w:rsidRPr="009C57CF">
        <w:rPr>
          <w:rFonts w:eastAsiaTheme="minorEastAsia"/>
          <w:lang w:val="en"/>
        </w:rPr>
        <w:t xml:space="preserve">The valance states of the elements at different charge/discharge voltages </w:t>
      </w:r>
      <w:r w:rsidR="00F06264">
        <w:rPr>
          <w:rFonts w:eastAsiaTheme="minorEastAsia"/>
          <w:lang w:val="en"/>
        </w:rPr>
        <w:t xml:space="preserve">of P2-NaMN and P2-NaMNNb </w:t>
      </w:r>
      <w:r w:rsidRPr="009C57CF">
        <w:rPr>
          <w:rFonts w:eastAsiaTheme="minorEastAsia"/>
          <w:lang w:val="en"/>
        </w:rPr>
        <w:t xml:space="preserve">were investigated by </w:t>
      </w:r>
      <w:r w:rsidRPr="009C57CF">
        <w:rPr>
          <w:rFonts w:eastAsiaTheme="minorEastAsia"/>
        </w:rPr>
        <w:t xml:space="preserve">ex-situ X-ray photoelectron spectroscopy (XPS). </w:t>
      </w:r>
      <w:r w:rsidR="00F06264">
        <w:rPr>
          <w:rFonts w:eastAsiaTheme="minorEastAsia"/>
        </w:rPr>
        <w:t>For P2-NaMNNb, t</w:t>
      </w:r>
      <w:r w:rsidRPr="009C57CF">
        <w:rPr>
          <w:rFonts w:eastAsiaTheme="minorEastAsia"/>
        </w:rPr>
        <w:t>he high-resolution spectrum of Ni 2p reveals that the 2p</w:t>
      </w:r>
      <w:r w:rsidRPr="009C57CF">
        <w:rPr>
          <w:rFonts w:eastAsiaTheme="minorEastAsia"/>
          <w:vertAlign w:val="subscript"/>
        </w:rPr>
        <w:t>3/2</w:t>
      </w:r>
      <w:r w:rsidRPr="009C57CF">
        <w:rPr>
          <w:rFonts w:eastAsiaTheme="minorEastAsia"/>
        </w:rPr>
        <w:t xml:space="preserve"> and 2p</w:t>
      </w:r>
      <w:r w:rsidRPr="009C57CF">
        <w:rPr>
          <w:rFonts w:eastAsiaTheme="minorEastAsia"/>
          <w:vertAlign w:val="subscript"/>
        </w:rPr>
        <w:t>1/2</w:t>
      </w:r>
      <w:r w:rsidRPr="009C57CF">
        <w:rPr>
          <w:rFonts w:eastAsiaTheme="minorEastAsia"/>
        </w:rPr>
        <w:t xml:space="preserve"> peaks of Ni are 854.</w:t>
      </w:r>
      <w:r w:rsidR="00F06264">
        <w:rPr>
          <w:rFonts w:eastAsiaTheme="minorEastAsia"/>
        </w:rPr>
        <w:t>2</w:t>
      </w:r>
      <w:r w:rsidRPr="009C57CF">
        <w:rPr>
          <w:rFonts w:eastAsiaTheme="minorEastAsia"/>
        </w:rPr>
        <w:t xml:space="preserve"> and 871.6 eV, respectively</w:t>
      </w:r>
      <w:r w:rsidR="00445DE0">
        <w:rPr>
          <w:rFonts w:eastAsiaTheme="minorEastAsia"/>
        </w:rPr>
        <w:t>.</w:t>
      </w:r>
      <w:r w:rsidRPr="009C57CF">
        <w:rPr>
          <w:rFonts w:eastAsiaTheme="minorEastAsia"/>
        </w:rPr>
        <w:t xml:space="preserve"> </w:t>
      </w:r>
      <w:r w:rsidRPr="009C57CF">
        <w:rPr>
          <w:rFonts w:eastAsiaTheme="minorEastAsia"/>
          <w:lang w:val="en"/>
        </w:rPr>
        <w:t xml:space="preserve">When charged to 4.15 V, the </w:t>
      </w:r>
      <w:r w:rsidRPr="009C57CF">
        <w:rPr>
          <w:rFonts w:eastAsiaTheme="minorEastAsia"/>
        </w:rPr>
        <w:t>spectrum of</w:t>
      </w:r>
      <w:r w:rsidRPr="009C57CF">
        <w:rPr>
          <w:rFonts w:eastAsiaTheme="minorEastAsia"/>
          <w:lang w:val="en"/>
        </w:rPr>
        <w:t xml:space="preserve"> Ni</w:t>
      </w:r>
      <w:r w:rsidR="00196E65" w:rsidRPr="00196E65">
        <w:rPr>
          <w:rFonts w:eastAsiaTheme="minorEastAsia"/>
          <w:vertAlign w:val="superscript"/>
          <w:lang w:val="en"/>
        </w:rPr>
        <w:t>2+</w:t>
      </w:r>
      <w:r w:rsidRPr="009C57CF">
        <w:rPr>
          <w:rFonts w:eastAsiaTheme="minorEastAsia"/>
          <w:lang w:val="en"/>
        </w:rPr>
        <w:t xml:space="preserve"> 2p shifts to the direction of high binding energy</w:t>
      </w:r>
      <w:r w:rsidR="00F06264">
        <w:rPr>
          <w:rFonts w:eastAsiaTheme="minorEastAsia"/>
          <w:lang w:val="en"/>
        </w:rPr>
        <w:t xml:space="preserve"> </w:t>
      </w:r>
      <w:r w:rsidR="00F06264" w:rsidRPr="009C57CF">
        <w:rPr>
          <w:rFonts w:eastAsiaTheme="minorEastAsia"/>
        </w:rPr>
        <w:t>(</w:t>
      </w:r>
      <w:r w:rsidR="0025558C" w:rsidRPr="0025558C">
        <w:rPr>
          <w:rFonts w:eastAsiaTheme="minorEastAsia"/>
        </w:rPr>
        <w:t xml:space="preserve">Supplementary </w:t>
      </w:r>
      <w:r w:rsidR="00AF0CBC">
        <w:rPr>
          <w:rFonts w:eastAsiaTheme="minorEastAsia"/>
        </w:rPr>
        <w:t>Fig.</w:t>
      </w:r>
      <w:r w:rsidR="00F06264" w:rsidRPr="009C57CF">
        <w:rPr>
          <w:rFonts w:eastAsiaTheme="minorEastAsia"/>
        </w:rPr>
        <w:t xml:space="preserve"> </w:t>
      </w:r>
      <w:r w:rsidR="00F06264">
        <w:rPr>
          <w:rFonts w:eastAsiaTheme="minorEastAsia"/>
        </w:rPr>
        <w:t>10b</w:t>
      </w:r>
      <w:r w:rsidR="00F06264" w:rsidRPr="009C57CF">
        <w:rPr>
          <w:rFonts w:eastAsiaTheme="minorEastAsia"/>
        </w:rPr>
        <w:t>)</w:t>
      </w:r>
      <w:r w:rsidRPr="009C57CF">
        <w:rPr>
          <w:rFonts w:eastAsiaTheme="minorEastAsia"/>
          <w:lang w:val="en"/>
        </w:rPr>
        <w:t xml:space="preserve">. It </w:t>
      </w:r>
      <w:r w:rsidR="00196E65">
        <w:rPr>
          <w:rFonts w:eastAsiaTheme="minorEastAsia"/>
          <w:lang w:val="en"/>
        </w:rPr>
        <w:t>shifts</w:t>
      </w:r>
      <w:r w:rsidRPr="009C57CF">
        <w:rPr>
          <w:rFonts w:eastAsiaTheme="minorEastAsia"/>
          <w:lang w:val="en"/>
        </w:rPr>
        <w:t xml:space="preserve"> to </w:t>
      </w:r>
      <w:r w:rsidR="00603AF4" w:rsidRPr="009C57CF">
        <w:rPr>
          <w:rFonts w:eastAsiaTheme="minorEastAsia"/>
          <w:lang w:val="en"/>
        </w:rPr>
        <w:t>Ni</w:t>
      </w:r>
      <w:r w:rsidR="00603AF4" w:rsidRPr="009C57CF">
        <w:rPr>
          <w:rFonts w:eastAsiaTheme="minorEastAsia"/>
          <w:vertAlign w:val="superscript"/>
          <w:lang w:val="en"/>
        </w:rPr>
        <w:t>3+</w:t>
      </w:r>
      <w:r w:rsidR="00603AF4">
        <w:rPr>
          <w:rFonts w:eastAsiaTheme="minorEastAsia"/>
          <w:lang w:val="en"/>
        </w:rPr>
        <w:t xml:space="preserve"> </w:t>
      </w:r>
      <w:r w:rsidRPr="009C57CF">
        <w:rPr>
          <w:rFonts w:eastAsiaTheme="minorEastAsia"/>
          <w:lang w:val="en"/>
        </w:rPr>
        <w:t xml:space="preserve">and a tiny </w:t>
      </w:r>
      <w:r w:rsidRPr="009C57CF">
        <w:rPr>
          <w:rFonts w:eastAsiaTheme="minorEastAsia"/>
        </w:rPr>
        <w:t xml:space="preserve">valence state of </w:t>
      </w:r>
      <w:r w:rsidRPr="009C57CF">
        <w:rPr>
          <w:rFonts w:eastAsiaTheme="minorEastAsia"/>
          <w:lang w:val="en"/>
        </w:rPr>
        <w:t>Ni</w:t>
      </w:r>
      <w:r w:rsidRPr="009C57CF">
        <w:rPr>
          <w:rFonts w:eastAsiaTheme="minorEastAsia"/>
          <w:vertAlign w:val="superscript"/>
          <w:lang w:val="en"/>
        </w:rPr>
        <w:t>4+</w:t>
      </w:r>
      <w:r w:rsidRPr="009C57CF">
        <w:rPr>
          <w:rFonts w:eastAsiaTheme="minorEastAsia"/>
          <w:lang w:val="en"/>
        </w:rPr>
        <w:t xml:space="preserve">, </w:t>
      </w:r>
      <w:r w:rsidRPr="009C57CF">
        <w:rPr>
          <w:rFonts w:eastAsiaTheme="minorEastAsia"/>
        </w:rPr>
        <w:t>indicating oxidation of Ni</w:t>
      </w:r>
      <w:r w:rsidRPr="009C57CF">
        <w:rPr>
          <w:rFonts w:eastAsiaTheme="minorEastAsia"/>
          <w:vertAlign w:val="superscript"/>
        </w:rPr>
        <w:t>2+</w:t>
      </w:r>
      <w:r w:rsidR="00603AF4">
        <w:rPr>
          <w:rFonts w:eastAsiaTheme="minorEastAsia"/>
        </w:rPr>
        <w:t>/</w:t>
      </w:r>
      <w:r w:rsidRPr="009C57CF">
        <w:rPr>
          <w:rFonts w:eastAsiaTheme="minorEastAsia"/>
        </w:rPr>
        <w:t>Ni</w:t>
      </w:r>
      <w:r w:rsidRPr="009C57CF">
        <w:rPr>
          <w:rFonts w:eastAsiaTheme="minorEastAsia"/>
          <w:vertAlign w:val="superscript"/>
        </w:rPr>
        <w:t>3+</w:t>
      </w:r>
      <w:r w:rsidR="00AF0CBC">
        <w:rPr>
          <w:rFonts w:eastAsiaTheme="minorEastAsia"/>
        </w:rPr>
        <w:t>/</w:t>
      </w:r>
      <w:r w:rsidR="00603AF4">
        <w:rPr>
          <w:rFonts w:eastAsiaTheme="minorEastAsia"/>
        </w:rPr>
        <w:t>Ni</w:t>
      </w:r>
      <w:r w:rsidRPr="009C57CF">
        <w:rPr>
          <w:rFonts w:eastAsiaTheme="minorEastAsia"/>
          <w:vertAlign w:val="superscript"/>
        </w:rPr>
        <w:t>4+</w:t>
      </w:r>
      <w:r w:rsidRPr="009C57CF">
        <w:rPr>
          <w:rFonts w:eastAsiaTheme="minorEastAsia"/>
          <w:vertAlign w:val="superscript"/>
        </w:rPr>
        <w:fldChar w:fldCharType="begin">
          <w:fldData xml:space="preserve">PEVuZE5vdGU+PENpdGU+PEF1dGhvcj5MaXU8L0F1dGhvcj48UmVjTnVtPjM2MDwvUmVjTnVtPjxE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</w:fldData>
        </w:fldChar>
      </w:r>
      <w:r w:rsidR="00E902E6">
        <w:rPr>
          <w:rFonts w:eastAsiaTheme="minorEastAsia"/>
          <w:vertAlign w:val="superscript"/>
        </w:rPr>
        <w:instrText xml:space="preserve"> ADDIN EN.CITE </w:instrText>
      </w:r>
      <w:r w:rsidR="00E902E6">
        <w:rPr>
          <w:rFonts w:eastAsiaTheme="minorEastAsia"/>
          <w:vertAlign w:val="superscript"/>
        </w:rPr>
        <w:fldChar w:fldCharType="begin">
          <w:fldData xml:space="preserve">PEVuZE5vdGU+PENpdGU+PEF1dGhvcj5MaXU8L0F1dGhvcj48UmVjTnVtPjM2MDwvUmVjTnVtPjxE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</w:fldData>
        </w:fldChar>
      </w:r>
      <w:r w:rsidR="00E902E6">
        <w:rPr>
          <w:rFonts w:eastAsiaTheme="minorEastAsia"/>
          <w:vertAlign w:val="superscript"/>
        </w:rPr>
        <w:instrText xml:space="preserve"> ADDIN EN.CITE.DATA </w:instrText>
      </w:r>
      <w:r w:rsidR="00E902E6">
        <w:rPr>
          <w:rFonts w:eastAsiaTheme="minorEastAsia"/>
          <w:vertAlign w:val="superscript"/>
        </w:rPr>
      </w:r>
      <w:r w:rsidR="00E902E6">
        <w:rPr>
          <w:rFonts w:eastAsiaTheme="minorEastAsia"/>
          <w:vertAlign w:val="superscript"/>
        </w:rPr>
        <w:fldChar w:fldCharType="end"/>
      </w:r>
      <w:r w:rsidRPr="009C57CF">
        <w:rPr>
          <w:rFonts w:eastAsiaTheme="minorEastAsia"/>
          <w:vertAlign w:val="superscript"/>
        </w:rPr>
      </w:r>
      <w:r w:rsidRPr="009C57CF">
        <w:rPr>
          <w:rFonts w:eastAsiaTheme="minorEastAsia"/>
          <w:vertAlign w:val="superscript"/>
        </w:rPr>
        <w:fldChar w:fldCharType="separate"/>
      </w:r>
      <w:r w:rsidR="00E902E6">
        <w:rPr>
          <w:rFonts w:eastAsiaTheme="minorEastAsia"/>
          <w:noProof/>
          <w:vertAlign w:val="superscript"/>
        </w:rPr>
        <w:t>1,2</w:t>
      </w:r>
      <w:r w:rsidRPr="009C57CF">
        <w:rPr>
          <w:rFonts w:eastAsiaTheme="minorEastAsia"/>
        </w:rPr>
        <w:fldChar w:fldCharType="end"/>
      </w:r>
      <w:r w:rsidRPr="009C57CF">
        <w:rPr>
          <w:rFonts w:eastAsiaTheme="minorEastAsia"/>
          <w:lang w:val="en"/>
        </w:rPr>
        <w:t>, which</w:t>
      </w:r>
      <w:r w:rsidRPr="009C57CF">
        <w:rPr>
          <w:rFonts w:eastAsiaTheme="minorEastAsia"/>
        </w:rPr>
        <w:t xml:space="preserve"> </w:t>
      </w:r>
      <w:r w:rsidR="00F06264">
        <w:rPr>
          <w:rFonts w:eastAsiaTheme="minorEastAsia"/>
        </w:rPr>
        <w:t xml:space="preserve">means more electrons </w:t>
      </w:r>
      <w:r w:rsidR="00F06264" w:rsidRPr="00F06264">
        <w:rPr>
          <w:rFonts w:eastAsiaTheme="minorEastAsia"/>
        </w:rPr>
        <w:t>participate in the redox</w:t>
      </w:r>
      <w:r w:rsidR="00F06264">
        <w:rPr>
          <w:rFonts w:eastAsiaTheme="minorEastAsia"/>
        </w:rPr>
        <w:t xml:space="preserve"> </w:t>
      </w:r>
      <w:r w:rsidR="00F06264" w:rsidRPr="00F06264">
        <w:rPr>
          <w:rFonts w:eastAsiaTheme="minorEastAsia"/>
        </w:rPr>
        <w:t>reaction</w:t>
      </w:r>
      <w:r w:rsidR="00F06264">
        <w:rPr>
          <w:rFonts w:eastAsiaTheme="minorEastAsia"/>
        </w:rPr>
        <w:t xml:space="preserve"> to contribute more capacity than that of P2-NaMN</w:t>
      </w:r>
      <w:r w:rsidR="003C517F">
        <w:rPr>
          <w:rFonts w:eastAsiaTheme="minorEastAsia"/>
        </w:rPr>
        <w:t xml:space="preserve"> (</w:t>
      </w:r>
      <w:bookmarkStart w:id="4" w:name="_Hlk79915991"/>
      <w:r w:rsidR="00AF0CBC" w:rsidRPr="00AF0CBC">
        <w:rPr>
          <w:rFonts w:eastAsiaTheme="minorEastAsia"/>
        </w:rPr>
        <w:t>Supplementary</w:t>
      </w:r>
      <w:bookmarkEnd w:id="4"/>
      <w:r w:rsidR="00AF0CBC" w:rsidRPr="00AF0CBC">
        <w:rPr>
          <w:rFonts w:eastAsiaTheme="minorEastAsia"/>
        </w:rPr>
        <w:t xml:space="preserve"> </w:t>
      </w:r>
      <w:r w:rsidR="00AF0CBC">
        <w:rPr>
          <w:rFonts w:eastAsiaTheme="minorEastAsia"/>
        </w:rPr>
        <w:t>Fig.</w:t>
      </w:r>
      <w:r w:rsidR="003C517F">
        <w:rPr>
          <w:rFonts w:eastAsiaTheme="minorEastAsia"/>
        </w:rPr>
        <w:t xml:space="preserve"> 10a)</w:t>
      </w:r>
      <w:r w:rsidR="00F06264">
        <w:rPr>
          <w:rFonts w:eastAsiaTheme="minorEastAsia"/>
        </w:rPr>
        <w:t xml:space="preserve">. This consequence </w:t>
      </w:r>
      <w:r w:rsidRPr="009C57CF">
        <w:rPr>
          <w:rFonts w:eastAsiaTheme="minorEastAsia"/>
        </w:rPr>
        <w:t>fits well with the circumstance of CV (</w:t>
      </w:r>
      <w:r w:rsidR="00AF0CBC">
        <w:rPr>
          <w:rFonts w:eastAsiaTheme="minorEastAsia"/>
        </w:rPr>
        <w:t>Fig.</w:t>
      </w:r>
      <w:r w:rsidRPr="009C57CF">
        <w:rPr>
          <w:rFonts w:eastAsiaTheme="minorEastAsia"/>
        </w:rPr>
        <w:t xml:space="preserve"> 3a) and charging/discharging curves (</w:t>
      </w:r>
      <w:r w:rsidR="00AF0CBC" w:rsidRPr="00AF0CBC">
        <w:rPr>
          <w:rFonts w:eastAsiaTheme="minorEastAsia"/>
        </w:rPr>
        <w:t xml:space="preserve">Supplementary </w:t>
      </w:r>
      <w:r w:rsidR="00AF0CBC">
        <w:rPr>
          <w:rFonts w:eastAsiaTheme="minorEastAsia"/>
        </w:rPr>
        <w:t>Fig.</w:t>
      </w:r>
      <w:r w:rsidRPr="009C57CF">
        <w:rPr>
          <w:rFonts w:eastAsiaTheme="minorEastAsia"/>
        </w:rPr>
        <w:t xml:space="preserve"> </w:t>
      </w:r>
      <w:r w:rsidR="00562D76">
        <w:rPr>
          <w:rFonts w:eastAsiaTheme="minorEastAsia"/>
        </w:rPr>
        <w:t>9</w:t>
      </w:r>
      <w:r w:rsidRPr="009C57CF">
        <w:rPr>
          <w:rFonts w:eastAsiaTheme="minorEastAsia"/>
        </w:rPr>
        <w:t>)</w:t>
      </w:r>
      <w:r w:rsidR="00CB22A7">
        <w:rPr>
          <w:rFonts w:eastAsiaTheme="minorEastAsia"/>
        </w:rPr>
        <w:t>.</w:t>
      </w:r>
      <w:r w:rsidRPr="009C57CF">
        <w:rPr>
          <w:rFonts w:eastAsiaTheme="minorEastAsia"/>
        </w:rPr>
        <w:t xml:space="preserve"> After discharged to 2.4 V, the valence of Ni close to +2 with trivial trivalent nickel, this is because the valance of Ni is not completely reduced to +2 at 2.4 V. The XPS </w:t>
      </w:r>
      <w:proofErr w:type="spellStart"/>
      <w:r w:rsidRPr="009C57CF">
        <w:rPr>
          <w:rFonts w:eastAsiaTheme="minorEastAsia"/>
        </w:rPr>
        <w:t>Mn</w:t>
      </w:r>
      <w:proofErr w:type="spellEnd"/>
      <w:r w:rsidRPr="009C57CF">
        <w:rPr>
          <w:rFonts w:eastAsiaTheme="minorEastAsia"/>
        </w:rPr>
        <w:t xml:space="preserve"> 2p spectrum of P2-NaMNNb (</w:t>
      </w:r>
      <w:r w:rsidR="00AF0CBC" w:rsidRPr="00AF0CBC">
        <w:rPr>
          <w:rFonts w:eastAsiaTheme="minorEastAsia"/>
        </w:rPr>
        <w:t xml:space="preserve">Supplementary </w:t>
      </w:r>
      <w:r w:rsidR="00AF0CBC">
        <w:rPr>
          <w:rFonts w:eastAsiaTheme="minorEastAsia"/>
        </w:rPr>
        <w:t>Fig.</w:t>
      </w:r>
      <w:r w:rsidRPr="009C57CF">
        <w:rPr>
          <w:rFonts w:eastAsiaTheme="minorEastAsia"/>
        </w:rPr>
        <w:t xml:space="preserve"> </w:t>
      </w:r>
      <w:r w:rsidR="00DC7C5C">
        <w:rPr>
          <w:rFonts w:eastAsiaTheme="minorEastAsia"/>
        </w:rPr>
        <w:t>10</w:t>
      </w:r>
      <w:r w:rsidR="00F06264">
        <w:rPr>
          <w:rFonts w:eastAsiaTheme="minorEastAsia"/>
        </w:rPr>
        <w:t>c</w:t>
      </w:r>
      <w:r w:rsidRPr="009C57CF">
        <w:rPr>
          <w:rFonts w:eastAsiaTheme="minorEastAsia"/>
        </w:rPr>
        <w:t>) depicts that co-existence of Mn</w:t>
      </w:r>
      <w:r w:rsidRPr="009C57CF">
        <w:rPr>
          <w:rFonts w:eastAsiaTheme="minorEastAsia"/>
          <w:vertAlign w:val="superscript"/>
        </w:rPr>
        <w:t>3+</w:t>
      </w:r>
      <w:r w:rsidRPr="009C57CF">
        <w:rPr>
          <w:rFonts w:eastAsiaTheme="minorEastAsia"/>
        </w:rPr>
        <w:t xml:space="preserve"> and Mn</w:t>
      </w:r>
      <w:r w:rsidRPr="009C57CF">
        <w:rPr>
          <w:rFonts w:eastAsiaTheme="minorEastAsia"/>
          <w:vertAlign w:val="superscript"/>
        </w:rPr>
        <w:t>4+</w:t>
      </w:r>
      <w:r w:rsidRPr="009C57CF">
        <w:rPr>
          <w:rFonts w:eastAsiaTheme="minorEastAsia"/>
        </w:rPr>
        <w:t xml:space="preserve"> with the ratio of </w:t>
      </w:r>
      <w:proofErr w:type="gramStart"/>
      <w:r w:rsidRPr="009C57CF">
        <w:rPr>
          <w:rFonts w:eastAsiaTheme="minorEastAsia"/>
        </w:rPr>
        <w:t>0.27</w:t>
      </w:r>
      <w:r w:rsidR="004873C2">
        <w:rPr>
          <w:rFonts w:eastAsiaTheme="minorEastAsia"/>
        </w:rPr>
        <w:t xml:space="preserve"> :</w:t>
      </w:r>
      <w:proofErr w:type="gramEnd"/>
      <w:r w:rsidR="004873C2">
        <w:rPr>
          <w:rFonts w:eastAsiaTheme="minorEastAsia"/>
        </w:rPr>
        <w:t xml:space="preserve"> </w:t>
      </w:r>
      <w:r w:rsidRPr="009C57CF">
        <w:rPr>
          <w:rFonts w:eastAsiaTheme="minorEastAsia"/>
        </w:rPr>
        <w:t xml:space="preserve">0.73 owing to the </w:t>
      </w:r>
      <w:proofErr w:type="spellStart"/>
      <w:r w:rsidRPr="009C57CF">
        <w:rPr>
          <w:rFonts w:eastAsiaTheme="minorEastAsia"/>
        </w:rPr>
        <w:t>Nb</w:t>
      </w:r>
      <w:proofErr w:type="spellEnd"/>
      <w:r w:rsidRPr="009C57CF">
        <w:rPr>
          <w:rFonts w:eastAsiaTheme="minorEastAsia"/>
        </w:rPr>
        <w:t xml:space="preserve"> doping. </w:t>
      </w:r>
      <w:r w:rsidRPr="0042635A">
        <w:rPr>
          <w:rFonts w:eastAsiaTheme="minorEastAsia"/>
        </w:rPr>
        <w:t xml:space="preserve">During the charging process, the valence of </w:t>
      </w:r>
      <w:proofErr w:type="spellStart"/>
      <w:r w:rsidRPr="0042635A">
        <w:rPr>
          <w:rFonts w:eastAsiaTheme="minorEastAsia"/>
        </w:rPr>
        <w:t>Mn</w:t>
      </w:r>
      <w:proofErr w:type="spellEnd"/>
      <w:r w:rsidRPr="0042635A">
        <w:rPr>
          <w:rFonts w:eastAsiaTheme="minorEastAsia"/>
        </w:rPr>
        <w:t xml:space="preserve"> gradually increases, and only Mn</w:t>
      </w:r>
      <w:r w:rsidRPr="0042635A">
        <w:rPr>
          <w:rFonts w:eastAsiaTheme="minorEastAsia"/>
          <w:vertAlign w:val="superscript"/>
        </w:rPr>
        <w:t>4+</w:t>
      </w:r>
      <w:r w:rsidRPr="0042635A">
        <w:rPr>
          <w:rFonts w:eastAsiaTheme="minorEastAsia"/>
        </w:rPr>
        <w:t xml:space="preserve"> exists when reaching 4.15 V. </w:t>
      </w:r>
      <w:r w:rsidR="00A67F10" w:rsidRPr="0042635A">
        <w:rPr>
          <w:rFonts w:eastAsiaTheme="minorEastAsia"/>
        </w:rPr>
        <w:t>Moreover</w:t>
      </w:r>
      <w:r w:rsidR="00A67F10">
        <w:rPr>
          <w:rFonts w:eastAsiaTheme="minorEastAsia"/>
        </w:rPr>
        <w:t>,</w:t>
      </w:r>
      <w:r w:rsidR="00A67F10" w:rsidRPr="0042635A">
        <w:rPr>
          <w:rFonts w:eastAsiaTheme="minorEastAsia"/>
        </w:rPr>
        <w:t xml:space="preserve"> the valence of </w:t>
      </w:r>
      <w:proofErr w:type="spellStart"/>
      <w:r w:rsidR="00A67F10" w:rsidRPr="0042635A">
        <w:rPr>
          <w:rFonts w:eastAsiaTheme="minorEastAsia"/>
        </w:rPr>
        <w:t>Mn</w:t>
      </w:r>
      <w:proofErr w:type="spellEnd"/>
      <w:r w:rsidR="00A67F10" w:rsidRPr="0042635A">
        <w:rPr>
          <w:rFonts w:eastAsiaTheme="minorEastAsia"/>
        </w:rPr>
        <w:t xml:space="preserve"> remains +4 after discharged to 2.4 V, indicating that the presence of Mn</w:t>
      </w:r>
      <w:r w:rsidR="00A67F10" w:rsidRPr="0042635A">
        <w:rPr>
          <w:rFonts w:eastAsiaTheme="minorEastAsia"/>
          <w:vertAlign w:val="superscript"/>
        </w:rPr>
        <w:t>4+</w:t>
      </w:r>
      <w:r w:rsidR="00A67F10" w:rsidRPr="0042635A">
        <w:rPr>
          <w:rFonts w:eastAsiaTheme="minorEastAsia"/>
        </w:rPr>
        <w:t xml:space="preserve"> </w:t>
      </w:r>
      <w:r w:rsidR="00BD7AAE">
        <w:rPr>
          <w:rFonts w:eastAsiaTheme="minorEastAsia"/>
        </w:rPr>
        <w:t>is steady</w:t>
      </w:r>
      <w:r w:rsidR="00A67F10" w:rsidRPr="0042635A">
        <w:rPr>
          <w:rFonts w:eastAsiaTheme="minorEastAsia"/>
        </w:rPr>
        <w:t xml:space="preserve"> upon cycling</w:t>
      </w:r>
      <w:r w:rsidR="00A67F10" w:rsidRPr="00C43C1A">
        <w:rPr>
          <w:rFonts w:eastAsiaTheme="minorEastAsia"/>
        </w:rPr>
        <w:t>.</w:t>
      </w:r>
      <w:r w:rsidR="00A67F10">
        <w:rPr>
          <w:rFonts w:eastAsiaTheme="minorEastAsia"/>
        </w:rPr>
        <w:t xml:space="preserve"> </w:t>
      </w:r>
      <w:r w:rsidRPr="009C57CF">
        <w:rPr>
          <w:rFonts w:eastAsiaTheme="minorEastAsia"/>
        </w:rPr>
        <w:t xml:space="preserve">The </w:t>
      </w:r>
      <w:r w:rsidRPr="009C57CF">
        <w:rPr>
          <w:rFonts w:eastAsiaTheme="minorEastAsia"/>
          <w:lang w:val="en"/>
        </w:rPr>
        <w:t xml:space="preserve">valence of </w:t>
      </w:r>
      <w:proofErr w:type="spellStart"/>
      <w:r w:rsidRPr="009C57CF">
        <w:rPr>
          <w:rFonts w:eastAsiaTheme="minorEastAsia"/>
          <w:lang w:val="en"/>
        </w:rPr>
        <w:t>Nb</w:t>
      </w:r>
      <w:proofErr w:type="spellEnd"/>
      <w:r w:rsidRPr="009C57CF">
        <w:rPr>
          <w:rFonts w:eastAsiaTheme="minorEastAsia"/>
          <w:lang w:val="en"/>
        </w:rPr>
        <w:t xml:space="preserve"> is +5 during the entire charge and discharge process, which </w:t>
      </w:r>
      <w:r w:rsidRPr="009C57CF">
        <w:rPr>
          <w:rFonts w:eastAsiaTheme="minorEastAsia"/>
        </w:rPr>
        <w:t xml:space="preserve">proving that </w:t>
      </w:r>
      <w:proofErr w:type="spellStart"/>
      <w:r w:rsidRPr="009C57CF">
        <w:rPr>
          <w:rFonts w:eastAsiaTheme="minorEastAsia"/>
        </w:rPr>
        <w:t>Nb</w:t>
      </w:r>
      <w:proofErr w:type="spellEnd"/>
      <w:r w:rsidRPr="009C57CF">
        <w:rPr>
          <w:rFonts w:eastAsiaTheme="minorEastAsia"/>
          <w:lang w:val="en"/>
        </w:rPr>
        <w:t xml:space="preserve"> does not participate in charge compensation </w:t>
      </w:r>
      <w:r w:rsidRPr="009C57CF">
        <w:rPr>
          <w:rFonts w:eastAsiaTheme="minorEastAsia"/>
        </w:rPr>
        <w:t>(</w:t>
      </w:r>
      <w:r w:rsidR="00AF0CBC" w:rsidRPr="00AF0CBC">
        <w:rPr>
          <w:rFonts w:eastAsiaTheme="minorEastAsia"/>
        </w:rPr>
        <w:t xml:space="preserve">Supplementary </w:t>
      </w:r>
      <w:r w:rsidR="00AF0CBC">
        <w:rPr>
          <w:rFonts w:eastAsiaTheme="minorEastAsia"/>
        </w:rPr>
        <w:t>Fig.</w:t>
      </w:r>
      <w:r w:rsidRPr="009C57CF">
        <w:rPr>
          <w:rFonts w:eastAsiaTheme="minorEastAsia"/>
        </w:rPr>
        <w:t xml:space="preserve"> </w:t>
      </w:r>
      <w:r w:rsidR="00DC7C5C">
        <w:rPr>
          <w:rFonts w:eastAsiaTheme="minorEastAsia"/>
        </w:rPr>
        <w:t>10</w:t>
      </w:r>
      <w:r w:rsidR="00F06264">
        <w:rPr>
          <w:rFonts w:eastAsiaTheme="minorEastAsia"/>
        </w:rPr>
        <w:t>d</w:t>
      </w:r>
      <w:r w:rsidRPr="009C57CF">
        <w:rPr>
          <w:rFonts w:eastAsiaTheme="minorEastAsia"/>
        </w:rPr>
        <w:t>)</w:t>
      </w:r>
      <w:r w:rsidRPr="009C57CF">
        <w:rPr>
          <w:rFonts w:eastAsiaTheme="minorEastAsia"/>
          <w:lang w:val="en"/>
        </w:rPr>
        <w:t>.</w:t>
      </w:r>
    </w:p>
    <w:p w14:paraId="16EC1D24" w14:textId="7B26BA21" w:rsidR="00FE2834" w:rsidRDefault="00FE2834" w:rsidP="001B18B3">
      <w:pPr>
        <w:rPr>
          <w:rFonts w:eastAsiaTheme="minorEastAsia"/>
          <w:sz w:val="21"/>
          <w:szCs w:val="21"/>
        </w:rPr>
      </w:pPr>
    </w:p>
    <w:p w14:paraId="17BF6BD7" w14:textId="2598E7A8" w:rsidR="00FE2834" w:rsidRDefault="00FE2834" w:rsidP="001B18B3">
      <w:pPr>
        <w:rPr>
          <w:rFonts w:eastAsiaTheme="minorEastAsia"/>
          <w:sz w:val="21"/>
          <w:szCs w:val="21"/>
        </w:rPr>
      </w:pPr>
    </w:p>
    <w:p w14:paraId="4FCB4B24" w14:textId="77777777" w:rsidR="00F67EDC" w:rsidRPr="005C738F" w:rsidRDefault="00F67EDC" w:rsidP="007641CD">
      <w:pPr>
        <w:spacing w:line="480" w:lineRule="auto"/>
        <w:jc w:val="both"/>
        <w:rPr>
          <w:sz w:val="18"/>
          <w:szCs w:val="18"/>
        </w:rPr>
      </w:pPr>
    </w:p>
    <w:p w14:paraId="0B7BDDA2" w14:textId="37BD756C" w:rsidR="00F67EDC" w:rsidRDefault="00F94839" w:rsidP="00F67EDC">
      <w:pPr>
        <w:pStyle w:val="a5"/>
        <w:jc w:val="center"/>
        <w:rPr>
          <w:rFonts w:eastAsiaTheme="minorEastAsia"/>
          <w:sz w:val="24"/>
        </w:rPr>
      </w:pPr>
      <w:r>
        <w:rPr>
          <w:rFonts w:eastAsiaTheme="minorEastAsia"/>
          <w:noProof/>
          <w:sz w:val="24"/>
        </w:rPr>
        <w:drawing>
          <wp:inline distT="0" distB="0" distL="0" distR="0" wp14:anchorId="7A4E9037" wp14:editId="5F25A1DE">
            <wp:extent cx="2853690" cy="2492477"/>
            <wp:effectExtent l="0" t="0" r="381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17"/>
                    <a:srcRect l="5312" r="11219" b="3746"/>
                    <a:stretch/>
                  </pic:blipFill>
                  <pic:spPr bwMode="auto">
                    <a:xfrm>
                      <a:off x="0" y="0"/>
                      <a:ext cx="2856247" cy="2494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E1872" w14:textId="41B0B370" w:rsidR="005960DF" w:rsidRPr="00AF0CBC" w:rsidRDefault="00AF0CBC" w:rsidP="00CC77F6">
      <w:pPr>
        <w:pStyle w:val="a5"/>
        <w:rPr>
          <w:rFonts w:eastAsiaTheme="minorEastAsia"/>
          <w:b/>
          <w:bCs/>
          <w:sz w:val="24"/>
        </w:rPr>
      </w:pPr>
      <w:r w:rsidRPr="00AF0CBC">
        <w:rPr>
          <w:rFonts w:eastAsiaTheme="minorEastAsia"/>
          <w:b/>
          <w:bCs/>
          <w:sz w:val="24"/>
        </w:rPr>
        <w:t>Supplementary Fig.</w:t>
      </w:r>
      <w:r w:rsidR="005960DF" w:rsidRPr="00AF0CBC">
        <w:rPr>
          <w:rFonts w:eastAsiaTheme="minorEastAsia"/>
          <w:b/>
          <w:bCs/>
          <w:sz w:val="24"/>
        </w:rPr>
        <w:t xml:space="preserve"> 1</w:t>
      </w:r>
      <w:r w:rsidR="00EE3E8B" w:rsidRPr="00AF0CBC">
        <w:rPr>
          <w:rFonts w:eastAsiaTheme="minorEastAsia"/>
          <w:b/>
          <w:bCs/>
          <w:sz w:val="24"/>
        </w:rPr>
        <w:t>1</w:t>
      </w:r>
      <w:r w:rsidR="005960DF" w:rsidRPr="00AF0CBC">
        <w:rPr>
          <w:rFonts w:eastAsiaTheme="minorEastAsia"/>
          <w:b/>
          <w:bCs/>
          <w:sz w:val="24"/>
        </w:rPr>
        <w:t xml:space="preserve"> Calculated</w:t>
      </w:r>
      <w:r w:rsidR="005960DF" w:rsidRPr="00AF0CBC">
        <w:rPr>
          <w:rFonts w:eastAsiaTheme="minorEastAsia" w:hint="eastAsia"/>
          <w:b/>
          <w:bCs/>
          <w:sz w:val="24"/>
        </w:rPr>
        <w:t xml:space="preserve"> </w:t>
      </w:r>
      <w:r w:rsidR="005960DF" w:rsidRPr="00AF0CBC">
        <w:rPr>
          <w:rFonts w:eastAsiaTheme="minorEastAsia"/>
          <w:b/>
          <w:bCs/>
          <w:sz w:val="24"/>
        </w:rPr>
        <w:t>Na</w:t>
      </w:r>
      <w:r w:rsidR="005960DF" w:rsidRPr="00AF0CBC">
        <w:rPr>
          <w:rFonts w:eastAsiaTheme="minorEastAsia"/>
          <w:b/>
          <w:bCs/>
          <w:sz w:val="24"/>
          <w:vertAlign w:val="superscript"/>
        </w:rPr>
        <w:t>+</w:t>
      </w:r>
      <w:r w:rsidR="005960DF" w:rsidRPr="00AF0CBC">
        <w:rPr>
          <w:rFonts w:eastAsiaTheme="minorEastAsia"/>
          <w:b/>
          <w:bCs/>
          <w:sz w:val="24"/>
        </w:rPr>
        <w:t xml:space="preserve"> diffusion coefficients of P2-NaMN electrodes from GITT at </w:t>
      </w:r>
      <w:r w:rsidR="005960DF" w:rsidRPr="00AF0CBC">
        <w:rPr>
          <w:rFonts w:eastAsiaTheme="minorEastAsia" w:hint="eastAsia"/>
          <w:b/>
          <w:bCs/>
          <w:sz w:val="24"/>
        </w:rPr>
        <w:t>25</w:t>
      </w:r>
      <w:r w:rsidRPr="00AF0CBC">
        <w:rPr>
          <w:rFonts w:eastAsiaTheme="minorEastAsia"/>
          <w:b/>
          <w:bCs/>
          <w:sz w:val="24"/>
        </w:rPr>
        <w:t xml:space="preserve"> </w:t>
      </w:r>
      <w:r w:rsidR="005960DF" w:rsidRPr="00AF0CBC">
        <w:rPr>
          <w:rFonts w:eastAsiaTheme="minorEastAsia" w:hint="eastAsia"/>
          <w:b/>
          <w:bCs/>
          <w:sz w:val="24"/>
        </w:rPr>
        <w:t>and -40</w:t>
      </w:r>
      <w:r w:rsidRPr="00AF0CBC">
        <w:rPr>
          <w:rFonts w:eastAsiaTheme="minorEastAsia"/>
          <w:b/>
          <w:bCs/>
          <w:sz w:val="24"/>
        </w:rPr>
        <w:t xml:space="preserve"> </w:t>
      </w:r>
      <w:r w:rsidR="00CE1789">
        <w:rPr>
          <w:rFonts w:eastAsiaTheme="minorEastAsia"/>
          <w:b/>
          <w:bCs/>
          <w:sz w:val="24"/>
        </w:rPr>
        <w:t>°C</w:t>
      </w:r>
      <w:r w:rsidR="005960DF" w:rsidRPr="00AF0CBC">
        <w:rPr>
          <w:rFonts w:eastAsiaTheme="minorEastAsia" w:hint="eastAsia"/>
          <w:b/>
          <w:bCs/>
          <w:sz w:val="24"/>
        </w:rPr>
        <w:t>.</w:t>
      </w:r>
    </w:p>
    <w:p w14:paraId="66A9ED38" w14:textId="5C480272" w:rsidR="007D1687" w:rsidRDefault="007D1687" w:rsidP="00660D6F">
      <w:pPr>
        <w:pStyle w:val="a5"/>
        <w:rPr>
          <w:rFonts w:eastAsiaTheme="minorEastAsia"/>
          <w:sz w:val="24"/>
        </w:rPr>
      </w:pPr>
    </w:p>
    <w:p w14:paraId="5192B77E" w14:textId="77777777" w:rsidR="00A97AC7" w:rsidRPr="00435AFE" w:rsidRDefault="00A97AC7" w:rsidP="00660D6F">
      <w:pPr>
        <w:pStyle w:val="a5"/>
        <w:rPr>
          <w:rFonts w:eastAsiaTheme="minorEastAsia"/>
          <w:sz w:val="24"/>
        </w:rPr>
      </w:pPr>
    </w:p>
    <w:p w14:paraId="15A65A88" w14:textId="28337F35" w:rsidR="005960DF" w:rsidRDefault="006E2F22" w:rsidP="005960DF">
      <w:pPr>
        <w:pStyle w:val="a5"/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drawing>
          <wp:inline distT="0" distB="0" distL="0" distR="0" wp14:anchorId="5AA3E9EF" wp14:editId="6B39DC41">
            <wp:extent cx="5274310" cy="242379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7E520" w14:textId="32E0B810" w:rsidR="00483555" w:rsidRPr="00CA6476" w:rsidRDefault="00CA6476" w:rsidP="00B446DF">
      <w:pPr>
        <w:pStyle w:val="a5"/>
        <w:rPr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 xml:space="preserve">Supplementary </w:t>
      </w:r>
      <w:r w:rsidR="00AF0CBC" w:rsidRPr="00CA6476">
        <w:rPr>
          <w:rFonts w:eastAsiaTheme="minorEastAsia"/>
          <w:b/>
          <w:bCs/>
          <w:sz w:val="24"/>
        </w:rPr>
        <w:t>Fig.</w:t>
      </w:r>
      <w:r w:rsidR="00F0431A" w:rsidRPr="00CA6476">
        <w:rPr>
          <w:rFonts w:eastAsiaTheme="minorEastAsia"/>
          <w:b/>
          <w:bCs/>
          <w:sz w:val="24"/>
        </w:rPr>
        <w:t xml:space="preserve"> 1</w:t>
      </w:r>
      <w:r w:rsidR="00EE3E8B" w:rsidRPr="00CA6476">
        <w:rPr>
          <w:rFonts w:eastAsiaTheme="minorEastAsia"/>
          <w:b/>
          <w:bCs/>
          <w:sz w:val="24"/>
        </w:rPr>
        <w:t>2</w:t>
      </w:r>
      <w:r w:rsidR="00F0431A" w:rsidRPr="00CA6476">
        <w:rPr>
          <w:rFonts w:eastAsiaTheme="minorEastAsia"/>
          <w:b/>
          <w:bCs/>
          <w:sz w:val="24"/>
        </w:rPr>
        <w:t xml:space="preserve"> </w:t>
      </w:r>
      <w:r w:rsidR="00DE40A1" w:rsidRPr="00CA6476">
        <w:rPr>
          <w:b/>
          <w:bCs/>
          <w:sz w:val="24"/>
        </w:rPr>
        <w:t>L</w:t>
      </w:r>
      <w:r w:rsidR="00F0431A" w:rsidRPr="00CA6476">
        <w:rPr>
          <w:b/>
          <w:bCs/>
          <w:sz w:val="24"/>
        </w:rPr>
        <w:t>ong-term cycling stability at a high rate of 5 C at 25</w:t>
      </w:r>
      <w:r w:rsidR="00CE1789">
        <w:rPr>
          <w:b/>
          <w:bCs/>
          <w:sz w:val="24"/>
        </w:rPr>
        <w:t xml:space="preserve"> °C</w:t>
      </w:r>
      <w:r w:rsidR="00F0431A" w:rsidRPr="00CA6476">
        <w:rPr>
          <w:b/>
          <w:bCs/>
          <w:sz w:val="24"/>
        </w:rPr>
        <w:t>.</w:t>
      </w:r>
    </w:p>
    <w:p w14:paraId="370A0BAB" w14:textId="176E6E40" w:rsidR="00E27946" w:rsidRDefault="00E27946" w:rsidP="00B446DF">
      <w:pPr>
        <w:pStyle w:val="a5"/>
        <w:rPr>
          <w:sz w:val="24"/>
        </w:rPr>
      </w:pPr>
    </w:p>
    <w:p w14:paraId="02883989" w14:textId="0CEA0E2D" w:rsidR="00E27946" w:rsidRDefault="00A6335B" w:rsidP="00E27946">
      <w:pPr>
        <w:pStyle w:val="a5"/>
        <w:jc w:val="center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A2E83A2" wp14:editId="61A7FA4B">
            <wp:extent cx="5274310" cy="2035810"/>
            <wp:effectExtent l="0" t="0" r="254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6370D" w14:textId="049632B8" w:rsidR="005960DF" w:rsidRDefault="00CA6476" w:rsidP="00B446DF">
      <w:pPr>
        <w:pStyle w:val="a5"/>
        <w:rPr>
          <w:b/>
          <w:bCs/>
          <w:sz w:val="24"/>
        </w:rPr>
      </w:pPr>
      <w:bookmarkStart w:id="5" w:name="_Hlk69406458"/>
      <w:r w:rsidRPr="00CA6476">
        <w:rPr>
          <w:b/>
          <w:bCs/>
          <w:sz w:val="24"/>
        </w:rPr>
        <w:t>Supplementary</w:t>
      </w:r>
      <w:r w:rsidRPr="00CA6476">
        <w:rPr>
          <w:rFonts w:hint="eastAsia"/>
          <w:b/>
          <w:bCs/>
          <w:sz w:val="24"/>
        </w:rPr>
        <w:t xml:space="preserve"> </w:t>
      </w:r>
      <w:r w:rsidR="00AF0CBC" w:rsidRPr="00CA6476">
        <w:rPr>
          <w:rFonts w:hint="eastAsia"/>
          <w:b/>
          <w:bCs/>
          <w:sz w:val="24"/>
        </w:rPr>
        <w:t>Fig.</w:t>
      </w:r>
      <w:r w:rsidR="00E27946" w:rsidRPr="00CA6476">
        <w:rPr>
          <w:rFonts w:hint="eastAsia"/>
          <w:b/>
          <w:bCs/>
          <w:sz w:val="24"/>
        </w:rPr>
        <w:t xml:space="preserve"> 1</w:t>
      </w:r>
      <w:r w:rsidR="00E27946" w:rsidRPr="00CA6476">
        <w:rPr>
          <w:b/>
          <w:bCs/>
          <w:sz w:val="24"/>
        </w:rPr>
        <w:t>3</w:t>
      </w:r>
      <w:bookmarkEnd w:id="5"/>
      <w:r w:rsidR="00E27946" w:rsidRPr="00CA6476">
        <w:rPr>
          <w:rFonts w:hint="eastAsia"/>
          <w:b/>
          <w:bCs/>
          <w:sz w:val="24"/>
        </w:rPr>
        <w:t xml:space="preserve"> </w:t>
      </w:r>
      <w:r w:rsidR="00E27946" w:rsidRPr="00CA6476">
        <w:rPr>
          <w:b/>
          <w:bCs/>
          <w:sz w:val="24"/>
        </w:rPr>
        <w:t>a</w:t>
      </w:r>
      <w:r w:rsidRPr="00CA6476">
        <w:rPr>
          <w:b/>
          <w:bCs/>
          <w:sz w:val="24"/>
        </w:rPr>
        <w:t>,</w:t>
      </w:r>
      <w:r w:rsidR="00E27946" w:rsidRPr="00CA6476">
        <w:rPr>
          <w:b/>
          <w:bCs/>
          <w:sz w:val="24"/>
        </w:rPr>
        <w:t xml:space="preserve"> </w:t>
      </w:r>
      <w:proofErr w:type="gramStart"/>
      <w:r w:rsidR="00E27946" w:rsidRPr="00CA6476">
        <w:rPr>
          <w:b/>
          <w:bCs/>
          <w:sz w:val="24"/>
        </w:rPr>
        <w:t>The</w:t>
      </w:r>
      <w:proofErr w:type="gramEnd"/>
      <w:r w:rsidR="00E27946" w:rsidRPr="00CA6476">
        <w:rPr>
          <w:b/>
          <w:bCs/>
          <w:sz w:val="24"/>
        </w:rPr>
        <w:t xml:space="preserve"> </w:t>
      </w:r>
      <w:r w:rsidR="00E27946" w:rsidRPr="00CA6476">
        <w:rPr>
          <w:rFonts w:hint="eastAsia"/>
          <w:b/>
          <w:bCs/>
          <w:sz w:val="24"/>
        </w:rPr>
        <w:t>average working voltage</w:t>
      </w:r>
      <w:r w:rsidR="00E27946" w:rsidRPr="00CA6476">
        <w:rPr>
          <w:b/>
          <w:bCs/>
          <w:sz w:val="24"/>
        </w:rPr>
        <w:t xml:space="preserve"> (&gt; 3.3 V)</w:t>
      </w:r>
      <w:r w:rsidR="00E27946" w:rsidRPr="00CA6476">
        <w:rPr>
          <w:rFonts w:hint="eastAsia"/>
          <w:b/>
          <w:bCs/>
          <w:sz w:val="24"/>
        </w:rPr>
        <w:t xml:space="preserve"> </w:t>
      </w:r>
      <w:r w:rsidR="00E27946" w:rsidRPr="00CA6476">
        <w:rPr>
          <w:b/>
          <w:bCs/>
          <w:sz w:val="24"/>
        </w:rPr>
        <w:t>in</w:t>
      </w:r>
      <w:r w:rsidR="00E27946" w:rsidRPr="00CA6476">
        <w:rPr>
          <w:rFonts w:hint="eastAsia"/>
          <w:b/>
          <w:bCs/>
          <w:sz w:val="24"/>
        </w:rPr>
        <w:t xml:space="preserve"> </w:t>
      </w:r>
      <w:r w:rsidR="00E27946" w:rsidRPr="00CA6476">
        <w:rPr>
          <w:b/>
          <w:bCs/>
          <w:sz w:val="24"/>
        </w:rPr>
        <w:t>the</w:t>
      </w:r>
      <w:r w:rsidR="00E27946" w:rsidRPr="00CA6476">
        <w:rPr>
          <w:rFonts w:hint="eastAsia"/>
          <w:b/>
          <w:bCs/>
          <w:sz w:val="24"/>
        </w:rPr>
        <w:t xml:space="preserve"> rate of 0.5</w:t>
      </w:r>
      <w:r w:rsidR="00950B2F" w:rsidRPr="00CA6476">
        <w:rPr>
          <w:b/>
          <w:bCs/>
          <w:sz w:val="24"/>
        </w:rPr>
        <w:t xml:space="preserve"> </w:t>
      </w:r>
      <w:r w:rsidR="00E27946" w:rsidRPr="00CA6476">
        <w:rPr>
          <w:rFonts w:hint="eastAsia"/>
          <w:b/>
          <w:bCs/>
          <w:sz w:val="24"/>
        </w:rPr>
        <w:t>C at -40</w:t>
      </w:r>
      <w:r w:rsidR="00E27946" w:rsidRPr="00CA6476">
        <w:rPr>
          <w:b/>
          <w:bCs/>
          <w:sz w:val="24"/>
        </w:rPr>
        <w:t xml:space="preserve"> </w:t>
      </w:r>
      <w:r w:rsidR="00CE1789">
        <w:rPr>
          <w:b/>
          <w:bCs/>
          <w:sz w:val="24"/>
        </w:rPr>
        <w:t>°C</w:t>
      </w:r>
      <w:r w:rsidR="00E27946" w:rsidRPr="00CA6476">
        <w:rPr>
          <w:rFonts w:hint="eastAsia"/>
          <w:b/>
          <w:bCs/>
          <w:sz w:val="24"/>
        </w:rPr>
        <w:t>.</w:t>
      </w:r>
      <w:r w:rsidR="00E27946" w:rsidRPr="00CA6476">
        <w:rPr>
          <w:b/>
          <w:bCs/>
          <w:sz w:val="24"/>
        </w:rPr>
        <w:t xml:space="preserve"> </w:t>
      </w:r>
      <w:proofErr w:type="gramStart"/>
      <w:r w:rsidRPr="00CA6476">
        <w:rPr>
          <w:b/>
          <w:bCs/>
          <w:sz w:val="24"/>
        </w:rPr>
        <w:t>b</w:t>
      </w:r>
      <w:proofErr w:type="gramEnd"/>
      <w:r w:rsidRPr="00CA6476">
        <w:rPr>
          <w:b/>
          <w:bCs/>
          <w:sz w:val="24"/>
        </w:rPr>
        <w:t>,</w:t>
      </w:r>
      <w:r w:rsidR="00E27946" w:rsidRPr="00CA6476">
        <w:rPr>
          <w:b/>
          <w:bCs/>
          <w:sz w:val="24"/>
        </w:rPr>
        <w:t xml:space="preserve"> Corresponding charging and discharging curves of various cycle numbers at -40 </w:t>
      </w:r>
      <w:r w:rsidR="00CE1789">
        <w:rPr>
          <w:b/>
          <w:bCs/>
          <w:sz w:val="24"/>
        </w:rPr>
        <w:t>°C</w:t>
      </w:r>
      <w:r w:rsidR="00E27946" w:rsidRPr="00CA6476">
        <w:rPr>
          <w:b/>
          <w:bCs/>
          <w:sz w:val="24"/>
        </w:rPr>
        <w:t>.</w:t>
      </w:r>
    </w:p>
    <w:p w14:paraId="11247D6F" w14:textId="3FECD4D4" w:rsidR="00A97AC7" w:rsidRDefault="00A97AC7" w:rsidP="00B446DF">
      <w:pPr>
        <w:pStyle w:val="a5"/>
        <w:rPr>
          <w:b/>
          <w:bCs/>
          <w:sz w:val="24"/>
        </w:rPr>
      </w:pPr>
    </w:p>
    <w:p w14:paraId="37B4652D" w14:textId="77777777" w:rsidR="00A97AC7" w:rsidRPr="00CA6476" w:rsidRDefault="00A97AC7" w:rsidP="00B446DF">
      <w:pPr>
        <w:pStyle w:val="a5"/>
        <w:rPr>
          <w:b/>
          <w:bCs/>
          <w:sz w:val="24"/>
        </w:rPr>
      </w:pPr>
    </w:p>
    <w:p w14:paraId="44F0169F" w14:textId="551FABD2" w:rsidR="00A4346E" w:rsidRPr="00E34D8D" w:rsidRDefault="00E34D8D" w:rsidP="00B446DF">
      <w:pPr>
        <w:pStyle w:val="a5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drawing>
          <wp:inline distT="0" distB="0" distL="0" distR="0" wp14:anchorId="3B0F7360" wp14:editId="732E916D">
            <wp:extent cx="5207038" cy="316420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 rotWithShape="1">
                    <a:blip r:embed="rId20"/>
                    <a:srcRect l="1261" t="782"/>
                    <a:stretch/>
                  </pic:blipFill>
                  <pic:spPr bwMode="auto">
                    <a:xfrm>
                      <a:off x="0" y="0"/>
                      <a:ext cx="5207798" cy="3164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A67BF" w14:textId="36EBF8DB" w:rsidR="007D175C" w:rsidRPr="00CA6476" w:rsidRDefault="00CA6476" w:rsidP="00B446DF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iCs/>
          <w:sz w:val="24"/>
        </w:rPr>
        <w:t xml:space="preserve">Supplementary </w:t>
      </w:r>
      <w:r w:rsidR="00AF0CBC" w:rsidRPr="00CA6476">
        <w:rPr>
          <w:rFonts w:eastAsiaTheme="minorEastAsia"/>
          <w:b/>
          <w:bCs/>
          <w:iCs/>
          <w:sz w:val="24"/>
        </w:rPr>
        <w:t>Fig.</w:t>
      </w:r>
      <w:r w:rsidR="00A4346E" w:rsidRPr="00CA6476">
        <w:rPr>
          <w:rFonts w:eastAsiaTheme="minorEastAsia"/>
          <w:b/>
          <w:bCs/>
          <w:i/>
          <w:iCs/>
          <w:sz w:val="24"/>
        </w:rPr>
        <w:t xml:space="preserve"> </w:t>
      </w:r>
      <w:r w:rsidR="00A4346E" w:rsidRPr="00CA6476">
        <w:rPr>
          <w:rFonts w:eastAsiaTheme="minorEastAsia" w:hint="eastAsia"/>
          <w:b/>
          <w:bCs/>
          <w:iCs/>
          <w:sz w:val="24"/>
        </w:rPr>
        <w:t>1</w:t>
      </w:r>
      <w:r w:rsidR="009E7F79" w:rsidRPr="00CA6476">
        <w:rPr>
          <w:rFonts w:eastAsiaTheme="minorEastAsia"/>
          <w:b/>
          <w:bCs/>
          <w:iCs/>
          <w:sz w:val="24"/>
        </w:rPr>
        <w:t>4</w:t>
      </w:r>
      <w:r w:rsidR="00A4346E" w:rsidRPr="00CA6476">
        <w:rPr>
          <w:rFonts w:eastAsiaTheme="minorEastAsia"/>
          <w:b/>
          <w:bCs/>
          <w:sz w:val="24"/>
        </w:rPr>
        <w:t xml:space="preserve"> Structure evolution of P2-NaMNNb upon Na</w:t>
      </w:r>
      <w:r w:rsidR="00A4346E" w:rsidRPr="00CA6476">
        <w:rPr>
          <w:rFonts w:eastAsiaTheme="minorEastAsia"/>
          <w:b/>
          <w:bCs/>
          <w:sz w:val="24"/>
          <w:vertAlign w:val="superscript"/>
        </w:rPr>
        <w:t>+</w:t>
      </w:r>
      <w:r w:rsidR="00A4346E" w:rsidRPr="00CA6476">
        <w:rPr>
          <w:rFonts w:eastAsiaTheme="minorEastAsia"/>
          <w:b/>
          <w:bCs/>
          <w:sz w:val="24"/>
        </w:rPr>
        <w:t xml:space="preserve"> extraction/insertion. </w:t>
      </w:r>
      <w:r w:rsidRPr="00CA6476">
        <w:rPr>
          <w:rFonts w:eastAsiaTheme="minorEastAsia"/>
          <w:b/>
          <w:bCs/>
          <w:sz w:val="24"/>
        </w:rPr>
        <w:t>a,</w:t>
      </w:r>
      <w:r w:rsidR="00A4346E" w:rsidRPr="00CA6476">
        <w:rPr>
          <w:rFonts w:eastAsiaTheme="minorEastAsia"/>
          <w:b/>
          <w:bCs/>
          <w:sz w:val="24"/>
        </w:rPr>
        <w:t xml:space="preserve"> The typical intensity contour maps of in-situ XRD patterns</w:t>
      </w:r>
      <w:r w:rsidR="00FF7808" w:rsidRPr="00CA6476">
        <w:rPr>
          <w:rFonts w:eastAsiaTheme="minorEastAsia"/>
          <w:b/>
          <w:bCs/>
          <w:sz w:val="24"/>
        </w:rPr>
        <w:t xml:space="preserve"> </w:t>
      </w:r>
      <w:bookmarkStart w:id="6" w:name="_Hlk74165781"/>
      <w:r w:rsidR="00FF7808" w:rsidRPr="00CA6476">
        <w:rPr>
          <w:rFonts w:eastAsiaTheme="minorEastAsia"/>
          <w:b/>
          <w:bCs/>
          <w:sz w:val="24"/>
        </w:rPr>
        <w:t>corresponding to the charge and discharge curves between 2.4-4.15 V</w:t>
      </w:r>
      <w:r w:rsidR="00A4346E" w:rsidRPr="00CA6476">
        <w:rPr>
          <w:rFonts w:eastAsiaTheme="minorEastAsia"/>
          <w:b/>
          <w:bCs/>
          <w:sz w:val="24"/>
        </w:rPr>
        <w:t>.</w:t>
      </w:r>
      <w:bookmarkEnd w:id="6"/>
      <w:r w:rsidR="00A4346E" w:rsidRPr="00CA6476">
        <w:rPr>
          <w:rFonts w:eastAsiaTheme="minorEastAsia"/>
          <w:b/>
          <w:bCs/>
          <w:sz w:val="24"/>
        </w:rPr>
        <w:t xml:space="preserve"> </w:t>
      </w:r>
      <w:r w:rsidR="00FF7808" w:rsidRPr="00CA6476">
        <w:rPr>
          <w:rFonts w:eastAsiaTheme="minorEastAsia"/>
          <w:b/>
          <w:bCs/>
          <w:sz w:val="24"/>
        </w:rPr>
        <w:t>b</w:t>
      </w:r>
      <w:r w:rsidRPr="00CA6476">
        <w:rPr>
          <w:rFonts w:eastAsiaTheme="minorEastAsia"/>
          <w:b/>
          <w:bCs/>
          <w:sz w:val="24"/>
        </w:rPr>
        <w:t>,</w:t>
      </w:r>
      <w:r w:rsidR="00A4346E" w:rsidRPr="00CA6476">
        <w:rPr>
          <w:rFonts w:eastAsiaTheme="minorEastAsia"/>
          <w:b/>
          <w:bCs/>
          <w:sz w:val="24"/>
        </w:rPr>
        <w:t xml:space="preserve"> The variation of cell parameters </w:t>
      </w:r>
      <w:r w:rsidR="00A4346E" w:rsidRPr="00CA6476">
        <w:rPr>
          <w:rFonts w:eastAsiaTheme="minorEastAsia"/>
          <w:b/>
          <w:bCs/>
          <w:i/>
          <w:iCs/>
          <w:sz w:val="24"/>
        </w:rPr>
        <w:t xml:space="preserve">a/b </w:t>
      </w:r>
      <w:r w:rsidR="00A4346E" w:rsidRPr="00CA6476">
        <w:rPr>
          <w:rFonts w:eastAsiaTheme="minorEastAsia"/>
          <w:b/>
          <w:bCs/>
          <w:sz w:val="24"/>
        </w:rPr>
        <w:t>(</w:t>
      </w:r>
      <w:r w:rsidR="00576AC3" w:rsidRPr="00CA6476">
        <w:rPr>
          <w:rFonts w:eastAsiaTheme="minorEastAsia"/>
          <w:b/>
          <w:bCs/>
          <w:sz w:val="24"/>
        </w:rPr>
        <w:t>green</w:t>
      </w:r>
      <w:r w:rsidR="00A4346E" w:rsidRPr="00CA6476">
        <w:rPr>
          <w:rFonts w:eastAsiaTheme="minorEastAsia"/>
          <w:b/>
          <w:bCs/>
          <w:sz w:val="24"/>
        </w:rPr>
        <w:t xml:space="preserve"> lines), </w:t>
      </w:r>
      <w:r w:rsidR="00A4346E" w:rsidRPr="00CA6476">
        <w:rPr>
          <w:rFonts w:eastAsiaTheme="minorEastAsia"/>
          <w:b/>
          <w:bCs/>
          <w:i/>
          <w:iCs/>
          <w:sz w:val="24"/>
        </w:rPr>
        <w:t xml:space="preserve">c </w:t>
      </w:r>
      <w:r w:rsidR="00A4346E" w:rsidRPr="00CA6476">
        <w:rPr>
          <w:rFonts w:eastAsiaTheme="minorEastAsia"/>
          <w:b/>
          <w:bCs/>
          <w:sz w:val="24"/>
        </w:rPr>
        <w:t>(</w:t>
      </w:r>
      <w:r w:rsidR="00576AC3" w:rsidRPr="00CA6476">
        <w:rPr>
          <w:rFonts w:eastAsiaTheme="minorEastAsia"/>
          <w:b/>
          <w:bCs/>
          <w:sz w:val="24"/>
        </w:rPr>
        <w:t>blue</w:t>
      </w:r>
      <w:r w:rsidR="00A4346E" w:rsidRPr="00CA6476">
        <w:rPr>
          <w:rFonts w:eastAsiaTheme="minorEastAsia"/>
          <w:b/>
          <w:bCs/>
          <w:sz w:val="24"/>
        </w:rPr>
        <w:t xml:space="preserve"> lines), and </w:t>
      </w:r>
      <w:r w:rsidR="00A4346E" w:rsidRPr="00CA6476">
        <w:rPr>
          <w:rFonts w:eastAsiaTheme="minorEastAsia"/>
          <w:b/>
          <w:bCs/>
          <w:i/>
          <w:iCs/>
          <w:sz w:val="24"/>
        </w:rPr>
        <w:t xml:space="preserve">V </w:t>
      </w:r>
      <w:r w:rsidR="00A4346E" w:rsidRPr="00CA6476">
        <w:rPr>
          <w:rFonts w:eastAsiaTheme="minorEastAsia"/>
          <w:b/>
          <w:bCs/>
          <w:sz w:val="24"/>
        </w:rPr>
        <w:t>(gray lines).</w:t>
      </w:r>
    </w:p>
    <w:p w14:paraId="674EAAD1" w14:textId="17D9DAA4" w:rsidR="00623E5B" w:rsidRPr="00435AFE" w:rsidRDefault="00623E5B" w:rsidP="00632245">
      <w:pPr>
        <w:pStyle w:val="a5"/>
        <w:spacing w:line="480" w:lineRule="auto"/>
        <w:rPr>
          <w:rFonts w:eastAsiaTheme="minorEastAsia"/>
          <w:sz w:val="24"/>
        </w:rPr>
      </w:pPr>
    </w:p>
    <w:p w14:paraId="7F1F28D2" w14:textId="77777777" w:rsidR="00DD3F34" w:rsidRDefault="00DD3F34" w:rsidP="00B446DF">
      <w:pPr>
        <w:pStyle w:val="a5"/>
        <w:rPr>
          <w:rFonts w:eastAsiaTheme="minorEastAsia"/>
          <w:szCs w:val="21"/>
        </w:rPr>
      </w:pPr>
    </w:p>
    <w:p w14:paraId="45E70896" w14:textId="320D0B53" w:rsidR="00F34CD3" w:rsidRDefault="00D73B99" w:rsidP="00F70EB5">
      <w:pPr>
        <w:pStyle w:val="a5"/>
        <w:tabs>
          <w:tab w:val="left" w:pos="6608"/>
        </w:tabs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lastRenderedPageBreak/>
        <w:drawing>
          <wp:inline distT="0" distB="0" distL="0" distR="0" wp14:anchorId="39783643" wp14:editId="0D49D7B1">
            <wp:extent cx="3216442" cy="2541477"/>
            <wp:effectExtent l="0" t="0" r="317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0934" cy="25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32804" w14:textId="05A9925E" w:rsidR="00F70EB5" w:rsidRPr="00CA6476" w:rsidRDefault="00CA6476" w:rsidP="00F70EB5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 xml:space="preserve">Supplementary </w:t>
      </w:r>
      <w:r w:rsidR="00AF0CBC" w:rsidRPr="00CA6476">
        <w:rPr>
          <w:rFonts w:eastAsiaTheme="minorEastAsia"/>
          <w:b/>
          <w:bCs/>
          <w:sz w:val="24"/>
        </w:rPr>
        <w:t>Fig.</w:t>
      </w:r>
      <w:r w:rsidR="00F70EB5" w:rsidRPr="00CA6476">
        <w:rPr>
          <w:rFonts w:eastAsiaTheme="minorEastAsia"/>
          <w:b/>
          <w:bCs/>
          <w:sz w:val="24"/>
        </w:rPr>
        <w:t xml:space="preserve"> 1</w:t>
      </w:r>
      <w:r w:rsidR="00CE59E1" w:rsidRPr="00CA6476">
        <w:rPr>
          <w:rFonts w:eastAsiaTheme="minorEastAsia"/>
          <w:b/>
          <w:bCs/>
          <w:sz w:val="24"/>
        </w:rPr>
        <w:t>5</w:t>
      </w:r>
      <w:r w:rsidR="00F70EB5" w:rsidRPr="00CA6476">
        <w:rPr>
          <w:rFonts w:eastAsiaTheme="minorEastAsia"/>
          <w:b/>
          <w:bCs/>
          <w:sz w:val="24"/>
        </w:rPr>
        <w:t xml:space="preserve"> Comparison of </w:t>
      </w:r>
      <w:r w:rsidR="00A16E5C" w:rsidRPr="00CA6476">
        <w:rPr>
          <w:rFonts w:eastAsiaTheme="minorEastAsia"/>
          <w:b/>
          <w:bCs/>
          <w:sz w:val="24"/>
        </w:rPr>
        <w:t>X-ray</w:t>
      </w:r>
      <w:r w:rsidR="00F70EB5" w:rsidRPr="00CA6476">
        <w:rPr>
          <w:rFonts w:eastAsiaTheme="minorEastAsia"/>
          <w:b/>
          <w:bCs/>
          <w:sz w:val="24"/>
        </w:rPr>
        <w:t xml:space="preserve"> diffraction patterns of P2-NaMNNb and P2-NaMN after 30 cycles.</w:t>
      </w:r>
    </w:p>
    <w:p w14:paraId="16249930" w14:textId="77777777" w:rsidR="00483555" w:rsidRPr="00F70EB5" w:rsidRDefault="00483555" w:rsidP="005A211B">
      <w:pPr>
        <w:pStyle w:val="a5"/>
        <w:tabs>
          <w:tab w:val="left" w:pos="6608"/>
        </w:tabs>
        <w:rPr>
          <w:rFonts w:eastAsiaTheme="minorEastAsia"/>
          <w:szCs w:val="21"/>
        </w:rPr>
      </w:pPr>
    </w:p>
    <w:p w14:paraId="5A61D16B" w14:textId="75ABCD02" w:rsidR="00BA455D" w:rsidRDefault="00BA455D" w:rsidP="00101D03">
      <w:pPr>
        <w:pStyle w:val="a5"/>
        <w:rPr>
          <w:rFonts w:eastAsiaTheme="minorEastAsia"/>
          <w:sz w:val="24"/>
        </w:rPr>
      </w:pPr>
    </w:p>
    <w:p w14:paraId="5AE4CF72" w14:textId="1F2E0100" w:rsidR="00BA455D" w:rsidRDefault="00D73B99" w:rsidP="008A1B98">
      <w:pPr>
        <w:pStyle w:val="a5"/>
        <w:jc w:val="center"/>
        <w:rPr>
          <w:rFonts w:eastAsiaTheme="minorEastAsia"/>
          <w:sz w:val="24"/>
        </w:rPr>
      </w:pPr>
      <w:r>
        <w:rPr>
          <w:rFonts w:eastAsiaTheme="minorEastAsia"/>
          <w:noProof/>
          <w:sz w:val="24"/>
        </w:rPr>
        <w:drawing>
          <wp:inline distT="0" distB="0" distL="0" distR="0" wp14:anchorId="42E91B91" wp14:editId="174C0607">
            <wp:extent cx="5447489" cy="2271696"/>
            <wp:effectExtent l="0" t="0" r="127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 rotWithShape="1">
                    <a:blip r:embed="rId22"/>
                    <a:srcRect r="5016"/>
                    <a:stretch/>
                  </pic:blipFill>
                  <pic:spPr bwMode="auto">
                    <a:xfrm>
                      <a:off x="0" y="0"/>
                      <a:ext cx="5453789" cy="2274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B1E32" w14:textId="03217E03" w:rsidR="00607566" w:rsidRPr="00CA6476" w:rsidRDefault="00CA6476" w:rsidP="008A1B98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 xml:space="preserve">Supplementary </w:t>
      </w:r>
      <w:r w:rsidR="00AF0CBC" w:rsidRPr="00CA6476">
        <w:rPr>
          <w:rFonts w:eastAsiaTheme="minorEastAsia"/>
          <w:b/>
          <w:bCs/>
          <w:sz w:val="24"/>
        </w:rPr>
        <w:t>Fig.</w:t>
      </w:r>
      <w:r w:rsidR="008A1B98" w:rsidRPr="00CA6476">
        <w:rPr>
          <w:rFonts w:eastAsiaTheme="minorEastAsia"/>
          <w:b/>
          <w:bCs/>
          <w:sz w:val="24"/>
        </w:rPr>
        <w:t xml:space="preserve"> 1</w:t>
      </w:r>
      <w:r w:rsidR="005E5F29" w:rsidRPr="00CA6476">
        <w:rPr>
          <w:rFonts w:eastAsiaTheme="minorEastAsia"/>
          <w:b/>
          <w:bCs/>
          <w:sz w:val="24"/>
        </w:rPr>
        <w:t>6</w:t>
      </w:r>
      <w:r w:rsidR="008A1B98" w:rsidRPr="00CA6476">
        <w:rPr>
          <w:rFonts w:eastAsiaTheme="minorEastAsia"/>
          <w:b/>
          <w:bCs/>
          <w:sz w:val="24"/>
        </w:rPr>
        <w:t xml:space="preserve"> EDX spectra </w:t>
      </w:r>
      <w:r w:rsidR="00607566" w:rsidRPr="00CA6476">
        <w:rPr>
          <w:rFonts w:eastAsiaTheme="minorEastAsia"/>
          <w:b/>
          <w:bCs/>
          <w:sz w:val="24"/>
        </w:rPr>
        <w:t>of a</w:t>
      </w:r>
      <w:r w:rsidRPr="00CA6476">
        <w:rPr>
          <w:rFonts w:eastAsiaTheme="minorEastAsia"/>
          <w:b/>
          <w:bCs/>
          <w:sz w:val="24"/>
        </w:rPr>
        <w:t>,</w:t>
      </w:r>
      <w:r w:rsidR="00607566" w:rsidRPr="00CA6476">
        <w:rPr>
          <w:rFonts w:eastAsiaTheme="minorEastAsia"/>
          <w:b/>
          <w:bCs/>
          <w:sz w:val="24"/>
        </w:rPr>
        <w:t xml:space="preserve"> P2-NaMN, b</w:t>
      </w:r>
      <w:r w:rsidRPr="00CA6476">
        <w:rPr>
          <w:rFonts w:eastAsiaTheme="minorEastAsia"/>
          <w:b/>
          <w:bCs/>
          <w:sz w:val="24"/>
        </w:rPr>
        <w:t>,</w:t>
      </w:r>
      <w:r w:rsidR="00607566" w:rsidRPr="00CA6476">
        <w:rPr>
          <w:rFonts w:eastAsiaTheme="minorEastAsia"/>
          <w:b/>
          <w:bCs/>
          <w:sz w:val="24"/>
        </w:rPr>
        <w:t xml:space="preserve"> P2-NaMNNb </w:t>
      </w:r>
      <w:r w:rsidR="008A1B98" w:rsidRPr="00CA6476">
        <w:rPr>
          <w:rFonts w:eastAsiaTheme="minorEastAsia"/>
          <w:b/>
          <w:bCs/>
          <w:sz w:val="24"/>
        </w:rPr>
        <w:t xml:space="preserve">of Na anodes </w:t>
      </w:r>
      <w:r w:rsidR="008A1B98" w:rsidRPr="00CA6476">
        <w:rPr>
          <w:rFonts w:eastAsiaTheme="minorEastAsia" w:hint="eastAsia"/>
          <w:b/>
          <w:bCs/>
          <w:sz w:val="24"/>
        </w:rPr>
        <w:t>af</w:t>
      </w:r>
      <w:r w:rsidR="008A1B98" w:rsidRPr="00CA6476">
        <w:rPr>
          <w:rFonts w:eastAsiaTheme="minorEastAsia"/>
          <w:b/>
          <w:bCs/>
          <w:sz w:val="24"/>
        </w:rPr>
        <w:t>t</w:t>
      </w:r>
      <w:r w:rsidR="008A1B98" w:rsidRPr="00CA6476">
        <w:rPr>
          <w:rFonts w:eastAsiaTheme="minorEastAsia" w:hint="eastAsia"/>
          <w:b/>
          <w:bCs/>
          <w:sz w:val="24"/>
        </w:rPr>
        <w:t>er</w:t>
      </w:r>
      <w:r w:rsidR="00607566" w:rsidRPr="00CA6476">
        <w:rPr>
          <w:rFonts w:eastAsiaTheme="minorEastAsia"/>
          <w:b/>
          <w:bCs/>
          <w:sz w:val="24"/>
        </w:rPr>
        <w:t xml:space="preserve"> 30 cycles.</w:t>
      </w:r>
    </w:p>
    <w:p w14:paraId="54E7E530" w14:textId="77777777" w:rsidR="00D53C11" w:rsidRDefault="00D53C11" w:rsidP="008A1B98">
      <w:pPr>
        <w:pStyle w:val="a5"/>
        <w:rPr>
          <w:rFonts w:eastAsiaTheme="minorEastAsia"/>
          <w:sz w:val="24"/>
        </w:rPr>
      </w:pPr>
    </w:p>
    <w:p w14:paraId="51B53774" w14:textId="75EF8BA5" w:rsidR="00607566" w:rsidRDefault="00607566" w:rsidP="00D53C11">
      <w:pPr>
        <w:pStyle w:val="a5"/>
        <w:jc w:val="center"/>
        <w:rPr>
          <w:rFonts w:eastAsiaTheme="minorEastAsia"/>
          <w:sz w:val="24"/>
        </w:rPr>
      </w:pPr>
    </w:p>
    <w:p w14:paraId="23B7C1C8" w14:textId="77777777" w:rsidR="000C1857" w:rsidRPr="000C1857" w:rsidRDefault="000C1857" w:rsidP="000C1857">
      <w:pPr>
        <w:pStyle w:val="a5"/>
        <w:rPr>
          <w:rFonts w:eastAsiaTheme="minorEastAsia"/>
          <w:sz w:val="24"/>
        </w:rPr>
      </w:pPr>
    </w:p>
    <w:p w14:paraId="0462AADC" w14:textId="0C0D7549" w:rsidR="008A1B98" w:rsidRDefault="00FC56FA" w:rsidP="00FC56FA">
      <w:pPr>
        <w:pStyle w:val="a5"/>
        <w:jc w:val="center"/>
        <w:rPr>
          <w:rFonts w:eastAsiaTheme="minorEastAsia"/>
          <w:sz w:val="24"/>
        </w:rPr>
      </w:pPr>
      <w:r>
        <w:rPr>
          <w:rFonts w:eastAsiaTheme="minorEastAsia"/>
          <w:noProof/>
          <w:sz w:val="24"/>
        </w:rPr>
        <w:lastRenderedPageBreak/>
        <w:drawing>
          <wp:inline distT="0" distB="0" distL="0" distR="0" wp14:anchorId="7B592345" wp14:editId="6E05423A">
            <wp:extent cx="2424224" cy="2018341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23"/>
                    <a:srcRect l="5242" t="8422" r="10494"/>
                    <a:stretch/>
                  </pic:blipFill>
                  <pic:spPr bwMode="auto">
                    <a:xfrm>
                      <a:off x="0" y="0"/>
                      <a:ext cx="2432594" cy="202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20C76" w14:textId="53DEDD63" w:rsidR="00090D61" w:rsidRPr="00CA6476" w:rsidRDefault="00CA6476" w:rsidP="008A1B98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>Supplementary</w:t>
      </w:r>
      <w:r w:rsidRPr="00CA6476">
        <w:rPr>
          <w:rFonts w:eastAsiaTheme="minorEastAsia" w:hint="eastAsia"/>
          <w:b/>
          <w:bCs/>
          <w:sz w:val="24"/>
        </w:rPr>
        <w:t xml:space="preserve"> </w:t>
      </w:r>
      <w:r w:rsidR="00AF0CBC" w:rsidRPr="00CA6476">
        <w:rPr>
          <w:rFonts w:eastAsiaTheme="minorEastAsia" w:hint="eastAsia"/>
          <w:b/>
          <w:bCs/>
          <w:sz w:val="24"/>
        </w:rPr>
        <w:t>Fig.</w:t>
      </w:r>
      <w:r w:rsidR="00090D61" w:rsidRPr="00CA6476">
        <w:rPr>
          <w:rFonts w:eastAsiaTheme="minorEastAsia"/>
          <w:b/>
          <w:bCs/>
          <w:sz w:val="24"/>
        </w:rPr>
        <w:t xml:space="preserve"> 1</w:t>
      </w:r>
      <w:r w:rsidR="00671F39" w:rsidRPr="00CA6476">
        <w:rPr>
          <w:rFonts w:eastAsiaTheme="minorEastAsia"/>
          <w:b/>
          <w:bCs/>
          <w:sz w:val="24"/>
        </w:rPr>
        <w:t>7</w:t>
      </w:r>
      <w:r w:rsidR="00090D61" w:rsidRPr="00CA6476">
        <w:rPr>
          <w:rFonts w:eastAsiaTheme="minorEastAsia"/>
          <w:b/>
          <w:bCs/>
          <w:sz w:val="24"/>
        </w:rPr>
        <w:t xml:space="preserve"> The </w:t>
      </w:r>
      <w:bookmarkStart w:id="7" w:name="_Hlk77429032"/>
      <w:r w:rsidR="00090D61" w:rsidRPr="00CA6476">
        <w:rPr>
          <w:rFonts w:eastAsiaTheme="minorEastAsia"/>
          <w:b/>
          <w:bCs/>
          <w:sz w:val="24"/>
        </w:rPr>
        <w:t xml:space="preserve">total density of state </w:t>
      </w:r>
      <w:r w:rsidR="003B196F" w:rsidRPr="00CA6476">
        <w:rPr>
          <w:rFonts w:eastAsiaTheme="minorEastAsia"/>
          <w:b/>
          <w:bCs/>
          <w:sz w:val="24"/>
        </w:rPr>
        <w:t xml:space="preserve">of </w:t>
      </w:r>
      <w:bookmarkStart w:id="8" w:name="_Hlk77274821"/>
      <w:r w:rsidR="003B196F" w:rsidRPr="00CA6476">
        <w:rPr>
          <w:rFonts w:eastAsiaTheme="minorEastAsia"/>
          <w:b/>
          <w:bCs/>
          <w:sz w:val="24"/>
        </w:rPr>
        <w:t>Na</w:t>
      </w:r>
      <w:r w:rsidR="003B196F" w:rsidRPr="00CA6476">
        <w:rPr>
          <w:rFonts w:eastAsiaTheme="minorEastAsia"/>
          <w:b/>
          <w:bCs/>
          <w:sz w:val="24"/>
          <w:vertAlign w:val="subscript"/>
        </w:rPr>
        <w:t>24</w:t>
      </w:r>
      <w:r w:rsidR="003B196F" w:rsidRPr="00CA6476">
        <w:rPr>
          <w:rFonts w:eastAsiaTheme="minorEastAsia"/>
          <w:b/>
          <w:bCs/>
          <w:sz w:val="24"/>
        </w:rPr>
        <w:t>Ni</w:t>
      </w:r>
      <w:r w:rsidR="003B196F" w:rsidRPr="00CA6476">
        <w:rPr>
          <w:rFonts w:eastAsiaTheme="minorEastAsia"/>
          <w:b/>
          <w:bCs/>
          <w:sz w:val="24"/>
          <w:vertAlign w:val="subscript"/>
        </w:rPr>
        <w:t>10</w:t>
      </w:r>
      <w:r w:rsidR="003B196F" w:rsidRPr="00CA6476">
        <w:rPr>
          <w:rFonts w:eastAsiaTheme="minorEastAsia"/>
          <w:b/>
          <w:bCs/>
          <w:sz w:val="24"/>
        </w:rPr>
        <w:t>Mn</w:t>
      </w:r>
      <w:r w:rsidR="003B196F" w:rsidRPr="00CA6476">
        <w:rPr>
          <w:rFonts w:eastAsiaTheme="minorEastAsia"/>
          <w:b/>
          <w:bCs/>
          <w:sz w:val="24"/>
          <w:vertAlign w:val="subscript"/>
        </w:rPr>
        <w:t>22</w:t>
      </w:r>
      <w:r w:rsidR="003B196F" w:rsidRPr="00CA6476">
        <w:rPr>
          <w:rFonts w:eastAsiaTheme="minorEastAsia"/>
          <w:b/>
          <w:bCs/>
          <w:sz w:val="24"/>
        </w:rPr>
        <w:t>O</w:t>
      </w:r>
      <w:r w:rsidR="003B196F" w:rsidRPr="00CA6476">
        <w:rPr>
          <w:rFonts w:eastAsiaTheme="minorEastAsia"/>
          <w:b/>
          <w:bCs/>
          <w:sz w:val="24"/>
          <w:vertAlign w:val="subscript"/>
        </w:rPr>
        <w:t>64</w:t>
      </w:r>
      <w:bookmarkEnd w:id="8"/>
      <w:r w:rsidR="003B196F" w:rsidRPr="00CA6476">
        <w:rPr>
          <w:rFonts w:eastAsiaTheme="minorEastAsia"/>
          <w:b/>
          <w:bCs/>
          <w:sz w:val="24"/>
        </w:rPr>
        <w:t>.</w:t>
      </w:r>
      <w:bookmarkEnd w:id="7"/>
      <w:r w:rsidR="003B196F" w:rsidRPr="00CA6476">
        <w:rPr>
          <w:rFonts w:eastAsiaTheme="minorEastAsia"/>
          <w:b/>
          <w:bCs/>
          <w:sz w:val="24"/>
        </w:rPr>
        <w:t xml:space="preserve"> </w:t>
      </w:r>
    </w:p>
    <w:p w14:paraId="4D084690" w14:textId="5187EDAF" w:rsidR="00FC56FA" w:rsidRDefault="00FC56FA" w:rsidP="008A1B98">
      <w:pPr>
        <w:pStyle w:val="a5"/>
        <w:rPr>
          <w:rFonts w:eastAsiaTheme="minorEastAsia"/>
          <w:sz w:val="24"/>
        </w:rPr>
      </w:pPr>
    </w:p>
    <w:p w14:paraId="67AD59DA" w14:textId="1E9A37E1" w:rsidR="00FC2D7C" w:rsidRDefault="00FC2D7C" w:rsidP="00660D6F">
      <w:pPr>
        <w:pStyle w:val="a5"/>
        <w:rPr>
          <w:rFonts w:eastAsiaTheme="minorEastAsia"/>
          <w:sz w:val="24"/>
        </w:rPr>
      </w:pPr>
    </w:p>
    <w:p w14:paraId="1D5E85FC" w14:textId="77777777" w:rsidR="00A97AC7" w:rsidRPr="00FC2D7C" w:rsidRDefault="00A97AC7" w:rsidP="00660D6F">
      <w:pPr>
        <w:pStyle w:val="a5"/>
        <w:rPr>
          <w:rFonts w:eastAsiaTheme="minorEastAsia"/>
          <w:sz w:val="24"/>
        </w:rPr>
      </w:pPr>
    </w:p>
    <w:p w14:paraId="3AA1C791" w14:textId="7E5914EB" w:rsidR="00C20516" w:rsidRDefault="00C70C97" w:rsidP="006B7979">
      <w:pPr>
        <w:pStyle w:val="a5"/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drawing>
          <wp:inline distT="0" distB="0" distL="0" distR="0" wp14:anchorId="3A8487DD" wp14:editId="015FF2D9">
            <wp:extent cx="3225730" cy="2281235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29895" cy="228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8B9BB" w14:textId="5A897190" w:rsidR="00C20516" w:rsidRDefault="00CA6476" w:rsidP="00660D6F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>Supplementary</w:t>
      </w:r>
      <w:r w:rsidRPr="00CA6476">
        <w:rPr>
          <w:rFonts w:eastAsiaTheme="minorEastAsia" w:hint="eastAsia"/>
          <w:b/>
          <w:bCs/>
          <w:sz w:val="24"/>
        </w:rPr>
        <w:t xml:space="preserve"> </w:t>
      </w:r>
      <w:r w:rsidR="00AF0CBC" w:rsidRPr="00CA6476">
        <w:rPr>
          <w:rFonts w:eastAsiaTheme="minorEastAsia" w:hint="eastAsia"/>
          <w:b/>
          <w:bCs/>
          <w:sz w:val="24"/>
        </w:rPr>
        <w:t>Fig.</w:t>
      </w:r>
      <w:r w:rsidR="006B7979" w:rsidRPr="00CA6476">
        <w:rPr>
          <w:rFonts w:eastAsiaTheme="minorEastAsia" w:hint="eastAsia"/>
          <w:b/>
          <w:bCs/>
          <w:sz w:val="24"/>
        </w:rPr>
        <w:t xml:space="preserve"> </w:t>
      </w:r>
      <w:r w:rsidR="00650556">
        <w:rPr>
          <w:rFonts w:eastAsiaTheme="minorEastAsia"/>
          <w:b/>
          <w:bCs/>
          <w:sz w:val="24"/>
        </w:rPr>
        <w:t>1</w:t>
      </w:r>
      <w:r w:rsidR="00D228A2">
        <w:rPr>
          <w:rFonts w:eastAsiaTheme="minorEastAsia"/>
          <w:b/>
          <w:bCs/>
          <w:sz w:val="24"/>
        </w:rPr>
        <w:t>8</w:t>
      </w:r>
      <w:r w:rsidR="006B7979" w:rsidRPr="00CA6476">
        <w:rPr>
          <w:rFonts w:eastAsiaTheme="minorEastAsia"/>
          <w:b/>
          <w:bCs/>
          <w:sz w:val="24"/>
        </w:rPr>
        <w:t xml:space="preserve"> </w:t>
      </w:r>
      <w:proofErr w:type="spellStart"/>
      <w:r w:rsidR="006B7979" w:rsidRPr="00CA6476">
        <w:rPr>
          <w:rFonts w:eastAsiaTheme="minorEastAsia"/>
          <w:b/>
          <w:bCs/>
          <w:sz w:val="24"/>
        </w:rPr>
        <w:t>Galvanostatic</w:t>
      </w:r>
      <w:proofErr w:type="spellEnd"/>
      <w:r w:rsidR="006B7979" w:rsidRPr="00CA6476">
        <w:rPr>
          <w:rFonts w:eastAsiaTheme="minorEastAsia"/>
          <w:b/>
          <w:bCs/>
          <w:sz w:val="24"/>
        </w:rPr>
        <w:t xml:space="preserve"> charge/discharge curves of the hard carbon electrode. </w:t>
      </w:r>
    </w:p>
    <w:p w14:paraId="1111CAB4" w14:textId="729A08A5" w:rsidR="00A97AC7" w:rsidRDefault="00A97AC7" w:rsidP="00660D6F">
      <w:pPr>
        <w:pStyle w:val="a5"/>
        <w:rPr>
          <w:rFonts w:eastAsiaTheme="minorEastAsia"/>
          <w:b/>
          <w:bCs/>
          <w:sz w:val="24"/>
        </w:rPr>
      </w:pPr>
    </w:p>
    <w:p w14:paraId="1A4A970F" w14:textId="77777777" w:rsidR="00A97AC7" w:rsidRPr="00CA6476" w:rsidRDefault="00A97AC7" w:rsidP="00660D6F">
      <w:pPr>
        <w:pStyle w:val="a5"/>
        <w:rPr>
          <w:rFonts w:eastAsiaTheme="minorEastAsia"/>
          <w:b/>
          <w:bCs/>
          <w:sz w:val="24"/>
        </w:rPr>
      </w:pPr>
    </w:p>
    <w:p w14:paraId="0DD67E3E" w14:textId="285E4554" w:rsidR="00C20516" w:rsidRDefault="00E5011E" w:rsidP="006B7979">
      <w:pPr>
        <w:pStyle w:val="a5"/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lastRenderedPageBreak/>
        <w:drawing>
          <wp:inline distT="0" distB="0" distL="0" distR="0" wp14:anchorId="43966A94" wp14:editId="3C7BF34D">
            <wp:extent cx="4911450" cy="1950557"/>
            <wp:effectExtent l="0" t="0" r="381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 rotWithShape="1">
                    <a:blip r:embed="rId25"/>
                    <a:srcRect l="1533" r="5339"/>
                    <a:stretch/>
                  </pic:blipFill>
                  <pic:spPr bwMode="auto">
                    <a:xfrm>
                      <a:off x="0" y="0"/>
                      <a:ext cx="4911859" cy="195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7CF93" w14:textId="13A4D6F7" w:rsidR="006B7979" w:rsidRPr="00CA6476" w:rsidRDefault="00CA6476" w:rsidP="006B7979">
      <w:pPr>
        <w:pStyle w:val="a5"/>
        <w:rPr>
          <w:rFonts w:eastAsiaTheme="minorEastAsia"/>
          <w:b/>
          <w:bCs/>
          <w:sz w:val="24"/>
        </w:rPr>
      </w:pPr>
      <w:r w:rsidRPr="00CA6476">
        <w:rPr>
          <w:rFonts w:eastAsiaTheme="minorEastAsia"/>
          <w:b/>
          <w:bCs/>
          <w:sz w:val="24"/>
        </w:rPr>
        <w:t>Supplementary</w:t>
      </w:r>
      <w:r w:rsidRPr="00CA6476">
        <w:rPr>
          <w:rFonts w:eastAsiaTheme="minorEastAsia" w:hint="eastAsia"/>
          <w:b/>
          <w:bCs/>
          <w:sz w:val="24"/>
        </w:rPr>
        <w:t xml:space="preserve"> </w:t>
      </w:r>
      <w:r w:rsidR="00AF0CBC" w:rsidRPr="00CA6476">
        <w:rPr>
          <w:rFonts w:eastAsiaTheme="minorEastAsia" w:hint="eastAsia"/>
          <w:b/>
          <w:bCs/>
          <w:sz w:val="24"/>
        </w:rPr>
        <w:t>Fig.</w:t>
      </w:r>
      <w:r w:rsidR="006B7979" w:rsidRPr="00CA6476">
        <w:rPr>
          <w:rFonts w:eastAsiaTheme="minorEastAsia" w:hint="eastAsia"/>
          <w:b/>
          <w:bCs/>
          <w:sz w:val="24"/>
        </w:rPr>
        <w:t xml:space="preserve"> </w:t>
      </w:r>
      <w:r w:rsidR="00D228A2">
        <w:rPr>
          <w:rFonts w:eastAsiaTheme="minorEastAsia"/>
          <w:b/>
          <w:bCs/>
          <w:sz w:val="24"/>
        </w:rPr>
        <w:t>19</w:t>
      </w:r>
      <w:r w:rsidR="006B7979" w:rsidRPr="00CA6476">
        <w:rPr>
          <w:rFonts w:eastAsiaTheme="minorEastAsia"/>
          <w:b/>
          <w:bCs/>
          <w:sz w:val="24"/>
        </w:rPr>
        <w:t xml:space="preserve"> a </w:t>
      </w:r>
      <w:bookmarkStart w:id="9" w:name="_Hlk69409260"/>
      <w:proofErr w:type="spellStart"/>
      <w:r w:rsidR="006B7979" w:rsidRPr="00CA6476">
        <w:rPr>
          <w:rFonts w:eastAsiaTheme="minorEastAsia"/>
          <w:b/>
          <w:bCs/>
          <w:sz w:val="24"/>
        </w:rPr>
        <w:t>Galvanostatic</w:t>
      </w:r>
      <w:proofErr w:type="spellEnd"/>
      <w:r w:rsidR="006B7979" w:rsidRPr="00CA6476">
        <w:rPr>
          <w:rFonts w:eastAsiaTheme="minorEastAsia"/>
          <w:b/>
          <w:bCs/>
          <w:sz w:val="24"/>
        </w:rPr>
        <w:t xml:space="preserve"> charge/discharge curves of </w:t>
      </w:r>
      <w:bookmarkEnd w:id="9"/>
      <w:r w:rsidR="006B7979" w:rsidRPr="00CA6476">
        <w:rPr>
          <w:rFonts w:eastAsiaTheme="minorEastAsia"/>
          <w:b/>
          <w:bCs/>
          <w:sz w:val="24"/>
        </w:rPr>
        <w:t xml:space="preserve">various rate of the full-cell </w:t>
      </w:r>
      <w:r w:rsidR="006B7979" w:rsidRPr="00CA6476">
        <w:rPr>
          <w:rFonts w:eastAsiaTheme="minorEastAsia" w:hint="eastAsia"/>
          <w:b/>
          <w:bCs/>
          <w:sz w:val="24"/>
        </w:rPr>
        <w:t>at 25</w:t>
      </w:r>
      <w:r w:rsidR="00F10ED4" w:rsidRPr="00CA6476">
        <w:rPr>
          <w:rFonts w:eastAsiaTheme="minorEastAsia"/>
          <w:b/>
          <w:bCs/>
          <w:sz w:val="24"/>
        </w:rPr>
        <w:t xml:space="preserve"> </w:t>
      </w:r>
      <w:r w:rsidR="00CE1789">
        <w:rPr>
          <w:rFonts w:eastAsiaTheme="minorEastAsia"/>
          <w:b/>
          <w:bCs/>
          <w:sz w:val="24"/>
        </w:rPr>
        <w:t>°C</w:t>
      </w:r>
      <w:r w:rsidR="006B7979" w:rsidRPr="00CA6476">
        <w:rPr>
          <w:rFonts w:eastAsiaTheme="minorEastAsia" w:hint="eastAsia"/>
          <w:b/>
          <w:bCs/>
          <w:sz w:val="24"/>
        </w:rPr>
        <w:t>.</w:t>
      </w:r>
      <w:r w:rsidR="006B7979" w:rsidRPr="00CA6476">
        <w:rPr>
          <w:rFonts w:eastAsiaTheme="minorEastAsia"/>
          <w:b/>
          <w:bCs/>
          <w:sz w:val="24"/>
        </w:rPr>
        <w:t xml:space="preserve"> </w:t>
      </w:r>
      <w:proofErr w:type="gramStart"/>
      <w:r w:rsidR="006B7979" w:rsidRPr="00CA6476">
        <w:rPr>
          <w:rFonts w:eastAsiaTheme="minorEastAsia"/>
          <w:b/>
          <w:bCs/>
          <w:sz w:val="24"/>
        </w:rPr>
        <w:t>b</w:t>
      </w:r>
      <w:proofErr w:type="gramEnd"/>
      <w:r w:rsidR="006B7979" w:rsidRPr="00CA6476">
        <w:rPr>
          <w:rFonts w:eastAsiaTheme="minorEastAsia"/>
          <w:b/>
          <w:bCs/>
          <w:sz w:val="24"/>
        </w:rPr>
        <w:t xml:space="preserve"> </w:t>
      </w:r>
      <w:proofErr w:type="spellStart"/>
      <w:r w:rsidR="006B7979" w:rsidRPr="00CA6476">
        <w:rPr>
          <w:rFonts w:eastAsiaTheme="minorEastAsia"/>
          <w:b/>
          <w:bCs/>
          <w:sz w:val="24"/>
        </w:rPr>
        <w:t>Galvanostatic</w:t>
      </w:r>
      <w:proofErr w:type="spellEnd"/>
      <w:r w:rsidR="006B7979" w:rsidRPr="00CA6476">
        <w:rPr>
          <w:rFonts w:eastAsiaTheme="minorEastAsia"/>
          <w:b/>
          <w:bCs/>
          <w:sz w:val="24"/>
        </w:rPr>
        <w:t xml:space="preserve"> charge/discharge curves of various cycles numbers</w:t>
      </w:r>
      <w:r w:rsidR="00F10ED4" w:rsidRPr="00CA6476">
        <w:rPr>
          <w:rFonts w:eastAsiaTheme="minorEastAsia" w:hint="eastAsia"/>
          <w:b/>
          <w:bCs/>
          <w:sz w:val="24"/>
        </w:rPr>
        <w:t xml:space="preserve"> at 25</w:t>
      </w:r>
      <w:r w:rsidR="00F10ED4" w:rsidRPr="00CA6476">
        <w:rPr>
          <w:rFonts w:eastAsiaTheme="minorEastAsia"/>
          <w:b/>
          <w:bCs/>
          <w:sz w:val="24"/>
        </w:rPr>
        <w:t xml:space="preserve"> </w:t>
      </w:r>
      <w:r w:rsidR="00CE1789">
        <w:rPr>
          <w:rFonts w:eastAsiaTheme="minorEastAsia"/>
          <w:b/>
          <w:bCs/>
          <w:sz w:val="24"/>
        </w:rPr>
        <w:t>°C</w:t>
      </w:r>
      <w:r w:rsidR="006B7979" w:rsidRPr="00CA6476">
        <w:rPr>
          <w:rFonts w:eastAsiaTheme="minorEastAsia"/>
          <w:b/>
          <w:bCs/>
          <w:sz w:val="24"/>
        </w:rPr>
        <w:t>.</w:t>
      </w:r>
    </w:p>
    <w:p w14:paraId="714C78BD" w14:textId="3A91CA54" w:rsidR="00C20516" w:rsidRDefault="00C20516" w:rsidP="00660D6F">
      <w:pPr>
        <w:pStyle w:val="a5"/>
        <w:rPr>
          <w:rFonts w:eastAsiaTheme="minorEastAsia"/>
          <w:szCs w:val="21"/>
        </w:rPr>
      </w:pPr>
    </w:p>
    <w:p w14:paraId="060BD4FB" w14:textId="77777777" w:rsidR="00A97AC7" w:rsidRPr="006B7979" w:rsidRDefault="00A97AC7" w:rsidP="00660D6F">
      <w:pPr>
        <w:pStyle w:val="a5"/>
        <w:rPr>
          <w:rFonts w:eastAsiaTheme="minorEastAsia"/>
          <w:szCs w:val="21"/>
        </w:rPr>
      </w:pPr>
    </w:p>
    <w:p w14:paraId="08AF23B2" w14:textId="7C94987F" w:rsidR="00C20516" w:rsidRDefault="00200EA8" w:rsidP="00915D84">
      <w:pPr>
        <w:pStyle w:val="a5"/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drawing>
          <wp:inline distT="0" distB="0" distL="0" distR="0" wp14:anchorId="6BAB4CA0" wp14:editId="536BCDC4">
            <wp:extent cx="2950760" cy="2192941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 rotWithShape="1">
                    <a:blip r:embed="rId26"/>
                    <a:srcRect l="3529" t="9545" r="10396"/>
                    <a:stretch/>
                  </pic:blipFill>
                  <pic:spPr bwMode="auto">
                    <a:xfrm>
                      <a:off x="0" y="0"/>
                      <a:ext cx="2955807" cy="219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8C6BA" w14:textId="62C05BE8" w:rsidR="006B7979" w:rsidRPr="00CA6476" w:rsidRDefault="00CA6476" w:rsidP="006B7979">
      <w:pPr>
        <w:pStyle w:val="a5"/>
        <w:rPr>
          <w:rFonts w:eastAsiaTheme="minorEastAsia"/>
          <w:b/>
          <w:bCs/>
          <w:sz w:val="24"/>
        </w:rPr>
      </w:pPr>
      <w:bookmarkStart w:id="10" w:name="_Hlk76216193"/>
      <w:r w:rsidRPr="00CA6476">
        <w:rPr>
          <w:rFonts w:eastAsiaTheme="minorEastAsia"/>
          <w:b/>
          <w:bCs/>
          <w:sz w:val="24"/>
        </w:rPr>
        <w:t>Supplementary</w:t>
      </w:r>
      <w:r w:rsidRPr="00CA6476">
        <w:rPr>
          <w:rFonts w:eastAsiaTheme="minorEastAsia" w:hint="eastAsia"/>
          <w:b/>
          <w:bCs/>
          <w:sz w:val="24"/>
        </w:rPr>
        <w:t xml:space="preserve"> </w:t>
      </w:r>
      <w:r w:rsidR="00AF0CBC" w:rsidRPr="00CA6476">
        <w:rPr>
          <w:rFonts w:eastAsiaTheme="minorEastAsia" w:hint="eastAsia"/>
          <w:b/>
          <w:bCs/>
          <w:sz w:val="24"/>
        </w:rPr>
        <w:t>Fig.</w:t>
      </w:r>
      <w:r w:rsidR="006B7979" w:rsidRPr="00CA6476">
        <w:rPr>
          <w:rFonts w:eastAsiaTheme="minorEastAsia" w:hint="eastAsia"/>
          <w:b/>
          <w:bCs/>
          <w:sz w:val="24"/>
        </w:rPr>
        <w:t xml:space="preserve"> </w:t>
      </w:r>
      <w:bookmarkEnd w:id="10"/>
      <w:r w:rsidR="00873CC6" w:rsidRPr="00CA6476">
        <w:rPr>
          <w:rFonts w:eastAsiaTheme="minorEastAsia"/>
          <w:b/>
          <w:bCs/>
          <w:sz w:val="24"/>
        </w:rPr>
        <w:t>2</w:t>
      </w:r>
      <w:r w:rsidR="00D228A2">
        <w:rPr>
          <w:rFonts w:eastAsiaTheme="minorEastAsia"/>
          <w:b/>
          <w:bCs/>
          <w:sz w:val="24"/>
        </w:rPr>
        <w:t>0</w:t>
      </w:r>
      <w:r w:rsidR="006B7979" w:rsidRPr="00CA6476">
        <w:rPr>
          <w:rFonts w:eastAsiaTheme="minorEastAsia"/>
          <w:b/>
          <w:bCs/>
          <w:sz w:val="24"/>
        </w:rPr>
        <w:t xml:space="preserve"> </w:t>
      </w:r>
      <w:proofErr w:type="spellStart"/>
      <w:r w:rsidR="006B7979" w:rsidRPr="00CA6476">
        <w:rPr>
          <w:rFonts w:eastAsiaTheme="minorEastAsia"/>
          <w:b/>
          <w:bCs/>
          <w:sz w:val="24"/>
        </w:rPr>
        <w:t>Galvanostatic</w:t>
      </w:r>
      <w:proofErr w:type="spellEnd"/>
      <w:r w:rsidR="006B7979" w:rsidRPr="00CA6476">
        <w:rPr>
          <w:rFonts w:eastAsiaTheme="minorEastAsia"/>
          <w:b/>
          <w:bCs/>
          <w:sz w:val="24"/>
        </w:rPr>
        <w:t xml:space="preserve"> charge/discharge curves of various rate of the full-cell </w:t>
      </w:r>
      <w:r w:rsidR="006B7979" w:rsidRPr="00CA6476">
        <w:rPr>
          <w:rFonts w:eastAsiaTheme="minorEastAsia" w:hint="eastAsia"/>
          <w:b/>
          <w:bCs/>
          <w:sz w:val="24"/>
        </w:rPr>
        <w:t xml:space="preserve">at </w:t>
      </w:r>
      <w:r w:rsidR="006B7979" w:rsidRPr="00CA6476">
        <w:rPr>
          <w:rFonts w:eastAsiaTheme="minorEastAsia"/>
          <w:b/>
          <w:bCs/>
          <w:sz w:val="24"/>
        </w:rPr>
        <w:t xml:space="preserve">-40 </w:t>
      </w:r>
      <w:r w:rsidR="00CE1789">
        <w:rPr>
          <w:rFonts w:eastAsiaTheme="minorEastAsia"/>
          <w:b/>
          <w:bCs/>
          <w:sz w:val="24"/>
        </w:rPr>
        <w:t>°C</w:t>
      </w:r>
      <w:r w:rsidR="006B7979" w:rsidRPr="00CA6476">
        <w:rPr>
          <w:rFonts w:eastAsiaTheme="minorEastAsia" w:hint="eastAsia"/>
          <w:b/>
          <w:bCs/>
          <w:sz w:val="24"/>
        </w:rPr>
        <w:t>.</w:t>
      </w:r>
    </w:p>
    <w:p w14:paraId="75A87A2B" w14:textId="5B63BA88" w:rsidR="00C31DD7" w:rsidRDefault="00C31DD7" w:rsidP="006B7979">
      <w:pPr>
        <w:pStyle w:val="a5"/>
        <w:rPr>
          <w:rFonts w:eastAsiaTheme="minorEastAsia"/>
          <w:sz w:val="24"/>
        </w:rPr>
      </w:pPr>
    </w:p>
    <w:p w14:paraId="1BF7D770" w14:textId="0E10A9F9" w:rsidR="00C31DD7" w:rsidRDefault="00C31DD7" w:rsidP="006B7979">
      <w:pPr>
        <w:pStyle w:val="a5"/>
        <w:rPr>
          <w:rFonts w:eastAsiaTheme="minorEastAsia"/>
          <w:sz w:val="24"/>
        </w:rPr>
      </w:pPr>
    </w:p>
    <w:p w14:paraId="30557778" w14:textId="59D51168" w:rsidR="00C31DD7" w:rsidRDefault="00C31DD7" w:rsidP="006B7979">
      <w:pPr>
        <w:pStyle w:val="a5"/>
        <w:rPr>
          <w:rFonts w:eastAsiaTheme="minorEastAsia"/>
          <w:sz w:val="24"/>
        </w:rPr>
      </w:pPr>
    </w:p>
    <w:p w14:paraId="5E09A250" w14:textId="77777777" w:rsidR="00C31DD7" w:rsidRPr="00435AFE" w:rsidRDefault="00C31DD7" w:rsidP="006B7979">
      <w:pPr>
        <w:pStyle w:val="a5"/>
        <w:rPr>
          <w:rFonts w:eastAsiaTheme="minorEastAsia"/>
          <w:sz w:val="24"/>
          <w:lang w:val="en"/>
        </w:rPr>
      </w:pPr>
    </w:p>
    <w:p w14:paraId="54D3AA4A" w14:textId="7F685E35" w:rsidR="006B7979" w:rsidRDefault="006938DC" w:rsidP="006938DC">
      <w:pPr>
        <w:pStyle w:val="a5"/>
        <w:jc w:val="center"/>
        <w:rPr>
          <w:rFonts w:eastAsiaTheme="minorEastAsia"/>
          <w:sz w:val="24"/>
          <w:lang w:val="en"/>
        </w:rPr>
      </w:pPr>
      <w:r>
        <w:rPr>
          <w:rFonts w:eastAsiaTheme="minorEastAsia"/>
          <w:noProof/>
          <w:sz w:val="24"/>
        </w:rPr>
        <w:lastRenderedPageBreak/>
        <w:drawing>
          <wp:inline distT="0" distB="0" distL="0" distR="0" wp14:anchorId="61F30745" wp14:editId="586E762D">
            <wp:extent cx="2298370" cy="2797444"/>
            <wp:effectExtent l="0" t="0" r="6985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15426" cy="281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05EB2" w14:textId="1F9E02A1" w:rsidR="00413559" w:rsidRPr="00CA6476" w:rsidRDefault="00CA6476" w:rsidP="00660D6F">
      <w:pPr>
        <w:pStyle w:val="a5"/>
        <w:rPr>
          <w:rFonts w:eastAsiaTheme="minorEastAsia"/>
          <w:b/>
          <w:bCs/>
          <w:sz w:val="24"/>
          <w:lang w:val="en"/>
        </w:rPr>
      </w:pPr>
      <w:r w:rsidRPr="00CA6476">
        <w:rPr>
          <w:rFonts w:eastAsiaTheme="minorEastAsia"/>
          <w:b/>
          <w:bCs/>
          <w:sz w:val="24"/>
        </w:rPr>
        <w:t>Supplementary</w:t>
      </w:r>
      <w:r w:rsidRPr="00CA6476">
        <w:rPr>
          <w:rFonts w:eastAsiaTheme="minorEastAsia" w:hint="eastAsia"/>
          <w:b/>
          <w:bCs/>
          <w:sz w:val="24"/>
        </w:rPr>
        <w:t xml:space="preserve"> </w:t>
      </w:r>
      <w:r w:rsidR="00AF0CBC" w:rsidRPr="00CA6476">
        <w:rPr>
          <w:rFonts w:eastAsiaTheme="minorEastAsia" w:hint="eastAsia"/>
          <w:b/>
          <w:bCs/>
          <w:sz w:val="24"/>
        </w:rPr>
        <w:t>Fig.</w:t>
      </w:r>
      <w:r w:rsidR="006938DC" w:rsidRPr="00CA6476">
        <w:rPr>
          <w:rFonts w:eastAsiaTheme="minorEastAsia" w:hint="eastAsia"/>
          <w:b/>
          <w:bCs/>
          <w:sz w:val="24"/>
        </w:rPr>
        <w:t xml:space="preserve"> </w:t>
      </w:r>
      <w:r w:rsidR="006938DC" w:rsidRPr="00CA6476">
        <w:rPr>
          <w:rFonts w:eastAsiaTheme="minorEastAsia"/>
          <w:b/>
          <w:bCs/>
          <w:sz w:val="24"/>
        </w:rPr>
        <w:t>2</w:t>
      </w:r>
      <w:r w:rsidR="00D228A2">
        <w:rPr>
          <w:rFonts w:eastAsiaTheme="minorEastAsia"/>
          <w:b/>
          <w:bCs/>
          <w:sz w:val="24"/>
        </w:rPr>
        <w:t>1</w:t>
      </w:r>
      <w:r w:rsidR="006938DC" w:rsidRPr="00CA6476">
        <w:rPr>
          <w:rFonts w:eastAsiaTheme="minorEastAsia"/>
          <w:b/>
          <w:bCs/>
          <w:sz w:val="24"/>
        </w:rPr>
        <w:t xml:space="preserve"> </w:t>
      </w:r>
      <w:r w:rsidR="00606A56" w:rsidRPr="00CA6476">
        <w:rPr>
          <w:rFonts w:eastAsiaTheme="minorEastAsia"/>
          <w:b/>
          <w:bCs/>
          <w:sz w:val="24"/>
        </w:rPr>
        <w:t xml:space="preserve">The image of the low temperature electrochemical test for half and full cell at -40 </w:t>
      </w:r>
      <w:r w:rsidR="00CE1789">
        <w:rPr>
          <w:rFonts w:eastAsiaTheme="minorEastAsia"/>
          <w:b/>
          <w:bCs/>
          <w:sz w:val="24"/>
        </w:rPr>
        <w:t>°C</w:t>
      </w:r>
      <w:r w:rsidR="00606A56" w:rsidRPr="00CA6476">
        <w:rPr>
          <w:rFonts w:eastAsiaTheme="minorEastAsia"/>
          <w:b/>
          <w:bCs/>
          <w:sz w:val="24"/>
        </w:rPr>
        <w:t>.</w:t>
      </w:r>
    </w:p>
    <w:p w14:paraId="7CC194FF" w14:textId="6E3C319D" w:rsidR="00413559" w:rsidRDefault="00413559" w:rsidP="00660D6F">
      <w:pPr>
        <w:pStyle w:val="a5"/>
        <w:rPr>
          <w:rFonts w:eastAsiaTheme="minorEastAsia"/>
          <w:sz w:val="24"/>
          <w:lang w:val="en"/>
        </w:rPr>
      </w:pPr>
    </w:p>
    <w:p w14:paraId="16485178" w14:textId="6F6A1EC4" w:rsidR="00C31DD7" w:rsidRDefault="00C31DD7" w:rsidP="00660D6F">
      <w:pPr>
        <w:pStyle w:val="a5"/>
        <w:rPr>
          <w:rFonts w:eastAsiaTheme="minorEastAsia"/>
          <w:sz w:val="24"/>
          <w:lang w:val="en"/>
        </w:rPr>
      </w:pPr>
    </w:p>
    <w:p w14:paraId="552B2B8E" w14:textId="7432C538" w:rsidR="00C31DD7" w:rsidRDefault="00C31DD7" w:rsidP="00660D6F">
      <w:pPr>
        <w:pStyle w:val="a5"/>
        <w:rPr>
          <w:rFonts w:eastAsiaTheme="minorEastAsia"/>
          <w:sz w:val="24"/>
          <w:lang w:val="en"/>
        </w:rPr>
      </w:pPr>
    </w:p>
    <w:p w14:paraId="0BB35A3E" w14:textId="1BEF5F80" w:rsidR="00A97AC7" w:rsidRDefault="00A97AC7" w:rsidP="00660D6F">
      <w:pPr>
        <w:pStyle w:val="a5"/>
        <w:rPr>
          <w:rFonts w:eastAsiaTheme="minorEastAsia"/>
          <w:sz w:val="24"/>
          <w:lang w:val="en"/>
        </w:rPr>
      </w:pPr>
      <w:r>
        <w:rPr>
          <w:rFonts w:eastAsiaTheme="minorEastAsia"/>
          <w:sz w:val="24"/>
          <w:lang w:val="en"/>
        </w:rPr>
        <w:br w:type="page"/>
      </w:r>
    </w:p>
    <w:p w14:paraId="492F6679" w14:textId="77777777" w:rsidR="00C31DD7" w:rsidRPr="00435AFE" w:rsidRDefault="00C31DD7" w:rsidP="00660D6F">
      <w:pPr>
        <w:pStyle w:val="a5"/>
        <w:rPr>
          <w:rFonts w:eastAsiaTheme="minorEastAsia"/>
          <w:sz w:val="24"/>
          <w:lang w:val="en"/>
        </w:rPr>
      </w:pPr>
    </w:p>
    <w:p w14:paraId="4AC3F8A7" w14:textId="46B827FA" w:rsidR="005F1B0E" w:rsidRPr="00CE1A14" w:rsidRDefault="00CE1A14" w:rsidP="00E630DF">
      <w:pPr>
        <w:pStyle w:val="a5"/>
        <w:rPr>
          <w:rFonts w:eastAsiaTheme="minorEastAsia"/>
          <w:b/>
          <w:bCs/>
          <w:sz w:val="24"/>
        </w:rPr>
      </w:pPr>
      <w:r w:rsidRPr="00CE1A14">
        <w:rPr>
          <w:rFonts w:eastAsiaTheme="minorEastAsia"/>
          <w:b/>
          <w:bCs/>
          <w:sz w:val="24"/>
        </w:rPr>
        <w:t xml:space="preserve">Supplementary </w:t>
      </w:r>
      <w:r w:rsidR="00557EBF" w:rsidRPr="00CE1A14">
        <w:rPr>
          <w:rFonts w:eastAsiaTheme="minorEastAsia"/>
          <w:b/>
          <w:bCs/>
          <w:sz w:val="24"/>
        </w:rPr>
        <w:t>T</w:t>
      </w:r>
      <w:r w:rsidR="00557EBF" w:rsidRPr="00CE1A14">
        <w:rPr>
          <w:rFonts w:eastAsiaTheme="minorEastAsia" w:hint="eastAsia"/>
          <w:b/>
          <w:bCs/>
          <w:sz w:val="24"/>
        </w:rPr>
        <w:t>able</w:t>
      </w:r>
      <w:r w:rsidR="00AA1962">
        <w:rPr>
          <w:rFonts w:eastAsiaTheme="minorEastAsia"/>
          <w:b/>
          <w:bCs/>
          <w:sz w:val="24"/>
        </w:rPr>
        <w:t xml:space="preserve"> </w:t>
      </w:r>
      <w:r w:rsidR="00557EBF" w:rsidRPr="00CE1A14">
        <w:rPr>
          <w:rFonts w:eastAsiaTheme="minorEastAsia"/>
          <w:b/>
          <w:bCs/>
          <w:sz w:val="24"/>
        </w:rPr>
        <w:t>1</w:t>
      </w:r>
      <w:r w:rsidRPr="00CE1A14">
        <w:rPr>
          <w:rFonts w:eastAsiaTheme="minorEastAsia"/>
          <w:b/>
          <w:bCs/>
          <w:sz w:val="24"/>
        </w:rPr>
        <w:t>.</w:t>
      </w:r>
      <w:r w:rsidR="00557EBF" w:rsidRPr="00CE1A14">
        <w:rPr>
          <w:rFonts w:eastAsiaTheme="minorEastAsia"/>
          <w:b/>
          <w:bCs/>
          <w:sz w:val="24"/>
        </w:rPr>
        <w:t xml:space="preserve"> </w:t>
      </w:r>
      <w:r w:rsidR="00E630DF" w:rsidRPr="00CE1A14">
        <w:rPr>
          <w:rFonts w:eastAsiaTheme="minorEastAsia"/>
          <w:b/>
          <w:bCs/>
          <w:sz w:val="24"/>
        </w:rPr>
        <w:t>Stoichiometry from the inductively coupled plasma atomic emission spectrometry</w:t>
      </w:r>
      <w:r w:rsidR="00E630DF" w:rsidRPr="00CE1A14">
        <w:rPr>
          <w:rFonts w:eastAsiaTheme="minorEastAsia" w:hint="eastAsia"/>
          <w:b/>
          <w:bCs/>
          <w:sz w:val="24"/>
        </w:rPr>
        <w:t xml:space="preserve"> </w:t>
      </w:r>
      <w:r w:rsidR="00E630DF" w:rsidRPr="00CE1A14">
        <w:rPr>
          <w:rFonts w:eastAsiaTheme="minorEastAsia"/>
          <w:b/>
          <w:bCs/>
          <w:sz w:val="24"/>
        </w:rPr>
        <w:t>(ICP-AES) analysis.</w:t>
      </w:r>
    </w:p>
    <w:tbl>
      <w:tblPr>
        <w:tblStyle w:val="a7"/>
        <w:tblW w:w="0" w:type="auto"/>
        <w:jc w:val="center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single" w:sz="18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6"/>
        <w:gridCol w:w="1160"/>
        <w:gridCol w:w="1276"/>
        <w:gridCol w:w="1220"/>
        <w:gridCol w:w="1383"/>
      </w:tblGrid>
      <w:tr w:rsidR="00E630DF" w14:paraId="05D715F3" w14:textId="77777777" w:rsidTr="008919CF">
        <w:trPr>
          <w:jc w:val="center"/>
        </w:trPr>
        <w:tc>
          <w:tcPr>
            <w:tcW w:w="2946" w:type="dxa"/>
          </w:tcPr>
          <w:p w14:paraId="3D09D429" w14:textId="77777777" w:rsidR="00E630DF" w:rsidRDefault="00E630DF" w:rsidP="00660D6F">
            <w:pPr>
              <w:pStyle w:val="a5"/>
              <w:rPr>
                <w:rFonts w:eastAsiaTheme="minorEastAsia"/>
                <w:szCs w:val="21"/>
              </w:rPr>
            </w:pPr>
          </w:p>
        </w:tc>
        <w:tc>
          <w:tcPr>
            <w:tcW w:w="1160" w:type="dxa"/>
          </w:tcPr>
          <w:p w14:paraId="3D1CFE03" w14:textId="282D9317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a</w:t>
            </w:r>
          </w:p>
        </w:tc>
        <w:tc>
          <w:tcPr>
            <w:tcW w:w="1276" w:type="dxa"/>
          </w:tcPr>
          <w:p w14:paraId="1C49A01E" w14:textId="38C86026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M</w:t>
            </w:r>
            <w:r>
              <w:rPr>
                <w:rFonts w:eastAsiaTheme="minorEastAsia"/>
                <w:szCs w:val="21"/>
              </w:rPr>
              <w:t>n</w:t>
            </w:r>
            <w:proofErr w:type="spellEnd"/>
          </w:p>
        </w:tc>
        <w:tc>
          <w:tcPr>
            <w:tcW w:w="1220" w:type="dxa"/>
          </w:tcPr>
          <w:p w14:paraId="4F906F5F" w14:textId="5424FCB8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i</w:t>
            </w:r>
          </w:p>
        </w:tc>
        <w:tc>
          <w:tcPr>
            <w:tcW w:w="1383" w:type="dxa"/>
          </w:tcPr>
          <w:p w14:paraId="730D6C7F" w14:textId="5C22212D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b</w:t>
            </w:r>
            <w:proofErr w:type="spellEnd"/>
          </w:p>
        </w:tc>
      </w:tr>
      <w:tr w:rsidR="00E630DF" w14:paraId="48AB8154" w14:textId="77777777" w:rsidTr="008919CF">
        <w:trPr>
          <w:jc w:val="center"/>
        </w:trPr>
        <w:tc>
          <w:tcPr>
            <w:tcW w:w="2946" w:type="dxa"/>
          </w:tcPr>
          <w:p w14:paraId="2771C2E0" w14:textId="56A96A52" w:rsidR="00E630DF" w:rsidRDefault="00E630DF" w:rsidP="00660D6F">
            <w:pPr>
              <w:pStyle w:val="a5"/>
              <w:rPr>
                <w:rFonts w:eastAsiaTheme="minorEastAsia"/>
                <w:szCs w:val="21"/>
              </w:rPr>
            </w:pPr>
            <w:r w:rsidRPr="00E630DF">
              <w:rPr>
                <w:rFonts w:eastAsiaTheme="minorEastAsia"/>
                <w:szCs w:val="21"/>
              </w:rPr>
              <w:t>Na</w:t>
            </w:r>
            <w:r w:rsidRPr="00E630DF">
              <w:rPr>
                <w:rFonts w:eastAsiaTheme="minorEastAsia"/>
                <w:szCs w:val="21"/>
                <w:vertAlign w:val="subscript"/>
              </w:rPr>
              <w:t>0.78</w:t>
            </w:r>
            <w:r w:rsidRPr="00E630DF">
              <w:rPr>
                <w:rFonts w:eastAsiaTheme="minorEastAsia"/>
                <w:szCs w:val="21"/>
              </w:rPr>
              <w:t>Mn</w:t>
            </w:r>
            <w:r w:rsidRPr="00E630DF">
              <w:rPr>
                <w:rFonts w:eastAsiaTheme="minorEastAsia"/>
                <w:szCs w:val="21"/>
                <w:vertAlign w:val="subscript"/>
              </w:rPr>
              <w:t>0.67</w:t>
            </w:r>
            <w:r w:rsidRPr="00E630DF">
              <w:rPr>
                <w:rFonts w:eastAsiaTheme="minorEastAsia"/>
                <w:szCs w:val="21"/>
              </w:rPr>
              <w:t>Ni</w:t>
            </w:r>
            <w:r w:rsidRPr="00E630DF">
              <w:rPr>
                <w:rFonts w:eastAsiaTheme="minorEastAsia"/>
                <w:szCs w:val="21"/>
                <w:vertAlign w:val="subscript"/>
              </w:rPr>
              <w:t>0.31</w:t>
            </w:r>
            <w:r>
              <w:rPr>
                <w:rFonts w:eastAsiaTheme="minorEastAsia"/>
                <w:szCs w:val="21"/>
              </w:rPr>
              <w:t>Nb</w:t>
            </w:r>
            <w:r w:rsidRPr="00E630DF">
              <w:rPr>
                <w:rFonts w:eastAsiaTheme="minorEastAsia"/>
                <w:szCs w:val="21"/>
                <w:vertAlign w:val="subscript"/>
              </w:rPr>
              <w:t>0.02</w:t>
            </w:r>
            <w:r w:rsidRPr="00E630DF">
              <w:rPr>
                <w:rFonts w:eastAsiaTheme="minorEastAsia"/>
                <w:szCs w:val="21"/>
              </w:rPr>
              <w:t>O</w:t>
            </w:r>
            <w:r w:rsidRPr="00E630DF">
              <w:rPr>
                <w:rFonts w:eastAsiaTheme="minorEastAsia"/>
                <w:szCs w:val="21"/>
                <w:vertAlign w:val="subscript"/>
              </w:rPr>
              <w:t>2</w:t>
            </w:r>
          </w:p>
        </w:tc>
        <w:tc>
          <w:tcPr>
            <w:tcW w:w="1160" w:type="dxa"/>
          </w:tcPr>
          <w:p w14:paraId="524DDCAC" w14:textId="46D0972E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.78</w:t>
            </w:r>
          </w:p>
        </w:tc>
        <w:tc>
          <w:tcPr>
            <w:tcW w:w="1276" w:type="dxa"/>
          </w:tcPr>
          <w:p w14:paraId="10178F66" w14:textId="4B44AD41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.67</w:t>
            </w:r>
          </w:p>
        </w:tc>
        <w:tc>
          <w:tcPr>
            <w:tcW w:w="1220" w:type="dxa"/>
          </w:tcPr>
          <w:p w14:paraId="72E4F885" w14:textId="24B785E2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.31</w:t>
            </w:r>
          </w:p>
        </w:tc>
        <w:tc>
          <w:tcPr>
            <w:tcW w:w="1383" w:type="dxa"/>
          </w:tcPr>
          <w:p w14:paraId="551EF68F" w14:textId="7517C8AE" w:rsidR="00E630DF" w:rsidRDefault="00E630DF" w:rsidP="00E630D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0.</w:t>
            </w:r>
            <w:r>
              <w:rPr>
                <w:rFonts w:eastAsiaTheme="minorEastAsia"/>
                <w:szCs w:val="21"/>
              </w:rPr>
              <w:t>0</w:t>
            </w:r>
            <w:r w:rsidR="006464D9">
              <w:rPr>
                <w:rFonts w:eastAsiaTheme="minorEastAsia"/>
                <w:szCs w:val="21"/>
              </w:rPr>
              <w:t>2</w:t>
            </w:r>
          </w:p>
        </w:tc>
      </w:tr>
    </w:tbl>
    <w:p w14:paraId="533231E7" w14:textId="79B7586F" w:rsidR="00E00706" w:rsidRDefault="00E00706" w:rsidP="00660D6F">
      <w:pPr>
        <w:pStyle w:val="a5"/>
        <w:rPr>
          <w:rFonts w:eastAsiaTheme="minorEastAsia"/>
          <w:szCs w:val="21"/>
        </w:rPr>
      </w:pPr>
    </w:p>
    <w:p w14:paraId="09C88FAA" w14:textId="77777777" w:rsidR="00C31DD7" w:rsidRDefault="00C31DD7" w:rsidP="00660D6F">
      <w:pPr>
        <w:pStyle w:val="a5"/>
        <w:rPr>
          <w:rFonts w:eastAsiaTheme="minorEastAsia"/>
          <w:szCs w:val="21"/>
        </w:rPr>
      </w:pPr>
    </w:p>
    <w:p w14:paraId="00D647E1" w14:textId="2A18ED3C" w:rsidR="005F1B0E" w:rsidRPr="00CE1A14" w:rsidRDefault="00CE1A14" w:rsidP="00660D6F">
      <w:pPr>
        <w:pStyle w:val="a5"/>
        <w:rPr>
          <w:rFonts w:eastAsiaTheme="minorEastAsia"/>
          <w:b/>
          <w:bCs/>
          <w:sz w:val="24"/>
        </w:rPr>
      </w:pPr>
      <w:r w:rsidRPr="00CE1A14">
        <w:rPr>
          <w:rFonts w:eastAsiaTheme="minorEastAsia"/>
          <w:b/>
          <w:bCs/>
          <w:sz w:val="24"/>
        </w:rPr>
        <w:t>Supplementary</w:t>
      </w:r>
      <w:r w:rsidRPr="00CE1A14">
        <w:rPr>
          <w:rFonts w:eastAsiaTheme="minorEastAsia" w:hint="eastAsia"/>
          <w:b/>
          <w:bCs/>
          <w:sz w:val="24"/>
        </w:rPr>
        <w:t xml:space="preserve"> </w:t>
      </w:r>
      <w:r w:rsidR="00A42601" w:rsidRPr="00CE1A14">
        <w:rPr>
          <w:rFonts w:eastAsiaTheme="minorEastAsia" w:hint="eastAsia"/>
          <w:b/>
          <w:bCs/>
          <w:sz w:val="24"/>
        </w:rPr>
        <w:t>Table</w:t>
      </w:r>
      <w:r w:rsidR="00A42601" w:rsidRPr="00CE1A14">
        <w:rPr>
          <w:rFonts w:eastAsiaTheme="minorEastAsia"/>
          <w:b/>
          <w:bCs/>
          <w:sz w:val="24"/>
        </w:rPr>
        <w:t xml:space="preserve"> 2</w:t>
      </w:r>
      <w:r w:rsidRPr="00CE1A14">
        <w:rPr>
          <w:rFonts w:eastAsiaTheme="minorEastAsia"/>
          <w:b/>
          <w:bCs/>
          <w:sz w:val="24"/>
        </w:rPr>
        <w:t>.</w:t>
      </w:r>
      <w:r w:rsidR="00A42601" w:rsidRPr="00CE1A14">
        <w:rPr>
          <w:rFonts w:eastAsiaTheme="minorEastAsia"/>
          <w:b/>
          <w:bCs/>
          <w:sz w:val="24"/>
        </w:rPr>
        <w:t xml:space="preserve"> Crystallographic parameters of P2-NaMNNb refined by the Rietveld method.</w:t>
      </w:r>
    </w:p>
    <w:tbl>
      <w:tblPr>
        <w:tblStyle w:val="a7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E47DA8" w14:paraId="75EFB991" w14:textId="77777777" w:rsidTr="00981312"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14EDB715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s</w:t>
            </w:r>
            <w:r>
              <w:rPr>
                <w:rFonts w:eastAsiaTheme="minorEastAsia"/>
                <w:szCs w:val="21"/>
              </w:rPr>
              <w:t>ite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7E955959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x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4291986E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y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6691796B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z</w:t>
            </w:r>
          </w:p>
        </w:tc>
        <w:tc>
          <w:tcPr>
            <w:tcW w:w="1660" w:type="dxa"/>
            <w:tcBorders>
              <w:top w:val="single" w:sz="18" w:space="0" w:color="auto"/>
              <w:bottom w:val="single" w:sz="18" w:space="0" w:color="auto"/>
            </w:tcBorders>
          </w:tcPr>
          <w:p w14:paraId="75EBE651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Occ.</w:t>
            </w:r>
          </w:p>
        </w:tc>
      </w:tr>
      <w:tr w:rsidR="00E47DA8" w14:paraId="4AD1DB9E" w14:textId="77777777" w:rsidTr="00981312">
        <w:tc>
          <w:tcPr>
            <w:tcW w:w="1659" w:type="dxa"/>
            <w:tcBorders>
              <w:top w:val="single" w:sz="18" w:space="0" w:color="auto"/>
            </w:tcBorders>
          </w:tcPr>
          <w:p w14:paraId="08AEF188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a</w:t>
            </w:r>
            <w:r w:rsidRPr="00A82242">
              <w:rPr>
                <w:rFonts w:eastAsiaTheme="minorEastAsia"/>
                <w:szCs w:val="21"/>
                <w:vertAlign w:val="subscript"/>
              </w:rPr>
              <w:t>f</w:t>
            </w:r>
            <w:proofErr w:type="spellEnd"/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3A7499A4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 w:rsidRPr="00A40B51">
              <w:rPr>
                <w:rFonts w:eastAsiaTheme="minorEastAsia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2636FB00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 w:rsidRPr="00A40B51">
              <w:rPr>
                <w:rFonts w:eastAsiaTheme="minorEastAsia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26480159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1/4</w:t>
            </w:r>
          </w:p>
        </w:tc>
        <w:tc>
          <w:tcPr>
            <w:tcW w:w="1660" w:type="dxa"/>
            <w:tcBorders>
              <w:top w:val="single" w:sz="18" w:space="0" w:color="auto"/>
            </w:tcBorders>
          </w:tcPr>
          <w:p w14:paraId="33687EB6" w14:textId="162C8812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</w:t>
            </w:r>
            <w:r w:rsidR="0034036B">
              <w:rPr>
                <w:rFonts w:eastAsiaTheme="minorEastAsia"/>
                <w:szCs w:val="21"/>
              </w:rPr>
              <w:t>2</w:t>
            </w:r>
            <w:r w:rsidR="003D2349">
              <w:rPr>
                <w:rFonts w:eastAsiaTheme="minorEastAsia"/>
                <w:szCs w:val="21"/>
              </w:rPr>
              <w:t>3</w:t>
            </w:r>
            <w:r w:rsidR="0034036B">
              <w:rPr>
                <w:rFonts w:eastAsiaTheme="minorEastAsia"/>
                <w:szCs w:val="21"/>
              </w:rPr>
              <w:t>7</w:t>
            </w:r>
          </w:p>
        </w:tc>
      </w:tr>
      <w:tr w:rsidR="00E47DA8" w14:paraId="51D5B1F3" w14:textId="77777777" w:rsidTr="00EA13FE">
        <w:tc>
          <w:tcPr>
            <w:tcW w:w="1659" w:type="dxa"/>
          </w:tcPr>
          <w:p w14:paraId="6FE30B85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a</w:t>
            </w:r>
            <w:r w:rsidRPr="00A82242">
              <w:rPr>
                <w:rFonts w:eastAsiaTheme="minorEastAsia"/>
                <w:szCs w:val="21"/>
                <w:vertAlign w:val="subscript"/>
              </w:rPr>
              <w:t>e</w:t>
            </w:r>
            <w:proofErr w:type="spellEnd"/>
          </w:p>
        </w:tc>
        <w:tc>
          <w:tcPr>
            <w:tcW w:w="1659" w:type="dxa"/>
          </w:tcPr>
          <w:p w14:paraId="743DE65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2/3</w:t>
            </w:r>
          </w:p>
        </w:tc>
        <w:tc>
          <w:tcPr>
            <w:tcW w:w="1659" w:type="dxa"/>
          </w:tcPr>
          <w:p w14:paraId="05B9E57B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47A565BE" w14:textId="572892DA" w:rsidR="00E47DA8" w:rsidRDefault="00356B76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3</w:t>
            </w:r>
            <w:r w:rsidR="00E47DA8">
              <w:rPr>
                <w:rFonts w:eastAsiaTheme="minorEastAsia"/>
                <w:szCs w:val="21"/>
              </w:rPr>
              <w:t>/4</w:t>
            </w:r>
          </w:p>
        </w:tc>
        <w:tc>
          <w:tcPr>
            <w:tcW w:w="1660" w:type="dxa"/>
          </w:tcPr>
          <w:p w14:paraId="2F3CFD7F" w14:textId="242F7D8C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</w:t>
            </w:r>
            <w:r w:rsidR="0034036B">
              <w:rPr>
                <w:rFonts w:eastAsiaTheme="minorEastAsia"/>
                <w:szCs w:val="21"/>
              </w:rPr>
              <w:t>5</w:t>
            </w:r>
            <w:r w:rsidR="00FC1C3C">
              <w:rPr>
                <w:rFonts w:eastAsiaTheme="minorEastAsia"/>
                <w:szCs w:val="21"/>
              </w:rPr>
              <w:t>4</w:t>
            </w:r>
            <w:r w:rsidR="0034036B">
              <w:rPr>
                <w:rFonts w:eastAsiaTheme="minorEastAsia"/>
                <w:szCs w:val="21"/>
              </w:rPr>
              <w:t>3</w:t>
            </w:r>
          </w:p>
        </w:tc>
      </w:tr>
      <w:tr w:rsidR="00E47DA8" w14:paraId="756E4711" w14:textId="77777777" w:rsidTr="00EA13FE">
        <w:tc>
          <w:tcPr>
            <w:tcW w:w="1659" w:type="dxa"/>
          </w:tcPr>
          <w:p w14:paraId="0E1895B1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M</w:t>
            </w:r>
            <w:r>
              <w:rPr>
                <w:rFonts w:eastAsiaTheme="minorEastAsia"/>
                <w:szCs w:val="21"/>
              </w:rPr>
              <w:t>n</w:t>
            </w:r>
            <w:proofErr w:type="spellEnd"/>
          </w:p>
        </w:tc>
        <w:tc>
          <w:tcPr>
            <w:tcW w:w="1659" w:type="dxa"/>
          </w:tcPr>
          <w:p w14:paraId="603355AE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2C6ADEC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1AF09D8F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60" w:type="dxa"/>
          </w:tcPr>
          <w:p w14:paraId="1BD92BB4" w14:textId="29DF7F00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.6</w:t>
            </w:r>
            <w:r w:rsidR="0034036B">
              <w:rPr>
                <w:rFonts w:eastAsiaTheme="minorEastAsia"/>
                <w:szCs w:val="21"/>
              </w:rPr>
              <w:t>70</w:t>
            </w:r>
          </w:p>
        </w:tc>
      </w:tr>
      <w:tr w:rsidR="00E47DA8" w14:paraId="5BA475C7" w14:textId="77777777" w:rsidTr="00EA13FE">
        <w:tc>
          <w:tcPr>
            <w:tcW w:w="1659" w:type="dxa"/>
          </w:tcPr>
          <w:p w14:paraId="22A95D99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i</w:t>
            </w:r>
          </w:p>
        </w:tc>
        <w:tc>
          <w:tcPr>
            <w:tcW w:w="1659" w:type="dxa"/>
          </w:tcPr>
          <w:p w14:paraId="56788B5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6985D9B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4EFD8D1B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60" w:type="dxa"/>
          </w:tcPr>
          <w:p w14:paraId="701B1FEB" w14:textId="3F85CFD0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.3</w:t>
            </w:r>
            <w:r w:rsidR="0034036B">
              <w:rPr>
                <w:rFonts w:eastAsiaTheme="minorEastAsia"/>
                <w:szCs w:val="21"/>
              </w:rPr>
              <w:t>10</w:t>
            </w:r>
          </w:p>
        </w:tc>
      </w:tr>
      <w:tr w:rsidR="0034036B" w14:paraId="1192CEA3" w14:textId="77777777" w:rsidTr="00EA13FE">
        <w:tc>
          <w:tcPr>
            <w:tcW w:w="1659" w:type="dxa"/>
          </w:tcPr>
          <w:p w14:paraId="29F6E463" w14:textId="5D167AF1" w:rsidR="0034036B" w:rsidRDefault="0034036B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b</w:t>
            </w:r>
            <w:proofErr w:type="spellEnd"/>
          </w:p>
        </w:tc>
        <w:tc>
          <w:tcPr>
            <w:tcW w:w="1659" w:type="dxa"/>
          </w:tcPr>
          <w:p w14:paraId="7FA46AC6" w14:textId="42775DFF" w:rsidR="0034036B" w:rsidRDefault="0034036B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61A132B3" w14:textId="785DCF6F" w:rsidR="0034036B" w:rsidRDefault="0034036B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0022F824" w14:textId="41EBC052" w:rsidR="0034036B" w:rsidRDefault="0034036B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60" w:type="dxa"/>
          </w:tcPr>
          <w:p w14:paraId="58961AE6" w14:textId="2C8B26B8" w:rsidR="0034036B" w:rsidRDefault="0034036B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.02</w:t>
            </w:r>
          </w:p>
        </w:tc>
      </w:tr>
      <w:tr w:rsidR="00E47DA8" w14:paraId="06561384" w14:textId="77777777" w:rsidTr="00EA13FE">
        <w:tc>
          <w:tcPr>
            <w:tcW w:w="1659" w:type="dxa"/>
          </w:tcPr>
          <w:p w14:paraId="4F47336D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O</w:t>
            </w:r>
          </w:p>
        </w:tc>
        <w:tc>
          <w:tcPr>
            <w:tcW w:w="1659" w:type="dxa"/>
          </w:tcPr>
          <w:p w14:paraId="798CB828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2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2681D56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5DE3FE5F" w14:textId="6CA17B03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 w:rsidRPr="000F5B02">
              <w:rPr>
                <w:rFonts w:eastAsiaTheme="minorEastAsia"/>
                <w:szCs w:val="21"/>
              </w:rPr>
              <w:t>0.0</w:t>
            </w:r>
            <w:r w:rsidR="001E4527">
              <w:rPr>
                <w:rFonts w:eastAsiaTheme="minorEastAsia"/>
                <w:szCs w:val="21"/>
              </w:rPr>
              <w:t>7520</w:t>
            </w:r>
          </w:p>
        </w:tc>
        <w:tc>
          <w:tcPr>
            <w:tcW w:w="1660" w:type="dxa"/>
          </w:tcPr>
          <w:p w14:paraId="0EA26053" w14:textId="77777777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</w:p>
        </w:tc>
      </w:tr>
      <w:tr w:rsidR="00E47DA8" w14:paraId="49033395" w14:textId="77777777" w:rsidTr="00EA13FE">
        <w:tc>
          <w:tcPr>
            <w:tcW w:w="1659" w:type="dxa"/>
          </w:tcPr>
          <w:p w14:paraId="2F376DBF" w14:textId="23E33DC1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a= 2.88</w:t>
            </w:r>
            <w:r w:rsidR="00FE1EF4">
              <w:rPr>
                <w:rFonts w:eastAsiaTheme="minorEastAsia"/>
                <w:szCs w:val="21"/>
              </w:rPr>
              <w:t>8</w:t>
            </w:r>
            <w:r>
              <w:rPr>
                <w:rFonts w:eastAsiaTheme="minorEastAsia"/>
                <w:szCs w:val="21"/>
              </w:rPr>
              <w:t>(</w:t>
            </w:r>
            <w:r w:rsidR="004D7F3A">
              <w:rPr>
                <w:rFonts w:eastAsiaTheme="minorEastAsia"/>
                <w:szCs w:val="21"/>
              </w:rPr>
              <w:t>2</w:t>
            </w:r>
            <w:r>
              <w:rPr>
                <w:rFonts w:eastAsiaTheme="minorEastAsia"/>
                <w:szCs w:val="21"/>
              </w:rPr>
              <w:t>)</w:t>
            </w:r>
            <w:r w:rsidRPr="005D5568">
              <w:rPr>
                <w:szCs w:val="21"/>
              </w:rPr>
              <w:t>Å</w:t>
            </w:r>
          </w:p>
        </w:tc>
        <w:tc>
          <w:tcPr>
            <w:tcW w:w="1659" w:type="dxa"/>
          </w:tcPr>
          <w:p w14:paraId="7C79F41A" w14:textId="69A63511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 xml:space="preserve">c= </w:t>
            </w:r>
            <w:r w:rsidRPr="005D5568">
              <w:rPr>
                <w:rFonts w:eastAsiaTheme="minorEastAsia"/>
                <w:szCs w:val="21"/>
              </w:rPr>
              <w:t>11.1</w:t>
            </w:r>
            <w:r w:rsidR="00A0699B">
              <w:rPr>
                <w:rFonts w:eastAsiaTheme="minorEastAsia"/>
                <w:szCs w:val="21"/>
              </w:rPr>
              <w:t>55</w:t>
            </w:r>
            <w:r>
              <w:rPr>
                <w:rFonts w:eastAsiaTheme="minorEastAsia"/>
                <w:szCs w:val="21"/>
              </w:rPr>
              <w:t>(</w:t>
            </w:r>
            <w:r w:rsidR="004D7F3A">
              <w:rPr>
                <w:rFonts w:eastAsiaTheme="minorEastAsia"/>
                <w:szCs w:val="21"/>
              </w:rPr>
              <w:t>4</w:t>
            </w:r>
            <w:r>
              <w:rPr>
                <w:rFonts w:eastAsiaTheme="minorEastAsia"/>
                <w:szCs w:val="21"/>
              </w:rPr>
              <w:t>)</w:t>
            </w:r>
            <w:r w:rsidRPr="005D5568">
              <w:rPr>
                <w:szCs w:val="21"/>
              </w:rPr>
              <w:t>Å</w:t>
            </w:r>
          </w:p>
        </w:tc>
        <w:tc>
          <w:tcPr>
            <w:tcW w:w="1659" w:type="dxa"/>
          </w:tcPr>
          <w:p w14:paraId="6D9680BB" w14:textId="2E68868C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V</w:t>
            </w:r>
            <w:r>
              <w:rPr>
                <w:rFonts w:eastAsiaTheme="minorEastAsia"/>
                <w:szCs w:val="21"/>
              </w:rPr>
              <w:t>=</w:t>
            </w:r>
            <w:r w:rsidRPr="00A31C27">
              <w:rPr>
                <w:rFonts w:eastAsiaTheme="minorEastAsia"/>
                <w:szCs w:val="21"/>
              </w:rPr>
              <w:t>80.</w:t>
            </w:r>
            <w:r w:rsidR="00A0699B">
              <w:rPr>
                <w:rFonts w:eastAsiaTheme="minorEastAsia"/>
                <w:szCs w:val="21"/>
              </w:rPr>
              <w:t>56</w:t>
            </w:r>
            <w:r>
              <w:rPr>
                <w:rFonts w:eastAsiaTheme="minorEastAsia"/>
                <w:szCs w:val="21"/>
              </w:rPr>
              <w:t>(</w:t>
            </w:r>
            <w:r w:rsidR="00D63E11">
              <w:rPr>
                <w:rFonts w:eastAsiaTheme="minorEastAsia"/>
                <w:szCs w:val="21"/>
              </w:rPr>
              <w:t>2</w:t>
            </w:r>
            <w:r>
              <w:rPr>
                <w:rFonts w:eastAsiaTheme="minorEastAsia"/>
                <w:szCs w:val="21"/>
              </w:rPr>
              <w:t>)</w:t>
            </w:r>
            <w:r w:rsidRPr="00A31C27">
              <w:rPr>
                <w:rFonts w:eastAsiaTheme="minorEastAsia"/>
                <w:szCs w:val="21"/>
              </w:rPr>
              <w:t>Å</w:t>
            </w:r>
            <w:r w:rsidRPr="00A31C27">
              <w:rPr>
                <w:rFonts w:eastAsiaTheme="minorEastAsia"/>
                <w:szCs w:val="21"/>
                <w:vertAlign w:val="superscript"/>
              </w:rPr>
              <w:t>3</w:t>
            </w:r>
          </w:p>
        </w:tc>
        <w:tc>
          <w:tcPr>
            <w:tcW w:w="1659" w:type="dxa"/>
          </w:tcPr>
          <w:p w14:paraId="41D5665E" w14:textId="55678B5E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 w:rsidRPr="00A40B51">
              <w:rPr>
                <w:rFonts w:eastAsiaTheme="minorEastAsia"/>
                <w:szCs w:val="21"/>
              </w:rPr>
              <w:t>Rp</w:t>
            </w:r>
            <w:proofErr w:type="spellEnd"/>
            <w:r>
              <w:rPr>
                <w:rFonts w:eastAsiaTheme="minorEastAsia"/>
                <w:szCs w:val="21"/>
              </w:rPr>
              <w:t xml:space="preserve">= </w:t>
            </w:r>
            <w:r w:rsidR="00A42601">
              <w:rPr>
                <w:rFonts w:eastAsiaTheme="minorEastAsia"/>
                <w:szCs w:val="21"/>
              </w:rPr>
              <w:t>2.</w:t>
            </w:r>
            <w:r w:rsidR="00D92908">
              <w:rPr>
                <w:rFonts w:eastAsiaTheme="minorEastAsia"/>
                <w:szCs w:val="21"/>
              </w:rPr>
              <w:t>36</w:t>
            </w:r>
            <w:r>
              <w:rPr>
                <w:rFonts w:eastAsiaTheme="minorEastAsia"/>
                <w:szCs w:val="21"/>
              </w:rPr>
              <w:t>%</w:t>
            </w:r>
          </w:p>
        </w:tc>
        <w:tc>
          <w:tcPr>
            <w:tcW w:w="1660" w:type="dxa"/>
          </w:tcPr>
          <w:p w14:paraId="32C4F54C" w14:textId="09934B2C" w:rsidR="00E47DA8" w:rsidRDefault="00E47DA8" w:rsidP="009B7D3B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 w:rsidRPr="00A40B51">
              <w:rPr>
                <w:rFonts w:eastAsiaTheme="minorEastAsia"/>
                <w:szCs w:val="21"/>
              </w:rPr>
              <w:t>Rwp</w:t>
            </w:r>
            <w:proofErr w:type="spellEnd"/>
            <w:r>
              <w:rPr>
                <w:rFonts w:eastAsiaTheme="minorEastAsia"/>
                <w:szCs w:val="21"/>
              </w:rPr>
              <w:t xml:space="preserve">= </w:t>
            </w:r>
            <w:r w:rsidR="00A42601">
              <w:rPr>
                <w:rFonts w:eastAsiaTheme="minorEastAsia"/>
                <w:szCs w:val="21"/>
              </w:rPr>
              <w:t>4.</w:t>
            </w:r>
            <w:r w:rsidR="00D92908">
              <w:rPr>
                <w:rFonts w:eastAsiaTheme="minorEastAsia"/>
                <w:szCs w:val="21"/>
              </w:rPr>
              <w:t>19</w:t>
            </w:r>
            <w:r>
              <w:rPr>
                <w:rFonts w:eastAsiaTheme="minorEastAsia"/>
                <w:szCs w:val="21"/>
              </w:rPr>
              <w:t>%</w:t>
            </w:r>
          </w:p>
        </w:tc>
      </w:tr>
    </w:tbl>
    <w:p w14:paraId="0B2AB4B7" w14:textId="2F93AC82" w:rsidR="00864B0B" w:rsidRDefault="00864B0B" w:rsidP="00660D6F">
      <w:pPr>
        <w:pStyle w:val="a5"/>
        <w:rPr>
          <w:rFonts w:eastAsiaTheme="minorEastAsia"/>
          <w:szCs w:val="21"/>
        </w:rPr>
      </w:pPr>
    </w:p>
    <w:p w14:paraId="4F4DD4A9" w14:textId="3BE2019F" w:rsidR="00B275FD" w:rsidRDefault="00B275FD" w:rsidP="00660D6F">
      <w:pPr>
        <w:pStyle w:val="a5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686514B7" w14:textId="77777777" w:rsidR="00435AFE" w:rsidRDefault="00435AFE" w:rsidP="00660D6F">
      <w:pPr>
        <w:pStyle w:val="a5"/>
        <w:rPr>
          <w:rFonts w:eastAsiaTheme="minorEastAsia"/>
          <w:szCs w:val="21"/>
        </w:rPr>
      </w:pPr>
    </w:p>
    <w:p w14:paraId="0AA8F8BA" w14:textId="771AF820" w:rsidR="006D0244" w:rsidRPr="00CE1A14" w:rsidRDefault="00CE1A14" w:rsidP="00660D6F">
      <w:pPr>
        <w:pStyle w:val="a5"/>
        <w:rPr>
          <w:rFonts w:eastAsiaTheme="minorEastAsia"/>
          <w:b/>
          <w:bCs/>
          <w:sz w:val="24"/>
        </w:rPr>
      </w:pPr>
      <w:r w:rsidRPr="00CE1A14">
        <w:rPr>
          <w:rFonts w:eastAsiaTheme="minorEastAsia"/>
          <w:b/>
          <w:bCs/>
          <w:sz w:val="24"/>
        </w:rPr>
        <w:t>Supplementary</w:t>
      </w:r>
      <w:r w:rsidRPr="00CE1A14">
        <w:rPr>
          <w:rFonts w:eastAsiaTheme="minorEastAsia" w:hint="eastAsia"/>
          <w:b/>
          <w:bCs/>
          <w:sz w:val="24"/>
        </w:rPr>
        <w:t xml:space="preserve"> </w:t>
      </w:r>
      <w:r w:rsidR="006D0244" w:rsidRPr="00CE1A14">
        <w:rPr>
          <w:rFonts w:eastAsiaTheme="minorEastAsia" w:hint="eastAsia"/>
          <w:b/>
          <w:bCs/>
          <w:sz w:val="24"/>
        </w:rPr>
        <w:t>Table</w:t>
      </w:r>
      <w:r w:rsidR="006D0244" w:rsidRPr="00CE1A14">
        <w:rPr>
          <w:rFonts w:eastAsiaTheme="minorEastAsia"/>
          <w:b/>
          <w:bCs/>
          <w:sz w:val="24"/>
        </w:rPr>
        <w:t xml:space="preserve"> </w:t>
      </w:r>
      <w:r w:rsidR="00A42601" w:rsidRPr="00CE1A14">
        <w:rPr>
          <w:rFonts w:eastAsiaTheme="minorEastAsia"/>
          <w:b/>
          <w:bCs/>
          <w:sz w:val="24"/>
        </w:rPr>
        <w:t>3</w:t>
      </w:r>
      <w:r w:rsidRPr="00CE1A14">
        <w:rPr>
          <w:rFonts w:eastAsiaTheme="minorEastAsia"/>
          <w:b/>
          <w:bCs/>
          <w:sz w:val="24"/>
        </w:rPr>
        <w:t>.</w:t>
      </w:r>
      <w:r w:rsidR="006D0244" w:rsidRPr="00CE1A14">
        <w:rPr>
          <w:rFonts w:eastAsiaTheme="minorEastAsia"/>
          <w:b/>
          <w:bCs/>
          <w:sz w:val="24"/>
        </w:rPr>
        <w:t xml:space="preserve"> Crystallographic parameters of P2-NaMN refined by the Rietveld method.</w:t>
      </w:r>
    </w:p>
    <w:tbl>
      <w:tblPr>
        <w:tblStyle w:val="a7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6D0244" w14:paraId="0532DCC3" w14:textId="77777777" w:rsidTr="00981312"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0F3694D1" w14:textId="6899E196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s</w:t>
            </w:r>
            <w:r>
              <w:rPr>
                <w:rFonts w:eastAsiaTheme="minorEastAsia"/>
                <w:szCs w:val="21"/>
              </w:rPr>
              <w:t>ite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3BF7E128" w14:textId="72703286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x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2F857D18" w14:textId="554F2242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y</w:t>
            </w:r>
          </w:p>
        </w:tc>
        <w:tc>
          <w:tcPr>
            <w:tcW w:w="1659" w:type="dxa"/>
            <w:tcBorders>
              <w:top w:val="single" w:sz="18" w:space="0" w:color="auto"/>
              <w:bottom w:val="single" w:sz="18" w:space="0" w:color="auto"/>
            </w:tcBorders>
          </w:tcPr>
          <w:p w14:paraId="2F1CD916" w14:textId="57E22740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z</w:t>
            </w:r>
          </w:p>
        </w:tc>
        <w:tc>
          <w:tcPr>
            <w:tcW w:w="1660" w:type="dxa"/>
            <w:tcBorders>
              <w:top w:val="single" w:sz="18" w:space="0" w:color="auto"/>
              <w:bottom w:val="single" w:sz="18" w:space="0" w:color="auto"/>
            </w:tcBorders>
          </w:tcPr>
          <w:p w14:paraId="00C0F2E5" w14:textId="6A88CB79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Occ.</w:t>
            </w:r>
          </w:p>
        </w:tc>
      </w:tr>
      <w:tr w:rsidR="006D0244" w14:paraId="36FC5759" w14:textId="77777777" w:rsidTr="00981312">
        <w:tc>
          <w:tcPr>
            <w:tcW w:w="1659" w:type="dxa"/>
            <w:tcBorders>
              <w:top w:val="single" w:sz="18" w:space="0" w:color="auto"/>
            </w:tcBorders>
          </w:tcPr>
          <w:p w14:paraId="0B4BE6B5" w14:textId="1C4197AA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a</w:t>
            </w:r>
            <w:r w:rsidRPr="00A82242">
              <w:rPr>
                <w:rFonts w:eastAsiaTheme="minorEastAsia"/>
                <w:szCs w:val="21"/>
                <w:vertAlign w:val="subscript"/>
              </w:rPr>
              <w:t>f</w:t>
            </w:r>
            <w:proofErr w:type="spellEnd"/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79DE5FC3" w14:textId="57686256" w:rsidR="006D0244" w:rsidRDefault="00A40B51" w:rsidP="00660D6F">
            <w:pPr>
              <w:pStyle w:val="a5"/>
              <w:rPr>
                <w:rFonts w:eastAsiaTheme="minorEastAsia"/>
                <w:szCs w:val="21"/>
              </w:rPr>
            </w:pPr>
            <w:r w:rsidRPr="00A40B51">
              <w:rPr>
                <w:rFonts w:eastAsiaTheme="minorEastAsia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630CAAA3" w14:textId="1A33D03F" w:rsidR="006D0244" w:rsidRDefault="00A40B51" w:rsidP="00660D6F">
            <w:pPr>
              <w:pStyle w:val="a5"/>
              <w:rPr>
                <w:rFonts w:eastAsiaTheme="minorEastAsia"/>
                <w:szCs w:val="21"/>
              </w:rPr>
            </w:pPr>
            <w:r w:rsidRPr="00A40B51">
              <w:rPr>
                <w:rFonts w:eastAsiaTheme="minorEastAsia"/>
                <w:szCs w:val="21"/>
              </w:rPr>
              <w:t>0</w:t>
            </w:r>
          </w:p>
        </w:tc>
        <w:tc>
          <w:tcPr>
            <w:tcW w:w="1659" w:type="dxa"/>
            <w:tcBorders>
              <w:top w:val="single" w:sz="18" w:space="0" w:color="auto"/>
            </w:tcBorders>
          </w:tcPr>
          <w:p w14:paraId="77FB29B8" w14:textId="04D5143A" w:rsidR="006D0244" w:rsidRDefault="009F60AA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1/4</w:t>
            </w:r>
          </w:p>
        </w:tc>
        <w:tc>
          <w:tcPr>
            <w:tcW w:w="1660" w:type="dxa"/>
            <w:tcBorders>
              <w:top w:val="single" w:sz="18" w:space="0" w:color="auto"/>
            </w:tcBorders>
          </w:tcPr>
          <w:p w14:paraId="797C775E" w14:textId="1989AEB2" w:rsidR="006D0244" w:rsidRDefault="009F60AA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</w:t>
            </w:r>
            <w:r w:rsidR="00AD469A">
              <w:rPr>
                <w:rFonts w:eastAsiaTheme="minorEastAsia"/>
                <w:szCs w:val="21"/>
              </w:rPr>
              <w:t>303</w:t>
            </w:r>
          </w:p>
        </w:tc>
      </w:tr>
      <w:tr w:rsidR="006D0244" w14:paraId="4734694C" w14:textId="77777777" w:rsidTr="00864B0B">
        <w:tc>
          <w:tcPr>
            <w:tcW w:w="1659" w:type="dxa"/>
          </w:tcPr>
          <w:p w14:paraId="09AFB11A" w14:textId="256C41FD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a</w:t>
            </w:r>
            <w:r w:rsidRPr="00A82242">
              <w:rPr>
                <w:rFonts w:eastAsiaTheme="minorEastAsia"/>
                <w:szCs w:val="21"/>
                <w:vertAlign w:val="subscript"/>
              </w:rPr>
              <w:t>e</w:t>
            </w:r>
            <w:proofErr w:type="spellEnd"/>
          </w:p>
        </w:tc>
        <w:tc>
          <w:tcPr>
            <w:tcW w:w="1659" w:type="dxa"/>
          </w:tcPr>
          <w:p w14:paraId="3429D5AA" w14:textId="3BC12ED6" w:rsidR="006D0244" w:rsidRDefault="009F60AA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2/3</w:t>
            </w:r>
          </w:p>
        </w:tc>
        <w:tc>
          <w:tcPr>
            <w:tcW w:w="1659" w:type="dxa"/>
          </w:tcPr>
          <w:p w14:paraId="43F69C78" w14:textId="0BC13656" w:rsidR="006D0244" w:rsidRDefault="009F60AA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66DD8CE5" w14:textId="0562F48E" w:rsidR="006D0244" w:rsidRDefault="00356B76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3</w:t>
            </w:r>
            <w:r w:rsidR="009F60AA">
              <w:rPr>
                <w:rFonts w:eastAsiaTheme="minorEastAsia"/>
                <w:szCs w:val="21"/>
              </w:rPr>
              <w:t>/4</w:t>
            </w:r>
          </w:p>
        </w:tc>
        <w:tc>
          <w:tcPr>
            <w:tcW w:w="1660" w:type="dxa"/>
          </w:tcPr>
          <w:p w14:paraId="5C731D35" w14:textId="6B6B15A4" w:rsidR="006D0244" w:rsidRDefault="009F60AA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</w:t>
            </w:r>
            <w:r w:rsidR="00AD469A">
              <w:rPr>
                <w:rFonts w:eastAsiaTheme="minorEastAsia"/>
                <w:szCs w:val="21"/>
              </w:rPr>
              <w:t>4</w:t>
            </w:r>
            <w:r w:rsidR="001026AF">
              <w:rPr>
                <w:rFonts w:eastAsiaTheme="minorEastAsia"/>
                <w:szCs w:val="21"/>
              </w:rPr>
              <w:t>7</w:t>
            </w:r>
            <w:r w:rsidR="00AD469A">
              <w:rPr>
                <w:rFonts w:eastAsiaTheme="minorEastAsia"/>
                <w:szCs w:val="21"/>
              </w:rPr>
              <w:t>7</w:t>
            </w:r>
          </w:p>
        </w:tc>
      </w:tr>
      <w:tr w:rsidR="006D0244" w14:paraId="72F19457" w14:textId="77777777" w:rsidTr="00864B0B">
        <w:tc>
          <w:tcPr>
            <w:tcW w:w="1659" w:type="dxa"/>
          </w:tcPr>
          <w:p w14:paraId="40B869CB" w14:textId="523ADAEA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>
              <w:rPr>
                <w:rFonts w:eastAsiaTheme="minorEastAsia" w:hint="eastAsia"/>
                <w:szCs w:val="21"/>
              </w:rPr>
              <w:t>M</w:t>
            </w:r>
            <w:r>
              <w:rPr>
                <w:rFonts w:eastAsiaTheme="minorEastAsia"/>
                <w:szCs w:val="21"/>
              </w:rPr>
              <w:t>n</w:t>
            </w:r>
            <w:proofErr w:type="spellEnd"/>
          </w:p>
        </w:tc>
        <w:tc>
          <w:tcPr>
            <w:tcW w:w="1659" w:type="dxa"/>
          </w:tcPr>
          <w:p w14:paraId="7DBF5AC6" w14:textId="60D23772" w:rsidR="006D0244" w:rsidRDefault="001B27A0" w:rsidP="001B27A0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310A4974" w14:textId="7BA5EC6C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72B0B3CA" w14:textId="276BED89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60" w:type="dxa"/>
          </w:tcPr>
          <w:p w14:paraId="7FEE459D" w14:textId="08C122D2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.6</w:t>
            </w:r>
            <w:r w:rsidR="001026AF">
              <w:rPr>
                <w:rFonts w:eastAsiaTheme="minorEastAsia"/>
                <w:szCs w:val="21"/>
              </w:rPr>
              <w:t>8</w:t>
            </w:r>
          </w:p>
        </w:tc>
      </w:tr>
      <w:tr w:rsidR="006D0244" w14:paraId="33A06851" w14:textId="77777777" w:rsidTr="00864B0B">
        <w:tc>
          <w:tcPr>
            <w:tcW w:w="1659" w:type="dxa"/>
          </w:tcPr>
          <w:p w14:paraId="38D4B4A2" w14:textId="40D4A9E0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N</w:t>
            </w:r>
            <w:r>
              <w:rPr>
                <w:rFonts w:eastAsiaTheme="minorEastAsia"/>
                <w:szCs w:val="21"/>
              </w:rPr>
              <w:t>i</w:t>
            </w:r>
          </w:p>
        </w:tc>
        <w:tc>
          <w:tcPr>
            <w:tcW w:w="1659" w:type="dxa"/>
          </w:tcPr>
          <w:p w14:paraId="53227B66" w14:textId="0B1C04D4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6CE4DC02" w14:textId="4CF1DEA1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59" w:type="dxa"/>
          </w:tcPr>
          <w:p w14:paraId="22D91E68" w14:textId="75F6A75E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</w:p>
        </w:tc>
        <w:tc>
          <w:tcPr>
            <w:tcW w:w="1660" w:type="dxa"/>
          </w:tcPr>
          <w:p w14:paraId="7E7041FC" w14:textId="19DC0990" w:rsidR="006D0244" w:rsidRDefault="001B27A0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0</w:t>
            </w:r>
            <w:r>
              <w:rPr>
                <w:rFonts w:eastAsiaTheme="minorEastAsia"/>
                <w:szCs w:val="21"/>
              </w:rPr>
              <w:t>.3</w:t>
            </w:r>
            <w:r w:rsidR="001026AF">
              <w:rPr>
                <w:rFonts w:eastAsiaTheme="minorEastAsia"/>
                <w:szCs w:val="21"/>
              </w:rPr>
              <w:t>2</w:t>
            </w:r>
          </w:p>
        </w:tc>
      </w:tr>
      <w:tr w:rsidR="006D0244" w14:paraId="58084A98" w14:textId="77777777" w:rsidTr="00864B0B">
        <w:tc>
          <w:tcPr>
            <w:tcW w:w="1659" w:type="dxa"/>
          </w:tcPr>
          <w:p w14:paraId="2BCECA5D" w14:textId="4AA4D4B3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O</w:t>
            </w:r>
          </w:p>
        </w:tc>
        <w:tc>
          <w:tcPr>
            <w:tcW w:w="1659" w:type="dxa"/>
          </w:tcPr>
          <w:p w14:paraId="37360A95" w14:textId="70C14D7C" w:rsidR="006D0244" w:rsidRDefault="000F5B02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2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2F40C3D5" w14:textId="5C27C116" w:rsidR="006D0244" w:rsidRDefault="000F5B02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  <w:r>
              <w:rPr>
                <w:rFonts w:eastAsiaTheme="minorEastAsia"/>
                <w:szCs w:val="21"/>
              </w:rPr>
              <w:t>/3</w:t>
            </w:r>
          </w:p>
        </w:tc>
        <w:tc>
          <w:tcPr>
            <w:tcW w:w="1659" w:type="dxa"/>
          </w:tcPr>
          <w:p w14:paraId="62A583B7" w14:textId="54C7F64F" w:rsidR="006D0244" w:rsidRDefault="000F5B02" w:rsidP="00660D6F">
            <w:pPr>
              <w:pStyle w:val="a5"/>
              <w:rPr>
                <w:rFonts w:eastAsiaTheme="minorEastAsia"/>
                <w:szCs w:val="21"/>
              </w:rPr>
            </w:pPr>
            <w:r w:rsidRPr="000F5B02">
              <w:rPr>
                <w:rFonts w:eastAsiaTheme="minorEastAsia"/>
                <w:szCs w:val="21"/>
              </w:rPr>
              <w:t>0.0</w:t>
            </w:r>
            <w:r w:rsidR="00517B39">
              <w:rPr>
                <w:rFonts w:eastAsiaTheme="minorEastAsia"/>
                <w:szCs w:val="21"/>
              </w:rPr>
              <w:t>7239</w:t>
            </w:r>
          </w:p>
        </w:tc>
        <w:tc>
          <w:tcPr>
            <w:tcW w:w="1660" w:type="dxa"/>
          </w:tcPr>
          <w:p w14:paraId="02BAEC4F" w14:textId="27ABDA50" w:rsidR="006D0244" w:rsidRDefault="000F5B02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1</w:t>
            </w:r>
          </w:p>
        </w:tc>
      </w:tr>
      <w:tr w:rsidR="006D0244" w14:paraId="7251179D" w14:textId="77777777" w:rsidTr="00864B0B">
        <w:tc>
          <w:tcPr>
            <w:tcW w:w="1659" w:type="dxa"/>
          </w:tcPr>
          <w:p w14:paraId="11B074C7" w14:textId="452A07AB" w:rsidR="006D0244" w:rsidRDefault="006D0244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>a= 2.88</w:t>
            </w:r>
            <w:r w:rsidR="007721A2">
              <w:rPr>
                <w:rFonts w:eastAsiaTheme="minorEastAsia"/>
                <w:szCs w:val="21"/>
              </w:rPr>
              <w:t>7</w:t>
            </w:r>
            <w:r>
              <w:rPr>
                <w:rFonts w:eastAsiaTheme="minorEastAsia"/>
                <w:szCs w:val="21"/>
              </w:rPr>
              <w:t>(1)</w:t>
            </w:r>
            <w:r w:rsidR="005D5568" w:rsidRPr="005D5568">
              <w:rPr>
                <w:szCs w:val="21"/>
              </w:rPr>
              <w:t>Å</w:t>
            </w:r>
          </w:p>
        </w:tc>
        <w:tc>
          <w:tcPr>
            <w:tcW w:w="1659" w:type="dxa"/>
          </w:tcPr>
          <w:p w14:paraId="397CAA38" w14:textId="6B8B0D44" w:rsidR="006D0244" w:rsidRDefault="005D5568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/>
                <w:szCs w:val="21"/>
              </w:rPr>
              <w:t xml:space="preserve">c= </w:t>
            </w:r>
            <w:r w:rsidRPr="005D5568">
              <w:rPr>
                <w:rFonts w:eastAsiaTheme="minorEastAsia"/>
                <w:szCs w:val="21"/>
              </w:rPr>
              <w:t>11.1</w:t>
            </w:r>
            <w:r w:rsidR="00132EAC">
              <w:rPr>
                <w:rFonts w:eastAsiaTheme="minorEastAsia"/>
                <w:szCs w:val="21"/>
              </w:rPr>
              <w:t>48</w:t>
            </w:r>
            <w:r>
              <w:rPr>
                <w:rFonts w:eastAsiaTheme="minorEastAsia"/>
                <w:szCs w:val="21"/>
              </w:rPr>
              <w:t>(</w:t>
            </w:r>
            <w:r w:rsidR="00A0699B">
              <w:rPr>
                <w:rFonts w:eastAsiaTheme="minorEastAsia"/>
                <w:szCs w:val="21"/>
              </w:rPr>
              <w:t>2</w:t>
            </w:r>
            <w:r>
              <w:rPr>
                <w:rFonts w:eastAsiaTheme="minorEastAsia"/>
                <w:szCs w:val="21"/>
              </w:rPr>
              <w:t>)</w:t>
            </w:r>
            <w:r w:rsidRPr="005D5568">
              <w:rPr>
                <w:szCs w:val="21"/>
              </w:rPr>
              <w:t>Å</w:t>
            </w:r>
          </w:p>
        </w:tc>
        <w:tc>
          <w:tcPr>
            <w:tcW w:w="1659" w:type="dxa"/>
          </w:tcPr>
          <w:p w14:paraId="7E9AFB75" w14:textId="0AF559C1" w:rsidR="006D0244" w:rsidRDefault="00A31C27" w:rsidP="00660D6F">
            <w:pPr>
              <w:pStyle w:val="a5"/>
              <w:rPr>
                <w:rFonts w:eastAsiaTheme="minorEastAsia"/>
                <w:szCs w:val="21"/>
              </w:rPr>
            </w:pPr>
            <w:r>
              <w:rPr>
                <w:rFonts w:eastAsiaTheme="minorEastAsia" w:hint="eastAsia"/>
                <w:szCs w:val="21"/>
              </w:rPr>
              <w:t>V</w:t>
            </w:r>
            <w:r>
              <w:rPr>
                <w:rFonts w:eastAsiaTheme="minorEastAsia"/>
                <w:szCs w:val="21"/>
              </w:rPr>
              <w:t>=</w:t>
            </w:r>
            <w:r w:rsidRPr="00A31C27">
              <w:rPr>
                <w:rFonts w:eastAsiaTheme="minorEastAsia"/>
                <w:szCs w:val="21"/>
              </w:rPr>
              <w:t>80.</w:t>
            </w:r>
            <w:r w:rsidR="007D30A0">
              <w:rPr>
                <w:rFonts w:eastAsiaTheme="minorEastAsia"/>
                <w:szCs w:val="21"/>
              </w:rPr>
              <w:t>4</w:t>
            </w:r>
            <w:r w:rsidR="00132EAC">
              <w:rPr>
                <w:rFonts w:eastAsiaTheme="minorEastAsia"/>
                <w:szCs w:val="21"/>
              </w:rPr>
              <w:t>6</w:t>
            </w:r>
            <w:r>
              <w:rPr>
                <w:rFonts w:eastAsiaTheme="minorEastAsia"/>
                <w:szCs w:val="21"/>
              </w:rPr>
              <w:t>(1)</w:t>
            </w:r>
            <w:r w:rsidRPr="00A31C27">
              <w:rPr>
                <w:rFonts w:eastAsiaTheme="minorEastAsia"/>
                <w:szCs w:val="21"/>
              </w:rPr>
              <w:t>Å</w:t>
            </w:r>
            <w:r w:rsidRPr="00A31C27">
              <w:rPr>
                <w:rFonts w:eastAsiaTheme="minorEastAsia"/>
                <w:szCs w:val="21"/>
                <w:vertAlign w:val="superscript"/>
              </w:rPr>
              <w:t>3</w:t>
            </w:r>
          </w:p>
        </w:tc>
        <w:tc>
          <w:tcPr>
            <w:tcW w:w="1659" w:type="dxa"/>
          </w:tcPr>
          <w:p w14:paraId="1AADC4E5" w14:textId="59B183DA" w:rsidR="006D0244" w:rsidRDefault="00A40B51" w:rsidP="00660D6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 w:rsidRPr="00A40B51">
              <w:rPr>
                <w:rFonts w:eastAsiaTheme="minorEastAsia"/>
                <w:szCs w:val="21"/>
              </w:rPr>
              <w:t>Rp</w:t>
            </w:r>
            <w:proofErr w:type="spellEnd"/>
            <w:r>
              <w:rPr>
                <w:rFonts w:eastAsiaTheme="minorEastAsia"/>
                <w:szCs w:val="21"/>
              </w:rPr>
              <w:t xml:space="preserve">= </w:t>
            </w:r>
            <w:r w:rsidRPr="00A40B51">
              <w:rPr>
                <w:rFonts w:eastAsiaTheme="minorEastAsia"/>
                <w:szCs w:val="21"/>
              </w:rPr>
              <w:t>3.17</w:t>
            </w:r>
            <w:r>
              <w:rPr>
                <w:rFonts w:eastAsiaTheme="minorEastAsia"/>
                <w:szCs w:val="21"/>
              </w:rPr>
              <w:t>%</w:t>
            </w:r>
          </w:p>
        </w:tc>
        <w:tc>
          <w:tcPr>
            <w:tcW w:w="1660" w:type="dxa"/>
          </w:tcPr>
          <w:p w14:paraId="176755BE" w14:textId="0A1C1CF0" w:rsidR="006D0244" w:rsidRDefault="00A40B51" w:rsidP="00660D6F">
            <w:pPr>
              <w:pStyle w:val="a5"/>
              <w:rPr>
                <w:rFonts w:eastAsiaTheme="minorEastAsia"/>
                <w:szCs w:val="21"/>
              </w:rPr>
            </w:pPr>
            <w:proofErr w:type="spellStart"/>
            <w:r w:rsidRPr="00A40B51">
              <w:rPr>
                <w:rFonts w:eastAsiaTheme="minorEastAsia"/>
                <w:szCs w:val="21"/>
              </w:rPr>
              <w:t>Rwp</w:t>
            </w:r>
            <w:proofErr w:type="spellEnd"/>
            <w:r>
              <w:rPr>
                <w:rFonts w:eastAsiaTheme="minorEastAsia"/>
                <w:szCs w:val="21"/>
              </w:rPr>
              <w:t xml:space="preserve">= </w:t>
            </w:r>
            <w:r w:rsidRPr="00A40B51">
              <w:rPr>
                <w:rFonts w:eastAsiaTheme="minorEastAsia"/>
                <w:szCs w:val="21"/>
              </w:rPr>
              <w:t>5.61</w:t>
            </w:r>
            <w:r>
              <w:rPr>
                <w:rFonts w:eastAsiaTheme="minorEastAsia"/>
                <w:szCs w:val="21"/>
              </w:rPr>
              <w:t>%</w:t>
            </w:r>
          </w:p>
        </w:tc>
      </w:tr>
    </w:tbl>
    <w:p w14:paraId="2F0849DB" w14:textId="6C0618F1" w:rsidR="005F1E33" w:rsidRDefault="005F1E33" w:rsidP="00660D6F">
      <w:pPr>
        <w:pStyle w:val="a5"/>
        <w:rPr>
          <w:rFonts w:eastAsiaTheme="minorEastAsia"/>
          <w:szCs w:val="21"/>
        </w:rPr>
      </w:pPr>
    </w:p>
    <w:p w14:paraId="77FCDFD9" w14:textId="11277F51" w:rsidR="00B275FD" w:rsidRDefault="00B275FD" w:rsidP="00660D6F">
      <w:pPr>
        <w:pStyle w:val="a5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334C05D2" w14:textId="77777777" w:rsidR="0099478C" w:rsidRDefault="0099478C" w:rsidP="00660D6F">
      <w:pPr>
        <w:pStyle w:val="a5"/>
        <w:rPr>
          <w:rFonts w:eastAsiaTheme="minorEastAsia"/>
          <w:szCs w:val="21"/>
        </w:rPr>
      </w:pPr>
    </w:p>
    <w:p w14:paraId="6ED77B72" w14:textId="48C3142D" w:rsidR="00435AFE" w:rsidRPr="00CE1A14" w:rsidRDefault="00CE1A14" w:rsidP="00660D6F">
      <w:pPr>
        <w:pStyle w:val="a5"/>
        <w:rPr>
          <w:rFonts w:eastAsiaTheme="minorEastAsia"/>
          <w:b/>
          <w:bCs/>
          <w:szCs w:val="21"/>
        </w:rPr>
      </w:pPr>
      <w:r w:rsidRPr="00CE1A14">
        <w:rPr>
          <w:rFonts w:eastAsiaTheme="minorEastAsia"/>
          <w:b/>
          <w:bCs/>
          <w:sz w:val="24"/>
        </w:rPr>
        <w:t>Supplementary</w:t>
      </w:r>
      <w:r w:rsidRPr="00CE1A14">
        <w:rPr>
          <w:rFonts w:eastAsiaTheme="minorEastAsia" w:hint="eastAsia"/>
          <w:b/>
          <w:bCs/>
          <w:sz w:val="24"/>
        </w:rPr>
        <w:t xml:space="preserve"> </w:t>
      </w:r>
      <w:r w:rsidR="00715762" w:rsidRPr="00CE1A14">
        <w:rPr>
          <w:rFonts w:eastAsiaTheme="minorEastAsia" w:hint="eastAsia"/>
          <w:b/>
          <w:bCs/>
          <w:sz w:val="24"/>
        </w:rPr>
        <w:t>Table</w:t>
      </w:r>
      <w:r w:rsidR="00715762" w:rsidRPr="00CE1A14">
        <w:rPr>
          <w:rFonts w:eastAsiaTheme="minorEastAsia"/>
          <w:b/>
          <w:bCs/>
          <w:sz w:val="24"/>
        </w:rPr>
        <w:t xml:space="preserve"> </w:t>
      </w:r>
      <w:r w:rsidR="001C6F43" w:rsidRPr="00CE1A14">
        <w:rPr>
          <w:rFonts w:eastAsiaTheme="minorEastAsia"/>
          <w:b/>
          <w:bCs/>
          <w:sz w:val="24"/>
        </w:rPr>
        <w:t>4</w:t>
      </w:r>
      <w:r w:rsidRPr="00CE1A14">
        <w:rPr>
          <w:rFonts w:eastAsiaTheme="minorEastAsia"/>
          <w:b/>
          <w:bCs/>
          <w:sz w:val="24"/>
        </w:rPr>
        <w:t>.</w:t>
      </w:r>
      <w:r w:rsidR="00715762" w:rsidRPr="00CE1A14">
        <w:rPr>
          <w:rFonts w:eastAsiaTheme="minorEastAsia"/>
          <w:b/>
          <w:bCs/>
          <w:sz w:val="24"/>
        </w:rPr>
        <w:t xml:space="preserve"> Comparison of low-temperature performance of </w:t>
      </w:r>
      <w:r w:rsidR="00C35543" w:rsidRPr="00CE1A14">
        <w:rPr>
          <w:rFonts w:eastAsiaTheme="minorEastAsia"/>
          <w:b/>
          <w:bCs/>
          <w:sz w:val="24"/>
        </w:rPr>
        <w:t xml:space="preserve">various </w:t>
      </w:r>
      <w:r w:rsidR="00715762" w:rsidRPr="00CE1A14">
        <w:rPr>
          <w:rFonts w:eastAsiaTheme="minorEastAsia"/>
          <w:b/>
          <w:bCs/>
          <w:sz w:val="24"/>
        </w:rPr>
        <w:t>cathode materials for sodium ion batteries</w:t>
      </w:r>
      <w:r w:rsidR="00C35543" w:rsidRPr="00CE1A14">
        <w:rPr>
          <w:rFonts w:eastAsiaTheme="minorEastAsia"/>
          <w:b/>
          <w:bCs/>
          <w:sz w:val="24"/>
        </w:rPr>
        <w:t>.</w:t>
      </w:r>
    </w:p>
    <w:tbl>
      <w:tblPr>
        <w:tblStyle w:val="a7"/>
        <w:tblpPr w:leftFromText="180" w:rightFromText="180" w:vertAnchor="text" w:tblpXSpec="center" w:tblpY="1"/>
        <w:tblOverlap w:val="never"/>
        <w:tblW w:w="11608" w:type="dxa"/>
        <w:tblLayout w:type="fixed"/>
        <w:tblLook w:val="04A0" w:firstRow="1" w:lastRow="0" w:firstColumn="1" w:lastColumn="0" w:noHBand="0" w:noVBand="1"/>
      </w:tblPr>
      <w:tblGrid>
        <w:gridCol w:w="1146"/>
        <w:gridCol w:w="2251"/>
        <w:gridCol w:w="2977"/>
        <w:gridCol w:w="992"/>
        <w:gridCol w:w="1843"/>
        <w:gridCol w:w="1109"/>
        <w:gridCol w:w="309"/>
        <w:gridCol w:w="981"/>
      </w:tblGrid>
      <w:tr w:rsidR="000D4BA1" w:rsidRPr="00C91D81" w14:paraId="2F9534EE" w14:textId="77777777" w:rsidTr="00C91D81">
        <w:trPr>
          <w:trHeight w:val="815"/>
        </w:trPr>
        <w:tc>
          <w:tcPr>
            <w:tcW w:w="114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</w:tcPr>
          <w:p w14:paraId="54943C84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86C2538" w14:textId="6F70C721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Cathode</w:t>
            </w:r>
          </w:p>
        </w:tc>
        <w:tc>
          <w:tcPr>
            <w:tcW w:w="297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77DCABCF" w14:textId="2A3FFAC5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Electrolyte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67B81590" w14:textId="5F69E299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Anode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C202EC6" w14:textId="4A4E28AA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Operating temperature</w:t>
            </w:r>
          </w:p>
        </w:tc>
        <w:tc>
          <w:tcPr>
            <w:tcW w:w="141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9AF2644" w14:textId="6FD25AAE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Capacity retention</w:t>
            </w:r>
            <w:r w:rsidR="000D4BA1" w:rsidRPr="00C80254">
              <w:rPr>
                <w:rFonts w:eastAsiaTheme="minorEastAsia"/>
                <w:b/>
                <w:bCs/>
                <w:sz w:val="24"/>
              </w:rPr>
              <w:t xml:space="preserve"> </w:t>
            </w:r>
            <w:r w:rsidRPr="00C80254">
              <w:rPr>
                <w:rFonts w:eastAsiaTheme="minorEastAsia"/>
                <w:b/>
                <w:bCs/>
                <w:sz w:val="24"/>
              </w:rPr>
              <w:t>(vs.25</w:t>
            </w:r>
            <w:r w:rsidR="00E8547D" w:rsidRPr="00C80254">
              <w:rPr>
                <w:rFonts w:eastAsiaTheme="minorEastAsia"/>
                <w:b/>
                <w:bCs/>
                <w:sz w:val="24"/>
              </w:rPr>
              <w:t xml:space="preserve"> </w:t>
            </w:r>
            <w:r w:rsidR="00CE1789">
              <w:rPr>
                <w:rFonts w:eastAsiaTheme="minorEastAsia"/>
                <w:b/>
                <w:bCs/>
                <w:sz w:val="24"/>
              </w:rPr>
              <w:t>°C</w:t>
            </w:r>
            <w:r w:rsidRPr="00C80254">
              <w:rPr>
                <w:rFonts w:eastAsiaTheme="minorEastAsia"/>
                <w:b/>
                <w:bCs/>
                <w:sz w:val="24"/>
              </w:rPr>
              <w:t>)</w:t>
            </w:r>
          </w:p>
        </w:tc>
        <w:tc>
          <w:tcPr>
            <w:tcW w:w="981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</w:tcPr>
          <w:p w14:paraId="6F5BCB5A" w14:textId="45401D65" w:rsidR="001C6BA6" w:rsidRPr="00C80254" w:rsidRDefault="001C6BA6" w:rsidP="00983190">
            <w:pPr>
              <w:pStyle w:val="a5"/>
              <w:jc w:val="center"/>
              <w:rPr>
                <w:rFonts w:eastAsiaTheme="minorEastAsia"/>
                <w:b/>
                <w:bCs/>
                <w:sz w:val="24"/>
              </w:rPr>
            </w:pPr>
            <w:r w:rsidRPr="00C80254">
              <w:rPr>
                <w:rFonts w:eastAsiaTheme="minorEastAsia"/>
                <w:b/>
                <w:bCs/>
                <w:sz w:val="24"/>
              </w:rPr>
              <w:t>Ref</w:t>
            </w:r>
            <w:r w:rsidR="00983190" w:rsidRPr="00C80254">
              <w:rPr>
                <w:rFonts w:eastAsiaTheme="minorEastAsia"/>
                <w:b/>
                <w:bCs/>
                <w:sz w:val="24"/>
              </w:rPr>
              <w:t>.</w:t>
            </w:r>
          </w:p>
        </w:tc>
      </w:tr>
      <w:tr w:rsidR="000D4BA1" w:rsidRPr="00C91D81" w14:paraId="4C6E0FF0" w14:textId="77777777" w:rsidTr="00C91D81">
        <w:trPr>
          <w:trHeight w:val="379"/>
        </w:trPr>
        <w:tc>
          <w:tcPr>
            <w:tcW w:w="114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</w:tcPr>
          <w:p w14:paraId="6B80CC12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1C6468" w14:textId="55E273C9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NVP-CNTs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E44AA5E" w14:textId="27F148A6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NaPF6/G2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B48C805" w14:textId="7BB3769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Bi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22E22A3" w14:textId="022037AD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-15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F3913E" w14:textId="268D7A02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84.3%</w:t>
            </w:r>
          </w:p>
        </w:tc>
        <w:tc>
          <w:tcPr>
            <w:tcW w:w="1290" w:type="dxa"/>
            <w:gridSpan w:val="2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14:paraId="4117E30C" w14:textId="5D53651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&lt;EndNote&gt;&lt;Cite&gt;&lt;Author&gt;Wang&lt;/Author&gt;&lt;Year&gt;2019&lt;/Year&gt;&lt;RecNum&gt;240&lt;/RecNum&gt;&lt;DisplayText&gt;&lt;style face="superscript" font="Times New Roman"&gt;3&lt;/style&gt;&lt;/DisplayText&gt;&lt;record&gt;&lt;rec-number&gt;240&lt;/rec-number&gt;&lt;foreign-keys&gt;&lt;key app="EN" db-id="z90ddt2p7z5dwdedfspptf5ux9292pwwe9da" timestamp="1618276785"&gt;240&lt;/key&gt;&lt;/foreign-keys&gt;&lt;ref-type name="Journal Article"&gt;17&lt;/ref-type&gt;&lt;contributors&gt;&lt;authors&gt;&lt;author&gt;Wang, Chenchen&lt;/author&gt;&lt;author&gt;Du, Dongfeng&lt;/author&gt;&lt;author&gt;Song, Mingming&lt;/author&gt;&lt;author&gt;Wang, Yunhai&lt;/author&gt;&lt;author&gt;Li, Fujun&lt;/author&gt;&lt;/authors&gt;&lt;/contributors&gt;&lt;titles&gt;&lt;title&gt;A High-Power Na3V2(PO4)3-Bi Sodium-Ion Full Battery in a Wide Temperature Range&lt;/title&gt;&lt;secondary-title&gt;Advanced Energy Materials&lt;/secondary-title&gt;&lt;/titles&gt;&lt;periodical&gt;&lt;full-title&gt;Advanced Energy Materials&lt;/full-title&gt;&lt;abbr-1&gt;Adv. Energy Mater.&lt;/abbr-1&gt;&lt;/periodical&gt;&lt;pages&gt;1900022&lt;/pages&gt;&lt;volume&gt;9&lt;/volume&gt;&lt;number&gt;16&lt;/number&gt;&lt;dates&gt;&lt;year&gt;2019&lt;/year&gt;&lt;/dates&gt;&lt;isbn&gt;1614-6832&lt;/isbn&gt;&lt;urls&gt;&lt;related-urls&gt;&lt;url&gt;https://onlinelibrary.wiley.com/doi/abs/10.1002/aenm.201900022&lt;/url&gt;&lt;/related-urls&gt;&lt;/urls&gt;&lt;electronic-resource-num&gt;https://doi.org/10.1002/aenm.201900022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3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8A4C032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738A08DC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35663617" w14:textId="4721B78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NVPOF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3277CC07" w14:textId="17D1495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</w:p>
          <w:p w14:paraId="2D35EA45" w14:textId="1B1F38C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EC/PC+5%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86931B6" w14:textId="50DCE0DB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3DSG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6A4C206" w14:textId="32CCF98D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39B42EC8" w14:textId="35A88B20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60.7%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507376E3" w14:textId="52B32E6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&lt;EndNote&gt;&lt;Cite&gt;&lt;Author&gt;Wang&lt;/Author&gt;&lt;Year&gt;2018&lt;/Year&gt;&lt;RecNum&gt;239&lt;/RecNum&gt;&lt;DisplayText&gt;&lt;style face="superscript" font="Times New Roman"&gt;4&lt;/style&gt;&lt;/DisplayText&gt;&lt;record&gt;&lt;rec-number&gt;239&lt;/rec-number&gt;&lt;foreign-keys&gt;&lt;key app="EN" db-id="z90ddt2p7z5dwdedfspptf5ux9292pwwe9da" timestamp="1618276633"&gt;239&lt;/key&gt;&lt;/foreign-keys&gt;&lt;ref-type name="Journal Article"&gt;17&lt;/ref-type&gt;&lt;contributors&gt;&lt;authors&gt;&lt;author&gt;Wang, Ying-Ying&lt;/author&gt;&lt;author&gt;Hou, Bao-Hua&lt;/author&gt;&lt;author&gt;Guo, Jin-Zhi&lt;/author&gt;&lt;author&gt;Ning, Qiu-Li&lt;/author&gt;&lt;author&gt;Pang, Wei-Lin&lt;/author&gt;&lt;author&gt;Wang, Jiawei&lt;/author&gt;&lt;author&gt;Lü, Chang-Li&lt;/author&gt;&lt;author&gt;Wu, Xing-Long&lt;/author&gt;&lt;/authors&gt;&lt;/contributors&gt;&lt;titles&gt;&lt;title&gt;An Ultralong Lifespan and Low-Temperature Workable Sodium-Ion Full Battery for Stationary Energy Storage&lt;/title&gt;&lt;secondary-title&gt;Advanced Energy Materials&lt;/secondary-title&gt;&lt;/titles&gt;&lt;periodical&gt;&lt;full-title&gt;Advanced Energy Materials&lt;/full-title&gt;&lt;abbr-1&gt;Adv. Energy Mater.&lt;/abbr-1&gt;&lt;/periodical&gt;&lt;pages&gt;1703252&lt;/pages&gt;&lt;volume&gt;8&lt;/volume&gt;&lt;number&gt;18&lt;/number&gt;&lt;dates&gt;&lt;year&gt;2018&lt;/year&gt;&lt;/dates&gt;&lt;isbn&gt;1614-6832&lt;/isbn&gt;&lt;urls&gt;&lt;related-urls&gt;&lt;url&gt;https://onlinelibrary.wiley.com/doi/abs/10.1002/aenm.201703252&lt;/url&gt;&lt;/related-urls&gt;&lt;/urls&gt;&lt;electronic-resource-num&gt;https://doi.org/10.1002/aenm.201703252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4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8D1C182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1D20058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636E4748" w14:textId="1182CBD2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NVPF-NTP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100F6C86" w14:textId="7777777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</w:p>
          <w:p w14:paraId="18B17E95" w14:textId="3AC308A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EC/PC+5%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C51E368" w14:textId="3D0C8EC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C8DFF59" w14:textId="7B20F90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0E89C8D6" w14:textId="615E840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76.4%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56EA6281" w14:textId="3FCFAEB4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&lt;EndNote&gt;&lt;Cite&gt;&lt;Author&gt;Guo&lt;/Author&gt;&lt;Year&gt;2017&lt;/Year&gt;&lt;RecNum&gt;238&lt;/RecNum&gt;&lt;DisplayText&gt;&lt;style face="superscript" font="Times New Roman"&gt;5&lt;/style&gt;&lt;/DisplayText&gt;&lt;record&gt;&lt;rec-number&gt;238&lt;/rec-number&gt;&lt;foreign-keys&gt;&lt;key app="EN" db-id="z90ddt2p7z5dwdedfspptf5ux9292pwwe9da" timestamp="1618276208"&gt;238&lt;/key&gt;&lt;/foreign-keys&gt;&lt;ref-type name="Journal Article"&gt;17&lt;/ref-type&gt;&lt;contributors&gt;&lt;authors&gt;&lt;author&gt;Guo, Jin-Zhi&lt;/author&gt;&lt;author&gt;Wang, Peng-Fei&lt;/author&gt;&lt;author&gt;Wu, Xing-Long&lt;/author&gt;&lt;author&gt;Zhang, Xiao-Hua&lt;/author&gt;&lt;author&gt;Yan, Qingyu&lt;/author&gt;&lt;author&gt;Chen, Hong&lt;/author&gt;&lt;author&gt;Zhang, Jing-Ping&lt;/author&gt;&lt;author&gt;Guo, Yu-Guo&lt;/author&gt;&lt;/authors&gt;&lt;/contributors&gt;&lt;titles&gt;&lt;title&gt;High-Energy/Power and Low-Temperature Cathode for Sodium-Ion Batteries: In Situ XRD Study and Superior Full-Cell Performance&lt;/title&gt;&lt;secondary-title&gt;Advanced Materials&lt;/secondary-title&gt;&lt;/titles&gt;&lt;periodical&gt;&lt;full-title&gt;Advanced Materials&lt;/full-title&gt;&lt;abbr-1&gt;Adv. Mater.&lt;/abbr-1&gt;&lt;abbr-2&gt;Adv Mater&lt;/abbr-2&gt;&lt;/periodical&gt;&lt;pages&gt;1701968&lt;/pages&gt;&lt;volume&gt;29&lt;/volume&gt;&lt;number&gt;33&lt;/number&gt;&lt;dates&gt;&lt;year&gt;2017&lt;/year&gt;&lt;/dates&gt;&lt;isbn&gt;0935-9648&lt;/isbn&gt;&lt;urls&gt;&lt;related-urls&gt;&lt;url&gt;https://onlinelibrary.wiley.com/doi/abs/10.1002/adma.201701968&lt;/url&gt;&lt;/related-urls&gt;&lt;/urls&gt;&lt;electronic-resource-num&gt;https://doi.org/10.1002/adma.201701968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5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1F997DC6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296BB547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21F97F7B" w14:textId="50640DA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NVPC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7B9C50D8" w14:textId="13C76F42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Na[FSA]-[C2C1im][FSA]</w:t>
            </w:r>
            <w:r w:rsidRPr="00FE605E">
              <w:rPr>
                <w:sz w:val="20"/>
                <w:szCs w:val="20"/>
              </w:rPr>
              <w:t xml:space="preserve"> +0.2</w:t>
            </w:r>
            <w:r w:rsidRPr="00FE605E">
              <w:rPr>
                <w:rFonts w:eastAsiaTheme="minorEastAsia"/>
                <w:sz w:val="20"/>
                <w:szCs w:val="20"/>
              </w:rPr>
              <w:t>Na[FSA]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6D67364" w14:textId="11A1051C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C15A628" w14:textId="3A88CE3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45943CC6" w14:textId="0C1FA1A0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57.1</w:t>
            </w:r>
            <w:r w:rsidR="00EA0EE5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62EC5583" w14:textId="551C1EB6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&lt;EndNote&gt;&lt;Cite&gt;&lt;Author&gt;Hwang&lt;/Author&gt;&lt;Year&gt;2018&lt;/Year&gt;&lt;RecNum&gt;237&lt;/RecNum&gt;&lt;DisplayText&gt;&lt;style face="superscript" font="Times New Roman"&gt;6&lt;/style&gt;&lt;/DisplayText&gt;&lt;record&gt;&lt;rec-number&gt;237&lt;/rec-number&gt;&lt;foreign-keys&gt;&lt;key app="EN" db-id="z90ddt2p7z5dwdedfspptf5ux9292pwwe9da" timestamp="1618235281"&gt;237&lt;/key&gt;&lt;/foreign-keys&gt;&lt;ref-type name="Journal Article"&gt;17&lt;/ref-type&gt;&lt;contributors&gt;&lt;authors&gt;&lt;author&gt;Hwang, Jinkwang&lt;/author&gt;&lt;author&gt;Matsumoto, Kazuhiko&lt;/author&gt;&lt;author&gt;Hagiwara, Rika&lt;/author&gt;&lt;/authors&gt;&lt;/contributors&gt;&lt;titles&gt;&lt;title&gt;Na3V2(PO4)3/C Positive Electrodes with High Energy and Power Densities for Sodium Secondary Batteries with Ionic Liquid Electrolytes That Operate across Wide Temperature Ranges&lt;/title&gt;&lt;secondary-title&gt;Advanced Sustainable Systems&lt;/secondary-title&gt;&lt;/titles&gt;&lt;periodical&gt;&lt;full-title&gt;Advanced Sustainable Systems&lt;/full-title&gt;&lt;/periodical&gt;&lt;pages&gt;1700171&lt;/pages&gt;&lt;volume&gt;2&lt;/volume&gt;&lt;number&gt;5&lt;/number&gt;&lt;dates&gt;&lt;year&gt;2018&lt;/year&gt;&lt;/dates&gt;&lt;isbn&gt;2366-7486&lt;/isbn&gt;&lt;urls&gt;&lt;related-urls&gt;&lt;url&gt;https://onlinelibrary.wiley.com/doi/abs/10.1002/adsu.201700171&lt;/url&gt;&lt;/related-urls&gt;&lt;/urls&gt;&lt;electronic-resource-num&gt;https://doi.org/10.1002/adsu.201700171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6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144A4B37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4957B214" w14:textId="77777777" w:rsidR="00B61C0F" w:rsidRPr="00C91D81" w:rsidRDefault="00B61C0F" w:rsidP="00983190">
            <w:pPr>
              <w:pStyle w:val="a5"/>
              <w:jc w:val="center"/>
              <w:rPr>
                <w:rFonts w:eastAsiaTheme="minorEastAsia"/>
                <w:b/>
                <w:bCs/>
                <w:sz w:val="22"/>
                <w:szCs w:val="22"/>
              </w:rPr>
            </w:pPr>
            <w:proofErr w:type="spellStart"/>
            <w:r w:rsidRPr="00C91D81">
              <w:rPr>
                <w:rFonts w:eastAsiaTheme="minorEastAsia"/>
                <w:b/>
                <w:bCs/>
                <w:sz w:val="22"/>
                <w:szCs w:val="22"/>
              </w:rPr>
              <w:t>polyanion</w:t>
            </w:r>
            <w:proofErr w:type="spellEnd"/>
          </w:p>
          <w:p w14:paraId="019C1EFD" w14:textId="445774DE" w:rsidR="001C6BA6" w:rsidRPr="00C91D81" w:rsidRDefault="00B61C0F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C91D81">
              <w:rPr>
                <w:rFonts w:eastAsiaTheme="minorEastAsia"/>
                <w:b/>
                <w:bCs/>
                <w:sz w:val="22"/>
                <w:szCs w:val="22"/>
              </w:rPr>
              <w:t>materials</w:t>
            </w: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5E7AE015" w14:textId="446589B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NGO</w:t>
            </w:r>
            <w:r w:rsidR="007D03D7" w:rsidRPr="00FE605E">
              <w:rPr>
                <w:rFonts w:eastAsiaTheme="minorEastAsia"/>
                <w:szCs w:val="21"/>
              </w:rPr>
              <w:t>@</w:t>
            </w:r>
            <w:r w:rsidRPr="00FE605E">
              <w:rPr>
                <w:rFonts w:eastAsiaTheme="minorEastAsia"/>
                <w:szCs w:val="21"/>
              </w:rPr>
              <w:t xml:space="preserve"> Na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V(PO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)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N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0979A8E2" w14:textId="7777777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</w:p>
          <w:p w14:paraId="2AF36696" w14:textId="1B50960F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EC/PC+5%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6B363FB" w14:textId="1E86A52D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B0F65B5" w14:textId="22FA14BF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-15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8BD9C35" w14:textId="34882D39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75</w:t>
            </w:r>
            <w:r w:rsidR="00EA0EE5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7D1E73B8" w14:textId="1F24449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&lt;EndNote&gt;&lt;Cite&gt;&lt;Author&gt;Chen&lt;/Author&gt;&lt;Year&gt;2020&lt;/Year&gt;&lt;RecNum&gt;236&lt;/RecNum&gt;&lt;DisplayText&gt;&lt;style face="superscript" font="Times New Roman"&gt;7&lt;/style&gt;&lt;/DisplayText&gt;&lt;record&gt;&lt;rec-number&gt;236&lt;/rec-number&gt;&lt;foreign-keys&gt;&lt;key app="EN" db-id="z90ddt2p7z5dwdedfspptf5ux9292pwwe9da" timestamp="1618235133"&gt;236&lt;/key&gt;&lt;/foreign-keys&gt;&lt;ref-type name="Journal Article"&gt;17&lt;/ref-type&gt;&lt;contributors&gt;&lt;authors&gt;&lt;author&gt;Chen, Mingzhe&lt;/author&gt;&lt;author&gt;Hua, Weibo&lt;/author&gt;&lt;author&gt;Xiao, Jin&lt;/author&gt;&lt;author&gt;Cortie, David&lt;/author&gt;&lt;author&gt;Guo, Xiaodong&lt;/author&gt;&lt;author&gt;Wang, Enhui&lt;/author&gt;&lt;author&gt;Gu, Qinfen&lt;/author&gt;&lt;author&gt;Hu, Zhe&lt;/author&gt;&lt;author&gt;Indris, Sylvio&lt;/author&gt;&lt;author&gt;Wang, Xiao-Lin&lt;/author&gt;&lt;author&gt;Chou, Shu-Lei&lt;/author&gt;&lt;author&gt;Dou, Shi-Xue&lt;/author&gt;&lt;/authors&gt;&lt;/contributors&gt;&lt;titles&gt;&lt;title&gt;Development and Investigation of a NASICON-Type High-Voltage Cathode Material for High-Power Sodium-Ion Batteries&lt;/title&gt;&lt;secondary-title&gt;Angewandte Chemie International Edition&lt;/secondary-title&gt;&lt;/titles&gt;&lt;periodical&gt;&lt;full-title&gt;Angewandte Chemie International Edition&lt;/full-title&gt;&lt;abbr-1&gt;Angew. Chem. Int. Ed.&lt;/abbr-1&gt;&lt;abbr-2&gt;Angew Chem Int Ed&lt;/abbr-2&gt;&lt;/periodical&gt;&lt;pages&gt;2449-2456&lt;/pages&gt;&lt;volume&gt;59&lt;/volume&gt;&lt;number&gt;6&lt;/number&gt;&lt;dates&gt;&lt;year&gt;2020&lt;/year&gt;&lt;/dates&gt;&lt;isbn&gt;1433-7851&lt;/isbn&gt;&lt;urls&gt;&lt;related-urls&gt;&lt;url&gt;https://onlinelibrary.wiley.com/doi/abs/10.1002/anie.201912964&lt;/url&gt;&lt;/related-urls&gt;&lt;/urls&gt;&lt;electronic-resource-num&gt;https://doi.org/10.1002/anie.201912964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7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3BAA9EAF" w14:textId="77777777" w:rsidTr="00C91D81">
        <w:trPr>
          <w:trHeight w:val="76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73E61DE" w14:textId="77777777" w:rsidR="001C6BA6" w:rsidRPr="00C91D81" w:rsidRDefault="001C6BA6" w:rsidP="00983190">
            <w:pPr>
              <w:pStyle w:val="a5"/>
              <w:rPr>
                <w:rFonts w:eastAsiaTheme="minorEastAsia"/>
                <w:sz w:val="22"/>
                <w:szCs w:val="22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013429B8" w14:textId="5D5D818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Fe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(PO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)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  <w:r w:rsidRPr="00FE605E">
              <w:rPr>
                <w:rFonts w:eastAsiaTheme="minorEastAsia"/>
                <w:szCs w:val="21"/>
              </w:rPr>
              <w:t>(P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  <w:r w:rsidRPr="00FE605E">
              <w:rPr>
                <w:rFonts w:eastAsiaTheme="minorEastAsia"/>
                <w:szCs w:val="21"/>
              </w:rPr>
              <w:t>O</w:t>
            </w:r>
            <w:r w:rsidRPr="00FE605E">
              <w:rPr>
                <w:rFonts w:eastAsiaTheme="minorEastAsia"/>
                <w:szCs w:val="21"/>
                <w:vertAlign w:val="subscript"/>
              </w:rPr>
              <w:t>7</w:t>
            </w:r>
            <w:r w:rsidRPr="00FE605E">
              <w:rPr>
                <w:rFonts w:eastAsiaTheme="minorEastAsia"/>
                <w:szCs w:val="21"/>
              </w:rPr>
              <w:t>)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6B686E2A" w14:textId="7777777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</w:p>
          <w:p w14:paraId="493115D1" w14:textId="20572750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EC/PC+5%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B1EBF93" w14:textId="03759E6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5A86F19" w14:textId="20C7B37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09BB064D" w14:textId="673BC31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87.7</w:t>
            </w:r>
            <w:r w:rsidR="00EA0EE5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66ED60E2" w14:textId="50D7F74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&lt;EndNote&gt;&lt;Cite&gt;&lt;Author&gt;Chen&lt;/Author&gt;&lt;Year&gt;2019&lt;/Year&gt;&lt;RecNum&gt;235&lt;/RecNum&gt;&lt;DisplayText&gt;&lt;style face="superscript" font="Times New Roman"&gt;8&lt;/style&gt;&lt;/DisplayText&gt;&lt;record&gt;&lt;rec-number&gt;235&lt;/rec-number&gt;&lt;foreign-keys&gt;&lt;key app="EN" db-id="z90ddt2p7z5dwdedfspptf5ux9292pwwe9da" timestamp="1618235050"&gt;235&lt;/key&gt;&lt;/foreign-keys&gt;&lt;ref-type name="Journal Article"&gt;17&lt;/ref-type&gt;&lt;contributors&gt;&lt;authors&gt;&lt;author&gt;Chen, Mingzhe&lt;/author&gt;&lt;author&gt;Hua, Weibo&lt;/author&gt;&lt;author&gt;Xiao, Jin&lt;/author&gt;&lt;author&gt;Cortie, David&lt;/author&gt;&lt;author&gt;Chen, Weihua&lt;/author&gt;&lt;author&gt;Wang, Enhui&lt;/author&gt;&lt;author&gt;Hu, Zhe&lt;/author&gt;&lt;author&gt;Gu, Qinfen&lt;/author&gt;&lt;author&gt;Wang, Xiaolin&lt;/author&gt;&lt;author&gt;Indris, Sylvio&lt;/author&gt;&lt;author&gt;Chou, Shu-Lei&lt;/author&gt;&lt;author&gt;Dou, Shi-Xue&lt;/author&gt;&lt;/authors&gt;&lt;/contributors&gt;&lt;titles&gt;&lt;title&gt;NASICON-type air-stable and all-climate cathode for sodium-ion batteries with low cost and high-power density&lt;/title&gt;&lt;secondary-title&gt;Nature Communications&lt;/secondary-title&gt;&lt;/titles&gt;&lt;periodical&gt;&lt;full-title&gt;Nature Communications&lt;/full-title&gt;&lt;abbr-1&gt;Nat. Commun.&lt;/abbr-1&gt;&lt;/periodical&gt;&lt;pages&gt;1480&lt;/pages&gt;&lt;volume&gt;10&lt;/volume&gt;&lt;number&gt;1&lt;/number&gt;&lt;dates&gt;&lt;year&gt;2019&lt;/year&gt;&lt;pub-dates&gt;&lt;date&gt;2019/04/01&lt;/date&gt;&lt;/pub-dates&gt;&lt;/dates&gt;&lt;isbn&gt;2041-1723&lt;/isbn&gt;&lt;urls&gt;&lt;related-urls&gt;&lt;url&gt;https://doi.org/10.1038/s41467-019-09170-5&lt;/url&gt;&lt;/related-urls&gt;&lt;/urls&gt;&lt;electronic-resource-num&gt;10.1038/s41467-019-09170-5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8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4DB3D88D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55831BAD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1B967E96" w14:textId="5F3D80CD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MnCr(PO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)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77830041" w14:textId="157DF9BE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 PC with 5 % and 10 %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7ADAD8E" w14:textId="1CE2B98E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Hard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CE808CF" w14:textId="1F34EF5B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-10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4CA6E083" w14:textId="7AB82BF5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79</w:t>
            </w:r>
            <w:r w:rsidR="00EA0EE5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38FFF056" w14:textId="0B9A9A1D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&lt;EndNote&gt;&lt;Cite&gt;&lt;Author&gt;Zhang&lt;/Author&gt;&lt;Year&gt;2020&lt;/Year&gt;&lt;RecNum&gt;241&lt;/RecNum&gt;&lt;DisplayText&gt;&lt;style face="superscript" font="Times New Roman"&gt;9&lt;/style&gt;&lt;/DisplayText&gt;&lt;record&gt;&lt;rec-number&gt;241&lt;/rec-number&gt;&lt;foreign-keys&gt;&lt;key app="EN" db-id="z90ddt2p7z5dwdedfspptf5ux9292pwwe9da" timestamp="1618278648"&gt;241&lt;/key&gt;&lt;/foreign-keys&gt;&lt;ref-type name="Journal Article"&gt;17&lt;/ref-type&gt;&lt;contributors&gt;&lt;authors&gt;&lt;author&gt;Zhang, Jian&lt;/author&gt;&lt;author&gt;Liu, Yongchang&lt;/author&gt;&lt;author&gt;Zhao, Xudong&lt;/author&gt;&lt;author&gt;He, Lunhua&lt;/author&gt;&lt;author&gt;Liu, Hui&lt;/author&gt;&lt;author&gt;Song, Yuzhu&lt;/author&gt;&lt;author&gt;Sun, Shengdong&lt;/author&gt;&lt;author&gt;Li, Qiang&lt;/author&gt;&lt;author&gt;Xing, Xianran&lt;/author&gt;&lt;author&gt;Chen, Jun&lt;/author&gt;&lt;/authors&gt;&lt;/contributors&gt;&lt;titles&gt;&lt;title&gt;A Novel NASICON-Type Na4MnCr(PO4)3 Demonstrating the Energy Density Record of Phosphate Cathodes for Sodium-Ion Batteries&lt;/title&gt;&lt;secondary-title&gt;Advanced Materials&lt;/secondary-title&gt;&lt;/titles&gt;&lt;periodical&gt;&lt;full-title&gt;Advanced Materials&lt;/full-title&gt;&lt;abbr-1&gt;Adv. Mater.&lt;/abbr-1&gt;&lt;abbr-2&gt;Adv Mater&lt;/abbr-2&gt;&lt;/periodical&gt;&lt;pages&gt;1906348&lt;/pages&gt;&lt;volume&gt;32&lt;/volume&gt;&lt;number&gt;11&lt;/number&gt;&lt;dates&gt;&lt;year&gt;2020&lt;/year&gt;&lt;/dates&gt;&lt;isbn&gt;0935-9648&lt;/isbn&gt;&lt;urls&gt;&lt;related-urls&gt;&lt;url&gt;https://onlinelibrary.wiley.com/doi/abs/10.1002/adma.201906348&lt;/url&gt;&lt;/related-urls&gt;&lt;/urls&gt;&lt;electronic-resource-num&gt;https://doi.org/10.1002/adma.201906348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9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435681E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5054B205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6C0FA4F9" w14:textId="21C9A892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NVP@3D hierarchical porous architectures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2F38D24E" w14:textId="54E5B6EE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7D03D7" w:rsidRPr="00FE605E">
              <w:rPr>
                <w:rFonts w:eastAsiaTheme="minor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EC/PC</w:t>
            </w:r>
            <w:r w:rsidR="00983190" w:rsidRPr="00FE605E">
              <w:rPr>
                <w:rFonts w:eastAsiaTheme="minor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(1</w:t>
            </w:r>
            <w:r w:rsidR="00FE605E">
              <w:rPr>
                <w:rFonts w:eastAsiaTheme="minorEastAsia" w:hint="eastAsia"/>
                <w:sz w:val="20"/>
                <w:szCs w:val="20"/>
              </w:rPr>
              <w:t>:</w:t>
            </w:r>
            <w:r w:rsidRPr="00FE605E">
              <w:rPr>
                <w:rFonts w:eastAsiaTheme="minorEastAsia"/>
                <w:sz w:val="20"/>
                <w:szCs w:val="20"/>
              </w:rPr>
              <w:t>1)</w:t>
            </w:r>
            <w:r w:rsidR="000D4BA1" w:rsidRPr="00FE605E">
              <w:rPr>
                <w:rFonts w:eastAsiaTheme="minor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1E8B8E7" w14:textId="3EEF7A67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80A4318" w14:textId="4689CFA0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4CBCCD01" w14:textId="1A725DFF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93%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02117EAD" w14:textId="522B5275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&lt;EndNote&gt;&lt;Cite&gt;&lt;Author&gt;Rui&lt;/Author&gt;&lt;Year&gt;2021&lt;/Year&gt;&lt;RecNum&gt;243&lt;/RecNum&gt;&lt;DisplayText&gt;&lt;style face="superscript" font="Times New Roman"&gt;10&lt;/style&gt;&lt;/DisplayText&gt;&lt;record&gt;&lt;rec-number&gt;243&lt;/rec-number&gt;&lt;foreign-keys&gt;&lt;key app="EN" db-id="z90ddt2p7z5dwdedfspptf5ux9292pwwe9da" timestamp="1618281124"&gt;243&lt;/key&gt;&lt;/foreign-keys&gt;&lt;ref-type name="Journal Article"&gt;17&lt;/ref-type&gt;&lt;contributors&gt;&lt;authors&gt;&lt;author&gt;Rui, Xianhong&lt;/author&gt;&lt;author&gt;Zhang, Xianghua&lt;/author&gt;&lt;author&gt;Xu, Shitan&lt;/author&gt;&lt;author&gt;Tan, Huiteng&lt;/author&gt;&lt;author&gt;Jiang, Yu&lt;/author&gt;&lt;author&gt;Gan, Li Yong&lt;/author&gt;&lt;author&gt;Feng, Yuezhan&lt;/author&gt;&lt;author&gt;Li, Cheng Chao&lt;/author&gt;&lt;author&gt;Yu, Yan&lt;/author&gt;&lt;/authors&gt;&lt;/contributors&gt;&lt;titles&gt;&lt;title&gt;A Low-Temperature Sodium-Ion Full Battery: Superb Kinetics and Cycling Stability&lt;/title&gt;&lt;secondary-title&gt;Advanced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2009458&lt;/pages&gt;&lt;volume&gt;31&lt;/volume&gt;&lt;number&gt;11&lt;/number&gt;&lt;dates&gt;&lt;year&gt;2021&lt;/year&gt;&lt;/dates&gt;&lt;isbn&gt;1616-301X&lt;/isbn&gt;&lt;urls&gt;&lt;related-urls&gt;&lt;url&gt;https://onlinelibrary.wiley.com/doi/abs/10.1002/adfm.202009458&lt;/url&gt;&lt;/related-urls&gt;&lt;/urls&gt;&lt;electronic-resource-num&gt;https://doi.org/10.1002/adfm.202009458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10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0B2F2B58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5B3D9B22" w14:textId="77777777" w:rsidR="001C6BA6" w:rsidRPr="00C91D81" w:rsidRDefault="001C6BA6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7B242392" w14:textId="5C3E4082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Fe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  <w:r w:rsidRPr="00FE605E">
              <w:rPr>
                <w:rFonts w:eastAsiaTheme="minorEastAsia"/>
                <w:szCs w:val="21"/>
              </w:rPr>
              <w:t>(PO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)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@flake-porous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34759BB0" w14:textId="281142B3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7D03D7" w:rsidRPr="00FE605E">
              <w:rPr>
                <w:rFonts w:eastAsiaTheme="minor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EC/DMC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EE28E53" w14:textId="53E07707" w:rsidR="001C6BA6" w:rsidRPr="00FE605E" w:rsidRDefault="000D4BA1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H</w:t>
            </w:r>
            <w:r w:rsidR="001C6BA6" w:rsidRPr="00FE605E">
              <w:rPr>
                <w:rFonts w:eastAsiaTheme="minorEastAsia"/>
                <w:sz w:val="22"/>
                <w:szCs w:val="22"/>
              </w:rPr>
              <w:t>ard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747AC264" w14:textId="00807CAE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24807808" w14:textId="1C646FA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48.3%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6F898E90" w14:textId="3F99E665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&lt;EndNote&gt;&lt;Cite&gt;&lt;Author&gt;Cao&lt;/Author&gt;&lt;Year&gt;2020&lt;/Year&gt;&lt;RecNum&gt;242&lt;/RecNum&gt;&lt;DisplayText&gt;&lt;style face="superscript" font="Times New Roman"&gt;11&lt;/style&gt;&lt;/DisplayText&gt;&lt;record&gt;&lt;rec-number&gt;242&lt;/rec-number&gt;&lt;foreign-keys&gt;&lt;key app="EN" db-id="z90ddt2p7z5dwdedfspptf5ux9292pwwe9da" timestamp="1618280674"&gt;242&lt;/key&gt;&lt;/foreign-keys&gt;&lt;ref-type name="Journal Article"&gt;17&lt;/ref-type&gt;&lt;contributors&gt;&lt;authors&gt;&lt;author&gt;Cao, Yongjie&lt;/author&gt;&lt;author&gt;Liu, Yao&lt;/author&gt;&lt;author&gt;Zhao, Deqiang&lt;/author&gt;&lt;author&gt;Xia, Xiuping&lt;/author&gt;&lt;author&gt;Zhang, Laichang&lt;/author&gt;&lt;author&gt;Zhang, Junxi&lt;/author&gt;&lt;author&gt;Yang, Haishen&lt;/author&gt;&lt;author&gt;Xia, Yongyao&lt;/author&gt;&lt;/authors&gt;&lt;/contributors&gt;&lt;titles&gt;&lt;title&gt;Highly Stable Na3Fe2(PO4)3@Hard Carbon Sodium-Ion Full Cell for Low-Cost Energy Storage&lt;/title&gt;&lt;secondary-title&gt;ACS Sustainable Chemistry &amp;amp; Engineering&lt;/secondary-title&gt;&lt;/titles&gt;&lt;periodical&gt;&lt;full-title&gt;ACS Sustainable Chemistry &amp;amp; Engineering&lt;/full-title&gt;&lt;/periodical&gt;&lt;pages&gt;1380-1387&lt;/pages&gt;&lt;volume&gt;8&lt;/volume&gt;&lt;number&gt;3&lt;/number&gt;&lt;dates&gt;&lt;year&gt;2020&lt;/year&gt;&lt;pub-dates&gt;&lt;date&gt;2020/01/27&lt;/date&gt;&lt;/pub-dates&gt;&lt;/dates&gt;&lt;publisher&gt;American Chemical Society&lt;/publisher&gt;&lt;urls&gt;&lt;related-urls&gt;&lt;url&gt;https://doi.org/10.1021/acssuschemeng.9b05098&lt;/url&gt;&lt;/related-urls&gt;&lt;/urls&gt;&lt;electronic-resource-num&gt;10.1021/acssuschemeng.9b05098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11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743F044" w14:textId="77777777" w:rsidTr="00C91D81">
        <w:trPr>
          <w:trHeight w:val="778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132A55D" w14:textId="77777777" w:rsidR="001C6BA6" w:rsidRPr="00C91D81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409E2AE1" w14:textId="6575545F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Mo-doped Na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>V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  <w:r w:rsidRPr="00FE605E">
              <w:rPr>
                <w:rFonts w:eastAsiaTheme="minorEastAsia"/>
                <w:szCs w:val="21"/>
              </w:rPr>
              <w:t>(PO</w:t>
            </w:r>
            <w:r w:rsidRPr="00FE605E">
              <w:rPr>
                <w:rFonts w:eastAsiaTheme="minorEastAsia"/>
                <w:szCs w:val="21"/>
                <w:vertAlign w:val="subscript"/>
              </w:rPr>
              <w:t>4</w:t>
            </w:r>
            <w:r w:rsidRPr="00FE605E">
              <w:rPr>
                <w:rFonts w:eastAsiaTheme="minorEastAsia"/>
                <w:szCs w:val="21"/>
              </w:rPr>
              <w:t>)</w:t>
            </w:r>
            <w:r w:rsidRPr="00FE605E">
              <w:rPr>
                <w:rFonts w:eastAsiaTheme="minorEastAsia"/>
                <w:szCs w:val="21"/>
                <w:vertAlign w:val="subscript"/>
              </w:rPr>
              <w:t>3</w:t>
            </w:r>
            <w:r w:rsidRPr="00FE605E">
              <w:rPr>
                <w:rFonts w:eastAsiaTheme="minorEastAsia"/>
                <w:szCs w:val="21"/>
              </w:rPr>
              <w:t xml:space="preserve"> nanowires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0EDFDE98" w14:textId="43988AC9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983190" w:rsidRPr="00FE605E">
              <w:rPr>
                <w:rFonts w:eastAsiaTheme="minorEastAsia" w:hint="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EC/DMC+5%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D6B336D" w14:textId="510D730F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Hard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4A0BE01" w14:textId="005EA0F9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-15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35A60B4C" w14:textId="46D14151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95.9%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3E0C41C5" w14:textId="42511764" w:rsidR="001C6BA6" w:rsidRPr="00FE605E" w:rsidRDefault="001C6BA6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&lt;EndNote&gt;&lt;Cite&gt;&lt;Author&gt;Liang&lt;/Author&gt;&lt;RecNum&gt;245&lt;/RecNum&gt;&lt;DisplayText&gt;&lt;style face="superscript" font="Times New Roman"&gt;12&lt;/style&gt;&lt;/DisplayText&gt;&lt;record&gt;&lt;rec-number&gt;245&lt;/rec-number&gt;&lt;foreign-keys&gt;&lt;key app="EN" db-id="z90ddt2p7z5dwdedfspptf5ux9292pwwe9da" timestamp="1618298245"&gt;245&lt;/key&gt;&lt;/foreign-keys&gt;&lt;ref-type name="Journal Article"&gt;17&lt;/ref-type&gt;&lt;contributors&gt;&lt;authors&gt;&lt;author&gt;Liang, Longwei&lt;/author&gt;&lt;author&gt;Li, Xiaoying&lt;/author&gt;&lt;author&gt;Zhao, Fei&lt;/author&gt;&lt;author&gt;Zhang, Jinyang&lt;/author&gt;&lt;author&gt;Liu, Yang&lt;/author&gt;&lt;author&gt;Hou, Linrui&lt;/author&gt;&lt;author&gt;Yuan, Changzhou&lt;/author&gt;&lt;/authors&gt;&lt;/contributors&gt;&lt;titles&gt;&lt;title&gt;Construction and Operating Mechanism of High-Rate Mo-Doped Na3V2(PO4)3@C Nanowires toward Practicable Wide-Temperature-Tolerance Na-Ion and Hybrid Li/Na-Ion Batteries&lt;/title&gt;&lt;secondary-title&gt;Advanced Energy Materials&lt;/secondary-title&gt;&lt;/titles&gt;&lt;periodical&gt;&lt;full-title&gt;Advanced Energy Materials&lt;/full-title&gt;&lt;abbr-1&gt;Adv. Energy Mater.&lt;/abbr-1&gt;&lt;/periodical&gt;&lt;pages&gt;2100287&lt;/pages&gt;&lt;volume&gt;n/a&lt;/volume&gt;&lt;number&gt;n/a&lt;/number&gt;&lt;dates&gt;&lt;/dates&gt;&lt;isbn&gt;1614-6832&lt;/isbn&gt;&lt;urls&gt;&lt;related-urls&gt;&lt;url&gt;https://onlinelibrary.wiley.com/doi/abs/10.1002/aenm.202100287&lt;/url&gt;&lt;/related-urls&gt;&lt;/urls&gt;&lt;electronic-resource-num&gt;https://doi.org/10.1002/aenm.202100287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12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983190" w:rsidRPr="00C91D81" w14:paraId="0798A601" w14:textId="77777777" w:rsidTr="00C91D81">
        <w:trPr>
          <w:trHeight w:val="389"/>
        </w:trPr>
        <w:tc>
          <w:tcPr>
            <w:tcW w:w="1146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</w:tcPr>
          <w:p w14:paraId="276F4CD0" w14:textId="5816F6A2" w:rsidR="00A9244B" w:rsidRPr="00C91D81" w:rsidRDefault="00A9244B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E28D78" w14:textId="3ED396AB" w:rsidR="00A9244B" w:rsidRPr="00FE605E" w:rsidRDefault="00A9244B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NVP@C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5A207D" w14:textId="7EF5D5F9" w:rsidR="00A9244B" w:rsidRPr="00FE605E" w:rsidRDefault="00A9244B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983190" w:rsidRPr="00FE605E">
              <w:rPr>
                <w:rFonts w:eastAsiaTheme="minorEastAsia" w:hint="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EC/PC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9D4AD3" w14:textId="4A902B83" w:rsidR="00A9244B" w:rsidRPr="00FE605E" w:rsidRDefault="00A038E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4C84AE" w14:textId="70222F05" w:rsidR="00A9244B" w:rsidRPr="00FE605E" w:rsidRDefault="00A038E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-30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08ABCCA" w14:textId="067B57B5" w:rsidR="00A9244B" w:rsidRPr="00FE605E" w:rsidRDefault="00A038E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88</w:t>
            </w:r>
            <w:r w:rsidR="00EA0EE5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</w:tcPr>
          <w:p w14:paraId="35793FFD" w14:textId="3D91BB9A" w:rsidR="00A9244B" w:rsidRPr="00FE605E" w:rsidRDefault="00A038E4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&lt;EndNote&gt;&lt;Cite&gt;&lt;Author&gt;Liu&lt;/Author&gt;&lt;Year&gt;2016&lt;/Year&gt;&lt;RecNum&gt;246&lt;/RecNum&gt;&lt;DisplayText&gt;&lt;style face="superscript" font="Times New Roman"&gt;13&lt;/style&gt;&lt;/DisplayText&gt;&lt;record&gt;&lt;rec-number&gt;246&lt;/rec-number&gt;&lt;foreign-keys&gt;&lt;key app="EN" db-id="z90ddt2p7z5dwdedfspptf5ux9292pwwe9da" timestamp="1618300028"&gt;246&lt;/key&gt;&lt;/foreign-keys&gt;&lt;ref-type name="Journal Article"&gt;17&lt;/ref-type&gt;&lt;contributors&gt;&lt;authors&gt;&lt;author&gt;Liu, Tiefeng&lt;/author&gt;&lt;author&gt;Wang, Bo&lt;/author&gt;&lt;author&gt;Gu, Xingxing&lt;/author&gt;&lt;author&gt;Wang, Lei&lt;/author&gt;&lt;author&gt;Ling, Min&lt;/author&gt;&lt;author&gt;Liu, Gao&lt;/author&gt;&lt;author&gt;Wang, Dianlong&lt;/author&gt;&lt;author&gt;Zhang, Shanqing&lt;/author&gt;&lt;/authors&gt;&lt;/contributors&gt;&lt;titles&gt;&lt;title&gt;All-climate sodium ion batteries based on the NASICON electrode materials&lt;/title&gt;&lt;secondary-title&gt;Nano Energy&lt;/secondary-title&gt;&lt;/titles&gt;&lt;periodical&gt;&lt;full-title&gt;Nano Energy&lt;/full-title&gt;&lt;/periodical&gt;&lt;pages&gt;756-761&lt;/pages&gt;&lt;volume&gt;30&lt;/volume&gt;&lt;keywords&gt;&lt;keyword&gt;Cathode&lt;/keyword&gt;&lt;keyword&gt;Sodium ion battery&lt;/keyword&gt;&lt;keyword&gt;High-rate performance&lt;/keyword&gt;&lt;keyword&gt;Low-temperature application&lt;/keyword&gt;&lt;/keywords&gt;&lt;dates&gt;&lt;year&gt;2016&lt;/year&gt;&lt;pub-dates&gt;&lt;date&gt;2016/12/01/&lt;/date&gt;&lt;/pub-dates&gt;&lt;/dates&gt;&lt;isbn&gt;2211-2855&lt;/isbn&gt;&lt;urls&gt;&lt;related-urls&gt;&lt;url&gt;https://www.sciencedirect.com/science/article/pii/S2211285516303871&lt;/url&gt;&lt;/related-urls&gt;&lt;/urls&gt;&lt;electronic-resource-num&gt;https://doi.org/10.1016/j.nanoen.2016.09.024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13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8C0DF84" w14:textId="77777777" w:rsidTr="00C91D81">
        <w:trPr>
          <w:trHeight w:val="1157"/>
        </w:trPr>
        <w:tc>
          <w:tcPr>
            <w:tcW w:w="114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</w:tcPr>
          <w:p w14:paraId="4018FD77" w14:textId="04009A31" w:rsidR="00152654" w:rsidRPr="00C91D81" w:rsidRDefault="000D4BA1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C91D81">
              <w:rPr>
                <w:rFonts w:eastAsiaTheme="minorEastAsia"/>
                <w:b/>
                <w:bCs/>
                <w:sz w:val="22"/>
                <w:szCs w:val="22"/>
              </w:rPr>
              <w:t>Prussian blue material</w:t>
            </w:r>
          </w:p>
        </w:tc>
        <w:tc>
          <w:tcPr>
            <w:tcW w:w="22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D36EF2F" w14:textId="2368451B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PB/CNT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F82AE66" w14:textId="6ACBFAB5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983190" w:rsidRPr="00FE605E">
              <w:rPr>
                <w:rFonts w:eastAsiaTheme="minorEastAsia" w:hint="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EC/PC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3694E1A" w14:textId="0F149BAD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E62D7C" w14:textId="5024EF03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E6BD96B" w14:textId="67E96CD9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85%</w:t>
            </w:r>
          </w:p>
        </w:tc>
        <w:tc>
          <w:tcPr>
            <w:tcW w:w="1290" w:type="dxa"/>
            <w:gridSpan w:val="2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14:paraId="3A80C2E0" w14:textId="0D9A4B05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&lt;EndNote&gt;&lt;Cite&gt;&lt;Author&gt;You&lt;/Author&gt;&lt;Year&gt;2016&lt;/Year&gt;&lt;RecNum&gt;250&lt;/RecNum&gt;&lt;DisplayText&gt;&lt;style face="superscript" font="Times New Roman"&gt;14&lt;/style&gt;&lt;/DisplayText&gt;&lt;record&gt;&lt;rec-number&gt;250&lt;/rec-number&gt;&lt;foreign-keys&gt;&lt;key app="EN" db-id="z90ddt2p7z5dwdedfspptf5ux9292pwwe9da" timestamp="1618302848"&gt;250&lt;/key&gt;&lt;/foreign-keys&gt;&lt;ref-type name="Journal Article"&gt;17&lt;/ref-type&gt;&lt;contributors&gt;&lt;authors&gt;&lt;author&gt;You, Ya&lt;/author&gt;&lt;author&gt;Yao, Hu-Rong&lt;/author&gt;&lt;author&gt;Xin, Sen&lt;/author&gt;&lt;author&gt;Yin, Ya-Xia&lt;/author&gt;&lt;author&gt;Zuo, Tong-Tong&lt;/author&gt;&lt;author&gt;Yang, Chun-Peng&lt;/author&gt;&lt;author&gt;Guo, Yu-Guo&lt;/author&gt;&lt;author&gt;Cui, Yi&lt;/author&gt;&lt;author&gt;Wan, Li-Jun&lt;/author&gt;&lt;author&gt;Goodenough, John B.&lt;/author&gt;&lt;/authors&gt;&lt;/contributors&gt;&lt;titles&gt;&lt;title&gt;Subzero-Temperature Cathode for a Sodium-Ion Battery&lt;/title&gt;&lt;secondary-title&gt;Advanced Materials&lt;/secondary-title&gt;&lt;/titles&gt;&lt;periodical&gt;&lt;full-title&gt;Advanced Materials&lt;/full-title&gt;&lt;abbr-1&gt;Adv. Mater.&lt;/abbr-1&gt;&lt;abbr-2&gt;Adv Mater&lt;/abbr-2&gt;&lt;/periodical&gt;&lt;pages&gt;7243-7248&lt;/pages&gt;&lt;volume&gt;28&lt;/volume&gt;&lt;number&gt;33&lt;/number&gt;&lt;dates&gt;&lt;year&gt;2016&lt;/year&gt;&lt;/dates&gt;&lt;isbn&gt;0935-9648&lt;/isbn&gt;&lt;urls&gt;&lt;related-urls&gt;&lt;url&gt;https://onlinelibrary.wiley.com/doi/abs/10.1002/adma.201600846&lt;/url&gt;&lt;/related-urls&gt;&lt;/urls&gt;&lt;electronic-resource-num&gt;https://doi.org/10.1002/adma.201600846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14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13EF2736" w14:textId="77777777" w:rsidTr="00C91D81">
        <w:trPr>
          <w:trHeight w:val="1167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0D5A336C" w14:textId="39A988B2" w:rsidR="00152654" w:rsidRPr="00C91D81" w:rsidRDefault="00D42377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C91D81">
              <w:rPr>
                <w:rFonts w:eastAsiaTheme="minorEastAsia"/>
                <w:b/>
                <w:bCs/>
                <w:sz w:val="22"/>
                <w:szCs w:val="22"/>
              </w:rPr>
              <w:lastRenderedPageBreak/>
              <w:t>Layered oxide material</w:t>
            </w: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31ACC65A" w14:textId="77777777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RAHC</w:t>
            </w:r>
          </w:p>
          <w:p w14:paraId="508CADFF" w14:textId="4C4238EC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Na[Ni</w:t>
            </w:r>
            <w:r w:rsidRPr="00FE605E">
              <w:rPr>
                <w:rFonts w:eastAsiaTheme="minorEastAsia"/>
                <w:szCs w:val="21"/>
                <w:vertAlign w:val="subscript"/>
              </w:rPr>
              <w:t>0.60</w:t>
            </w:r>
            <w:r w:rsidRPr="00FE605E">
              <w:rPr>
                <w:rFonts w:eastAsiaTheme="minorEastAsia"/>
                <w:szCs w:val="21"/>
              </w:rPr>
              <w:t>Co</w:t>
            </w:r>
            <w:r w:rsidRPr="00FE605E">
              <w:rPr>
                <w:rFonts w:eastAsiaTheme="minorEastAsia"/>
                <w:szCs w:val="21"/>
                <w:vertAlign w:val="subscript"/>
              </w:rPr>
              <w:t>0.05</w:t>
            </w:r>
            <w:r w:rsidRPr="00FE605E">
              <w:rPr>
                <w:rFonts w:eastAsiaTheme="minorEastAsia"/>
                <w:szCs w:val="21"/>
              </w:rPr>
              <w:t>Mn</w:t>
            </w:r>
            <w:r w:rsidRPr="00FE605E">
              <w:rPr>
                <w:rFonts w:eastAsiaTheme="minorEastAsia"/>
                <w:szCs w:val="21"/>
                <w:vertAlign w:val="subscript"/>
              </w:rPr>
              <w:t>0.35</w:t>
            </w:r>
            <w:r w:rsidRPr="00FE605E">
              <w:rPr>
                <w:rFonts w:eastAsiaTheme="minorEastAsia"/>
                <w:szCs w:val="21"/>
              </w:rPr>
              <w:t>]O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6DA4BD02" w14:textId="404B8516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NaPF6 in</w:t>
            </w:r>
          </w:p>
          <w:p w14:paraId="3FFBEC79" w14:textId="6734B853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EMS (98%) and FEC (2%)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EABB9D2" w14:textId="39C8B976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Hard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D047B4A" w14:textId="6A60E366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03995629" w14:textId="77777777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79.7%</w:t>
            </w:r>
          </w:p>
          <w:p w14:paraId="0FFAA319" w14:textId="0F2D7490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(vs 30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  <w:r w:rsidRPr="00FE605E">
              <w:rPr>
                <w:rFonts w:eastAsiaTheme="minorEastAsia"/>
                <w:sz w:val="22"/>
                <w:szCs w:val="22"/>
              </w:rPr>
              <w:t>)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1D4FA810" w14:textId="22FF56FF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&lt;EndNote&gt;&lt;Cite&gt;&lt;Author&gt;Hwang&lt;/Author&gt;&lt;Year&gt;2015&lt;/Year&gt;&lt;RecNum&gt;247&lt;/RecNum&gt;&lt;DisplayText&gt;&lt;style face="superscript" font="Times New Roman"&gt;15&lt;/style&gt;&lt;/DisplayText&gt;&lt;record&gt;&lt;rec-number&gt;247&lt;/rec-number&gt;&lt;foreign-keys&gt;&lt;key app="EN" db-id="z90ddt2p7z5dwdedfspptf5ux9292pwwe9da" timestamp="1618300824"&gt;247&lt;/key&gt;&lt;/foreign-keys&gt;&lt;ref-type name="Journal Article"&gt;17&lt;/ref-type&gt;&lt;contributors&gt;&lt;authors&gt;&lt;author&gt;Hwang, Jang-Yeon&lt;/author&gt;&lt;author&gt;Oh, Seung-Min&lt;/author&gt;&lt;author&gt;Myung, Seung-Taek&lt;/author&gt;&lt;author&gt;Chung, Kyung Yoon&lt;/author&gt;&lt;author&gt;Belharouak, Ilias&lt;/author&gt;&lt;author&gt;Sun, Yang-Kook&lt;/author&gt;&lt;/authors&gt;&lt;/contributors&gt;&lt;titles&gt;&lt;title&gt;Radially aligned hierarchical columnar structure as a cathode material for high energy density sodium-ion batteries&lt;/title&gt;&lt;secondary-title&gt;Nature Communications&lt;/secondary-title&gt;&lt;/titles&gt;&lt;periodical&gt;&lt;full-title&gt;Nature Communications&lt;/full-title&gt;&lt;abbr-1&gt;Nat. Commun.&lt;/abbr-1&gt;&lt;/periodical&gt;&lt;pages&gt;6865&lt;/pages&gt;&lt;volume&gt;6&lt;/volume&gt;&lt;number&gt;1&lt;/number&gt;&lt;dates&gt;&lt;year&gt;2015&lt;/year&gt;&lt;pub-dates&gt;&lt;date&gt;2015/04/17&lt;/date&gt;&lt;/pub-dates&gt;&lt;/dates&gt;&lt;isbn&gt;2041-1723&lt;/isbn&gt;&lt;urls&gt;&lt;related-urls&gt;&lt;url&gt;https://doi.org/10.1038/ncomms7865&lt;/url&gt;&lt;/related-urls&gt;&lt;/urls&gt;&lt;electronic-resource-num&gt;10.1038/ncomms7865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15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B3A1A02" w14:textId="77777777" w:rsidTr="00C91D81">
        <w:trPr>
          <w:trHeight w:val="389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C2261F1" w14:textId="29804A27" w:rsidR="00152654" w:rsidRPr="00C91D81" w:rsidRDefault="00152654" w:rsidP="008D61AC">
            <w:pPr>
              <w:pStyle w:val="a5"/>
              <w:rPr>
                <w:rFonts w:eastAsiaTheme="minorEastAsia"/>
                <w:b/>
                <w:bCs/>
                <w:sz w:val="22"/>
                <w:szCs w:val="22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7E14580D" w14:textId="1851FA68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</w:t>
            </w:r>
            <w:r w:rsidRPr="00FE605E">
              <w:rPr>
                <w:rFonts w:eastAsiaTheme="minorEastAsia"/>
                <w:szCs w:val="21"/>
                <w:vertAlign w:val="subscript"/>
              </w:rPr>
              <w:t>2/3</w:t>
            </w:r>
            <w:r w:rsidRPr="00FE605E">
              <w:rPr>
                <w:rFonts w:eastAsiaTheme="minorEastAsia"/>
                <w:szCs w:val="21"/>
              </w:rPr>
              <w:t>Ni</w:t>
            </w:r>
            <w:r w:rsidRPr="00FE605E">
              <w:rPr>
                <w:rFonts w:eastAsiaTheme="minorEastAsia"/>
                <w:szCs w:val="21"/>
                <w:vertAlign w:val="subscript"/>
              </w:rPr>
              <w:t>1/3</w:t>
            </w:r>
            <w:r w:rsidRPr="00FE605E">
              <w:rPr>
                <w:rFonts w:eastAsiaTheme="minorEastAsia"/>
                <w:szCs w:val="21"/>
              </w:rPr>
              <w:t>Mn</w:t>
            </w:r>
            <w:r w:rsidRPr="00FE605E">
              <w:rPr>
                <w:rFonts w:eastAsiaTheme="minorEastAsia"/>
                <w:szCs w:val="21"/>
                <w:vertAlign w:val="subscript"/>
              </w:rPr>
              <w:t>7/12</w:t>
            </w:r>
            <w:r w:rsidRPr="00FE605E">
              <w:rPr>
                <w:rFonts w:eastAsiaTheme="minorEastAsia"/>
                <w:szCs w:val="21"/>
              </w:rPr>
              <w:t>Fe</w:t>
            </w:r>
            <w:r w:rsidRPr="00FE605E">
              <w:rPr>
                <w:rFonts w:eastAsiaTheme="minorEastAsia"/>
                <w:szCs w:val="21"/>
                <w:vertAlign w:val="subscript"/>
              </w:rPr>
              <w:t>1/12</w:t>
            </w:r>
            <w:r w:rsidRPr="00FE605E">
              <w:rPr>
                <w:rFonts w:eastAsiaTheme="minorEastAsia"/>
                <w:szCs w:val="21"/>
              </w:rPr>
              <w:t>O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6D82F483" w14:textId="0C02B89C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NaClO4 in</w:t>
            </w:r>
            <w:r w:rsidR="00983190" w:rsidRPr="00FE605E">
              <w:rPr>
                <w:rFonts w:eastAsiaTheme="minorEastAsia" w:hint="eastAsia"/>
                <w:sz w:val="20"/>
                <w:szCs w:val="20"/>
              </w:rPr>
              <w:t xml:space="preserve"> </w:t>
            </w:r>
            <w:r w:rsidRPr="00FE605E">
              <w:rPr>
                <w:rFonts w:eastAsiaTheme="minorEastAsia"/>
                <w:sz w:val="20"/>
                <w:szCs w:val="20"/>
              </w:rPr>
              <w:t>PC+5% FEC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3EB474A" w14:textId="17757C10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041ACBE9" w14:textId="108BAC6E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130D5DF3" w14:textId="7EB85AB4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63%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02D9DE84" w14:textId="6672467D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&lt;EndNote&gt;&lt;Cite&gt;&lt;Author&gt;Yang&lt;/Author&gt;&lt;Year&gt;2018&lt;/Year&gt;&lt;RecNum&gt;248&lt;/RecNum&gt;&lt;DisplayText&gt;&lt;style face="superscript" font="Times New Roman"&gt;16&lt;/style&gt;&lt;/DisplayText&gt;&lt;record&gt;&lt;rec-number&gt;248&lt;/rec-number&gt;&lt;foreign-keys&gt;&lt;key app="EN" db-id="z90ddt2p7z5dwdedfspptf5ux9292pwwe9da" timestamp="1618301459"&gt;248&lt;/key&gt;&lt;/foreign-keys&gt;&lt;ref-type name="Journal Article"&gt;17&lt;/ref-type&gt;&lt;contributors&gt;&lt;authors&gt;&lt;author&gt;Yang, Qiong&lt;/author&gt;&lt;author&gt;Wang, Peng-Fei&lt;/author&gt;&lt;author&gt;Guo, Jin-Zhi&lt;/author&gt;&lt;author&gt;Chen, Zi-Ming&lt;/author&gt;&lt;author&gt;Pang, Wei-Lin&lt;/author&gt;&lt;author&gt;Huang, Ke-Cheng&lt;/author&gt;&lt;author&gt;Guo, Yu-Guo&lt;/author&gt;&lt;author&gt;Wu, Xing-Long&lt;/author&gt;&lt;author&gt;Zhang, Jing-Ping&lt;/author&gt;&lt;/authors&gt;&lt;/contributors&gt;&lt;titles&gt;&lt;title&gt;Advanced P2-Na2/3Ni1/3Mn7/12Fe1/12O2 Cathode Material with Suppressed P2–O2 Phase Transition toward High-Performance Sodium-Ion Battery&lt;/title&gt;&lt;secondary-title&gt;ACS Applied Materials &amp;amp; Interfaces&lt;/secondary-title&gt;&lt;/titles&gt;&lt;periodical&gt;&lt;full-title&gt;ACS Applied Materials &amp;amp; Interfaces&lt;/full-title&gt;&lt;abbr-1&gt;Acs Appl. Mater. Inter&lt;/abbr-1&gt;&lt;/periodical&gt;&lt;pages&gt;34272-34282&lt;/pages&gt;&lt;volume&gt;10&lt;/volume&gt;&lt;number&gt;40&lt;/number&gt;&lt;dates&gt;&lt;year&gt;2018&lt;/year&gt;&lt;pub-dates&gt;&lt;date&gt;2018/10/10&lt;/date&gt;&lt;/pub-dates&gt;&lt;/dates&gt;&lt;publisher&gt;American Chemical Society&lt;/publisher&gt;&lt;isbn&gt;1944-8244&lt;/isbn&gt;&lt;urls&gt;&lt;related-urls&gt;&lt;url&gt;https://doi.org/10.1021/acsami.8b12204&lt;/url&gt;&lt;/related-urls&gt;&lt;/urls&gt;&lt;electronic-resource-num&gt;10.1021/acsami.8b12204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16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5A6E2A2B" w14:textId="77777777" w:rsidTr="00C91D81">
        <w:trPr>
          <w:trHeight w:val="389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9C2826C" w14:textId="77777777" w:rsidR="00152654" w:rsidRPr="00C91D81" w:rsidRDefault="00152654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6612550E" w14:textId="2323AAD3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NCM@NTP7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6855E289" w14:textId="1B4BECDE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>NaPF6 in a EC/DEC(11 v/v)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1E0838D" w14:textId="0EC730D5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D2393A2" w14:textId="3CA1F378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-20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38E39EC5" w14:textId="309599B7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80.5</w:t>
            </w:r>
            <w:r w:rsidR="00DA1FF8"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0F4EBB25" w14:textId="559DD295" w:rsidR="00152654" w:rsidRPr="00FE605E" w:rsidRDefault="00152654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&lt;EndNote&gt;&lt;Cite&gt;&lt;Author&gt;Li&lt;/Author&gt;&lt;Year&gt;2020&lt;/Year&gt;&lt;RecNum&gt;249&lt;/RecNum&gt;&lt;DisplayText&gt;&lt;style face="superscript" font="Times New Roman"&gt;17&lt;/style&gt;&lt;/DisplayText&gt;&lt;record&gt;&lt;rec-number&gt;249&lt;/rec-number&gt;&lt;foreign-keys&gt;&lt;key app="EN" db-id="z90ddt2p7z5dwdedfspptf5ux9292pwwe9da" timestamp="1618302161"&gt;249&lt;/key&gt;&lt;/foreign-keys&gt;&lt;ref-type name="Journal Article"&gt;17&lt;/ref-type&gt;&lt;contributors&gt;&lt;authors&gt;&lt;author&gt;Li, Yong&lt;/author&gt;&lt;author&gt;Shi, Qinhao&lt;/author&gt;&lt;author&gt;Yin, Xiupin&lt;/author&gt;&lt;author&gt;Wang, Jing&lt;/author&gt;&lt;author&gt;Wang, Juan&lt;/author&gt;&lt;author&gt;Zhao, Yufeng&lt;/author&gt;&lt;author&gt;Zhang, Jiujun&lt;/author&gt;&lt;/authors&gt;&lt;/contributors&gt;&lt;titles&gt;&lt;title&gt;Construction nasicon-type NaTi2(PO4)3 nanoshell on the surface of P2-type Na0.67Co0.2Mn0.8O2 cathode for superior room/low-temperature sodium storage&lt;/title&gt;&lt;secondary-title&gt;Chemical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J&lt;/abbr-2&gt;&lt;/periodical&gt;&lt;pages&gt;126181&lt;/pages&gt;&lt;volume&gt;402&lt;/volume&gt;&lt;keywords&gt;&lt;keyword&gt;Sodium ion battery&lt;/keyword&gt;&lt;keyword&gt;Manganese base cathode&lt;/keyword&gt;&lt;keyword&gt;Coating&lt;/keyword&gt;&lt;keyword&gt;Low temperature&lt;/keyword&gt;&lt;keyword&gt;Nasicon–type NaTi(PO)&lt;/keyword&gt;&lt;/keywords&gt;&lt;dates&gt;&lt;year&gt;2020&lt;/year&gt;&lt;pub-dates&gt;&lt;date&gt;2020/12/15/&lt;/date&gt;&lt;/pub-dates&gt;&lt;/dates&gt;&lt;isbn&gt;1385-8947&lt;/isbn&gt;&lt;urls&gt;&lt;related-urls&gt;&lt;url&gt;http://www.sciencedirect.com/science/article/pii/S1385894720323093&lt;/url&gt;&lt;/related-urls&gt;&lt;/urls&gt;&lt;electronic-resource-num&gt;https://doi.org/10.1016/j.cej.2020.126181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17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FA707D" w:rsidRPr="00C91D81" w14:paraId="77F7376A" w14:textId="77777777" w:rsidTr="00C91D81">
        <w:trPr>
          <w:trHeight w:val="389"/>
        </w:trPr>
        <w:tc>
          <w:tcPr>
            <w:tcW w:w="114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41F8C605" w14:textId="77777777" w:rsidR="00FA707D" w:rsidRPr="00C91D81" w:rsidRDefault="00FA707D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</w:tcPr>
          <w:p w14:paraId="7FD189E7" w14:textId="5552BB02" w:rsidR="00FA707D" w:rsidRPr="00FE605E" w:rsidRDefault="00FA707D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Na</w:t>
            </w:r>
            <w:r w:rsidRPr="00FE605E">
              <w:rPr>
                <w:rFonts w:eastAsiaTheme="minorEastAsia"/>
                <w:szCs w:val="21"/>
                <w:vertAlign w:val="subscript"/>
              </w:rPr>
              <w:t>0.67</w:t>
            </w:r>
            <w:r w:rsidRPr="00FE605E">
              <w:rPr>
                <w:rFonts w:eastAsiaTheme="minorEastAsia"/>
                <w:szCs w:val="21"/>
              </w:rPr>
              <w:t>Ni</w:t>
            </w:r>
            <w:r w:rsidRPr="00FE605E">
              <w:rPr>
                <w:rFonts w:eastAsiaTheme="minorEastAsia"/>
                <w:szCs w:val="21"/>
                <w:vertAlign w:val="subscript"/>
              </w:rPr>
              <w:t>0.2</w:t>
            </w:r>
            <w:r w:rsidRPr="00FE605E">
              <w:rPr>
                <w:rFonts w:eastAsiaTheme="minorEastAsia"/>
                <w:szCs w:val="21"/>
              </w:rPr>
              <w:t>Co</w:t>
            </w:r>
            <w:r w:rsidRPr="00FE605E">
              <w:rPr>
                <w:rFonts w:eastAsiaTheme="minorEastAsia"/>
                <w:szCs w:val="21"/>
                <w:vertAlign w:val="subscript"/>
              </w:rPr>
              <w:t>0.2</w:t>
            </w:r>
            <w:r w:rsidRPr="00FE605E">
              <w:rPr>
                <w:rFonts w:eastAsiaTheme="minorEastAsia"/>
                <w:szCs w:val="21"/>
              </w:rPr>
              <w:t>Mn</w:t>
            </w:r>
            <w:r w:rsidRPr="00FE605E">
              <w:rPr>
                <w:rFonts w:eastAsiaTheme="minorEastAsia"/>
                <w:szCs w:val="21"/>
                <w:vertAlign w:val="subscript"/>
              </w:rPr>
              <w:t>0.6</w:t>
            </w:r>
            <w:r w:rsidRPr="00FE605E">
              <w:rPr>
                <w:rFonts w:eastAsiaTheme="minorEastAsia"/>
                <w:szCs w:val="21"/>
              </w:rPr>
              <w:t>O</w:t>
            </w:r>
            <w:r w:rsidRPr="00FE605E">
              <w:rPr>
                <w:rFonts w:eastAsiaTheme="minorEastAsia"/>
                <w:szCs w:val="21"/>
                <w:vertAlign w:val="subscript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24A4514A" w14:textId="403DDC32" w:rsidR="00FA707D" w:rsidRPr="00FE605E" w:rsidRDefault="00FA707D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 xml:space="preserve">NaPF6 in </w:t>
            </w:r>
            <w:proofErr w:type="spellStart"/>
            <w:r w:rsidRPr="00FE605E">
              <w:rPr>
                <w:rFonts w:eastAsiaTheme="minorEastAsia"/>
                <w:sz w:val="20"/>
                <w:szCs w:val="20"/>
              </w:rPr>
              <w:t>diglyme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ECF4CCA" w14:textId="73101345" w:rsidR="00FA707D" w:rsidRPr="00FE605E" w:rsidRDefault="00FA707D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 w:hint="eastAsia"/>
                <w:sz w:val="22"/>
                <w:szCs w:val="22"/>
              </w:rPr>
              <w:t>N</w:t>
            </w:r>
            <w:r w:rsidRPr="00FE605E">
              <w:rPr>
                <w:rFonts w:eastAsiaTheme="minorEastAsia"/>
                <w:sz w:val="22"/>
                <w:szCs w:val="22"/>
              </w:rPr>
              <w:t>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01C1B11C" w14:textId="7EB1E032" w:rsidR="00FA707D" w:rsidRPr="00FE605E" w:rsidRDefault="00FA707D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 w:hint="eastAsia"/>
                <w:sz w:val="22"/>
                <w:szCs w:val="22"/>
              </w:rPr>
              <w:t>-</w:t>
            </w:r>
            <w:r w:rsidRPr="00FE605E">
              <w:rPr>
                <w:rFonts w:eastAsiaTheme="minorEastAsia"/>
                <w:sz w:val="22"/>
                <w:szCs w:val="22"/>
              </w:rPr>
              <w:t xml:space="preserve">40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7EB43CD6" w14:textId="0D707C6D" w:rsidR="00FA707D" w:rsidRPr="00FE605E" w:rsidRDefault="00FA707D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 w:hint="eastAsia"/>
                <w:sz w:val="22"/>
                <w:szCs w:val="22"/>
              </w:rPr>
              <w:t>7</w:t>
            </w:r>
            <w:r w:rsidRPr="00FE605E">
              <w:rPr>
                <w:rFonts w:eastAsiaTheme="minorEastAsia"/>
                <w:sz w:val="22"/>
                <w:szCs w:val="22"/>
              </w:rPr>
              <w:t>8.8%</w:t>
            </w:r>
          </w:p>
        </w:tc>
        <w:tc>
          <w:tcPr>
            <w:tcW w:w="1290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638ECA64" w14:textId="55A808B8" w:rsidR="00FA707D" w:rsidRPr="00FE605E" w:rsidRDefault="00BC05EB" w:rsidP="00983190">
            <w:pPr>
              <w:pStyle w:val="a5"/>
              <w:jc w:val="center"/>
              <w:rPr>
                <w:rFonts w:eastAsiaTheme="minorEastAsia"/>
                <w:sz w:val="36"/>
                <w:szCs w:val="36"/>
              </w:rPr>
            </w:pPr>
            <w:r w:rsidRPr="00FE605E">
              <w:rPr>
                <w:rFonts w:eastAsiaTheme="minorEastAsia"/>
                <w:sz w:val="36"/>
                <w:szCs w:val="36"/>
              </w:rPr>
              <w:fldChar w:fldCharType="begin"/>
            </w:r>
            <w:r w:rsidR="00E902E6">
              <w:rPr>
                <w:rFonts w:eastAsiaTheme="minorEastAsia"/>
                <w:sz w:val="36"/>
                <w:szCs w:val="36"/>
              </w:rPr>
              <w:instrText xml:space="preserve"> ADDIN EN.CITE &lt;EndNote&gt;&lt;Cite&gt;&lt;Author&gt;Wang&lt;/Author&gt;&lt;Year&gt;2022&lt;/Year&gt;&lt;RecNum&gt;351&lt;/RecNum&gt;&lt;DisplayText&gt;&lt;style face="superscript" font="Times New Roman"&gt;18&lt;/style&gt;&lt;/DisplayText&gt;&lt;record&gt;&lt;rec-number&gt;351&lt;/rec-number&gt;&lt;foreign-keys&gt;&lt;key app="EN" db-id="z90ddt2p7z5dwdedfspptf5ux9292pwwe9da" timestamp="1625797431"&gt;351&lt;/key&gt;&lt;/foreign-keys&gt;&lt;ref-type name="Journal Article"&gt;17&lt;/ref-type&gt;&lt;contributors&gt;&lt;authors&gt;&lt;author&gt;Wang, Xuan&lt;/author&gt;&lt;author&gt;Yin, Xiuping&lt;/author&gt;&lt;author&gt;Feng, Xiaochen&lt;/author&gt;&lt;author&gt;Li, Yong&lt;/author&gt;&lt;author&gt;Dong, Xiping&lt;/author&gt;&lt;author&gt;Shi, Qinhao&lt;/author&gt;&lt;author&gt;Zhao, Yufeng&lt;/author&gt;&lt;author&gt;Zhang, Jiujun&lt;/author&gt;&lt;/authors&gt;&lt;/contributors&gt;&lt;titles&gt;&lt;title&gt;Rational design of Na0.67Ni0.2Co0.2Mn0.6O2 microsphere cathode material for stable and low temperature sodium ion storage&lt;/title&gt;&lt;secondary-title&gt;Chemical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J&lt;/abbr-2&gt;&lt;/periodical&gt;&lt;pages&gt;130990&lt;/pages&gt;&lt;volume&gt;428&lt;/volume&gt;&lt;keywords&gt;&lt;keyword&gt;Sodium-ion batteries (SIBs)&lt;/keyword&gt;&lt;keyword&gt;Spherical morphology&lt;/keyword&gt;&lt;keyword&gt;Low temperature performance&lt;/keyword&gt;&lt;keyword&gt;Solid-solution reaction&lt;/keyword&gt;&lt;/keywords&gt;&lt;dates&gt;&lt;year&gt;2022&lt;/year&gt;&lt;pub-dates&gt;&lt;date&gt;2022/01/15/&lt;/date&gt;&lt;/pub-dates&gt;&lt;/dates&gt;&lt;isbn&gt;1385-8947&lt;/isbn&gt;&lt;urls&gt;&lt;related-urls&gt;&lt;url&gt;https://www.sciencedirect.com/science/article/pii/S1385894721025742&lt;/url&gt;&lt;/related-urls&gt;&lt;/urls&gt;&lt;electronic-resource-num&gt;https://doi.org/10.1016/j.cej.2021.130990&lt;/electronic-resource-num&gt;&lt;/record&gt;&lt;/Cite&gt;&lt;/EndNote&gt;</w:instrText>
            </w:r>
            <w:r w:rsidRPr="00FE605E">
              <w:rPr>
                <w:rFonts w:eastAsiaTheme="minorEastAsia"/>
                <w:sz w:val="36"/>
                <w:szCs w:val="36"/>
              </w:rPr>
              <w:fldChar w:fldCharType="separate"/>
            </w:r>
            <w:r w:rsidR="00E902E6" w:rsidRPr="00E902E6">
              <w:rPr>
                <w:rFonts w:eastAsiaTheme="minorEastAsia"/>
                <w:noProof/>
                <w:sz w:val="36"/>
                <w:szCs w:val="36"/>
                <w:vertAlign w:val="superscript"/>
              </w:rPr>
              <w:t>18</w:t>
            </w:r>
            <w:r w:rsidRPr="00FE605E">
              <w:rPr>
                <w:rFonts w:eastAsiaTheme="minorEastAsia"/>
                <w:sz w:val="36"/>
                <w:szCs w:val="36"/>
              </w:rPr>
              <w:fldChar w:fldCharType="end"/>
            </w:r>
          </w:p>
        </w:tc>
      </w:tr>
      <w:tr w:rsidR="000D4BA1" w:rsidRPr="00C91D81" w14:paraId="7C8811C7" w14:textId="77777777" w:rsidTr="00C91D81">
        <w:trPr>
          <w:trHeight w:val="353"/>
        </w:trPr>
        <w:tc>
          <w:tcPr>
            <w:tcW w:w="1146" w:type="dxa"/>
            <w:vMerge w:val="restart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</w:tcPr>
          <w:p w14:paraId="7AE3BA0F" w14:textId="15A292F5" w:rsidR="007A414E" w:rsidRPr="00C91D81" w:rsidRDefault="007A414E" w:rsidP="008D61AC">
            <w:pPr>
              <w:pStyle w:val="a5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2251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65DE78" w14:textId="401BC125" w:rsidR="007A414E" w:rsidRPr="00FE605E" w:rsidRDefault="007A414E" w:rsidP="00983190">
            <w:pPr>
              <w:pStyle w:val="a5"/>
              <w:jc w:val="center"/>
              <w:rPr>
                <w:rFonts w:eastAsiaTheme="minorEastAsia"/>
                <w:szCs w:val="21"/>
              </w:rPr>
            </w:pPr>
            <w:r w:rsidRPr="00FE605E">
              <w:rPr>
                <w:rFonts w:eastAsiaTheme="minorEastAsia"/>
                <w:szCs w:val="21"/>
              </w:rPr>
              <w:t>P2-NaMNNb</w:t>
            </w:r>
          </w:p>
        </w:tc>
        <w:tc>
          <w:tcPr>
            <w:tcW w:w="2977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144F61" w14:textId="5882D5EF" w:rsidR="007A414E" w:rsidRPr="00FE605E" w:rsidRDefault="00FA707D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FE605E">
              <w:rPr>
                <w:rFonts w:eastAsiaTheme="minorEastAsia"/>
                <w:sz w:val="20"/>
                <w:szCs w:val="20"/>
              </w:rPr>
              <w:t xml:space="preserve">NaPF6 in </w:t>
            </w:r>
            <w:proofErr w:type="spellStart"/>
            <w:r w:rsidRPr="00FE605E">
              <w:rPr>
                <w:rFonts w:eastAsiaTheme="minorEastAsia"/>
                <w:sz w:val="20"/>
                <w:szCs w:val="20"/>
              </w:rPr>
              <w:t>diglyme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E35EF0A" w14:textId="4D3E60B5" w:rsidR="007A414E" w:rsidRPr="00FE605E" w:rsidRDefault="007A414E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Na</w:t>
            </w:r>
          </w:p>
        </w:tc>
        <w:tc>
          <w:tcPr>
            <w:tcW w:w="1843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203251" w14:textId="66C57F47" w:rsidR="007A414E" w:rsidRPr="00FE605E" w:rsidRDefault="007A414E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-40</w:t>
            </w:r>
            <w:r w:rsidR="00DA1FF8" w:rsidRPr="00FE605E">
              <w:rPr>
                <w:rFonts w:eastAsiaTheme="minorEastAsia"/>
                <w:sz w:val="22"/>
                <w:szCs w:val="22"/>
              </w:rPr>
              <w:t xml:space="preserve"> </w:t>
            </w:r>
            <w:r w:rsidR="00CE1789" w:rsidRPr="00FE605E">
              <w:rPr>
                <w:rFonts w:eastAsiaTheme="minorEastAsia"/>
                <w:sz w:val="22"/>
                <w:szCs w:val="22"/>
              </w:rPr>
              <w:t>°C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2C37258B" w14:textId="2F622735" w:rsidR="007A414E" w:rsidRPr="00FE605E" w:rsidRDefault="00DA1FF8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98%</w:t>
            </w:r>
          </w:p>
        </w:tc>
        <w:tc>
          <w:tcPr>
            <w:tcW w:w="1290" w:type="dxa"/>
            <w:gridSpan w:val="2"/>
            <w:vMerge w:val="restart"/>
            <w:tcBorders>
              <w:top w:val="nil"/>
              <w:left w:val="nil"/>
              <w:bottom w:val="nil"/>
              <w:right w:val="single" w:sz="12" w:space="0" w:color="auto"/>
            </w:tcBorders>
          </w:tcPr>
          <w:p w14:paraId="5AA81059" w14:textId="3ECF2128" w:rsidR="007A414E" w:rsidRPr="00C91D81" w:rsidRDefault="007A414E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  <w:r w:rsidRPr="00C91D81">
              <w:rPr>
                <w:rFonts w:eastAsiaTheme="minorEastAsia"/>
                <w:sz w:val="20"/>
                <w:szCs w:val="20"/>
              </w:rPr>
              <w:t>Our</w:t>
            </w:r>
            <w:r w:rsidR="00983190" w:rsidRPr="00C91D81">
              <w:rPr>
                <w:rFonts w:eastAsiaTheme="minorEastAsia"/>
                <w:sz w:val="20"/>
                <w:szCs w:val="20"/>
              </w:rPr>
              <w:t xml:space="preserve"> </w:t>
            </w:r>
            <w:r w:rsidRPr="00C91D81">
              <w:rPr>
                <w:rFonts w:eastAsiaTheme="minorEastAsia"/>
                <w:sz w:val="20"/>
                <w:szCs w:val="20"/>
              </w:rPr>
              <w:t>work</w:t>
            </w:r>
          </w:p>
        </w:tc>
      </w:tr>
      <w:tr w:rsidR="000D4BA1" w:rsidRPr="00C91D81" w14:paraId="6C15F79F" w14:textId="77777777" w:rsidTr="00C91D81">
        <w:trPr>
          <w:trHeight w:val="352"/>
        </w:trPr>
        <w:tc>
          <w:tcPr>
            <w:tcW w:w="1146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</w:tcPr>
          <w:p w14:paraId="0E477BD2" w14:textId="77777777" w:rsidR="007A414E" w:rsidRPr="00C91D81" w:rsidRDefault="007A414E" w:rsidP="00983190">
            <w:pPr>
              <w:pStyle w:val="a5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2251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765DA03" w14:textId="77777777" w:rsidR="007A414E" w:rsidRPr="00C91D81" w:rsidRDefault="007A414E" w:rsidP="00983190">
            <w:pPr>
              <w:pStyle w:val="a5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977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969A42B" w14:textId="77777777" w:rsidR="007A414E" w:rsidRPr="00C91D81" w:rsidRDefault="007A414E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4CBE1DB" w14:textId="3FBE8431" w:rsidR="007A414E" w:rsidRPr="00FE605E" w:rsidRDefault="007A414E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Hard carbon</w:t>
            </w:r>
          </w:p>
        </w:tc>
        <w:tc>
          <w:tcPr>
            <w:tcW w:w="1843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CA47F66" w14:textId="77777777" w:rsidR="007A414E" w:rsidRPr="00FE605E" w:rsidRDefault="007A414E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</w:p>
        </w:tc>
        <w:tc>
          <w:tcPr>
            <w:tcW w:w="110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DB85B2C" w14:textId="4B75C111" w:rsidR="007A414E" w:rsidRPr="00FE605E" w:rsidRDefault="00DA1FF8" w:rsidP="00983190">
            <w:pPr>
              <w:pStyle w:val="a5"/>
              <w:jc w:val="center"/>
              <w:rPr>
                <w:rFonts w:eastAsiaTheme="minorEastAsia"/>
                <w:sz w:val="22"/>
                <w:szCs w:val="22"/>
              </w:rPr>
            </w:pPr>
            <w:r w:rsidRPr="00FE605E">
              <w:rPr>
                <w:rFonts w:eastAsiaTheme="minorEastAsia"/>
                <w:sz w:val="22"/>
                <w:szCs w:val="22"/>
              </w:rPr>
              <w:t>9</w:t>
            </w:r>
            <w:r w:rsidR="009B5A23" w:rsidRPr="00FE605E">
              <w:rPr>
                <w:rFonts w:eastAsiaTheme="minorEastAsia"/>
                <w:sz w:val="22"/>
                <w:szCs w:val="22"/>
              </w:rPr>
              <w:t>7.2</w:t>
            </w:r>
            <w:r w:rsidRPr="00FE605E">
              <w:rPr>
                <w:rFonts w:eastAsiaTheme="minorEastAsia"/>
                <w:sz w:val="22"/>
                <w:szCs w:val="22"/>
              </w:rPr>
              <w:t>%</w:t>
            </w:r>
          </w:p>
        </w:tc>
        <w:tc>
          <w:tcPr>
            <w:tcW w:w="1290" w:type="dxa"/>
            <w:gridSpan w:val="2"/>
            <w:vMerge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14:paraId="048E8F23" w14:textId="77777777" w:rsidR="007A414E" w:rsidRPr="00C91D81" w:rsidRDefault="007A414E" w:rsidP="00983190">
            <w:pPr>
              <w:pStyle w:val="a5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</w:tbl>
    <w:p w14:paraId="05C7765B" w14:textId="668E288A" w:rsidR="00853DAA" w:rsidRDefault="00853DAA" w:rsidP="00660D6F">
      <w:pPr>
        <w:pStyle w:val="a5"/>
        <w:rPr>
          <w:rFonts w:eastAsiaTheme="minorEastAsia"/>
          <w:b/>
          <w:bCs/>
          <w:sz w:val="24"/>
        </w:rPr>
      </w:pPr>
    </w:p>
    <w:p w14:paraId="76B61583" w14:textId="42644B8F" w:rsidR="000614DC" w:rsidRDefault="000614DC" w:rsidP="00660D6F">
      <w:pPr>
        <w:pStyle w:val="a5"/>
        <w:rPr>
          <w:rFonts w:eastAsiaTheme="minorEastAsia"/>
          <w:b/>
          <w:bCs/>
          <w:sz w:val="24"/>
        </w:rPr>
      </w:pPr>
    </w:p>
    <w:p w14:paraId="4A2161C9" w14:textId="7DB13734" w:rsidR="000614DC" w:rsidRDefault="00B275FD" w:rsidP="00660D6F">
      <w:pPr>
        <w:pStyle w:val="a5"/>
        <w:rPr>
          <w:rFonts w:eastAsiaTheme="minorEastAsia"/>
          <w:b/>
          <w:bCs/>
          <w:sz w:val="24"/>
        </w:rPr>
      </w:pPr>
      <w:r>
        <w:rPr>
          <w:rFonts w:eastAsiaTheme="minorEastAsia"/>
          <w:b/>
          <w:bCs/>
          <w:sz w:val="24"/>
        </w:rPr>
        <w:br w:type="page"/>
      </w:r>
    </w:p>
    <w:p w14:paraId="2DE40E2F" w14:textId="7CB6A43B" w:rsidR="007A68AD" w:rsidRPr="00853DAA" w:rsidRDefault="00853DAA" w:rsidP="00660D6F">
      <w:pPr>
        <w:pStyle w:val="a5"/>
        <w:rPr>
          <w:rFonts w:eastAsiaTheme="minorEastAsia"/>
          <w:b/>
          <w:bCs/>
          <w:sz w:val="24"/>
        </w:rPr>
      </w:pPr>
      <w:r w:rsidRPr="00853DAA">
        <w:rPr>
          <w:rFonts w:eastAsiaTheme="minorEastAsia" w:hint="eastAsia"/>
          <w:b/>
          <w:bCs/>
          <w:sz w:val="24"/>
        </w:rPr>
        <w:lastRenderedPageBreak/>
        <w:t>R</w:t>
      </w:r>
      <w:r w:rsidRPr="00853DAA">
        <w:rPr>
          <w:rFonts w:eastAsiaTheme="minorEastAsia"/>
          <w:b/>
          <w:bCs/>
          <w:sz w:val="24"/>
        </w:rPr>
        <w:t>eference</w:t>
      </w:r>
    </w:p>
    <w:p w14:paraId="37D7DCA5" w14:textId="77777777" w:rsidR="00E902E6" w:rsidRPr="00E902E6" w:rsidRDefault="007A68AD" w:rsidP="00E902E6">
      <w:pPr>
        <w:pStyle w:val="EndNoteBibliography"/>
        <w:ind w:left="420" w:hangingChars="200" w:hanging="420"/>
      </w:pPr>
      <w:r w:rsidRPr="00E91990">
        <w:rPr>
          <w:rFonts w:eastAsiaTheme="minorEastAsia"/>
          <w:sz w:val="21"/>
          <w:szCs w:val="21"/>
        </w:rPr>
        <w:fldChar w:fldCharType="begin"/>
      </w:r>
      <w:r w:rsidRPr="00E91990">
        <w:rPr>
          <w:rFonts w:eastAsiaTheme="minorEastAsia"/>
          <w:sz w:val="21"/>
          <w:szCs w:val="21"/>
        </w:rPr>
        <w:instrText xml:space="preserve"> ADDIN EN.REFLIST </w:instrText>
      </w:r>
      <w:r w:rsidRPr="00E91990">
        <w:rPr>
          <w:rFonts w:eastAsiaTheme="minorEastAsia"/>
          <w:sz w:val="21"/>
          <w:szCs w:val="21"/>
        </w:rPr>
        <w:fldChar w:fldCharType="separate"/>
      </w:r>
      <w:r w:rsidR="00E902E6" w:rsidRPr="00E902E6">
        <w:t>1</w:t>
      </w:r>
      <w:r w:rsidR="00E902E6" w:rsidRPr="00E902E6">
        <w:rPr>
          <w:rFonts w:ascii="Segoe UI" w:hAnsi="Segoe UI" w:cs="Segoe UI"/>
        </w:rPr>
        <w:t>.</w:t>
      </w:r>
      <w:r w:rsidR="00E902E6" w:rsidRPr="00E902E6">
        <w:rPr>
          <w:rFonts w:ascii="Segoe UI" w:hAnsi="Segoe UI" w:cs="Segoe UI"/>
        </w:rPr>
        <w:tab/>
      </w:r>
      <w:r w:rsidR="00E902E6" w:rsidRPr="00E902E6">
        <w:t xml:space="preserve">Liu, Z., et al. Ultralow Volume Change of P2-type Layered Oxide Cathode with Controlled Phase Transition by Regulating Distribution of Na+. </w:t>
      </w:r>
      <w:r w:rsidR="00E902E6" w:rsidRPr="00E902E6">
        <w:rPr>
          <w:i/>
        </w:rPr>
        <w:t>Angew. Chem. Int. Ed.</w:t>
      </w:r>
      <w:r w:rsidR="00E902E6" w:rsidRPr="00E902E6">
        <w:t xml:space="preserve"> </w:t>
      </w:r>
      <w:r w:rsidR="00E902E6" w:rsidRPr="00E902E6">
        <w:rPr>
          <w:b/>
        </w:rPr>
        <w:t>n/a,</w:t>
      </w:r>
      <w:r w:rsidR="00E902E6" w:rsidRPr="00E902E6">
        <w:t xml:space="preserve"> </w:t>
      </w:r>
    </w:p>
    <w:p w14:paraId="1623F8CD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2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Ma, C., et al. Exploring Oxygen Activity in the High Energy P2-Type Na0.78Ni0.23Mn0.69O2 Cathode Material for Na-Ion Batteries. </w:t>
      </w:r>
      <w:r w:rsidRPr="00E902E6">
        <w:rPr>
          <w:i/>
        </w:rPr>
        <w:t>J. Am. Chem. Soc.</w:t>
      </w:r>
      <w:r w:rsidRPr="00E902E6">
        <w:t xml:space="preserve"> </w:t>
      </w:r>
      <w:r w:rsidRPr="00E902E6">
        <w:rPr>
          <w:b/>
        </w:rPr>
        <w:t>139,</w:t>
      </w:r>
      <w:r w:rsidRPr="00E902E6">
        <w:t xml:space="preserve"> 4835-4845 (2017).</w:t>
      </w:r>
    </w:p>
    <w:p w14:paraId="67F1C79F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3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Wang, C., Du, D., Song, M., Wang, Y. &amp;Li, F. A High-Power Na3V2(PO4)3-Bi Sodium-Ion Full Battery in a Wide Temperature Range. </w:t>
      </w:r>
      <w:r w:rsidRPr="00E902E6">
        <w:rPr>
          <w:i/>
        </w:rPr>
        <w:t>Adv. Energy Mater.</w:t>
      </w:r>
      <w:r w:rsidRPr="00E902E6">
        <w:t xml:space="preserve"> </w:t>
      </w:r>
      <w:r w:rsidRPr="00E902E6">
        <w:rPr>
          <w:b/>
        </w:rPr>
        <w:t>9,</w:t>
      </w:r>
      <w:r w:rsidRPr="00E902E6">
        <w:t xml:space="preserve"> 1900022 (2019).</w:t>
      </w:r>
    </w:p>
    <w:p w14:paraId="04AA7B26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4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Wang, Y.-Y., et al. An Ultralong Lifespan and Low-Temperature Workable Sodium-Ion Full Battery for Stationary Energy Storage. </w:t>
      </w:r>
      <w:r w:rsidRPr="00E902E6">
        <w:rPr>
          <w:i/>
        </w:rPr>
        <w:t>Adv. Energy Mater.</w:t>
      </w:r>
      <w:r w:rsidRPr="00E902E6">
        <w:t xml:space="preserve"> </w:t>
      </w:r>
      <w:r w:rsidRPr="00E902E6">
        <w:rPr>
          <w:b/>
        </w:rPr>
        <w:t>8,</w:t>
      </w:r>
      <w:r w:rsidRPr="00E902E6">
        <w:t xml:space="preserve"> 1703252 (2018).</w:t>
      </w:r>
    </w:p>
    <w:p w14:paraId="5548A616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5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Guo, J.-Z., et al. High-Energy/Power and Low-Temperature Cathode for Sodium-Ion Batteries: In Situ XRD Study and Superior Full-Cell Performance. </w:t>
      </w:r>
      <w:r w:rsidRPr="00E902E6">
        <w:rPr>
          <w:i/>
        </w:rPr>
        <w:t>Adv. Mater.</w:t>
      </w:r>
      <w:r w:rsidRPr="00E902E6">
        <w:t xml:space="preserve"> </w:t>
      </w:r>
      <w:r w:rsidRPr="00E902E6">
        <w:rPr>
          <w:b/>
        </w:rPr>
        <w:t>29,</w:t>
      </w:r>
      <w:r w:rsidRPr="00E902E6">
        <w:t xml:space="preserve"> 1701968 (2017).</w:t>
      </w:r>
    </w:p>
    <w:p w14:paraId="0E3AB468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6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Hwang, J., Matsumoto, K. &amp;Hagiwara, R. Na3V2(PO4)3/C Positive Electrodes with High Energy and Power Densities for Sodium Secondary Batteries with Ionic Liquid Electrolytes That Operate across Wide Temperature Ranges. </w:t>
      </w:r>
      <w:r w:rsidRPr="00E902E6">
        <w:rPr>
          <w:i/>
        </w:rPr>
        <w:t>Advanced Sustainable Systems</w:t>
      </w:r>
      <w:r w:rsidRPr="00E902E6">
        <w:t xml:space="preserve"> </w:t>
      </w:r>
      <w:r w:rsidRPr="00E902E6">
        <w:rPr>
          <w:b/>
        </w:rPr>
        <w:t>2,</w:t>
      </w:r>
      <w:r w:rsidRPr="00E902E6">
        <w:t xml:space="preserve"> 1700171 (2018).</w:t>
      </w:r>
    </w:p>
    <w:p w14:paraId="2FAD6824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7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Chen, M., et al. Development and Investigation of a NASICON-Type High-Voltage Cathode Material for High-Power Sodium-Ion Batteries. </w:t>
      </w:r>
      <w:r w:rsidRPr="00E902E6">
        <w:rPr>
          <w:i/>
        </w:rPr>
        <w:t>Angew. Chem. Int. Ed.</w:t>
      </w:r>
      <w:r w:rsidRPr="00E902E6">
        <w:t xml:space="preserve"> </w:t>
      </w:r>
      <w:r w:rsidRPr="00E902E6">
        <w:rPr>
          <w:b/>
        </w:rPr>
        <w:t>59,</w:t>
      </w:r>
      <w:r w:rsidRPr="00E902E6">
        <w:t xml:space="preserve"> 2449-2456 (2020).</w:t>
      </w:r>
    </w:p>
    <w:p w14:paraId="303B9657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8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Chen, M., et al. NASICON-type air-stable and all-climate cathode for sodium-ion batteries with low cost and high-power density. </w:t>
      </w:r>
      <w:r w:rsidRPr="00E902E6">
        <w:rPr>
          <w:i/>
        </w:rPr>
        <w:t>Nat. Commun.</w:t>
      </w:r>
      <w:r w:rsidRPr="00E902E6">
        <w:t xml:space="preserve"> </w:t>
      </w:r>
      <w:r w:rsidRPr="00E902E6">
        <w:rPr>
          <w:b/>
        </w:rPr>
        <w:t>10,</w:t>
      </w:r>
      <w:r w:rsidRPr="00E902E6">
        <w:t xml:space="preserve"> 1480 (2019).</w:t>
      </w:r>
    </w:p>
    <w:p w14:paraId="5447EA68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9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Zhang, J., et al. A Novel NASICON-Type Na4MnCr(PO4)3 Demonstrating the Energy Density Record of Phosphate Cathodes for Sodium-Ion Batteries. </w:t>
      </w:r>
      <w:r w:rsidRPr="00E902E6">
        <w:rPr>
          <w:i/>
        </w:rPr>
        <w:t>Adv. Mater.</w:t>
      </w:r>
      <w:r w:rsidRPr="00E902E6">
        <w:t xml:space="preserve"> </w:t>
      </w:r>
      <w:r w:rsidRPr="00E902E6">
        <w:rPr>
          <w:b/>
        </w:rPr>
        <w:t>32,</w:t>
      </w:r>
      <w:r w:rsidRPr="00E902E6">
        <w:t xml:space="preserve"> 1906348 (2020).</w:t>
      </w:r>
    </w:p>
    <w:p w14:paraId="0711D39A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10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Rui, X., et al. A Low-Temperature Sodium-Ion Full Battery: Superb Kinetics and Cycling Stability. </w:t>
      </w:r>
      <w:r w:rsidRPr="00E902E6">
        <w:rPr>
          <w:i/>
        </w:rPr>
        <w:t>Adv. Funct. Mater.</w:t>
      </w:r>
      <w:r w:rsidRPr="00E902E6">
        <w:t xml:space="preserve"> </w:t>
      </w:r>
      <w:r w:rsidRPr="00E902E6">
        <w:rPr>
          <w:b/>
        </w:rPr>
        <w:t>31,</w:t>
      </w:r>
      <w:r w:rsidRPr="00E902E6">
        <w:t xml:space="preserve"> 2009458 (2021).</w:t>
      </w:r>
    </w:p>
    <w:p w14:paraId="05987830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11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Cao, Y., et al. Highly Stable Na3Fe2(PO4)3@Hard Carbon Sodium-Ion Full Cell for Low-Cost Energy Storage. </w:t>
      </w:r>
      <w:r w:rsidRPr="00E902E6">
        <w:rPr>
          <w:i/>
        </w:rPr>
        <w:t>ACS Sustainable Chemistry &amp; Engineering</w:t>
      </w:r>
      <w:r w:rsidRPr="00E902E6">
        <w:t xml:space="preserve"> </w:t>
      </w:r>
      <w:r w:rsidRPr="00E902E6">
        <w:rPr>
          <w:b/>
        </w:rPr>
        <w:t>8,</w:t>
      </w:r>
      <w:r w:rsidRPr="00E902E6">
        <w:t xml:space="preserve"> 1380-1387 (2020).</w:t>
      </w:r>
    </w:p>
    <w:p w14:paraId="05547C25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12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Liang, L., et al. Construction and Operating Mechanism of High-Rate Mo-Doped Na3V2(PO4)3@C Nanowires toward Practicable Wide-Temperature-Tolerance Na-Ion and Hybrid Li/Na-Ion Batteries. </w:t>
      </w:r>
      <w:r w:rsidRPr="00E902E6">
        <w:rPr>
          <w:i/>
        </w:rPr>
        <w:t>Adv. Energy Mater.</w:t>
      </w:r>
      <w:r w:rsidRPr="00E902E6">
        <w:t xml:space="preserve"> </w:t>
      </w:r>
      <w:r w:rsidRPr="00E902E6">
        <w:rPr>
          <w:b/>
        </w:rPr>
        <w:t>n/a,</w:t>
      </w:r>
      <w:r w:rsidRPr="00E902E6">
        <w:t xml:space="preserve"> 2100287 </w:t>
      </w:r>
    </w:p>
    <w:p w14:paraId="41FDB0FF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13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Liu, T., et al. All-climate sodium ion batteries based on the NASICON electrode materials. </w:t>
      </w:r>
      <w:r w:rsidRPr="00E902E6">
        <w:rPr>
          <w:i/>
        </w:rPr>
        <w:t>Nano Energy</w:t>
      </w:r>
      <w:r w:rsidRPr="00E902E6">
        <w:t xml:space="preserve"> </w:t>
      </w:r>
      <w:r w:rsidRPr="00E902E6">
        <w:rPr>
          <w:b/>
        </w:rPr>
        <w:t>30,</w:t>
      </w:r>
      <w:r w:rsidRPr="00E902E6">
        <w:t xml:space="preserve"> 756-761 (2016).</w:t>
      </w:r>
    </w:p>
    <w:p w14:paraId="7C2B19FD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14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You, Y., et al. Subzero-Temperature Cathode for a Sodium-Ion Battery. </w:t>
      </w:r>
      <w:r w:rsidRPr="00E902E6">
        <w:rPr>
          <w:i/>
        </w:rPr>
        <w:t>Adv. Mater.</w:t>
      </w:r>
      <w:r w:rsidRPr="00E902E6">
        <w:t xml:space="preserve"> </w:t>
      </w:r>
      <w:r w:rsidRPr="00E902E6">
        <w:rPr>
          <w:b/>
        </w:rPr>
        <w:t>28,</w:t>
      </w:r>
      <w:r w:rsidRPr="00E902E6">
        <w:t xml:space="preserve"> 7243-7248 (2016).</w:t>
      </w:r>
    </w:p>
    <w:p w14:paraId="2204A82C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15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Hwang, J.-Y., et al. Radially aligned hierarchical columnar structure as a cathode material for high energy density sodium-ion batteries. </w:t>
      </w:r>
      <w:r w:rsidRPr="00E902E6">
        <w:rPr>
          <w:i/>
        </w:rPr>
        <w:t>Nat. Commun.</w:t>
      </w:r>
      <w:r w:rsidRPr="00E902E6">
        <w:t xml:space="preserve"> </w:t>
      </w:r>
      <w:r w:rsidRPr="00E902E6">
        <w:rPr>
          <w:b/>
        </w:rPr>
        <w:t>6,</w:t>
      </w:r>
      <w:r w:rsidRPr="00E902E6">
        <w:t xml:space="preserve"> 6865 (2015).</w:t>
      </w:r>
    </w:p>
    <w:p w14:paraId="4F008FDD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16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Yang, Q., et al. Advanced P2-Na2/3Ni1/3Mn7/12Fe1/12O2 Cathode Material with Suppressed P2–O2 Phase Transition toward High-Performance Sodium-Ion Battery. </w:t>
      </w:r>
      <w:r w:rsidRPr="00E902E6">
        <w:rPr>
          <w:i/>
        </w:rPr>
        <w:t>Acs Appl. Mater. Inter</w:t>
      </w:r>
      <w:r w:rsidRPr="00E902E6">
        <w:t xml:space="preserve"> </w:t>
      </w:r>
      <w:r w:rsidRPr="00E902E6">
        <w:rPr>
          <w:b/>
        </w:rPr>
        <w:t>10,</w:t>
      </w:r>
      <w:r w:rsidRPr="00E902E6">
        <w:t xml:space="preserve"> 34272-34282 (2018).</w:t>
      </w:r>
    </w:p>
    <w:p w14:paraId="17094777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17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Li, Y., et al. Construction nasicon-type NaTi2(PO4)3 nanoshell on the surface of P2-type Na0.67Co0.2Mn0.8O2 cathode for superior room/low-temperature sodium storage. </w:t>
      </w:r>
      <w:r w:rsidRPr="00E902E6">
        <w:rPr>
          <w:i/>
        </w:rPr>
        <w:t>Chem. Eng. J.</w:t>
      </w:r>
      <w:r w:rsidRPr="00E902E6">
        <w:t xml:space="preserve"> </w:t>
      </w:r>
      <w:r w:rsidRPr="00E902E6">
        <w:rPr>
          <w:b/>
        </w:rPr>
        <w:t>402,</w:t>
      </w:r>
      <w:r w:rsidRPr="00E902E6">
        <w:t xml:space="preserve"> 126181 (2020).</w:t>
      </w:r>
    </w:p>
    <w:p w14:paraId="61AC3874" w14:textId="77777777" w:rsidR="00E902E6" w:rsidRPr="00E902E6" w:rsidRDefault="00E902E6" w:rsidP="00E902E6">
      <w:pPr>
        <w:pStyle w:val="EndNoteBibliography"/>
        <w:ind w:left="400" w:hangingChars="200" w:hanging="400"/>
      </w:pPr>
      <w:r w:rsidRPr="00E902E6">
        <w:t>18</w:t>
      </w:r>
      <w:r w:rsidRPr="00E902E6">
        <w:rPr>
          <w:rFonts w:ascii="Segoe UI" w:hAnsi="Segoe UI" w:cs="Segoe UI"/>
        </w:rPr>
        <w:t>.</w:t>
      </w:r>
      <w:r w:rsidRPr="00E902E6">
        <w:rPr>
          <w:rFonts w:ascii="Segoe UI" w:hAnsi="Segoe UI" w:cs="Segoe UI"/>
        </w:rPr>
        <w:tab/>
      </w:r>
      <w:r w:rsidRPr="00E902E6">
        <w:t xml:space="preserve">Wang, X., et al. Rational design of Na0.67Ni0.2Co0.2Mn0.6O2 microsphere cathode material for stable and low temperature sodium ion storage. </w:t>
      </w:r>
      <w:r w:rsidRPr="00E902E6">
        <w:rPr>
          <w:i/>
        </w:rPr>
        <w:t>Chem. Eng. J.</w:t>
      </w:r>
      <w:r w:rsidRPr="00E902E6">
        <w:t xml:space="preserve"> </w:t>
      </w:r>
      <w:r w:rsidRPr="00E902E6">
        <w:rPr>
          <w:b/>
        </w:rPr>
        <w:t>428,</w:t>
      </w:r>
      <w:r w:rsidRPr="00E902E6">
        <w:t xml:space="preserve"> 130990 (2022).</w:t>
      </w:r>
    </w:p>
    <w:p w14:paraId="5A7D3E77" w14:textId="65935EE4" w:rsidR="00981312" w:rsidRPr="006D0244" w:rsidRDefault="007A68AD" w:rsidP="00E902E6">
      <w:pPr>
        <w:pStyle w:val="a5"/>
        <w:ind w:left="420" w:hangingChars="200" w:hanging="420"/>
        <w:rPr>
          <w:rFonts w:eastAsiaTheme="minorEastAsia"/>
          <w:szCs w:val="21"/>
        </w:rPr>
      </w:pPr>
      <w:r w:rsidRPr="00E91990">
        <w:rPr>
          <w:rFonts w:eastAsiaTheme="minorEastAsia"/>
          <w:szCs w:val="21"/>
        </w:rPr>
        <w:fldChar w:fldCharType="end"/>
      </w:r>
    </w:p>
    <w:sectPr w:rsidR="00981312" w:rsidRPr="006D0244" w:rsidSect="00864B0B">
      <w:footerReference w:type="default" r:id="rId28"/>
      <w:pgSz w:w="11906" w:h="16838"/>
      <w:pgMar w:top="1440" w:right="1800" w:bottom="1440" w:left="1800" w:header="851" w:footer="992" w:gutter="0"/>
      <w:pgNumType w:chapStyle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530069" w14:textId="77777777" w:rsidR="002D55D0" w:rsidRDefault="002D55D0" w:rsidP="00B1269E">
      <w:r>
        <w:separator/>
      </w:r>
    </w:p>
  </w:endnote>
  <w:endnote w:type="continuationSeparator" w:id="0">
    <w:p w14:paraId="1EF6BB82" w14:textId="77777777" w:rsidR="002D55D0" w:rsidRDefault="002D55D0" w:rsidP="00B126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60386967"/>
      <w:docPartObj>
        <w:docPartGallery w:val="Page Numbers (Bottom of Page)"/>
        <w:docPartUnique/>
      </w:docPartObj>
    </w:sdtPr>
    <w:sdtEndPr>
      <w:rPr>
        <w:b/>
        <w:bCs/>
        <w:sz w:val="21"/>
        <w:szCs w:val="21"/>
      </w:rPr>
    </w:sdtEndPr>
    <w:sdtContent>
      <w:p w14:paraId="5EE859CC" w14:textId="38E2EEF4" w:rsidR="00075D2B" w:rsidRPr="003442FB" w:rsidRDefault="00075D2B" w:rsidP="009B7D3B">
        <w:pPr>
          <w:pStyle w:val="a4"/>
          <w:jc w:val="center"/>
          <w:rPr>
            <w:b/>
            <w:bCs/>
            <w:sz w:val="21"/>
            <w:szCs w:val="21"/>
          </w:rPr>
        </w:pPr>
        <w:r w:rsidRPr="003442FB">
          <w:rPr>
            <w:b/>
            <w:bCs/>
            <w:sz w:val="21"/>
            <w:szCs w:val="21"/>
          </w:rPr>
          <w:fldChar w:fldCharType="begin"/>
        </w:r>
        <w:r w:rsidRPr="003442FB">
          <w:rPr>
            <w:b/>
            <w:bCs/>
            <w:sz w:val="21"/>
            <w:szCs w:val="21"/>
          </w:rPr>
          <w:instrText>PAGE   \* MERGEFORMAT</w:instrText>
        </w:r>
        <w:r w:rsidRPr="003442FB">
          <w:rPr>
            <w:b/>
            <w:bCs/>
            <w:sz w:val="21"/>
            <w:szCs w:val="21"/>
          </w:rPr>
          <w:fldChar w:fldCharType="separate"/>
        </w:r>
        <w:r w:rsidR="00522B34" w:rsidRPr="00522B34">
          <w:rPr>
            <w:b/>
            <w:bCs/>
            <w:noProof/>
            <w:sz w:val="21"/>
            <w:szCs w:val="21"/>
            <w:lang w:val="zh-CN"/>
          </w:rPr>
          <w:t>18</w:t>
        </w:r>
        <w:r w:rsidRPr="003442FB">
          <w:rPr>
            <w:b/>
            <w:bCs/>
            <w:sz w:val="21"/>
            <w:szCs w:val="21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E03DAA" w14:textId="77777777" w:rsidR="002D55D0" w:rsidRDefault="002D55D0" w:rsidP="00B1269E">
      <w:r>
        <w:separator/>
      </w:r>
    </w:p>
  </w:footnote>
  <w:footnote w:type="continuationSeparator" w:id="0">
    <w:p w14:paraId="17046E07" w14:textId="77777777" w:rsidR="002D55D0" w:rsidRDefault="002D55D0" w:rsidP="00B126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-NC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90ddt2p7z5dwdedfspptf5ux9292pwwe9da&quot;&gt;我的EndNote库&lt;record-ids&gt;&lt;item&gt;235&lt;/item&gt;&lt;item&gt;236&lt;/item&gt;&lt;item&gt;237&lt;/item&gt;&lt;item&gt;238&lt;/item&gt;&lt;item&gt;239&lt;/item&gt;&lt;item&gt;240&lt;/item&gt;&lt;item&gt;241&lt;/item&gt;&lt;item&gt;242&lt;/item&gt;&lt;item&gt;243&lt;/item&gt;&lt;item&gt;245&lt;/item&gt;&lt;item&gt;246&lt;/item&gt;&lt;item&gt;247&lt;/item&gt;&lt;item&gt;248&lt;/item&gt;&lt;item&gt;249&lt;/item&gt;&lt;item&gt;250&lt;/item&gt;&lt;item&gt;351&lt;/item&gt;&lt;item&gt;360&lt;/item&gt;&lt;item&gt;372&lt;/item&gt;&lt;/record-ids&gt;&lt;/item&gt;&lt;/Libraries&gt;"/>
  </w:docVars>
  <w:rsids>
    <w:rsidRoot w:val="00B1269E"/>
    <w:rsid w:val="000008F5"/>
    <w:rsid w:val="00002FFA"/>
    <w:rsid w:val="000036C3"/>
    <w:rsid w:val="00004AB6"/>
    <w:rsid w:val="00004B41"/>
    <w:rsid w:val="00033BC5"/>
    <w:rsid w:val="000346E3"/>
    <w:rsid w:val="00034A89"/>
    <w:rsid w:val="000354D1"/>
    <w:rsid w:val="000408A2"/>
    <w:rsid w:val="00043D0B"/>
    <w:rsid w:val="00054EEC"/>
    <w:rsid w:val="000552F6"/>
    <w:rsid w:val="000614DC"/>
    <w:rsid w:val="00063715"/>
    <w:rsid w:val="00063BB7"/>
    <w:rsid w:val="00064746"/>
    <w:rsid w:val="00070EC9"/>
    <w:rsid w:val="00075CB5"/>
    <w:rsid w:val="00075D2B"/>
    <w:rsid w:val="00080CBF"/>
    <w:rsid w:val="00085E0B"/>
    <w:rsid w:val="00087832"/>
    <w:rsid w:val="00090474"/>
    <w:rsid w:val="00090D61"/>
    <w:rsid w:val="0009134E"/>
    <w:rsid w:val="00092EAE"/>
    <w:rsid w:val="00094FF2"/>
    <w:rsid w:val="00095B86"/>
    <w:rsid w:val="000964CF"/>
    <w:rsid w:val="000A3C26"/>
    <w:rsid w:val="000A45BD"/>
    <w:rsid w:val="000A4EAA"/>
    <w:rsid w:val="000A748E"/>
    <w:rsid w:val="000B16B6"/>
    <w:rsid w:val="000B33BA"/>
    <w:rsid w:val="000B4915"/>
    <w:rsid w:val="000B5015"/>
    <w:rsid w:val="000B783F"/>
    <w:rsid w:val="000C1857"/>
    <w:rsid w:val="000C33A0"/>
    <w:rsid w:val="000C5195"/>
    <w:rsid w:val="000C546F"/>
    <w:rsid w:val="000D4BA1"/>
    <w:rsid w:val="000D74F5"/>
    <w:rsid w:val="000D77D3"/>
    <w:rsid w:val="000E0E8A"/>
    <w:rsid w:val="000E1BD6"/>
    <w:rsid w:val="000E3BEC"/>
    <w:rsid w:val="000E4452"/>
    <w:rsid w:val="000E70B1"/>
    <w:rsid w:val="000F0271"/>
    <w:rsid w:val="000F0DCE"/>
    <w:rsid w:val="000F4676"/>
    <w:rsid w:val="000F5350"/>
    <w:rsid w:val="000F5B02"/>
    <w:rsid w:val="00101D03"/>
    <w:rsid w:val="00102504"/>
    <w:rsid w:val="001026AF"/>
    <w:rsid w:val="00106483"/>
    <w:rsid w:val="00110867"/>
    <w:rsid w:val="001127DB"/>
    <w:rsid w:val="00116B67"/>
    <w:rsid w:val="001267A8"/>
    <w:rsid w:val="00130A93"/>
    <w:rsid w:val="00132EAC"/>
    <w:rsid w:val="00141215"/>
    <w:rsid w:val="001425EC"/>
    <w:rsid w:val="001428F9"/>
    <w:rsid w:val="00143A84"/>
    <w:rsid w:val="0014441A"/>
    <w:rsid w:val="00146F47"/>
    <w:rsid w:val="00147F94"/>
    <w:rsid w:val="00150593"/>
    <w:rsid w:val="00152654"/>
    <w:rsid w:val="00155647"/>
    <w:rsid w:val="001620CE"/>
    <w:rsid w:val="001677D1"/>
    <w:rsid w:val="00171588"/>
    <w:rsid w:val="00175EB3"/>
    <w:rsid w:val="00176C44"/>
    <w:rsid w:val="00176F51"/>
    <w:rsid w:val="001777F0"/>
    <w:rsid w:val="00177F14"/>
    <w:rsid w:val="001805B3"/>
    <w:rsid w:val="00185901"/>
    <w:rsid w:val="00186CE0"/>
    <w:rsid w:val="00190CEA"/>
    <w:rsid w:val="00195D1B"/>
    <w:rsid w:val="00196E65"/>
    <w:rsid w:val="001A1D93"/>
    <w:rsid w:val="001A4328"/>
    <w:rsid w:val="001A6221"/>
    <w:rsid w:val="001B058F"/>
    <w:rsid w:val="001B18B3"/>
    <w:rsid w:val="001B27A0"/>
    <w:rsid w:val="001B3CB0"/>
    <w:rsid w:val="001C5E7F"/>
    <w:rsid w:val="001C6BA6"/>
    <w:rsid w:val="001C6F43"/>
    <w:rsid w:val="001C756E"/>
    <w:rsid w:val="001C7E86"/>
    <w:rsid w:val="001D1C21"/>
    <w:rsid w:val="001E23D6"/>
    <w:rsid w:val="001E2D9B"/>
    <w:rsid w:val="001E2EDD"/>
    <w:rsid w:val="001E31B7"/>
    <w:rsid w:val="001E4527"/>
    <w:rsid w:val="001E4D7F"/>
    <w:rsid w:val="001E5FA7"/>
    <w:rsid w:val="001E6880"/>
    <w:rsid w:val="001F2672"/>
    <w:rsid w:val="001F62D4"/>
    <w:rsid w:val="001F6C06"/>
    <w:rsid w:val="00200EA8"/>
    <w:rsid w:val="00203829"/>
    <w:rsid w:val="00204538"/>
    <w:rsid w:val="00205D2A"/>
    <w:rsid w:val="00213900"/>
    <w:rsid w:val="00213E2F"/>
    <w:rsid w:val="0021483F"/>
    <w:rsid w:val="0022256B"/>
    <w:rsid w:val="002237E2"/>
    <w:rsid w:val="00227E42"/>
    <w:rsid w:val="0023183B"/>
    <w:rsid w:val="00232767"/>
    <w:rsid w:val="002345D1"/>
    <w:rsid w:val="00237EA8"/>
    <w:rsid w:val="00240F04"/>
    <w:rsid w:val="0024448F"/>
    <w:rsid w:val="0024560E"/>
    <w:rsid w:val="00251432"/>
    <w:rsid w:val="0025558C"/>
    <w:rsid w:val="0025723B"/>
    <w:rsid w:val="002606C2"/>
    <w:rsid w:val="00263E31"/>
    <w:rsid w:val="002642E4"/>
    <w:rsid w:val="0026517F"/>
    <w:rsid w:val="0026555A"/>
    <w:rsid w:val="00266A73"/>
    <w:rsid w:val="00272610"/>
    <w:rsid w:val="002849C0"/>
    <w:rsid w:val="00296EC3"/>
    <w:rsid w:val="002B0C81"/>
    <w:rsid w:val="002B19B7"/>
    <w:rsid w:val="002B3CD6"/>
    <w:rsid w:val="002B3FDD"/>
    <w:rsid w:val="002B4165"/>
    <w:rsid w:val="002D3105"/>
    <w:rsid w:val="002D4A5E"/>
    <w:rsid w:val="002D55D0"/>
    <w:rsid w:val="002D7F9B"/>
    <w:rsid w:val="002E0B5B"/>
    <w:rsid w:val="002E6C9C"/>
    <w:rsid w:val="002E7EA5"/>
    <w:rsid w:val="002F1F86"/>
    <w:rsid w:val="002F213F"/>
    <w:rsid w:val="002F2B70"/>
    <w:rsid w:val="002F666C"/>
    <w:rsid w:val="0030150E"/>
    <w:rsid w:val="00301925"/>
    <w:rsid w:val="003029F5"/>
    <w:rsid w:val="0032005F"/>
    <w:rsid w:val="0032416C"/>
    <w:rsid w:val="003276FF"/>
    <w:rsid w:val="00332BF0"/>
    <w:rsid w:val="00335455"/>
    <w:rsid w:val="00335D81"/>
    <w:rsid w:val="0034036B"/>
    <w:rsid w:val="003442FB"/>
    <w:rsid w:val="00344C7F"/>
    <w:rsid w:val="00346453"/>
    <w:rsid w:val="003503D7"/>
    <w:rsid w:val="00355CE2"/>
    <w:rsid w:val="00356B76"/>
    <w:rsid w:val="00361C1C"/>
    <w:rsid w:val="00363A98"/>
    <w:rsid w:val="00364755"/>
    <w:rsid w:val="003649CF"/>
    <w:rsid w:val="003709CD"/>
    <w:rsid w:val="00385F06"/>
    <w:rsid w:val="0038603D"/>
    <w:rsid w:val="00386DC9"/>
    <w:rsid w:val="003A02C0"/>
    <w:rsid w:val="003A1F43"/>
    <w:rsid w:val="003A2F1A"/>
    <w:rsid w:val="003B115A"/>
    <w:rsid w:val="003B196F"/>
    <w:rsid w:val="003B31D0"/>
    <w:rsid w:val="003C4819"/>
    <w:rsid w:val="003C517F"/>
    <w:rsid w:val="003C5250"/>
    <w:rsid w:val="003C78AD"/>
    <w:rsid w:val="003D2349"/>
    <w:rsid w:val="003D510C"/>
    <w:rsid w:val="003D7E4A"/>
    <w:rsid w:val="003E2E38"/>
    <w:rsid w:val="003E3FA5"/>
    <w:rsid w:val="003E628F"/>
    <w:rsid w:val="003E6D38"/>
    <w:rsid w:val="003F0FE7"/>
    <w:rsid w:val="003F234D"/>
    <w:rsid w:val="003F4F9D"/>
    <w:rsid w:val="003F745B"/>
    <w:rsid w:val="003F7C9F"/>
    <w:rsid w:val="00402246"/>
    <w:rsid w:val="00403A5D"/>
    <w:rsid w:val="00411162"/>
    <w:rsid w:val="00413559"/>
    <w:rsid w:val="004219D0"/>
    <w:rsid w:val="00424294"/>
    <w:rsid w:val="0042442C"/>
    <w:rsid w:val="00425606"/>
    <w:rsid w:val="0042635A"/>
    <w:rsid w:val="00433B3D"/>
    <w:rsid w:val="00435091"/>
    <w:rsid w:val="00435AFE"/>
    <w:rsid w:val="004404F5"/>
    <w:rsid w:val="0044222D"/>
    <w:rsid w:val="0044473F"/>
    <w:rsid w:val="00445DE0"/>
    <w:rsid w:val="0045032F"/>
    <w:rsid w:val="00461219"/>
    <w:rsid w:val="00466CF4"/>
    <w:rsid w:val="00472BB9"/>
    <w:rsid w:val="00475776"/>
    <w:rsid w:val="00480740"/>
    <w:rsid w:val="00480D9A"/>
    <w:rsid w:val="00481A64"/>
    <w:rsid w:val="0048351E"/>
    <w:rsid w:val="00483555"/>
    <w:rsid w:val="00485992"/>
    <w:rsid w:val="004873C2"/>
    <w:rsid w:val="00493F8E"/>
    <w:rsid w:val="00496C58"/>
    <w:rsid w:val="004A2CC2"/>
    <w:rsid w:val="004A3699"/>
    <w:rsid w:val="004A524B"/>
    <w:rsid w:val="004A7F81"/>
    <w:rsid w:val="004B1314"/>
    <w:rsid w:val="004B1FC9"/>
    <w:rsid w:val="004B3F7C"/>
    <w:rsid w:val="004B6E75"/>
    <w:rsid w:val="004C353D"/>
    <w:rsid w:val="004C3EB1"/>
    <w:rsid w:val="004C506D"/>
    <w:rsid w:val="004C581B"/>
    <w:rsid w:val="004C5E2D"/>
    <w:rsid w:val="004C6477"/>
    <w:rsid w:val="004C7E08"/>
    <w:rsid w:val="004D00B9"/>
    <w:rsid w:val="004D0AB8"/>
    <w:rsid w:val="004D7F3A"/>
    <w:rsid w:val="004E0D68"/>
    <w:rsid w:val="004E3D4B"/>
    <w:rsid w:val="004F130A"/>
    <w:rsid w:val="004F141B"/>
    <w:rsid w:val="004F194F"/>
    <w:rsid w:val="004F1D2B"/>
    <w:rsid w:val="004F240A"/>
    <w:rsid w:val="004F4207"/>
    <w:rsid w:val="004F5049"/>
    <w:rsid w:val="004F6BB1"/>
    <w:rsid w:val="00500030"/>
    <w:rsid w:val="00502F28"/>
    <w:rsid w:val="005033C9"/>
    <w:rsid w:val="00504A52"/>
    <w:rsid w:val="00504D02"/>
    <w:rsid w:val="00507D85"/>
    <w:rsid w:val="00514E9D"/>
    <w:rsid w:val="005177EA"/>
    <w:rsid w:val="00517B39"/>
    <w:rsid w:val="00521710"/>
    <w:rsid w:val="00522B34"/>
    <w:rsid w:val="005319DB"/>
    <w:rsid w:val="0053310B"/>
    <w:rsid w:val="005338CF"/>
    <w:rsid w:val="00534796"/>
    <w:rsid w:val="00535533"/>
    <w:rsid w:val="0053760C"/>
    <w:rsid w:val="00542A91"/>
    <w:rsid w:val="005475F4"/>
    <w:rsid w:val="005476B1"/>
    <w:rsid w:val="00552438"/>
    <w:rsid w:val="00552B43"/>
    <w:rsid w:val="00554B10"/>
    <w:rsid w:val="00557EBF"/>
    <w:rsid w:val="00562D76"/>
    <w:rsid w:val="00576AC3"/>
    <w:rsid w:val="0058106D"/>
    <w:rsid w:val="00583A1A"/>
    <w:rsid w:val="005864F4"/>
    <w:rsid w:val="00593C7F"/>
    <w:rsid w:val="005960DF"/>
    <w:rsid w:val="005A1DDD"/>
    <w:rsid w:val="005A211B"/>
    <w:rsid w:val="005A2566"/>
    <w:rsid w:val="005A2AE4"/>
    <w:rsid w:val="005A2B0B"/>
    <w:rsid w:val="005A419C"/>
    <w:rsid w:val="005A5103"/>
    <w:rsid w:val="005A564E"/>
    <w:rsid w:val="005A6D01"/>
    <w:rsid w:val="005B575C"/>
    <w:rsid w:val="005C0C21"/>
    <w:rsid w:val="005C3B3D"/>
    <w:rsid w:val="005C53A2"/>
    <w:rsid w:val="005C738F"/>
    <w:rsid w:val="005D0941"/>
    <w:rsid w:val="005D20D0"/>
    <w:rsid w:val="005D2819"/>
    <w:rsid w:val="005D5568"/>
    <w:rsid w:val="005D5672"/>
    <w:rsid w:val="005D6EA3"/>
    <w:rsid w:val="005D7CAD"/>
    <w:rsid w:val="005E0F8E"/>
    <w:rsid w:val="005E35F9"/>
    <w:rsid w:val="005E5F29"/>
    <w:rsid w:val="005F1B0E"/>
    <w:rsid w:val="005F1E33"/>
    <w:rsid w:val="005F41D4"/>
    <w:rsid w:val="005F6E72"/>
    <w:rsid w:val="00600B57"/>
    <w:rsid w:val="00602A8E"/>
    <w:rsid w:val="00603AF4"/>
    <w:rsid w:val="006044DE"/>
    <w:rsid w:val="006057DE"/>
    <w:rsid w:val="00605927"/>
    <w:rsid w:val="00606A56"/>
    <w:rsid w:val="00607566"/>
    <w:rsid w:val="00611667"/>
    <w:rsid w:val="006134D0"/>
    <w:rsid w:val="00615E60"/>
    <w:rsid w:val="00622825"/>
    <w:rsid w:val="00623752"/>
    <w:rsid w:val="00623E5B"/>
    <w:rsid w:val="00626DA6"/>
    <w:rsid w:val="00627963"/>
    <w:rsid w:val="00632245"/>
    <w:rsid w:val="0063246A"/>
    <w:rsid w:val="00632D1F"/>
    <w:rsid w:val="0063325A"/>
    <w:rsid w:val="00634817"/>
    <w:rsid w:val="006407DD"/>
    <w:rsid w:val="006448B5"/>
    <w:rsid w:val="00644C6D"/>
    <w:rsid w:val="006464D9"/>
    <w:rsid w:val="00650556"/>
    <w:rsid w:val="00652230"/>
    <w:rsid w:val="00652C9F"/>
    <w:rsid w:val="00653521"/>
    <w:rsid w:val="00653864"/>
    <w:rsid w:val="006560E8"/>
    <w:rsid w:val="00660D6F"/>
    <w:rsid w:val="00660E07"/>
    <w:rsid w:val="00664C9C"/>
    <w:rsid w:val="006655A1"/>
    <w:rsid w:val="006672BF"/>
    <w:rsid w:val="00671C45"/>
    <w:rsid w:val="00671F39"/>
    <w:rsid w:val="00674D95"/>
    <w:rsid w:val="006776E2"/>
    <w:rsid w:val="00684A1D"/>
    <w:rsid w:val="00687DDC"/>
    <w:rsid w:val="00690803"/>
    <w:rsid w:val="00690924"/>
    <w:rsid w:val="006938DC"/>
    <w:rsid w:val="0069614D"/>
    <w:rsid w:val="00697259"/>
    <w:rsid w:val="006A0447"/>
    <w:rsid w:val="006B01E5"/>
    <w:rsid w:val="006B354D"/>
    <w:rsid w:val="006B7979"/>
    <w:rsid w:val="006C034B"/>
    <w:rsid w:val="006D0244"/>
    <w:rsid w:val="006D2BCF"/>
    <w:rsid w:val="006D3271"/>
    <w:rsid w:val="006D33E4"/>
    <w:rsid w:val="006D3E3A"/>
    <w:rsid w:val="006E2F22"/>
    <w:rsid w:val="006E3DA5"/>
    <w:rsid w:val="006E7306"/>
    <w:rsid w:val="006E79E7"/>
    <w:rsid w:val="006F2D6B"/>
    <w:rsid w:val="006F5292"/>
    <w:rsid w:val="00706624"/>
    <w:rsid w:val="0071250F"/>
    <w:rsid w:val="00715762"/>
    <w:rsid w:val="007166BC"/>
    <w:rsid w:val="00716755"/>
    <w:rsid w:val="00722F05"/>
    <w:rsid w:val="00725748"/>
    <w:rsid w:val="00727AE8"/>
    <w:rsid w:val="007324DD"/>
    <w:rsid w:val="0073415E"/>
    <w:rsid w:val="0074152E"/>
    <w:rsid w:val="00741FF6"/>
    <w:rsid w:val="007565EB"/>
    <w:rsid w:val="0076132F"/>
    <w:rsid w:val="00761CE1"/>
    <w:rsid w:val="00762085"/>
    <w:rsid w:val="007641CD"/>
    <w:rsid w:val="0076510D"/>
    <w:rsid w:val="00766DA4"/>
    <w:rsid w:val="007721A2"/>
    <w:rsid w:val="007721A7"/>
    <w:rsid w:val="0077796A"/>
    <w:rsid w:val="00781EFD"/>
    <w:rsid w:val="00783064"/>
    <w:rsid w:val="00793379"/>
    <w:rsid w:val="00794CC9"/>
    <w:rsid w:val="007A1E01"/>
    <w:rsid w:val="007A30DF"/>
    <w:rsid w:val="007A414E"/>
    <w:rsid w:val="007A68AB"/>
    <w:rsid w:val="007A68AD"/>
    <w:rsid w:val="007B286D"/>
    <w:rsid w:val="007B4B0E"/>
    <w:rsid w:val="007B6E02"/>
    <w:rsid w:val="007C526F"/>
    <w:rsid w:val="007C6172"/>
    <w:rsid w:val="007D03D7"/>
    <w:rsid w:val="007D1687"/>
    <w:rsid w:val="007D175C"/>
    <w:rsid w:val="007D30A0"/>
    <w:rsid w:val="007D6520"/>
    <w:rsid w:val="007E3ED7"/>
    <w:rsid w:val="007F00B8"/>
    <w:rsid w:val="007F379D"/>
    <w:rsid w:val="007F45A6"/>
    <w:rsid w:val="007F6042"/>
    <w:rsid w:val="0080112F"/>
    <w:rsid w:val="0080196F"/>
    <w:rsid w:val="00802B14"/>
    <w:rsid w:val="00802F0E"/>
    <w:rsid w:val="00812CCD"/>
    <w:rsid w:val="00817438"/>
    <w:rsid w:val="00821DE9"/>
    <w:rsid w:val="00827DC5"/>
    <w:rsid w:val="0084033B"/>
    <w:rsid w:val="00852480"/>
    <w:rsid w:val="00853DAA"/>
    <w:rsid w:val="00857161"/>
    <w:rsid w:val="008626D3"/>
    <w:rsid w:val="00864B0B"/>
    <w:rsid w:val="00866DBC"/>
    <w:rsid w:val="00871343"/>
    <w:rsid w:val="00873CC6"/>
    <w:rsid w:val="0088386F"/>
    <w:rsid w:val="008919CF"/>
    <w:rsid w:val="008966EB"/>
    <w:rsid w:val="008A0AB4"/>
    <w:rsid w:val="008A1B98"/>
    <w:rsid w:val="008A7753"/>
    <w:rsid w:val="008A7A05"/>
    <w:rsid w:val="008B444C"/>
    <w:rsid w:val="008B4A60"/>
    <w:rsid w:val="008B7759"/>
    <w:rsid w:val="008B7780"/>
    <w:rsid w:val="008C1211"/>
    <w:rsid w:val="008C1A06"/>
    <w:rsid w:val="008C439E"/>
    <w:rsid w:val="008C4DF9"/>
    <w:rsid w:val="008D3011"/>
    <w:rsid w:val="008D61AC"/>
    <w:rsid w:val="008D647D"/>
    <w:rsid w:val="008D6C98"/>
    <w:rsid w:val="008E1D85"/>
    <w:rsid w:val="008E67DB"/>
    <w:rsid w:val="008E7355"/>
    <w:rsid w:val="008F08C7"/>
    <w:rsid w:val="008F095C"/>
    <w:rsid w:val="008F1A6A"/>
    <w:rsid w:val="008F4022"/>
    <w:rsid w:val="008F612A"/>
    <w:rsid w:val="00900FAC"/>
    <w:rsid w:val="009068EA"/>
    <w:rsid w:val="00910EE0"/>
    <w:rsid w:val="0091522E"/>
    <w:rsid w:val="00915D84"/>
    <w:rsid w:val="00917320"/>
    <w:rsid w:val="00920650"/>
    <w:rsid w:val="0092492E"/>
    <w:rsid w:val="00926F5F"/>
    <w:rsid w:val="00931E9D"/>
    <w:rsid w:val="00932F3B"/>
    <w:rsid w:val="00933CA9"/>
    <w:rsid w:val="00940A4E"/>
    <w:rsid w:val="0094121B"/>
    <w:rsid w:val="00942311"/>
    <w:rsid w:val="00942679"/>
    <w:rsid w:val="009468B2"/>
    <w:rsid w:val="00950B2F"/>
    <w:rsid w:val="009525DC"/>
    <w:rsid w:val="00953975"/>
    <w:rsid w:val="0095753F"/>
    <w:rsid w:val="009704D3"/>
    <w:rsid w:val="00972F9B"/>
    <w:rsid w:val="009739DA"/>
    <w:rsid w:val="00981312"/>
    <w:rsid w:val="00983190"/>
    <w:rsid w:val="0098365D"/>
    <w:rsid w:val="0098570C"/>
    <w:rsid w:val="0099478C"/>
    <w:rsid w:val="00995DE8"/>
    <w:rsid w:val="0099745D"/>
    <w:rsid w:val="00997F53"/>
    <w:rsid w:val="009A1D05"/>
    <w:rsid w:val="009A7B68"/>
    <w:rsid w:val="009B1BF7"/>
    <w:rsid w:val="009B5763"/>
    <w:rsid w:val="009B5A23"/>
    <w:rsid w:val="009B6D81"/>
    <w:rsid w:val="009B7D3B"/>
    <w:rsid w:val="009C12FF"/>
    <w:rsid w:val="009C2D2F"/>
    <w:rsid w:val="009C538A"/>
    <w:rsid w:val="009C57CF"/>
    <w:rsid w:val="009D0426"/>
    <w:rsid w:val="009D6532"/>
    <w:rsid w:val="009E3009"/>
    <w:rsid w:val="009E4007"/>
    <w:rsid w:val="009E5B16"/>
    <w:rsid w:val="009E7564"/>
    <w:rsid w:val="009E75AB"/>
    <w:rsid w:val="009E7F79"/>
    <w:rsid w:val="009F028E"/>
    <w:rsid w:val="009F131A"/>
    <w:rsid w:val="009F60AA"/>
    <w:rsid w:val="009F6C19"/>
    <w:rsid w:val="009F7FA5"/>
    <w:rsid w:val="00A038E4"/>
    <w:rsid w:val="00A0699B"/>
    <w:rsid w:val="00A076A9"/>
    <w:rsid w:val="00A1655F"/>
    <w:rsid w:val="00A16E5C"/>
    <w:rsid w:val="00A22DB0"/>
    <w:rsid w:val="00A231E4"/>
    <w:rsid w:val="00A24C9F"/>
    <w:rsid w:val="00A300E2"/>
    <w:rsid w:val="00A31C27"/>
    <w:rsid w:val="00A33BAB"/>
    <w:rsid w:val="00A40B51"/>
    <w:rsid w:val="00A411C6"/>
    <w:rsid w:val="00A419A7"/>
    <w:rsid w:val="00A42601"/>
    <w:rsid w:val="00A4346E"/>
    <w:rsid w:val="00A44E40"/>
    <w:rsid w:val="00A468EF"/>
    <w:rsid w:val="00A506B5"/>
    <w:rsid w:val="00A51D5E"/>
    <w:rsid w:val="00A52F1B"/>
    <w:rsid w:val="00A54EFA"/>
    <w:rsid w:val="00A55E2E"/>
    <w:rsid w:val="00A5638F"/>
    <w:rsid w:val="00A61D9F"/>
    <w:rsid w:val="00A6335B"/>
    <w:rsid w:val="00A640B5"/>
    <w:rsid w:val="00A67372"/>
    <w:rsid w:val="00A67F10"/>
    <w:rsid w:val="00A70A80"/>
    <w:rsid w:val="00A72044"/>
    <w:rsid w:val="00A72D1C"/>
    <w:rsid w:val="00A7582E"/>
    <w:rsid w:val="00A76CBF"/>
    <w:rsid w:val="00A77BB0"/>
    <w:rsid w:val="00A82242"/>
    <w:rsid w:val="00A87C71"/>
    <w:rsid w:val="00A9244B"/>
    <w:rsid w:val="00A9298F"/>
    <w:rsid w:val="00A97AAF"/>
    <w:rsid w:val="00A97AC7"/>
    <w:rsid w:val="00AA1962"/>
    <w:rsid w:val="00AA1B65"/>
    <w:rsid w:val="00AA7CD5"/>
    <w:rsid w:val="00AB136F"/>
    <w:rsid w:val="00AB4CEF"/>
    <w:rsid w:val="00AC5350"/>
    <w:rsid w:val="00AD087F"/>
    <w:rsid w:val="00AD08FA"/>
    <w:rsid w:val="00AD469A"/>
    <w:rsid w:val="00AD59F8"/>
    <w:rsid w:val="00AE11A7"/>
    <w:rsid w:val="00AE1F9C"/>
    <w:rsid w:val="00AE470B"/>
    <w:rsid w:val="00AE48B7"/>
    <w:rsid w:val="00AE7912"/>
    <w:rsid w:val="00AF0CBC"/>
    <w:rsid w:val="00AF225A"/>
    <w:rsid w:val="00AF3E8A"/>
    <w:rsid w:val="00AF45E3"/>
    <w:rsid w:val="00AF5C4E"/>
    <w:rsid w:val="00AF7ECB"/>
    <w:rsid w:val="00B063AF"/>
    <w:rsid w:val="00B071A6"/>
    <w:rsid w:val="00B11238"/>
    <w:rsid w:val="00B11291"/>
    <w:rsid w:val="00B1269E"/>
    <w:rsid w:val="00B14F22"/>
    <w:rsid w:val="00B17ADD"/>
    <w:rsid w:val="00B17B37"/>
    <w:rsid w:val="00B26191"/>
    <w:rsid w:val="00B26A7B"/>
    <w:rsid w:val="00B275FD"/>
    <w:rsid w:val="00B30771"/>
    <w:rsid w:val="00B40EDE"/>
    <w:rsid w:val="00B416F3"/>
    <w:rsid w:val="00B42C0C"/>
    <w:rsid w:val="00B44313"/>
    <w:rsid w:val="00B446DF"/>
    <w:rsid w:val="00B50316"/>
    <w:rsid w:val="00B51B23"/>
    <w:rsid w:val="00B52DFA"/>
    <w:rsid w:val="00B549DC"/>
    <w:rsid w:val="00B61C0F"/>
    <w:rsid w:val="00B6243D"/>
    <w:rsid w:val="00B628FA"/>
    <w:rsid w:val="00B637EF"/>
    <w:rsid w:val="00B663E2"/>
    <w:rsid w:val="00B70621"/>
    <w:rsid w:val="00B74B69"/>
    <w:rsid w:val="00B76CA7"/>
    <w:rsid w:val="00B76CE5"/>
    <w:rsid w:val="00B80F14"/>
    <w:rsid w:val="00B82068"/>
    <w:rsid w:val="00B9419C"/>
    <w:rsid w:val="00B96677"/>
    <w:rsid w:val="00BA03C8"/>
    <w:rsid w:val="00BA454B"/>
    <w:rsid w:val="00BA455D"/>
    <w:rsid w:val="00BA5E22"/>
    <w:rsid w:val="00BB13D9"/>
    <w:rsid w:val="00BB1A96"/>
    <w:rsid w:val="00BB522C"/>
    <w:rsid w:val="00BC05EB"/>
    <w:rsid w:val="00BC0D1E"/>
    <w:rsid w:val="00BC16C0"/>
    <w:rsid w:val="00BC6C01"/>
    <w:rsid w:val="00BD7AAE"/>
    <w:rsid w:val="00BE3F85"/>
    <w:rsid w:val="00BE67E9"/>
    <w:rsid w:val="00BE6C71"/>
    <w:rsid w:val="00BE6F2C"/>
    <w:rsid w:val="00BE714C"/>
    <w:rsid w:val="00BE7687"/>
    <w:rsid w:val="00BE7B6E"/>
    <w:rsid w:val="00BF4F68"/>
    <w:rsid w:val="00C01DE0"/>
    <w:rsid w:val="00C06B3E"/>
    <w:rsid w:val="00C132A1"/>
    <w:rsid w:val="00C13C21"/>
    <w:rsid w:val="00C154F2"/>
    <w:rsid w:val="00C156B2"/>
    <w:rsid w:val="00C20516"/>
    <w:rsid w:val="00C228B3"/>
    <w:rsid w:val="00C23B41"/>
    <w:rsid w:val="00C25855"/>
    <w:rsid w:val="00C26B2E"/>
    <w:rsid w:val="00C27519"/>
    <w:rsid w:val="00C31DD7"/>
    <w:rsid w:val="00C33ED1"/>
    <w:rsid w:val="00C34B35"/>
    <w:rsid w:val="00C35543"/>
    <w:rsid w:val="00C43C1A"/>
    <w:rsid w:val="00C457BE"/>
    <w:rsid w:val="00C46F1C"/>
    <w:rsid w:val="00C53D73"/>
    <w:rsid w:val="00C544CE"/>
    <w:rsid w:val="00C57C71"/>
    <w:rsid w:val="00C67723"/>
    <w:rsid w:val="00C70849"/>
    <w:rsid w:val="00C70C97"/>
    <w:rsid w:val="00C75403"/>
    <w:rsid w:val="00C75A6E"/>
    <w:rsid w:val="00C80254"/>
    <w:rsid w:val="00C85E0D"/>
    <w:rsid w:val="00C8744D"/>
    <w:rsid w:val="00C91D81"/>
    <w:rsid w:val="00C91DD9"/>
    <w:rsid w:val="00CA1B9E"/>
    <w:rsid w:val="00CA2546"/>
    <w:rsid w:val="00CA3753"/>
    <w:rsid w:val="00CA4A80"/>
    <w:rsid w:val="00CA6476"/>
    <w:rsid w:val="00CB22A7"/>
    <w:rsid w:val="00CB395C"/>
    <w:rsid w:val="00CB4AAD"/>
    <w:rsid w:val="00CB575C"/>
    <w:rsid w:val="00CC3D2A"/>
    <w:rsid w:val="00CC431C"/>
    <w:rsid w:val="00CC4C28"/>
    <w:rsid w:val="00CC77F6"/>
    <w:rsid w:val="00CE1789"/>
    <w:rsid w:val="00CE1A14"/>
    <w:rsid w:val="00CE59E1"/>
    <w:rsid w:val="00CE6A71"/>
    <w:rsid w:val="00CE71D1"/>
    <w:rsid w:val="00D01917"/>
    <w:rsid w:val="00D05C96"/>
    <w:rsid w:val="00D122CF"/>
    <w:rsid w:val="00D12EFD"/>
    <w:rsid w:val="00D228A2"/>
    <w:rsid w:val="00D22A87"/>
    <w:rsid w:val="00D22E29"/>
    <w:rsid w:val="00D25619"/>
    <w:rsid w:val="00D25842"/>
    <w:rsid w:val="00D2783E"/>
    <w:rsid w:val="00D30067"/>
    <w:rsid w:val="00D31C63"/>
    <w:rsid w:val="00D378A2"/>
    <w:rsid w:val="00D42377"/>
    <w:rsid w:val="00D43518"/>
    <w:rsid w:val="00D43AE7"/>
    <w:rsid w:val="00D53C11"/>
    <w:rsid w:val="00D56EAD"/>
    <w:rsid w:val="00D623D5"/>
    <w:rsid w:val="00D62807"/>
    <w:rsid w:val="00D63E11"/>
    <w:rsid w:val="00D70CB0"/>
    <w:rsid w:val="00D726F3"/>
    <w:rsid w:val="00D73B99"/>
    <w:rsid w:val="00D80AC1"/>
    <w:rsid w:val="00D8298F"/>
    <w:rsid w:val="00D83C5A"/>
    <w:rsid w:val="00D92908"/>
    <w:rsid w:val="00D968CF"/>
    <w:rsid w:val="00DA1FF8"/>
    <w:rsid w:val="00DA2D93"/>
    <w:rsid w:val="00DA4B58"/>
    <w:rsid w:val="00DA6D8D"/>
    <w:rsid w:val="00DC46BA"/>
    <w:rsid w:val="00DC7C5C"/>
    <w:rsid w:val="00DD07CC"/>
    <w:rsid w:val="00DD1421"/>
    <w:rsid w:val="00DD343B"/>
    <w:rsid w:val="00DD3F34"/>
    <w:rsid w:val="00DD746F"/>
    <w:rsid w:val="00DE2E68"/>
    <w:rsid w:val="00DE40A1"/>
    <w:rsid w:val="00DF1DBF"/>
    <w:rsid w:val="00DF365F"/>
    <w:rsid w:val="00DF6BFE"/>
    <w:rsid w:val="00E00706"/>
    <w:rsid w:val="00E01332"/>
    <w:rsid w:val="00E01CA2"/>
    <w:rsid w:val="00E02B3A"/>
    <w:rsid w:val="00E02EA2"/>
    <w:rsid w:val="00E03192"/>
    <w:rsid w:val="00E06627"/>
    <w:rsid w:val="00E07707"/>
    <w:rsid w:val="00E10322"/>
    <w:rsid w:val="00E1098E"/>
    <w:rsid w:val="00E132B0"/>
    <w:rsid w:val="00E172B1"/>
    <w:rsid w:val="00E27946"/>
    <w:rsid w:val="00E27D87"/>
    <w:rsid w:val="00E31835"/>
    <w:rsid w:val="00E34D8D"/>
    <w:rsid w:val="00E40E00"/>
    <w:rsid w:val="00E43795"/>
    <w:rsid w:val="00E47DA8"/>
    <w:rsid w:val="00E5011E"/>
    <w:rsid w:val="00E546F5"/>
    <w:rsid w:val="00E57C38"/>
    <w:rsid w:val="00E6004B"/>
    <w:rsid w:val="00E62E08"/>
    <w:rsid w:val="00E630DF"/>
    <w:rsid w:val="00E65332"/>
    <w:rsid w:val="00E73537"/>
    <w:rsid w:val="00E763B3"/>
    <w:rsid w:val="00E80BF8"/>
    <w:rsid w:val="00E815B6"/>
    <w:rsid w:val="00E8547D"/>
    <w:rsid w:val="00E86127"/>
    <w:rsid w:val="00E902E6"/>
    <w:rsid w:val="00E90909"/>
    <w:rsid w:val="00E90C39"/>
    <w:rsid w:val="00E91990"/>
    <w:rsid w:val="00E92986"/>
    <w:rsid w:val="00E94DA5"/>
    <w:rsid w:val="00E9581D"/>
    <w:rsid w:val="00E97DB4"/>
    <w:rsid w:val="00EA0EE5"/>
    <w:rsid w:val="00EA13FE"/>
    <w:rsid w:val="00EA152C"/>
    <w:rsid w:val="00EA551A"/>
    <w:rsid w:val="00EA5F7F"/>
    <w:rsid w:val="00EB55A3"/>
    <w:rsid w:val="00EC230D"/>
    <w:rsid w:val="00ED01A0"/>
    <w:rsid w:val="00ED0D5E"/>
    <w:rsid w:val="00ED36A3"/>
    <w:rsid w:val="00ED4A34"/>
    <w:rsid w:val="00ED5760"/>
    <w:rsid w:val="00ED6C11"/>
    <w:rsid w:val="00EE3E8B"/>
    <w:rsid w:val="00EE3F5B"/>
    <w:rsid w:val="00EE60E0"/>
    <w:rsid w:val="00EE6673"/>
    <w:rsid w:val="00EF12BC"/>
    <w:rsid w:val="00EF2DAA"/>
    <w:rsid w:val="00F0431A"/>
    <w:rsid w:val="00F06264"/>
    <w:rsid w:val="00F101E2"/>
    <w:rsid w:val="00F10ED4"/>
    <w:rsid w:val="00F21094"/>
    <w:rsid w:val="00F2357B"/>
    <w:rsid w:val="00F25B1D"/>
    <w:rsid w:val="00F34CD3"/>
    <w:rsid w:val="00F357AA"/>
    <w:rsid w:val="00F46021"/>
    <w:rsid w:val="00F51E5C"/>
    <w:rsid w:val="00F5347D"/>
    <w:rsid w:val="00F551E0"/>
    <w:rsid w:val="00F60CD6"/>
    <w:rsid w:val="00F62800"/>
    <w:rsid w:val="00F651B1"/>
    <w:rsid w:val="00F65528"/>
    <w:rsid w:val="00F67EDC"/>
    <w:rsid w:val="00F7013B"/>
    <w:rsid w:val="00F70EB5"/>
    <w:rsid w:val="00F71427"/>
    <w:rsid w:val="00F7723E"/>
    <w:rsid w:val="00F80F1D"/>
    <w:rsid w:val="00F86BA1"/>
    <w:rsid w:val="00F92F81"/>
    <w:rsid w:val="00F94839"/>
    <w:rsid w:val="00F95EB3"/>
    <w:rsid w:val="00F97983"/>
    <w:rsid w:val="00FA0E1F"/>
    <w:rsid w:val="00FA707D"/>
    <w:rsid w:val="00FB44D3"/>
    <w:rsid w:val="00FB71EF"/>
    <w:rsid w:val="00FB72E4"/>
    <w:rsid w:val="00FC1C3C"/>
    <w:rsid w:val="00FC23FD"/>
    <w:rsid w:val="00FC2D7C"/>
    <w:rsid w:val="00FC3335"/>
    <w:rsid w:val="00FC3FC7"/>
    <w:rsid w:val="00FC56FA"/>
    <w:rsid w:val="00FD11F3"/>
    <w:rsid w:val="00FD1E9A"/>
    <w:rsid w:val="00FE1EF4"/>
    <w:rsid w:val="00FE2834"/>
    <w:rsid w:val="00FE5DE0"/>
    <w:rsid w:val="00FE605E"/>
    <w:rsid w:val="00FF0674"/>
    <w:rsid w:val="00FF54EC"/>
    <w:rsid w:val="00FF6347"/>
    <w:rsid w:val="00FF7208"/>
    <w:rsid w:val="00FF7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DA00097"/>
  <w14:defaultImageDpi w14:val="32767"/>
  <w15:chartTrackingRefBased/>
  <w15:docId w15:val="{C6F6EC95-3253-41FA-9B12-EB2FF9A89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正文-小标题"/>
    <w:qFormat/>
    <w:rsid w:val="00E47DA8"/>
    <w:rPr>
      <w:rFonts w:eastAsia="等线" w:cs="Times New Roman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126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1269E"/>
    <w:rPr>
      <w:rFonts w:eastAsia="等线" w:cs="Times New Roman"/>
      <w:kern w:val="0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1269E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1269E"/>
    <w:rPr>
      <w:rFonts w:eastAsia="等线" w:cs="Times New Roman"/>
      <w:kern w:val="0"/>
      <w:sz w:val="18"/>
      <w:szCs w:val="18"/>
    </w:rPr>
  </w:style>
  <w:style w:type="paragraph" w:styleId="a5">
    <w:name w:val="No Spacing"/>
    <w:aliases w:val="正文-supporting"/>
    <w:link w:val="Char1"/>
    <w:uiPriority w:val="1"/>
    <w:qFormat/>
    <w:rsid w:val="00A640B5"/>
    <w:pPr>
      <w:spacing w:line="360" w:lineRule="auto"/>
      <w:jc w:val="both"/>
    </w:pPr>
    <w:rPr>
      <w:rFonts w:eastAsia="等线" w:cs="Times New Roman"/>
      <w:kern w:val="0"/>
      <w:sz w:val="21"/>
      <w:szCs w:val="24"/>
    </w:rPr>
  </w:style>
  <w:style w:type="paragraph" w:styleId="a6">
    <w:name w:val="Balloon Text"/>
    <w:basedOn w:val="a"/>
    <w:link w:val="Char2"/>
    <w:uiPriority w:val="99"/>
    <w:semiHidden/>
    <w:unhideWhenUsed/>
    <w:rsid w:val="00821DE9"/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rsid w:val="00821DE9"/>
    <w:rPr>
      <w:rFonts w:eastAsia="等线" w:cs="Times New Roman"/>
      <w:kern w:val="0"/>
      <w:sz w:val="18"/>
      <w:szCs w:val="18"/>
    </w:rPr>
  </w:style>
  <w:style w:type="table" w:styleId="a7">
    <w:name w:val="Table Grid"/>
    <w:basedOn w:val="a1"/>
    <w:uiPriority w:val="39"/>
    <w:rsid w:val="00E630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7A68AD"/>
    <w:pPr>
      <w:jc w:val="center"/>
    </w:pPr>
    <w:rPr>
      <w:noProof/>
      <w:sz w:val="20"/>
    </w:rPr>
  </w:style>
  <w:style w:type="character" w:customStyle="1" w:styleId="Char1">
    <w:name w:val="无间隔 Char"/>
    <w:aliases w:val="正文-supporting Char"/>
    <w:basedOn w:val="a0"/>
    <w:link w:val="a5"/>
    <w:uiPriority w:val="1"/>
    <w:rsid w:val="007A68AD"/>
    <w:rPr>
      <w:rFonts w:eastAsia="等线" w:cs="Times New Roman"/>
      <w:kern w:val="0"/>
      <w:sz w:val="21"/>
      <w:szCs w:val="24"/>
    </w:rPr>
  </w:style>
  <w:style w:type="character" w:customStyle="1" w:styleId="EndNoteBibliographyTitle0">
    <w:name w:val="EndNote Bibliography Title 字符"/>
    <w:basedOn w:val="Char1"/>
    <w:link w:val="EndNoteBibliographyTitle"/>
    <w:rsid w:val="007A68AD"/>
    <w:rPr>
      <w:rFonts w:eastAsia="等线" w:cs="Times New Roman"/>
      <w:noProof/>
      <w:kern w:val="0"/>
      <w:sz w:val="20"/>
      <w:szCs w:val="24"/>
    </w:rPr>
  </w:style>
  <w:style w:type="paragraph" w:customStyle="1" w:styleId="EndNoteBibliography">
    <w:name w:val="EndNote Bibliography"/>
    <w:basedOn w:val="a"/>
    <w:link w:val="EndNoteBibliography0"/>
    <w:rsid w:val="007A68AD"/>
    <w:pPr>
      <w:jc w:val="both"/>
    </w:pPr>
    <w:rPr>
      <w:noProof/>
      <w:sz w:val="20"/>
    </w:rPr>
  </w:style>
  <w:style w:type="character" w:customStyle="1" w:styleId="EndNoteBibliography0">
    <w:name w:val="EndNote Bibliography 字符"/>
    <w:basedOn w:val="Char1"/>
    <w:link w:val="EndNoteBibliography"/>
    <w:rsid w:val="007A68AD"/>
    <w:rPr>
      <w:rFonts w:eastAsia="等线" w:cs="Times New Roman"/>
      <w:noProof/>
      <w:kern w:val="0"/>
      <w:sz w:val="20"/>
      <w:szCs w:val="24"/>
    </w:rPr>
  </w:style>
  <w:style w:type="character" w:styleId="a8">
    <w:name w:val="Placeholder Text"/>
    <w:basedOn w:val="a0"/>
    <w:uiPriority w:val="99"/>
    <w:semiHidden/>
    <w:rsid w:val="00A411C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2.tif"/><Relationship Id="rId26" Type="http://schemas.openxmlformats.org/officeDocument/2006/relationships/image" Target="media/image20.tif"/><Relationship Id="rId3" Type="http://schemas.openxmlformats.org/officeDocument/2006/relationships/settings" Target="settings.xml"/><Relationship Id="rId21" Type="http://schemas.openxmlformats.org/officeDocument/2006/relationships/image" Target="media/image15.tif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5" Type="http://schemas.openxmlformats.org/officeDocument/2006/relationships/image" Target="media/image19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image" Target="media/image14.ti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image" Target="media/image18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image" Target="media/image17.tif"/><Relationship Id="rId28" Type="http://schemas.openxmlformats.org/officeDocument/2006/relationships/footer" Target="footer1.xml"/><Relationship Id="rId10" Type="http://schemas.openxmlformats.org/officeDocument/2006/relationships/image" Target="media/image4.tif"/><Relationship Id="rId19" Type="http://schemas.openxmlformats.org/officeDocument/2006/relationships/image" Target="media/image13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Relationship Id="rId22" Type="http://schemas.openxmlformats.org/officeDocument/2006/relationships/image" Target="media/image16.tif"/><Relationship Id="rId27" Type="http://schemas.openxmlformats.org/officeDocument/2006/relationships/image" Target="media/image21.ti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D7C639-8F14-407C-AD5D-30270EB58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4822</Words>
  <Characters>27488</Characters>
  <Application>Microsoft Office Word</Application>
  <DocSecurity>0</DocSecurity>
  <Lines>229</Lines>
  <Paragraphs>64</Paragraphs>
  <ScaleCrop>false</ScaleCrop>
  <Company/>
  <LinksUpToDate>false</LinksUpToDate>
  <CharactersWithSpaces>32246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qinhao shi</dc:creator>
  <cp:keywords/>
  <dc:description/>
  <cp:lastModifiedBy>ZHAO</cp:lastModifiedBy>
  <cp:revision>6</cp:revision>
  <dcterms:created xsi:type="dcterms:W3CDTF">2021-08-15T02:28:00Z</dcterms:created>
  <dcterms:modified xsi:type="dcterms:W3CDTF">2021-08-17T04:35:00Z</dcterms:modified>
</cp:coreProperties>
</file>