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4874" w14:textId="7E19FF2A" w:rsidR="00021C5A" w:rsidRPr="00055086" w:rsidRDefault="00021C5A" w:rsidP="00055086">
      <w:pPr>
        <w:rPr>
          <w:b/>
          <w:bCs/>
          <w:i/>
          <w:iCs/>
        </w:rPr>
      </w:pPr>
      <w:r w:rsidRPr="00055086">
        <w:rPr>
          <w:b/>
          <w:bCs/>
          <w:i/>
          <w:iCs/>
        </w:rPr>
        <w:t xml:space="preserve">Fig </w:t>
      </w:r>
      <w:r w:rsidR="00756449" w:rsidRPr="00055086">
        <w:rPr>
          <w:b/>
          <w:bCs/>
          <w:i/>
          <w:iCs/>
        </w:rPr>
        <w:t>S</w:t>
      </w:r>
      <w:r w:rsidRPr="00055086">
        <w:rPr>
          <w:b/>
          <w:bCs/>
          <w:i/>
          <w:iCs/>
        </w:rPr>
        <w:fldChar w:fldCharType="begin"/>
      </w:r>
      <w:r w:rsidRPr="00055086">
        <w:rPr>
          <w:b/>
          <w:bCs/>
          <w:i/>
          <w:iCs/>
        </w:rPr>
        <w:instrText xml:space="preserve"> SEQ Figure \* ARABIC </w:instrText>
      </w:r>
      <w:r w:rsidRPr="00055086">
        <w:rPr>
          <w:b/>
          <w:bCs/>
          <w:i/>
          <w:iCs/>
        </w:rPr>
        <w:fldChar w:fldCharType="separate"/>
      </w:r>
      <w:r w:rsidRPr="00055086">
        <w:rPr>
          <w:b/>
          <w:bCs/>
          <w:i/>
          <w:iCs/>
          <w:noProof/>
        </w:rPr>
        <w:t>1</w:t>
      </w:r>
      <w:r w:rsidRPr="00055086">
        <w:rPr>
          <w:b/>
          <w:bCs/>
          <w:i/>
          <w:iCs/>
        </w:rPr>
        <w:fldChar w:fldCharType="end"/>
      </w:r>
      <w:r w:rsidRPr="00055086">
        <w:rPr>
          <w:b/>
          <w:bCs/>
          <w:i/>
          <w:iCs/>
        </w:rPr>
        <w:t>:</w:t>
      </w:r>
      <w:r w:rsidR="00603DB2" w:rsidRPr="00055086">
        <w:rPr>
          <w:b/>
          <w:bCs/>
          <w:i/>
          <w:iCs/>
        </w:rPr>
        <w:t xml:space="preserve"> Hourly vehicle congestion changes across continents in 2025 Q1-Q2</w:t>
      </w:r>
    </w:p>
    <w:p w14:paraId="1CE4B814" w14:textId="45FE7055" w:rsidR="00597E4A" w:rsidRPr="00D91B35" w:rsidRDefault="00021C5A">
      <w:pPr>
        <w:rPr>
          <w:rFonts w:cs="Times New Roman"/>
        </w:rPr>
      </w:pPr>
      <w:r w:rsidRPr="00D91B35">
        <w:rPr>
          <w:rFonts w:cs="Times New Roman"/>
          <w:noProof/>
        </w:rPr>
        <w:drawing>
          <wp:inline distT="0" distB="0" distL="0" distR="0" wp14:anchorId="0CF62E3A" wp14:editId="52F6C2CE">
            <wp:extent cx="6009468" cy="2299095"/>
            <wp:effectExtent l="0" t="0" r="0" b="6350"/>
            <wp:docPr id="1015179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7966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31" t="6565" r="1021" b="3259"/>
                    <a:stretch>
                      <a:fillRect/>
                    </a:stretch>
                  </pic:blipFill>
                  <pic:spPr bwMode="auto">
                    <a:xfrm>
                      <a:off x="0" y="0"/>
                      <a:ext cx="6019130" cy="2302792"/>
                    </a:xfrm>
                    <a:prstGeom prst="rect">
                      <a:avLst/>
                    </a:prstGeom>
                    <a:noFill/>
                    <a:ln>
                      <a:noFill/>
                    </a:ln>
                    <a:extLst>
                      <a:ext uri="{53640926-AAD7-44D8-BBD7-CCE9431645EC}">
                        <a14:shadowObscured xmlns:a14="http://schemas.microsoft.com/office/drawing/2010/main"/>
                      </a:ext>
                    </a:extLst>
                  </pic:spPr>
                </pic:pic>
              </a:graphicData>
            </a:graphic>
          </wp:inline>
        </w:drawing>
      </w:r>
    </w:p>
    <w:p w14:paraId="792F9C1A" w14:textId="52CBE742" w:rsidR="004E693F" w:rsidRPr="00D91B35" w:rsidRDefault="004E693F" w:rsidP="008122E8">
      <w:pPr>
        <w:pStyle w:val="NormalWeb"/>
        <w:jc w:val="both"/>
        <w:rPr>
          <w:rFonts w:eastAsiaTheme="minorEastAsia"/>
        </w:rPr>
      </w:pPr>
      <w:r w:rsidRPr="00D91B35">
        <w:t xml:space="preserve">Fig. S1 </w:t>
      </w:r>
      <w:r w:rsidR="008122E8" w:rsidRPr="00D91B35">
        <w:t xml:space="preserve">illustrates </w:t>
      </w:r>
      <w:r w:rsidRPr="00D91B35">
        <w:t xml:space="preserve">the </w:t>
      </w:r>
      <w:r w:rsidR="008122E8" w:rsidRPr="00D91B35">
        <w:t>average</w:t>
      </w:r>
      <w:r w:rsidRPr="00D91B35">
        <w:t xml:space="preserve"> hourly </w:t>
      </w:r>
      <w:r w:rsidR="008122E8" w:rsidRPr="00D91B35">
        <w:t xml:space="preserve">number </w:t>
      </w:r>
      <w:r w:rsidRPr="00D91B35">
        <w:t>of traffic jams across cities</w:t>
      </w:r>
      <w:r w:rsidR="008122E8" w:rsidRPr="00D91B35">
        <w:t xml:space="preserve">, </w:t>
      </w:r>
      <w:r w:rsidR="008122E8" w:rsidRPr="00D91B35">
        <w:rPr>
          <w:rFonts w:eastAsiaTheme="minorEastAsia"/>
        </w:rPr>
        <w:t>and t</w:t>
      </w:r>
      <w:r w:rsidR="008122E8" w:rsidRPr="00D91B35">
        <w:t>he evening rush hour is noticeably more congested than the morning rush hour.</w:t>
      </w:r>
      <w:r w:rsidR="008122E8" w:rsidRPr="00D91B35">
        <w:rPr>
          <w:rFonts w:eastAsiaTheme="minorEastAsia"/>
        </w:rPr>
        <w:t xml:space="preserve"> Also, </w:t>
      </w:r>
      <w:r w:rsidR="008122E8" w:rsidRPr="00D91B35">
        <w:t>the bold colored</w:t>
      </w:r>
      <w:r w:rsidRPr="00D91B35">
        <w:t xml:space="preserve"> lines </w:t>
      </w:r>
      <w:r w:rsidR="008122E8" w:rsidRPr="00D91B35">
        <w:t>representing</w:t>
      </w:r>
      <w:r w:rsidRPr="00D91B35">
        <w:t xml:space="preserve"> continent-level averages. A </w:t>
      </w:r>
      <w:r w:rsidR="008122E8" w:rsidRPr="00D91B35">
        <w:t>distinct</w:t>
      </w:r>
      <w:r w:rsidRPr="00D91B35">
        <w:t xml:space="preserve"> bimodal diurnal pattern is evident, with a morning </w:t>
      </w:r>
      <w:r w:rsidR="008122E8" w:rsidRPr="00D91B35">
        <w:t>rush</w:t>
      </w:r>
      <w:r w:rsidRPr="00D91B35">
        <w:t xml:space="preserve"> (06:00–10:00) and an evening </w:t>
      </w:r>
      <w:r w:rsidR="008122E8" w:rsidRPr="00D91B35">
        <w:t>rush</w:t>
      </w:r>
      <w:r w:rsidRPr="00D91B35">
        <w:t xml:space="preserve"> (17:00–20:00), </w:t>
      </w:r>
      <w:r w:rsidR="008122E8" w:rsidRPr="00D91B35">
        <w:t>aligning</w:t>
      </w:r>
      <w:r w:rsidRPr="00D91B35">
        <w:t xml:space="preserve"> with recent GPS-based reassessments of rush-hour </w:t>
      </w:r>
      <w:r w:rsidR="008122E8" w:rsidRPr="00D91B35">
        <w:t>period</w:t>
      </w:r>
      <w:r w:rsidRPr="00D91B35">
        <w:t>s</w:t>
      </w:r>
      <w:r w:rsidR="008122E8" w:rsidRPr="00D91B35">
        <w:fldChar w:fldCharType="begin"/>
      </w:r>
      <w:r w:rsidR="008122E8" w:rsidRPr="00D91B35">
        <w:instrText xml:space="preserve"> ADDIN ZOTERO_ITEM CSL_CITATION {"citationID":"eG08OKSk","properties":{"unsorted":false,"formattedCitation":"\\super 1\\nosupersub{}","plainCitation":"1","noteIndex":0},"citationItems":[{"id":26193,"uris":["http://zotero.org/users/8362831/items/IZDKIPUI"],"itemData":{"id":26193,"type":"article-journal","abstract":"Taxi GPS trajectories can be mined and used to optimize urban traffic scheduling. The optimization of traffic scheduling is important, especially in megacities such as Beijing. In this paper, we analyze the traffic features in Beijing by mining taxi GPS trajectories. We define the Congestion Coefficient of each edge of the taxi trajectory as the consumed time of a taxi running over a unit of distance. By analyzing the distribution of congestion coefficients of all taxi trajectories, we can observe that, on working days, (1) the congestion coefficient is between 0 and 2 (average speed is greater than 0.5 m/s) and is acceptable to taxi drivers, (2) the morning rush hours are 7:00 </w:instrText>
      </w:r>
      <w:r w:rsidR="008122E8" w:rsidRPr="00D91B35">
        <w:rPr>
          <w:rFonts w:ascii="Cambria Math" w:hAnsi="Cambria Math" w:cs="Cambria Math"/>
        </w:rPr>
        <w:instrText>∼</w:instrText>
      </w:r>
      <w:r w:rsidR="008122E8" w:rsidRPr="00D91B35">
        <w:instrText xml:space="preserve"> 10:00, (3) the evening rush hours are 17:00 </w:instrText>
      </w:r>
      <w:r w:rsidR="008122E8" w:rsidRPr="00D91B35">
        <w:rPr>
          <w:rFonts w:ascii="Cambria Math" w:hAnsi="Cambria Math" w:cs="Cambria Math"/>
        </w:rPr>
        <w:instrText>∼</w:instrText>
      </w:r>
      <w:r w:rsidR="008122E8" w:rsidRPr="00D91B35">
        <w:instrText xml:space="preserve"> 20:00, and (4) the traffic congestion in the morning rush hours is worse than that in the evening rush hours; on the weekend, (1) the congestion coefficient is less than 0.2 (average speed is greater than 5 m/s) and is acceptable to taxi drivers; (2) compared with the traffic congestion on working days, there are no significant morning rush hours on the weekend; and (3) the period of the time between 13:00 and 15:00 could be considered the traffic rush hours on the weekend. These findings can be used to improve urban traffic management.","archive_location":"10 </w:instrText>
      </w:r>
      <w:r w:rsidR="008122E8" w:rsidRPr="00D91B35">
        <w:rPr>
          <w:rFonts w:ascii="Segoe UI Emoji" w:hAnsi="Segoe UI Emoji" w:cs="Segoe UI Emoji"/>
        </w:rPr>
        <w:instrText>📊</w:instrText>
      </w:r>
      <w:r w:rsidR="008122E8" w:rsidRPr="00D91B35">
        <w:instrText>","call-number":"CCF C","container-title":"Concurrency and Computation: Practice and Experience","DOI":"10.1002/cpe.5332","ISSN":"1532-0626","issue":"3","journalAbbreviation":"Concurrency and Computation","language":"en","note":"</w:instrText>
      </w:r>
      <w:r w:rsidR="008122E8" w:rsidRPr="00D91B35">
        <w:rPr>
          <w:rFonts w:ascii="Segoe UI Emoji" w:hAnsi="Segoe UI Emoji" w:cs="Segoe UI Emoji"/>
        </w:rPr>
        <w:instrText>🏷️</w:instrText>
      </w:r>
      <w:r w:rsidR="008122E8" w:rsidRPr="00D91B35">
        <w:instrText xml:space="preserve"> /unread</w:instrText>
      </w:r>
      <w:r w:rsidR="008122E8" w:rsidRPr="00D91B35">
        <w:rPr>
          <w:rFonts w:eastAsia="SimSun"/>
        </w:rPr>
        <w:instrText>、</w:instrText>
      </w:r>
      <w:r w:rsidR="008122E8" w:rsidRPr="00D91B35">
        <w:instrText>data mining</w:instrText>
      </w:r>
      <w:r w:rsidR="008122E8" w:rsidRPr="00D91B35">
        <w:rPr>
          <w:rFonts w:eastAsia="SimSun"/>
        </w:rPr>
        <w:instrText>、</w:instrText>
      </w:r>
      <w:r w:rsidR="008122E8" w:rsidRPr="00D91B35">
        <w:instrText>GPS trajectory</w:instrText>
      </w:r>
      <w:r w:rsidR="008122E8" w:rsidRPr="00D91B35">
        <w:rPr>
          <w:rFonts w:eastAsia="SimSun"/>
        </w:rPr>
        <w:instrText>、</w:instrText>
      </w:r>
      <w:r w:rsidR="008122E8" w:rsidRPr="00D91B35">
        <w:instrText>Internet of Things (IoT)</w:instrText>
      </w:r>
      <w:r w:rsidR="008122E8" w:rsidRPr="00D91B35">
        <w:rPr>
          <w:rFonts w:eastAsia="SimSun"/>
        </w:rPr>
        <w:instrText>、</w:instrText>
      </w:r>
      <w:r w:rsidR="008122E8" w:rsidRPr="00D91B35">
        <w:instrText>rush hours</w:instrText>
      </w:r>
      <w:r w:rsidR="008122E8" w:rsidRPr="00D91B35">
        <w:rPr>
          <w:rFonts w:eastAsia="SimSun"/>
        </w:rPr>
        <w:instrText>、</w:instrText>
      </w:r>
      <w:r w:rsidR="008122E8" w:rsidRPr="00D91B35">
        <w:instrText xml:space="preserve">traffic scheduling","page":"e5332","source":"Wiley Online Library","title":"Data analysis and mining of traffic features based on taxi GPS trajectories: A case study in Beijing","title-short":"Data analysis and mining of traffic features based on taxi GPS trajectories","volume":"33","author":[{"family":"Liu","given":"Chun"},{"family":"Wang","given":"Shuangyan"},{"family":"Cuomo","given":"Salvatore"},{"family":"Mei","given":"Gang"}],"issued":{"date-parts":[["2021",2,10]]}}}],"schema":"https://github.com/citation-style-language/schema/raw/master/csl-citation.json"} </w:instrText>
      </w:r>
      <w:r w:rsidR="008122E8" w:rsidRPr="00D91B35">
        <w:fldChar w:fldCharType="separate"/>
      </w:r>
      <w:r w:rsidR="008122E8" w:rsidRPr="00D91B35">
        <w:rPr>
          <w:vertAlign w:val="superscript"/>
        </w:rPr>
        <w:t>1</w:t>
      </w:r>
      <w:r w:rsidR="008122E8" w:rsidRPr="00D91B35">
        <w:fldChar w:fldCharType="end"/>
      </w:r>
      <w:r w:rsidRPr="00D91B35">
        <w:t xml:space="preserve">. </w:t>
      </w:r>
      <w:r w:rsidR="008122E8" w:rsidRPr="00D91B35">
        <w:t>Because 06:00–07:00 is commonly treated as an urban “wake-up” period</w:t>
      </w:r>
      <w:r w:rsidR="008122E8" w:rsidRPr="00D91B35">
        <w:fldChar w:fldCharType="begin"/>
      </w:r>
      <w:r w:rsidR="008122E8" w:rsidRPr="00D91B35">
        <w:instrText xml:space="preserve"> ADDIN ZOTERO_ITEM CSL_CITATION {"citationID":"VQ1ApTPG","properties":{"unsorted":false,"formattedCitation":"\\super 1\\uc0\\u8211{}3\\nosupersub{}","plainCitation":"1–3","noteIndex":0},"citationItems":[{"id":26193,"uris":["http://zotero.org/users/8362831/items/IZDKIPUI"],"itemData":{"id":26193,"type":"article-journal","abstract":"Taxi GPS trajectories can be mined and used to optimize urban traffic scheduling. The optimization of traffic scheduling is important, especially in megacities such as Beijing. In this paper, we analyze the traffic features in Beijing by mining taxi GPS trajectories. We define the Congestion Coefficient of each edge of the taxi trajectory as the consumed time of a taxi running over a unit of distance. By analyzing the distribution of congestion coefficients of all taxi trajectories, we can observe that, on working days, (1) the congestion coefficient is between 0 and 2 (average speed is greater than 0.5 m/s) and is acceptable to taxi drivers, (2) the morning rush hours are 7:00 </w:instrText>
      </w:r>
      <w:r w:rsidR="008122E8" w:rsidRPr="00D91B35">
        <w:rPr>
          <w:rFonts w:ascii="Cambria Math" w:hAnsi="Cambria Math" w:cs="Cambria Math"/>
        </w:rPr>
        <w:instrText>∼</w:instrText>
      </w:r>
      <w:r w:rsidR="008122E8" w:rsidRPr="00D91B35">
        <w:instrText xml:space="preserve"> 10:00, (3) the evening rush hours are 17:00 </w:instrText>
      </w:r>
      <w:r w:rsidR="008122E8" w:rsidRPr="00D91B35">
        <w:rPr>
          <w:rFonts w:ascii="Cambria Math" w:hAnsi="Cambria Math" w:cs="Cambria Math"/>
        </w:rPr>
        <w:instrText>∼</w:instrText>
      </w:r>
      <w:r w:rsidR="008122E8" w:rsidRPr="00D91B35">
        <w:instrText xml:space="preserve"> 20:00, and (4) the traffic congestion in the morning rush hours is worse than that in the evening rush hours; on the weekend, (1) the congestion coefficient is less than 0.2 (average speed is greater than 5 m/s) and is acceptable to taxi drivers; (2) compared with the traffic congestion on working days, there are no significant morning rush hours on the weekend; and (3) the period of the time between 13:00 and 15:00 could be considered the traffic rush hours on the weekend. These findings can be used to improve urban traffic management.","archive_location":"10 </w:instrText>
      </w:r>
      <w:r w:rsidR="008122E8" w:rsidRPr="00D91B35">
        <w:rPr>
          <w:rFonts w:ascii="Segoe UI Emoji" w:hAnsi="Segoe UI Emoji" w:cs="Segoe UI Emoji"/>
        </w:rPr>
        <w:instrText>📊</w:instrText>
      </w:r>
      <w:r w:rsidR="008122E8" w:rsidRPr="00D91B35">
        <w:instrText>","call-number":"CCF C","container-title":"Concurrency and Computation: Practice and Experience","DOI":"10.1002/cpe.5332","ISSN":"1532-0626","issue":"3","journalAbbreviation":"Concurrency and Computation","language":"en","note":"</w:instrText>
      </w:r>
      <w:r w:rsidR="008122E8" w:rsidRPr="00D91B35">
        <w:rPr>
          <w:rFonts w:ascii="Segoe UI Emoji" w:hAnsi="Segoe UI Emoji" w:cs="Segoe UI Emoji"/>
        </w:rPr>
        <w:instrText>🏷️</w:instrText>
      </w:r>
      <w:r w:rsidR="008122E8" w:rsidRPr="00D91B35">
        <w:instrText xml:space="preserve"> /unread</w:instrText>
      </w:r>
      <w:r w:rsidR="008122E8" w:rsidRPr="00D91B35">
        <w:rPr>
          <w:rFonts w:eastAsia="SimSun"/>
        </w:rPr>
        <w:instrText>、</w:instrText>
      </w:r>
      <w:r w:rsidR="008122E8" w:rsidRPr="00D91B35">
        <w:instrText>data mining</w:instrText>
      </w:r>
      <w:r w:rsidR="008122E8" w:rsidRPr="00D91B35">
        <w:rPr>
          <w:rFonts w:eastAsia="SimSun"/>
        </w:rPr>
        <w:instrText>、</w:instrText>
      </w:r>
      <w:r w:rsidR="008122E8" w:rsidRPr="00D91B35">
        <w:instrText>GPS trajectory</w:instrText>
      </w:r>
      <w:r w:rsidR="008122E8" w:rsidRPr="00D91B35">
        <w:rPr>
          <w:rFonts w:eastAsia="SimSun"/>
        </w:rPr>
        <w:instrText>、</w:instrText>
      </w:r>
      <w:r w:rsidR="008122E8" w:rsidRPr="00D91B35">
        <w:instrText>Internet of Things (IoT)</w:instrText>
      </w:r>
      <w:r w:rsidR="008122E8" w:rsidRPr="00D91B35">
        <w:rPr>
          <w:rFonts w:eastAsia="SimSun"/>
        </w:rPr>
        <w:instrText>、</w:instrText>
      </w:r>
      <w:r w:rsidR="008122E8" w:rsidRPr="00D91B35">
        <w:instrText>rush hours</w:instrText>
      </w:r>
      <w:r w:rsidR="008122E8" w:rsidRPr="00D91B35">
        <w:rPr>
          <w:rFonts w:eastAsia="SimSun"/>
        </w:rPr>
        <w:instrText>、</w:instrText>
      </w:r>
      <w:r w:rsidR="008122E8" w:rsidRPr="00D91B35">
        <w:instrText xml:space="preserve">traffic scheduling","page":"e5332","source":"Wiley Online Library","title":"Data analysis and mining of traffic features based on taxi GPS trajectories: A case study in Beijing","title-short":"Data analysis and mining of traffic features based on taxi GPS trajectories","volume":"33","author":[{"family":"Liu","given":"Chun"},{"family":"Wang","given":"Shuangyan"},{"family":"Cuomo","given":"Salvatore"},{"family":"Mei","given":"Gang"}],"issued":{"date-parts":[["2021",2,10]]}}},{"id":26190,"uris":["http://zotero.org/users/8362831/items/H3F7M4QI"],"itemData":{"id":26190,"type":"article-journal","abstract":"Traffic congestion frequently occurs during rush hour periods and in work zones, and can account for a significant share of vehicle emissions and air quality impacts. This study estimates vehicle emissions from light- and heavy-duty vehicles (LDVs, HDVs) in work zone and rush hour congestion, which are compared to emissions under free-flow traffic conditions. Field experiments collected second-by-second vehicle speed and acceleration data on typical weekdays along a freeway segment that experienced both rush hour and work zone congestion. The collected data were smoothed and used in the Comprehensive Modal Emissions Model (CMEM) to generate second-by-second emissions. For LDVs and when expressed as g mi−1 vehicle−1, the highest emission rates of hydrocarbons (HC), carbon monoxide (CO) and nitrogen oxide (NOx) occurred during the transitional period when traffic changed from free-flow to congested conditions and vice-versa; the lowest rates occurred during low speed work zone congestion periods. However, the highest fuel consumption rates and the highest carbon dioxide (CO2) emissions occurred under work zone congestion, while the lowest fuel consumption and CO2 emissions occurred with rush hour congestion. On a link or emission density basis (e.g., g mi−1 s−1), rush hour congestion had the highest emission and fuel consumption rates. Results for HDVs differed in that work zone congestion was associated with the highest emissions of HC, CO and CO2, and the highest fuel consumption, while NOx emission rates under the different traffic conditions were similar. On an emission density basis, however, the rush hour congestion again was associated with the highest emissions of CO, NOx and CO2 (but not HC). The differences between congestion and free-flow conditions highlight the importance of accounting for congestion in emission, exposure and health risk evaluations, as well as transportation planning.","archive_location":"141 </w:instrText>
      </w:r>
      <w:r w:rsidR="008122E8" w:rsidRPr="00D91B35">
        <w:rPr>
          <w:rFonts w:ascii="Segoe UI Emoji" w:hAnsi="Segoe UI Emoji" w:cs="Segoe UI Emoji"/>
        </w:rPr>
        <w:instrText>📊</w:instrText>
      </w:r>
      <w:r w:rsidR="008122E8" w:rsidRPr="00D91B35">
        <w:instrText>","call-number":"3","container-title":"Atmospheric Environment","DOI":"10.1016/j.atmosenv.2011.01.030","ISSN":"1352-2310","issue":"11","journalAbbreviation":"Atmospheric Environment","language":"en","note":"</w:instrText>
      </w:r>
      <w:r w:rsidR="008122E8" w:rsidRPr="00D91B35">
        <w:rPr>
          <w:rFonts w:ascii="Segoe UI Emoji" w:hAnsi="Segoe UI Emoji" w:cs="Segoe UI Emoji"/>
        </w:rPr>
        <w:instrText>🏷️</w:instrText>
      </w:r>
      <w:r w:rsidR="008122E8" w:rsidRPr="00D91B35">
        <w:instrText xml:space="preserve"> /unread</w:instrText>
      </w:r>
      <w:r w:rsidR="008122E8" w:rsidRPr="00D91B35">
        <w:rPr>
          <w:rFonts w:eastAsia="SimSun"/>
        </w:rPr>
        <w:instrText>、</w:instrText>
      </w:r>
      <w:r w:rsidR="008122E8" w:rsidRPr="00D91B35">
        <w:instrText>Congestion</w:instrText>
      </w:r>
      <w:r w:rsidR="008122E8" w:rsidRPr="00D91B35">
        <w:rPr>
          <w:rFonts w:eastAsia="SimSun"/>
        </w:rPr>
        <w:instrText>、</w:instrText>
      </w:r>
      <w:r w:rsidR="008122E8" w:rsidRPr="00D91B35">
        <w:instrText>Air quality</w:instrText>
      </w:r>
      <w:r w:rsidR="008122E8" w:rsidRPr="00D91B35">
        <w:rPr>
          <w:rFonts w:eastAsia="SimSun"/>
        </w:rPr>
        <w:instrText>、</w:instrText>
      </w:r>
      <w:r w:rsidR="008122E8" w:rsidRPr="00D91B35">
        <w:instrText>Comprehensive Modal Emissions Model</w:instrText>
      </w:r>
      <w:r w:rsidR="008122E8" w:rsidRPr="00D91B35">
        <w:rPr>
          <w:rFonts w:eastAsia="SimSun"/>
        </w:rPr>
        <w:instrText>、</w:instrText>
      </w:r>
      <w:r w:rsidR="008122E8" w:rsidRPr="00D91B35">
        <w:instrText>Fuel consumption</w:instrText>
      </w:r>
      <w:r w:rsidR="008122E8" w:rsidRPr="00D91B35">
        <w:rPr>
          <w:rFonts w:eastAsia="SimSun"/>
        </w:rPr>
        <w:instrText>、</w:instrText>
      </w:r>
      <w:r w:rsidR="008122E8" w:rsidRPr="00D91B35">
        <w:instrText>Vehicle emissions</w:instrText>
      </w:r>
      <w:r w:rsidR="008122E8" w:rsidRPr="00D91B35">
        <w:rPr>
          <w:rFonts w:eastAsia="SimSun"/>
        </w:rPr>
        <w:instrText>、</w:instrText>
      </w:r>
      <w:r w:rsidR="008122E8" w:rsidRPr="00D91B35">
        <w:instrText>Work zone","page":"1929-1939","source":"3.7 (Q2)","title":"Vehicle emissions in congestion: Comparison of work zone, rush hour and free-flow conditions","title-short":"Vehicle emissions in congestion","volume":"45","author":[{"family":"Zhang","given":"Kai"},{"family":"Batterman","given":"Stuart"},{"family":"Dion","given":"François"}],"issued":{"date-parts":[["2011",4]]}}},{"id":26198,"uris":["http://zotero.org/users/8362831/items/99BSMUAT"],"itemData":{"id":26198,"type":"article-journal","abstract":"Estimating vehicle emissions across large urban road networks requires extensive data, particularly traffic flow data, which is essential for reliable emission estimation for the entire vehicle population. Due to the sparse distribution of data collection devices, traffic flow data is often unavailable for some roads, leading to inaccurate emission estimates. To address this, this study introduces a machine learning-based model to infer unobserved traffic flow using auxiliary urban data like population, points of interests (POIs), and taxi GPS data. After that, the complete traffic flow data are integrated with the localized Motor Vehicle Emission Simulator (MOVES) to estimate road-level emissions of carbon monoxide (CO), nitrogen oxides (NOx), volatile organic compounds (VOCs), and fine particulate matter (PM2.5). A Case study from the core areas of Guangzhou, China, reveasl significant spatial and temporal disparities in emissions. CO emissions are evenly distributed across the roads, while NOx and VOCs are concentrated on expressways. CO and PM2.5 emissions peak in the morning, while NOx and VOCs peak in the evening. All four types of emissions follow power-law distributions, with a small number of heavily polluted roads accounting for most emissions, and NOx and VOCs showing the greatest spatial disparity. These findings provide a detailed measurement of large-scale urban traffic emissions and offer actionable insights for urban environmental protection and sustainable development strategies.","call-number":"4","container-title":"Applied Spatial Analysis and Policy","DOI":"10.1007/s12061-025-09656-4","ISSN":"1874-463X","issue":"2","journalAbbreviation":"Appl. Spatial Analysis","language":"en","license":"2025 The Author(s), under exclusive licence to Springer Nature B.V.","note":"</w:instrText>
      </w:r>
      <w:r w:rsidR="008122E8" w:rsidRPr="00D91B35">
        <w:rPr>
          <w:rFonts w:ascii="Segoe UI Emoji" w:hAnsi="Segoe UI Emoji" w:cs="Segoe UI Emoji"/>
        </w:rPr>
        <w:instrText>🏷️</w:instrText>
      </w:r>
      <w:r w:rsidR="008122E8" w:rsidRPr="00D91B35">
        <w:instrText xml:space="preserve"> /unread","page":"1-23","source":"1.9 (Q2)","title":"Estimating Large-Scale Urban Traffic Emissions with Incomplete Covered Traffic Flow Data—A Case of Core Areas of Guangzhou, China","volume":"18","author":[{"family":"Lu","given":"Keyu"},{"family":"Meng","given":"Hui"},{"family":"Liu","given":"Xinhang"},{"family":"Zou","given":"Dan"},{"family":"Li","given":"Qiuping"}],"issued":{"date-parts":[["2025",6]]}}}],"schema":"https://github.com/citation-style-language/schema/raw/master/csl-citation.json"} </w:instrText>
      </w:r>
      <w:r w:rsidR="008122E8" w:rsidRPr="00D91B35">
        <w:fldChar w:fldCharType="separate"/>
      </w:r>
      <w:r w:rsidR="008122E8" w:rsidRPr="00D91B35">
        <w:rPr>
          <w:vertAlign w:val="superscript"/>
        </w:rPr>
        <w:t>1–3</w:t>
      </w:r>
      <w:r w:rsidR="008122E8" w:rsidRPr="00D91B35">
        <w:fldChar w:fldCharType="end"/>
      </w:r>
      <w:r w:rsidRPr="00D91B35">
        <w:t xml:space="preserve">, </w:t>
      </w:r>
      <w:r w:rsidR="008122E8" w:rsidRPr="00D91B35">
        <w:t>we omit this hour from the morning-rush window in subsequent analyses.</w:t>
      </w:r>
    </w:p>
    <w:p w14:paraId="49E7D642" w14:textId="2505854C" w:rsidR="00D91B35" w:rsidRPr="00055086" w:rsidRDefault="00D91B35" w:rsidP="00055086">
      <w:pPr>
        <w:rPr>
          <w:b/>
          <w:bCs/>
          <w:i/>
          <w:iCs/>
        </w:rPr>
      </w:pPr>
      <w:r w:rsidRPr="00055086">
        <w:rPr>
          <w:b/>
          <w:bCs/>
          <w:i/>
          <w:iCs/>
        </w:rPr>
        <w:t xml:space="preserve">Table </w:t>
      </w:r>
      <w:r w:rsidRPr="00055086">
        <w:rPr>
          <w:rFonts w:hint="eastAsia"/>
          <w:b/>
          <w:bCs/>
          <w:i/>
          <w:iCs/>
        </w:rPr>
        <w:t>S</w:t>
      </w:r>
      <w:r w:rsidRPr="00055086">
        <w:rPr>
          <w:b/>
          <w:bCs/>
          <w:i/>
          <w:iCs/>
        </w:rPr>
        <w:fldChar w:fldCharType="begin"/>
      </w:r>
      <w:r w:rsidRPr="00055086">
        <w:rPr>
          <w:b/>
          <w:bCs/>
          <w:i/>
          <w:iCs/>
        </w:rPr>
        <w:instrText xml:space="preserve"> SEQ Table \* ARABIC </w:instrText>
      </w:r>
      <w:r w:rsidRPr="00055086">
        <w:rPr>
          <w:b/>
          <w:bCs/>
          <w:i/>
          <w:iCs/>
        </w:rPr>
        <w:fldChar w:fldCharType="separate"/>
      </w:r>
      <w:r w:rsidR="001A40E5" w:rsidRPr="00055086">
        <w:rPr>
          <w:b/>
          <w:bCs/>
          <w:i/>
          <w:iCs/>
          <w:noProof/>
        </w:rPr>
        <w:t>1</w:t>
      </w:r>
      <w:r w:rsidRPr="00055086">
        <w:rPr>
          <w:b/>
          <w:bCs/>
          <w:i/>
          <w:iCs/>
        </w:rPr>
        <w:fldChar w:fldCharType="end"/>
      </w:r>
      <w:r w:rsidRPr="00055086">
        <w:rPr>
          <w:rFonts w:hint="eastAsia"/>
          <w:b/>
          <w:bCs/>
          <w:i/>
          <w:iCs/>
        </w:rPr>
        <w:t>:</w:t>
      </w:r>
      <w:r w:rsidRPr="00055086">
        <w:rPr>
          <w:b/>
          <w:bCs/>
          <w:i/>
          <w:iCs/>
        </w:rPr>
        <w:t xml:space="preserve"> </w:t>
      </w:r>
      <w:r w:rsidR="00C84A90" w:rsidRPr="00055086">
        <w:rPr>
          <w:b/>
          <w:bCs/>
          <w:i/>
          <w:iCs/>
        </w:rPr>
        <w:t>Cumulative</w:t>
      </w:r>
      <w:r w:rsidR="00C84A90" w:rsidRPr="00055086">
        <w:rPr>
          <w:rFonts w:hint="eastAsia"/>
          <w:b/>
          <w:bCs/>
          <w:i/>
          <w:iCs/>
        </w:rPr>
        <w:t xml:space="preserve"> m</w:t>
      </w:r>
      <w:r w:rsidRPr="00055086">
        <w:rPr>
          <w:b/>
          <w:bCs/>
          <w:i/>
          <w:iCs/>
        </w:rPr>
        <w:t xml:space="preserve">onthly JTL by Continent </w:t>
      </w:r>
      <w:r w:rsidR="001653B3" w:rsidRPr="00055086">
        <w:rPr>
          <w:b/>
          <w:bCs/>
          <w:i/>
          <w:iCs/>
        </w:rPr>
        <w:t>in 2025 Q1-Q2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303"/>
        <w:gridCol w:w="1303"/>
        <w:gridCol w:w="1304"/>
        <w:gridCol w:w="1303"/>
        <w:gridCol w:w="1303"/>
        <w:gridCol w:w="1304"/>
      </w:tblGrid>
      <w:tr w:rsidR="00D91B35" w:rsidRPr="00D91B35" w14:paraId="1E33483D" w14:textId="77777777" w:rsidTr="00D91B35">
        <w:tc>
          <w:tcPr>
            <w:tcW w:w="1530" w:type="dxa"/>
            <w:tcBorders>
              <w:top w:val="single" w:sz="4" w:space="0" w:color="auto"/>
              <w:bottom w:val="single" w:sz="4" w:space="0" w:color="auto"/>
            </w:tcBorders>
            <w:shd w:val="clear" w:color="auto" w:fill="D9D9D9" w:themeFill="background1" w:themeFillShade="D9"/>
            <w:vAlign w:val="bottom"/>
          </w:tcPr>
          <w:p w14:paraId="0A1CD90D" w14:textId="35FDAEDA" w:rsidR="00D91B35" w:rsidRPr="00D91B35" w:rsidRDefault="00D91B35" w:rsidP="00D91B35">
            <w:pPr>
              <w:pStyle w:val="NormalWeb"/>
              <w:jc w:val="both"/>
              <w:rPr>
                <w:rFonts w:eastAsiaTheme="minorEastAsia"/>
                <w:sz w:val="20"/>
                <w:szCs w:val="20"/>
              </w:rPr>
            </w:pPr>
            <w:r w:rsidRPr="00D91B35">
              <w:rPr>
                <w:color w:val="000000"/>
                <w:sz w:val="20"/>
                <w:szCs w:val="20"/>
              </w:rPr>
              <w:t>Continent</w:t>
            </w:r>
          </w:p>
        </w:tc>
        <w:tc>
          <w:tcPr>
            <w:tcW w:w="1303" w:type="dxa"/>
            <w:tcBorders>
              <w:top w:val="single" w:sz="4" w:space="0" w:color="auto"/>
              <w:bottom w:val="single" w:sz="4" w:space="0" w:color="auto"/>
            </w:tcBorders>
            <w:shd w:val="clear" w:color="auto" w:fill="D9D9D9" w:themeFill="background1" w:themeFillShade="D9"/>
            <w:vAlign w:val="bottom"/>
          </w:tcPr>
          <w:p w14:paraId="0FBF89D0" w14:textId="6029BA82" w:rsidR="00D91B35" w:rsidRPr="00D91B35" w:rsidRDefault="00D91B35" w:rsidP="00D91B35">
            <w:pPr>
              <w:pStyle w:val="NormalWeb"/>
              <w:jc w:val="both"/>
              <w:rPr>
                <w:rFonts w:eastAsiaTheme="minorEastAsia"/>
                <w:sz w:val="20"/>
                <w:szCs w:val="20"/>
              </w:rPr>
            </w:pPr>
            <w:r w:rsidRPr="00D91B35">
              <w:rPr>
                <w:color w:val="000000"/>
                <w:sz w:val="20"/>
                <w:szCs w:val="20"/>
              </w:rPr>
              <w:t>Jan</w:t>
            </w:r>
          </w:p>
        </w:tc>
        <w:tc>
          <w:tcPr>
            <w:tcW w:w="1303" w:type="dxa"/>
            <w:tcBorders>
              <w:top w:val="single" w:sz="4" w:space="0" w:color="auto"/>
              <w:bottom w:val="single" w:sz="4" w:space="0" w:color="auto"/>
            </w:tcBorders>
            <w:shd w:val="clear" w:color="auto" w:fill="D9D9D9" w:themeFill="background1" w:themeFillShade="D9"/>
            <w:vAlign w:val="bottom"/>
          </w:tcPr>
          <w:p w14:paraId="4216ABFB" w14:textId="3BE4FAD9" w:rsidR="00D91B35" w:rsidRPr="00D91B35" w:rsidRDefault="00D91B35" w:rsidP="00D91B35">
            <w:pPr>
              <w:pStyle w:val="NormalWeb"/>
              <w:jc w:val="both"/>
              <w:rPr>
                <w:rFonts w:eastAsiaTheme="minorEastAsia"/>
                <w:sz w:val="20"/>
                <w:szCs w:val="20"/>
              </w:rPr>
            </w:pPr>
            <w:r w:rsidRPr="00D91B35">
              <w:rPr>
                <w:color w:val="000000"/>
                <w:sz w:val="20"/>
                <w:szCs w:val="20"/>
              </w:rPr>
              <w:t>Feb</w:t>
            </w:r>
          </w:p>
        </w:tc>
        <w:tc>
          <w:tcPr>
            <w:tcW w:w="1304" w:type="dxa"/>
            <w:tcBorders>
              <w:top w:val="single" w:sz="4" w:space="0" w:color="auto"/>
              <w:bottom w:val="single" w:sz="4" w:space="0" w:color="auto"/>
            </w:tcBorders>
            <w:shd w:val="clear" w:color="auto" w:fill="D9D9D9" w:themeFill="background1" w:themeFillShade="D9"/>
            <w:vAlign w:val="bottom"/>
          </w:tcPr>
          <w:p w14:paraId="7AD09798" w14:textId="5A7826B4" w:rsidR="00D91B35" w:rsidRPr="00D91B35" w:rsidRDefault="00D91B35" w:rsidP="00D91B35">
            <w:pPr>
              <w:pStyle w:val="NormalWeb"/>
              <w:jc w:val="both"/>
              <w:rPr>
                <w:rFonts w:eastAsiaTheme="minorEastAsia"/>
                <w:sz w:val="20"/>
                <w:szCs w:val="20"/>
              </w:rPr>
            </w:pPr>
            <w:r w:rsidRPr="00D91B35">
              <w:rPr>
                <w:color w:val="000000"/>
                <w:sz w:val="20"/>
                <w:szCs w:val="20"/>
              </w:rPr>
              <w:t>Mar</w:t>
            </w:r>
          </w:p>
        </w:tc>
        <w:tc>
          <w:tcPr>
            <w:tcW w:w="1303" w:type="dxa"/>
            <w:tcBorders>
              <w:top w:val="single" w:sz="4" w:space="0" w:color="auto"/>
              <w:bottom w:val="single" w:sz="4" w:space="0" w:color="auto"/>
            </w:tcBorders>
            <w:shd w:val="clear" w:color="auto" w:fill="D9D9D9" w:themeFill="background1" w:themeFillShade="D9"/>
            <w:vAlign w:val="bottom"/>
          </w:tcPr>
          <w:p w14:paraId="2F549323" w14:textId="4E71B95B" w:rsidR="00D91B35" w:rsidRPr="00D91B35" w:rsidRDefault="00D91B35" w:rsidP="00D91B35">
            <w:pPr>
              <w:pStyle w:val="NormalWeb"/>
              <w:jc w:val="both"/>
              <w:rPr>
                <w:rFonts w:eastAsiaTheme="minorEastAsia"/>
                <w:sz w:val="20"/>
                <w:szCs w:val="20"/>
              </w:rPr>
            </w:pPr>
            <w:r w:rsidRPr="00D91B35">
              <w:rPr>
                <w:color w:val="000000"/>
                <w:sz w:val="20"/>
                <w:szCs w:val="20"/>
              </w:rPr>
              <w:t>Apr</w:t>
            </w:r>
          </w:p>
        </w:tc>
        <w:tc>
          <w:tcPr>
            <w:tcW w:w="1303" w:type="dxa"/>
            <w:tcBorders>
              <w:top w:val="single" w:sz="4" w:space="0" w:color="auto"/>
              <w:bottom w:val="single" w:sz="4" w:space="0" w:color="auto"/>
            </w:tcBorders>
            <w:shd w:val="clear" w:color="auto" w:fill="D9D9D9" w:themeFill="background1" w:themeFillShade="D9"/>
            <w:vAlign w:val="bottom"/>
          </w:tcPr>
          <w:p w14:paraId="5A9D755D" w14:textId="7BE0BC76" w:rsidR="00D91B35" w:rsidRPr="00D91B35" w:rsidRDefault="00D91B35" w:rsidP="00D91B35">
            <w:pPr>
              <w:pStyle w:val="NormalWeb"/>
              <w:jc w:val="both"/>
              <w:rPr>
                <w:rFonts w:eastAsiaTheme="minorEastAsia"/>
                <w:sz w:val="20"/>
                <w:szCs w:val="20"/>
              </w:rPr>
            </w:pPr>
            <w:r w:rsidRPr="00D91B35">
              <w:rPr>
                <w:color w:val="000000"/>
                <w:sz w:val="20"/>
                <w:szCs w:val="20"/>
              </w:rPr>
              <w:t>May</w:t>
            </w:r>
          </w:p>
        </w:tc>
        <w:tc>
          <w:tcPr>
            <w:tcW w:w="1304" w:type="dxa"/>
            <w:tcBorders>
              <w:top w:val="single" w:sz="4" w:space="0" w:color="auto"/>
              <w:bottom w:val="single" w:sz="4" w:space="0" w:color="auto"/>
            </w:tcBorders>
            <w:shd w:val="clear" w:color="auto" w:fill="D9D9D9" w:themeFill="background1" w:themeFillShade="D9"/>
            <w:vAlign w:val="bottom"/>
          </w:tcPr>
          <w:p w14:paraId="65AC4DD8" w14:textId="77AAE3FD" w:rsidR="00D91B35" w:rsidRPr="00D91B35" w:rsidRDefault="00D91B35" w:rsidP="00D91B35">
            <w:pPr>
              <w:pStyle w:val="NormalWeb"/>
              <w:jc w:val="both"/>
              <w:rPr>
                <w:rFonts w:eastAsiaTheme="minorEastAsia"/>
                <w:sz w:val="20"/>
                <w:szCs w:val="20"/>
              </w:rPr>
            </w:pPr>
            <w:r w:rsidRPr="00D91B35">
              <w:rPr>
                <w:color w:val="000000"/>
                <w:sz w:val="20"/>
                <w:szCs w:val="20"/>
              </w:rPr>
              <w:t>Jun</w:t>
            </w:r>
          </w:p>
        </w:tc>
      </w:tr>
      <w:tr w:rsidR="00103996" w:rsidRPr="00D91B35" w14:paraId="0C803E80" w14:textId="77777777" w:rsidTr="00D91B35">
        <w:tc>
          <w:tcPr>
            <w:tcW w:w="1530" w:type="dxa"/>
            <w:vAlign w:val="bottom"/>
          </w:tcPr>
          <w:p w14:paraId="70903F89" w14:textId="310AB167" w:rsidR="00103996" w:rsidRPr="00103996" w:rsidRDefault="00103996" w:rsidP="00103996">
            <w:pPr>
              <w:pStyle w:val="NormalWeb"/>
              <w:jc w:val="both"/>
              <w:rPr>
                <w:color w:val="000000"/>
                <w:sz w:val="20"/>
                <w:szCs w:val="20"/>
              </w:rPr>
            </w:pPr>
            <w:r w:rsidRPr="00D91B35">
              <w:rPr>
                <w:color w:val="000000"/>
                <w:sz w:val="20"/>
                <w:szCs w:val="20"/>
              </w:rPr>
              <w:t>Asia</w:t>
            </w:r>
          </w:p>
        </w:tc>
        <w:tc>
          <w:tcPr>
            <w:tcW w:w="1303" w:type="dxa"/>
            <w:vAlign w:val="bottom"/>
          </w:tcPr>
          <w:p w14:paraId="68E26593" w14:textId="791AEC20" w:rsidR="00103996" w:rsidRPr="00103996" w:rsidRDefault="00103996" w:rsidP="00103996">
            <w:pPr>
              <w:pStyle w:val="NormalWeb"/>
              <w:jc w:val="both"/>
              <w:rPr>
                <w:color w:val="000000"/>
                <w:sz w:val="20"/>
                <w:szCs w:val="20"/>
              </w:rPr>
            </w:pPr>
            <w:r w:rsidRPr="00103996">
              <w:rPr>
                <w:color w:val="000000"/>
                <w:sz w:val="20"/>
                <w:szCs w:val="20"/>
              </w:rPr>
              <w:t>47621.74</w:t>
            </w:r>
          </w:p>
        </w:tc>
        <w:tc>
          <w:tcPr>
            <w:tcW w:w="1303" w:type="dxa"/>
            <w:vAlign w:val="bottom"/>
          </w:tcPr>
          <w:p w14:paraId="505FAD84" w14:textId="20D98E1B" w:rsidR="00103996" w:rsidRPr="00103996" w:rsidRDefault="00103996" w:rsidP="00103996">
            <w:pPr>
              <w:pStyle w:val="NormalWeb"/>
              <w:jc w:val="both"/>
              <w:rPr>
                <w:color w:val="000000"/>
                <w:sz w:val="20"/>
                <w:szCs w:val="20"/>
              </w:rPr>
            </w:pPr>
            <w:r w:rsidRPr="00103996">
              <w:rPr>
                <w:color w:val="000000"/>
                <w:sz w:val="20"/>
                <w:szCs w:val="20"/>
              </w:rPr>
              <w:t>102107.7</w:t>
            </w:r>
          </w:p>
        </w:tc>
        <w:tc>
          <w:tcPr>
            <w:tcW w:w="1304" w:type="dxa"/>
            <w:vAlign w:val="bottom"/>
          </w:tcPr>
          <w:p w14:paraId="01907720" w14:textId="4C048B74" w:rsidR="00103996" w:rsidRPr="00103996" w:rsidRDefault="00103996" w:rsidP="00103996">
            <w:pPr>
              <w:pStyle w:val="NormalWeb"/>
              <w:jc w:val="both"/>
              <w:rPr>
                <w:color w:val="000000"/>
                <w:sz w:val="20"/>
                <w:szCs w:val="20"/>
              </w:rPr>
            </w:pPr>
            <w:r w:rsidRPr="00103996">
              <w:rPr>
                <w:color w:val="000000"/>
                <w:sz w:val="20"/>
                <w:szCs w:val="20"/>
              </w:rPr>
              <w:t>164272.2</w:t>
            </w:r>
          </w:p>
        </w:tc>
        <w:tc>
          <w:tcPr>
            <w:tcW w:w="1303" w:type="dxa"/>
            <w:vAlign w:val="bottom"/>
          </w:tcPr>
          <w:p w14:paraId="1E36B5C2" w14:textId="2F56F56B" w:rsidR="00103996" w:rsidRPr="00103996" w:rsidRDefault="00103996" w:rsidP="00103996">
            <w:pPr>
              <w:pStyle w:val="NormalWeb"/>
              <w:jc w:val="both"/>
              <w:rPr>
                <w:color w:val="000000"/>
                <w:sz w:val="20"/>
                <w:szCs w:val="20"/>
              </w:rPr>
            </w:pPr>
            <w:r w:rsidRPr="00103996">
              <w:rPr>
                <w:color w:val="000000"/>
                <w:sz w:val="20"/>
                <w:szCs w:val="20"/>
              </w:rPr>
              <w:t>215886.7</w:t>
            </w:r>
          </w:p>
        </w:tc>
        <w:tc>
          <w:tcPr>
            <w:tcW w:w="1303" w:type="dxa"/>
            <w:vAlign w:val="bottom"/>
          </w:tcPr>
          <w:p w14:paraId="33E7909F" w14:textId="67BE2A43" w:rsidR="00103996" w:rsidRPr="00103996" w:rsidRDefault="00103996" w:rsidP="00103996">
            <w:pPr>
              <w:pStyle w:val="NormalWeb"/>
              <w:jc w:val="both"/>
              <w:rPr>
                <w:color w:val="000000"/>
                <w:sz w:val="20"/>
                <w:szCs w:val="20"/>
              </w:rPr>
            </w:pPr>
            <w:r w:rsidRPr="00103996">
              <w:rPr>
                <w:color w:val="000000"/>
                <w:sz w:val="20"/>
                <w:szCs w:val="20"/>
              </w:rPr>
              <w:t>267465.7</w:t>
            </w:r>
          </w:p>
        </w:tc>
        <w:tc>
          <w:tcPr>
            <w:tcW w:w="1304" w:type="dxa"/>
            <w:vAlign w:val="bottom"/>
          </w:tcPr>
          <w:p w14:paraId="55A3EB21" w14:textId="08DDD541" w:rsidR="00103996" w:rsidRPr="00103996" w:rsidRDefault="00103996" w:rsidP="00103996">
            <w:pPr>
              <w:pStyle w:val="NormalWeb"/>
              <w:jc w:val="both"/>
              <w:rPr>
                <w:color w:val="000000"/>
                <w:sz w:val="20"/>
                <w:szCs w:val="20"/>
              </w:rPr>
            </w:pPr>
            <w:r w:rsidRPr="00103996">
              <w:rPr>
                <w:color w:val="000000"/>
                <w:sz w:val="20"/>
                <w:szCs w:val="20"/>
              </w:rPr>
              <w:t>316477.7</w:t>
            </w:r>
          </w:p>
        </w:tc>
      </w:tr>
      <w:tr w:rsidR="00103996" w:rsidRPr="00D91B35" w14:paraId="14365F39" w14:textId="77777777" w:rsidTr="00D91B35">
        <w:tc>
          <w:tcPr>
            <w:tcW w:w="1530" w:type="dxa"/>
            <w:vAlign w:val="bottom"/>
          </w:tcPr>
          <w:p w14:paraId="2EEA66B4" w14:textId="593F8E0F" w:rsidR="00103996" w:rsidRPr="00103996" w:rsidRDefault="00103996" w:rsidP="00103996">
            <w:pPr>
              <w:pStyle w:val="NormalWeb"/>
              <w:jc w:val="both"/>
              <w:rPr>
                <w:color w:val="000000"/>
                <w:sz w:val="20"/>
                <w:szCs w:val="20"/>
              </w:rPr>
            </w:pPr>
            <w:r w:rsidRPr="00D91B35">
              <w:rPr>
                <w:color w:val="000000"/>
                <w:sz w:val="20"/>
                <w:szCs w:val="20"/>
              </w:rPr>
              <w:t>Europe</w:t>
            </w:r>
          </w:p>
        </w:tc>
        <w:tc>
          <w:tcPr>
            <w:tcW w:w="1303" w:type="dxa"/>
            <w:vAlign w:val="bottom"/>
          </w:tcPr>
          <w:p w14:paraId="7172D5B0" w14:textId="70D49238" w:rsidR="00103996" w:rsidRPr="00103996" w:rsidRDefault="00103996" w:rsidP="00103996">
            <w:pPr>
              <w:pStyle w:val="NormalWeb"/>
              <w:jc w:val="both"/>
              <w:rPr>
                <w:color w:val="000000"/>
                <w:sz w:val="20"/>
                <w:szCs w:val="20"/>
              </w:rPr>
            </w:pPr>
            <w:r w:rsidRPr="00103996">
              <w:rPr>
                <w:color w:val="000000"/>
                <w:sz w:val="20"/>
                <w:szCs w:val="20"/>
              </w:rPr>
              <w:t>16923.21</w:t>
            </w:r>
          </w:p>
        </w:tc>
        <w:tc>
          <w:tcPr>
            <w:tcW w:w="1303" w:type="dxa"/>
            <w:vAlign w:val="bottom"/>
          </w:tcPr>
          <w:p w14:paraId="5D7CBA05" w14:textId="12D1A9A6" w:rsidR="00103996" w:rsidRPr="00103996" w:rsidRDefault="00103996" w:rsidP="00103996">
            <w:pPr>
              <w:pStyle w:val="NormalWeb"/>
              <w:jc w:val="both"/>
              <w:rPr>
                <w:color w:val="000000"/>
                <w:sz w:val="20"/>
                <w:szCs w:val="20"/>
              </w:rPr>
            </w:pPr>
            <w:r w:rsidRPr="00103996">
              <w:rPr>
                <w:color w:val="000000"/>
                <w:sz w:val="20"/>
                <w:szCs w:val="20"/>
              </w:rPr>
              <w:t>36487.27</w:t>
            </w:r>
          </w:p>
        </w:tc>
        <w:tc>
          <w:tcPr>
            <w:tcW w:w="1304" w:type="dxa"/>
            <w:vAlign w:val="bottom"/>
          </w:tcPr>
          <w:p w14:paraId="14F9400A" w14:textId="326D892F" w:rsidR="00103996" w:rsidRPr="00103996" w:rsidRDefault="00103996" w:rsidP="00103996">
            <w:pPr>
              <w:pStyle w:val="NormalWeb"/>
              <w:jc w:val="both"/>
              <w:rPr>
                <w:color w:val="000000"/>
                <w:sz w:val="20"/>
                <w:szCs w:val="20"/>
              </w:rPr>
            </w:pPr>
            <w:r w:rsidRPr="00103996">
              <w:rPr>
                <w:color w:val="000000"/>
                <w:sz w:val="20"/>
                <w:szCs w:val="20"/>
              </w:rPr>
              <w:t>60002.01</w:t>
            </w:r>
          </w:p>
        </w:tc>
        <w:tc>
          <w:tcPr>
            <w:tcW w:w="1303" w:type="dxa"/>
            <w:vAlign w:val="bottom"/>
          </w:tcPr>
          <w:p w14:paraId="391A7A87" w14:textId="1092BCC3" w:rsidR="00103996" w:rsidRPr="00103996" w:rsidRDefault="00103996" w:rsidP="00103996">
            <w:pPr>
              <w:pStyle w:val="NormalWeb"/>
              <w:jc w:val="both"/>
              <w:rPr>
                <w:color w:val="000000"/>
                <w:sz w:val="20"/>
                <w:szCs w:val="20"/>
              </w:rPr>
            </w:pPr>
            <w:r w:rsidRPr="00103996">
              <w:rPr>
                <w:color w:val="000000"/>
                <w:sz w:val="20"/>
                <w:szCs w:val="20"/>
              </w:rPr>
              <w:t>81314.35</w:t>
            </w:r>
          </w:p>
        </w:tc>
        <w:tc>
          <w:tcPr>
            <w:tcW w:w="1303" w:type="dxa"/>
            <w:vAlign w:val="bottom"/>
          </w:tcPr>
          <w:p w14:paraId="47DB5E0A" w14:textId="513A4C1E" w:rsidR="00103996" w:rsidRPr="00103996" w:rsidRDefault="00103996" w:rsidP="00103996">
            <w:pPr>
              <w:pStyle w:val="NormalWeb"/>
              <w:jc w:val="both"/>
              <w:rPr>
                <w:color w:val="000000"/>
                <w:sz w:val="20"/>
                <w:szCs w:val="20"/>
              </w:rPr>
            </w:pPr>
            <w:r w:rsidRPr="00103996">
              <w:rPr>
                <w:color w:val="000000"/>
                <w:sz w:val="20"/>
                <w:szCs w:val="20"/>
              </w:rPr>
              <w:t>105357.5</w:t>
            </w:r>
          </w:p>
        </w:tc>
        <w:tc>
          <w:tcPr>
            <w:tcW w:w="1304" w:type="dxa"/>
            <w:vAlign w:val="bottom"/>
          </w:tcPr>
          <w:p w14:paraId="45B38D09" w14:textId="0BD480E4" w:rsidR="00103996" w:rsidRPr="00103996" w:rsidRDefault="00103996" w:rsidP="00103996">
            <w:pPr>
              <w:pStyle w:val="NormalWeb"/>
              <w:jc w:val="both"/>
              <w:rPr>
                <w:color w:val="000000"/>
                <w:sz w:val="20"/>
                <w:szCs w:val="20"/>
              </w:rPr>
            </w:pPr>
            <w:r w:rsidRPr="00103996">
              <w:rPr>
                <w:color w:val="000000"/>
                <w:sz w:val="20"/>
                <w:szCs w:val="20"/>
              </w:rPr>
              <w:t>129219.6</w:t>
            </w:r>
          </w:p>
        </w:tc>
      </w:tr>
      <w:tr w:rsidR="00103996" w:rsidRPr="00D91B35" w14:paraId="2E200CC1" w14:textId="77777777" w:rsidTr="00D91B35">
        <w:tc>
          <w:tcPr>
            <w:tcW w:w="1530" w:type="dxa"/>
            <w:vAlign w:val="bottom"/>
          </w:tcPr>
          <w:p w14:paraId="04EFD617" w14:textId="72D82740" w:rsidR="00103996" w:rsidRPr="00103996" w:rsidRDefault="00103996" w:rsidP="00103996">
            <w:pPr>
              <w:pStyle w:val="NormalWeb"/>
              <w:jc w:val="both"/>
              <w:rPr>
                <w:color w:val="000000"/>
                <w:sz w:val="20"/>
                <w:szCs w:val="20"/>
              </w:rPr>
            </w:pPr>
            <w:r w:rsidRPr="00D91B35">
              <w:rPr>
                <w:color w:val="000000"/>
                <w:sz w:val="20"/>
                <w:szCs w:val="20"/>
              </w:rPr>
              <w:t>North America</w:t>
            </w:r>
          </w:p>
        </w:tc>
        <w:tc>
          <w:tcPr>
            <w:tcW w:w="1303" w:type="dxa"/>
            <w:vAlign w:val="bottom"/>
          </w:tcPr>
          <w:p w14:paraId="7FF4F5A9" w14:textId="1DB63923" w:rsidR="00103996" w:rsidRPr="00103996" w:rsidRDefault="00103996" w:rsidP="00103996">
            <w:pPr>
              <w:pStyle w:val="NormalWeb"/>
              <w:jc w:val="both"/>
              <w:rPr>
                <w:color w:val="000000"/>
                <w:sz w:val="20"/>
                <w:szCs w:val="20"/>
              </w:rPr>
            </w:pPr>
            <w:r w:rsidRPr="00103996">
              <w:rPr>
                <w:color w:val="000000"/>
                <w:sz w:val="20"/>
                <w:szCs w:val="20"/>
              </w:rPr>
              <w:t>45071.62</w:t>
            </w:r>
          </w:p>
        </w:tc>
        <w:tc>
          <w:tcPr>
            <w:tcW w:w="1303" w:type="dxa"/>
            <w:vAlign w:val="bottom"/>
          </w:tcPr>
          <w:p w14:paraId="73815545" w14:textId="0155EA51" w:rsidR="00103996" w:rsidRPr="00103996" w:rsidRDefault="00103996" w:rsidP="00103996">
            <w:pPr>
              <w:pStyle w:val="NormalWeb"/>
              <w:jc w:val="both"/>
              <w:rPr>
                <w:color w:val="000000"/>
                <w:sz w:val="20"/>
                <w:szCs w:val="20"/>
              </w:rPr>
            </w:pPr>
            <w:r w:rsidRPr="00103996">
              <w:rPr>
                <w:color w:val="000000"/>
                <w:sz w:val="20"/>
                <w:szCs w:val="20"/>
              </w:rPr>
              <w:t>102946.6</w:t>
            </w:r>
          </w:p>
        </w:tc>
        <w:tc>
          <w:tcPr>
            <w:tcW w:w="1304" w:type="dxa"/>
            <w:vAlign w:val="bottom"/>
          </w:tcPr>
          <w:p w14:paraId="43B12217" w14:textId="3301E9A9" w:rsidR="00103996" w:rsidRPr="00103996" w:rsidRDefault="00103996" w:rsidP="00103996">
            <w:pPr>
              <w:pStyle w:val="NormalWeb"/>
              <w:jc w:val="both"/>
              <w:rPr>
                <w:color w:val="000000"/>
                <w:sz w:val="20"/>
                <w:szCs w:val="20"/>
              </w:rPr>
            </w:pPr>
            <w:r w:rsidRPr="00103996">
              <w:rPr>
                <w:color w:val="000000"/>
                <w:sz w:val="20"/>
                <w:szCs w:val="20"/>
              </w:rPr>
              <w:t>158411.1</w:t>
            </w:r>
          </w:p>
        </w:tc>
        <w:tc>
          <w:tcPr>
            <w:tcW w:w="1303" w:type="dxa"/>
            <w:vAlign w:val="bottom"/>
          </w:tcPr>
          <w:p w14:paraId="7D75A717" w14:textId="6F2FB914" w:rsidR="00103996" w:rsidRPr="00103996" w:rsidRDefault="00103996" w:rsidP="00103996">
            <w:pPr>
              <w:pStyle w:val="NormalWeb"/>
              <w:jc w:val="both"/>
              <w:rPr>
                <w:color w:val="000000"/>
                <w:sz w:val="20"/>
                <w:szCs w:val="20"/>
              </w:rPr>
            </w:pPr>
            <w:r w:rsidRPr="00103996">
              <w:rPr>
                <w:color w:val="000000"/>
                <w:sz w:val="20"/>
                <w:szCs w:val="20"/>
              </w:rPr>
              <w:t>211633.3</w:t>
            </w:r>
          </w:p>
        </w:tc>
        <w:tc>
          <w:tcPr>
            <w:tcW w:w="1303" w:type="dxa"/>
            <w:vAlign w:val="bottom"/>
          </w:tcPr>
          <w:p w14:paraId="25981C49" w14:textId="5CED0753" w:rsidR="00103996" w:rsidRPr="00103996" w:rsidRDefault="00103996" w:rsidP="00103996">
            <w:pPr>
              <w:pStyle w:val="NormalWeb"/>
              <w:jc w:val="both"/>
              <w:rPr>
                <w:color w:val="000000"/>
                <w:sz w:val="20"/>
                <w:szCs w:val="20"/>
              </w:rPr>
            </w:pPr>
            <w:r w:rsidRPr="00103996">
              <w:rPr>
                <w:color w:val="000000"/>
                <w:sz w:val="20"/>
                <w:szCs w:val="20"/>
              </w:rPr>
              <w:t>277141.6</w:t>
            </w:r>
          </w:p>
        </w:tc>
        <w:tc>
          <w:tcPr>
            <w:tcW w:w="1304" w:type="dxa"/>
            <w:vAlign w:val="bottom"/>
          </w:tcPr>
          <w:p w14:paraId="5781EAF8" w14:textId="63F9295D" w:rsidR="00103996" w:rsidRPr="00103996" w:rsidRDefault="00103996" w:rsidP="00103996">
            <w:pPr>
              <w:pStyle w:val="NormalWeb"/>
              <w:jc w:val="both"/>
              <w:rPr>
                <w:color w:val="000000"/>
                <w:sz w:val="20"/>
                <w:szCs w:val="20"/>
              </w:rPr>
            </w:pPr>
            <w:r w:rsidRPr="00103996">
              <w:rPr>
                <w:color w:val="000000"/>
                <w:sz w:val="20"/>
                <w:szCs w:val="20"/>
              </w:rPr>
              <w:t>338656.3</w:t>
            </w:r>
          </w:p>
        </w:tc>
      </w:tr>
      <w:tr w:rsidR="00103996" w:rsidRPr="00D91B35" w14:paraId="25EDAEB5" w14:textId="77777777" w:rsidTr="00D91B35">
        <w:tc>
          <w:tcPr>
            <w:tcW w:w="1530" w:type="dxa"/>
            <w:vAlign w:val="bottom"/>
          </w:tcPr>
          <w:p w14:paraId="1E9607BB" w14:textId="3C14117C" w:rsidR="00103996" w:rsidRPr="00103996" w:rsidRDefault="00103996" w:rsidP="00103996">
            <w:pPr>
              <w:pStyle w:val="NormalWeb"/>
              <w:jc w:val="both"/>
              <w:rPr>
                <w:color w:val="000000"/>
                <w:sz w:val="20"/>
                <w:szCs w:val="20"/>
              </w:rPr>
            </w:pPr>
            <w:r w:rsidRPr="00D91B35">
              <w:rPr>
                <w:color w:val="000000"/>
                <w:sz w:val="20"/>
                <w:szCs w:val="20"/>
              </w:rPr>
              <w:t>Oceania</w:t>
            </w:r>
          </w:p>
        </w:tc>
        <w:tc>
          <w:tcPr>
            <w:tcW w:w="1303" w:type="dxa"/>
            <w:vAlign w:val="bottom"/>
          </w:tcPr>
          <w:p w14:paraId="7CB34C93" w14:textId="7809115F" w:rsidR="00103996" w:rsidRPr="00103996" w:rsidRDefault="00103996" w:rsidP="00103996">
            <w:pPr>
              <w:pStyle w:val="NormalWeb"/>
              <w:jc w:val="both"/>
              <w:rPr>
                <w:color w:val="000000"/>
                <w:sz w:val="20"/>
                <w:szCs w:val="20"/>
              </w:rPr>
            </w:pPr>
            <w:r w:rsidRPr="00103996">
              <w:rPr>
                <w:color w:val="000000"/>
                <w:sz w:val="20"/>
                <w:szCs w:val="20"/>
              </w:rPr>
              <w:t>23714.11</w:t>
            </w:r>
          </w:p>
        </w:tc>
        <w:tc>
          <w:tcPr>
            <w:tcW w:w="1303" w:type="dxa"/>
            <w:vAlign w:val="bottom"/>
          </w:tcPr>
          <w:p w14:paraId="058D93B9" w14:textId="1ADD6E7B" w:rsidR="00103996" w:rsidRPr="00103996" w:rsidRDefault="00103996" w:rsidP="00103996">
            <w:pPr>
              <w:pStyle w:val="NormalWeb"/>
              <w:jc w:val="both"/>
              <w:rPr>
                <w:color w:val="000000"/>
                <w:sz w:val="20"/>
                <w:szCs w:val="20"/>
              </w:rPr>
            </w:pPr>
            <w:r w:rsidRPr="00103996">
              <w:rPr>
                <w:color w:val="000000"/>
                <w:sz w:val="20"/>
                <w:szCs w:val="20"/>
              </w:rPr>
              <w:t>63285.82</w:t>
            </w:r>
          </w:p>
        </w:tc>
        <w:tc>
          <w:tcPr>
            <w:tcW w:w="1304" w:type="dxa"/>
            <w:vAlign w:val="bottom"/>
          </w:tcPr>
          <w:p w14:paraId="2368DE79" w14:textId="385A5040" w:rsidR="00103996" w:rsidRPr="00103996" w:rsidRDefault="00103996" w:rsidP="00103996">
            <w:pPr>
              <w:pStyle w:val="NormalWeb"/>
              <w:jc w:val="both"/>
              <w:rPr>
                <w:color w:val="000000"/>
                <w:sz w:val="20"/>
                <w:szCs w:val="20"/>
              </w:rPr>
            </w:pPr>
            <w:r w:rsidRPr="00103996">
              <w:rPr>
                <w:color w:val="000000"/>
                <w:sz w:val="20"/>
                <w:szCs w:val="20"/>
              </w:rPr>
              <w:t>106491.4</w:t>
            </w:r>
          </w:p>
        </w:tc>
        <w:tc>
          <w:tcPr>
            <w:tcW w:w="1303" w:type="dxa"/>
            <w:vAlign w:val="bottom"/>
          </w:tcPr>
          <w:p w14:paraId="092B9FA0" w14:textId="5F6CA9C3" w:rsidR="00103996" w:rsidRPr="00103996" w:rsidRDefault="00103996" w:rsidP="00103996">
            <w:pPr>
              <w:pStyle w:val="NormalWeb"/>
              <w:jc w:val="both"/>
              <w:rPr>
                <w:color w:val="000000"/>
                <w:sz w:val="20"/>
                <w:szCs w:val="20"/>
              </w:rPr>
            </w:pPr>
            <w:r w:rsidRPr="00103996">
              <w:rPr>
                <w:color w:val="000000"/>
                <w:sz w:val="20"/>
                <w:szCs w:val="20"/>
              </w:rPr>
              <w:t>153738.3</w:t>
            </w:r>
          </w:p>
        </w:tc>
        <w:tc>
          <w:tcPr>
            <w:tcW w:w="1303" w:type="dxa"/>
            <w:vAlign w:val="bottom"/>
          </w:tcPr>
          <w:p w14:paraId="69978488" w14:textId="78F3E90C" w:rsidR="00103996" w:rsidRPr="00103996" w:rsidRDefault="00103996" w:rsidP="00103996">
            <w:pPr>
              <w:pStyle w:val="NormalWeb"/>
              <w:jc w:val="both"/>
              <w:rPr>
                <w:color w:val="000000"/>
                <w:sz w:val="20"/>
                <w:szCs w:val="20"/>
              </w:rPr>
            </w:pPr>
            <w:r w:rsidRPr="00103996">
              <w:rPr>
                <w:color w:val="000000"/>
                <w:sz w:val="20"/>
                <w:szCs w:val="20"/>
              </w:rPr>
              <w:t>200135.1</w:t>
            </w:r>
          </w:p>
        </w:tc>
        <w:tc>
          <w:tcPr>
            <w:tcW w:w="1304" w:type="dxa"/>
            <w:vAlign w:val="bottom"/>
          </w:tcPr>
          <w:p w14:paraId="74C43337" w14:textId="001B580D" w:rsidR="00103996" w:rsidRPr="00103996" w:rsidRDefault="00103996" w:rsidP="00103996">
            <w:pPr>
              <w:pStyle w:val="NormalWeb"/>
              <w:jc w:val="both"/>
              <w:rPr>
                <w:color w:val="000000"/>
                <w:sz w:val="20"/>
                <w:szCs w:val="20"/>
              </w:rPr>
            </w:pPr>
            <w:r w:rsidRPr="00103996">
              <w:rPr>
                <w:color w:val="000000"/>
                <w:sz w:val="20"/>
                <w:szCs w:val="20"/>
              </w:rPr>
              <w:t>242518.2</w:t>
            </w:r>
          </w:p>
        </w:tc>
      </w:tr>
      <w:tr w:rsidR="00103996" w:rsidRPr="00D91B35" w14:paraId="4EBF87FD" w14:textId="77777777" w:rsidTr="00D91B35">
        <w:tc>
          <w:tcPr>
            <w:tcW w:w="1530" w:type="dxa"/>
            <w:tcBorders>
              <w:bottom w:val="single" w:sz="4" w:space="0" w:color="auto"/>
            </w:tcBorders>
            <w:vAlign w:val="bottom"/>
          </w:tcPr>
          <w:p w14:paraId="45483DCC" w14:textId="1FFE0479" w:rsidR="00103996" w:rsidRPr="00D91B35" w:rsidRDefault="00103996" w:rsidP="00103996">
            <w:pPr>
              <w:pStyle w:val="NormalWeb"/>
              <w:jc w:val="both"/>
              <w:rPr>
                <w:color w:val="000000"/>
                <w:sz w:val="20"/>
                <w:szCs w:val="20"/>
              </w:rPr>
            </w:pPr>
            <w:r w:rsidRPr="00D91B35">
              <w:rPr>
                <w:color w:val="000000"/>
                <w:sz w:val="20"/>
                <w:szCs w:val="20"/>
              </w:rPr>
              <w:t>South America</w:t>
            </w:r>
          </w:p>
        </w:tc>
        <w:tc>
          <w:tcPr>
            <w:tcW w:w="1303" w:type="dxa"/>
            <w:tcBorders>
              <w:bottom w:val="single" w:sz="4" w:space="0" w:color="auto"/>
            </w:tcBorders>
            <w:vAlign w:val="bottom"/>
          </w:tcPr>
          <w:p w14:paraId="7F77A67A" w14:textId="08DCC351" w:rsidR="00103996" w:rsidRPr="00D91B35" w:rsidRDefault="00103996" w:rsidP="00103996">
            <w:pPr>
              <w:pStyle w:val="NormalWeb"/>
              <w:jc w:val="both"/>
              <w:rPr>
                <w:color w:val="000000"/>
                <w:sz w:val="20"/>
                <w:szCs w:val="20"/>
              </w:rPr>
            </w:pPr>
            <w:r w:rsidRPr="00103996">
              <w:rPr>
                <w:color w:val="000000"/>
                <w:sz w:val="20"/>
                <w:szCs w:val="20"/>
              </w:rPr>
              <w:t>9835.08</w:t>
            </w:r>
          </w:p>
        </w:tc>
        <w:tc>
          <w:tcPr>
            <w:tcW w:w="1303" w:type="dxa"/>
            <w:tcBorders>
              <w:bottom w:val="single" w:sz="4" w:space="0" w:color="auto"/>
            </w:tcBorders>
            <w:vAlign w:val="bottom"/>
          </w:tcPr>
          <w:p w14:paraId="2C3AA1B0" w14:textId="12D4D69E" w:rsidR="00103996" w:rsidRPr="00D91B35" w:rsidRDefault="00103996" w:rsidP="00103996">
            <w:pPr>
              <w:pStyle w:val="NormalWeb"/>
              <w:jc w:val="both"/>
              <w:rPr>
                <w:color w:val="000000"/>
                <w:sz w:val="20"/>
                <w:szCs w:val="20"/>
              </w:rPr>
            </w:pPr>
            <w:r w:rsidRPr="00103996">
              <w:rPr>
                <w:color w:val="000000"/>
                <w:sz w:val="20"/>
                <w:szCs w:val="20"/>
              </w:rPr>
              <w:t>30834.59</w:t>
            </w:r>
          </w:p>
        </w:tc>
        <w:tc>
          <w:tcPr>
            <w:tcW w:w="1304" w:type="dxa"/>
            <w:tcBorders>
              <w:bottom w:val="single" w:sz="4" w:space="0" w:color="auto"/>
            </w:tcBorders>
            <w:vAlign w:val="bottom"/>
          </w:tcPr>
          <w:p w14:paraId="6059B115" w14:textId="7312A54B" w:rsidR="00103996" w:rsidRPr="00D91B35" w:rsidRDefault="00103996" w:rsidP="00103996">
            <w:pPr>
              <w:pStyle w:val="NormalWeb"/>
              <w:jc w:val="both"/>
              <w:rPr>
                <w:color w:val="000000"/>
                <w:sz w:val="20"/>
                <w:szCs w:val="20"/>
              </w:rPr>
            </w:pPr>
            <w:r w:rsidRPr="00103996">
              <w:rPr>
                <w:color w:val="000000"/>
                <w:sz w:val="20"/>
                <w:szCs w:val="20"/>
              </w:rPr>
              <w:t>52173.38</w:t>
            </w:r>
          </w:p>
        </w:tc>
        <w:tc>
          <w:tcPr>
            <w:tcW w:w="1303" w:type="dxa"/>
            <w:tcBorders>
              <w:bottom w:val="single" w:sz="4" w:space="0" w:color="auto"/>
            </w:tcBorders>
            <w:vAlign w:val="bottom"/>
          </w:tcPr>
          <w:p w14:paraId="6BEB4BCB" w14:textId="43B3EC01" w:rsidR="00103996" w:rsidRPr="00D91B35" w:rsidRDefault="00103996" w:rsidP="00103996">
            <w:pPr>
              <w:pStyle w:val="NormalWeb"/>
              <w:jc w:val="both"/>
              <w:rPr>
                <w:color w:val="000000"/>
                <w:sz w:val="20"/>
                <w:szCs w:val="20"/>
              </w:rPr>
            </w:pPr>
            <w:r w:rsidRPr="00103996">
              <w:rPr>
                <w:color w:val="000000"/>
                <w:sz w:val="20"/>
                <w:szCs w:val="20"/>
              </w:rPr>
              <w:t>67264.62</w:t>
            </w:r>
          </w:p>
        </w:tc>
        <w:tc>
          <w:tcPr>
            <w:tcW w:w="1303" w:type="dxa"/>
            <w:tcBorders>
              <w:bottom w:val="single" w:sz="4" w:space="0" w:color="auto"/>
            </w:tcBorders>
            <w:vAlign w:val="bottom"/>
          </w:tcPr>
          <w:p w14:paraId="3CC78A6E" w14:textId="70397272" w:rsidR="00103996" w:rsidRPr="00D91B35" w:rsidRDefault="00103996" w:rsidP="00103996">
            <w:pPr>
              <w:pStyle w:val="NormalWeb"/>
              <w:jc w:val="both"/>
              <w:rPr>
                <w:color w:val="000000"/>
                <w:sz w:val="20"/>
                <w:szCs w:val="20"/>
              </w:rPr>
            </w:pPr>
            <w:r w:rsidRPr="00103996">
              <w:rPr>
                <w:color w:val="000000"/>
                <w:sz w:val="20"/>
                <w:szCs w:val="20"/>
              </w:rPr>
              <w:t>89042.27</w:t>
            </w:r>
          </w:p>
        </w:tc>
        <w:tc>
          <w:tcPr>
            <w:tcW w:w="1304" w:type="dxa"/>
            <w:tcBorders>
              <w:bottom w:val="single" w:sz="4" w:space="0" w:color="auto"/>
            </w:tcBorders>
            <w:vAlign w:val="bottom"/>
          </w:tcPr>
          <w:p w14:paraId="4E167627" w14:textId="7E441B49" w:rsidR="00103996" w:rsidRPr="00D91B35" w:rsidRDefault="00103996" w:rsidP="00103996">
            <w:pPr>
              <w:pStyle w:val="NormalWeb"/>
              <w:jc w:val="both"/>
              <w:rPr>
                <w:color w:val="000000"/>
                <w:sz w:val="20"/>
                <w:szCs w:val="20"/>
              </w:rPr>
            </w:pPr>
            <w:r w:rsidRPr="00103996">
              <w:rPr>
                <w:color w:val="000000"/>
                <w:sz w:val="20"/>
                <w:szCs w:val="20"/>
              </w:rPr>
              <w:t>104932.6</w:t>
            </w:r>
          </w:p>
        </w:tc>
      </w:tr>
    </w:tbl>
    <w:p w14:paraId="5580434E" w14:textId="77777777" w:rsidR="00D91B35" w:rsidRDefault="00D91B35" w:rsidP="00CB2958">
      <w:pPr>
        <w:pStyle w:val="Caption"/>
        <w:keepNext/>
        <w:rPr>
          <w:rFonts w:cs="Times New Roman"/>
          <w:color w:val="auto"/>
          <w:sz w:val="24"/>
          <w:szCs w:val="24"/>
        </w:rPr>
      </w:pPr>
    </w:p>
    <w:p w14:paraId="7CEC6277" w14:textId="74C674EE" w:rsidR="005B1EE0" w:rsidRPr="00055086" w:rsidRDefault="005B1EE0" w:rsidP="00055086">
      <w:pPr>
        <w:rPr>
          <w:b/>
          <w:bCs/>
          <w:i/>
          <w:iCs/>
        </w:rPr>
      </w:pPr>
      <w:r w:rsidRPr="00055086">
        <w:rPr>
          <w:b/>
          <w:bCs/>
          <w:i/>
          <w:iCs/>
        </w:rPr>
        <w:t xml:space="preserve">Table </w:t>
      </w:r>
      <w:r w:rsidRPr="00055086">
        <w:rPr>
          <w:rFonts w:hint="eastAsia"/>
          <w:b/>
          <w:bCs/>
          <w:i/>
          <w:iCs/>
        </w:rPr>
        <w:t>S</w:t>
      </w:r>
      <w:r w:rsidRPr="00055086">
        <w:rPr>
          <w:b/>
          <w:bCs/>
          <w:i/>
          <w:iCs/>
        </w:rPr>
        <w:fldChar w:fldCharType="begin"/>
      </w:r>
      <w:r w:rsidRPr="00055086">
        <w:rPr>
          <w:b/>
          <w:bCs/>
          <w:i/>
          <w:iCs/>
        </w:rPr>
        <w:instrText xml:space="preserve"> SEQ Table \* ARABIC </w:instrText>
      </w:r>
      <w:r w:rsidRPr="00055086">
        <w:rPr>
          <w:b/>
          <w:bCs/>
          <w:i/>
          <w:iCs/>
        </w:rPr>
        <w:fldChar w:fldCharType="separate"/>
      </w:r>
      <w:r w:rsidR="001A40E5" w:rsidRPr="00055086">
        <w:rPr>
          <w:b/>
          <w:bCs/>
          <w:i/>
          <w:iCs/>
          <w:noProof/>
        </w:rPr>
        <w:t>2</w:t>
      </w:r>
      <w:r w:rsidRPr="00055086">
        <w:rPr>
          <w:b/>
          <w:bCs/>
          <w:i/>
          <w:iCs/>
        </w:rPr>
        <w:fldChar w:fldCharType="end"/>
      </w:r>
      <w:r w:rsidR="000619BA" w:rsidRPr="00055086">
        <w:rPr>
          <w:rFonts w:hint="eastAsia"/>
          <w:b/>
          <w:bCs/>
          <w:i/>
          <w:iCs/>
        </w:rPr>
        <w:t>:</w:t>
      </w:r>
      <w:r w:rsidR="00D455EB" w:rsidRPr="00055086">
        <w:rPr>
          <w:rFonts w:hint="eastAsia"/>
          <w:b/>
          <w:bCs/>
          <w:i/>
          <w:iCs/>
        </w:rPr>
        <w:t xml:space="preserve"> </w:t>
      </w:r>
      <w:r w:rsidR="00C84A90" w:rsidRPr="00055086">
        <w:rPr>
          <w:rFonts w:hint="eastAsia"/>
          <w:b/>
          <w:bCs/>
          <w:i/>
          <w:iCs/>
        </w:rPr>
        <w:t>T</w:t>
      </w:r>
      <w:r w:rsidR="00C84A90" w:rsidRPr="00055086">
        <w:rPr>
          <w:b/>
          <w:bCs/>
          <w:i/>
          <w:iCs/>
        </w:rPr>
        <w:t>ravel time</w:t>
      </w:r>
      <w:r w:rsidR="00C84A90" w:rsidRPr="00055086">
        <w:rPr>
          <w:rFonts w:hint="eastAsia"/>
          <w:b/>
          <w:bCs/>
          <w:i/>
          <w:iCs/>
        </w:rPr>
        <w:t>(mins)</w:t>
      </w:r>
      <w:r w:rsidR="00C84A90" w:rsidRPr="00055086">
        <w:rPr>
          <w:b/>
          <w:bCs/>
          <w:i/>
          <w:iCs/>
        </w:rPr>
        <w:t xml:space="preserve"> for a 10 km trip</w:t>
      </w:r>
      <w:r w:rsidR="00C84A90" w:rsidRPr="00055086">
        <w:rPr>
          <w:rFonts w:hint="eastAsia"/>
          <w:b/>
          <w:bCs/>
          <w:i/>
          <w:iCs/>
        </w:rPr>
        <w:t xml:space="preserve"> </w:t>
      </w:r>
      <w:r w:rsidR="001653B3" w:rsidRPr="00055086">
        <w:rPr>
          <w:rFonts w:cs="Times New Roman"/>
          <w:b/>
          <w:bCs/>
          <w:i/>
          <w:iCs/>
        </w:rPr>
        <w:t>in 2025 Q1-Q2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6145FA" w14:paraId="466675AA" w14:textId="77777777" w:rsidTr="006145FA">
        <w:tc>
          <w:tcPr>
            <w:tcW w:w="1558" w:type="dxa"/>
            <w:tcBorders>
              <w:top w:val="single" w:sz="4" w:space="0" w:color="auto"/>
              <w:bottom w:val="single" w:sz="4" w:space="0" w:color="auto"/>
            </w:tcBorders>
            <w:shd w:val="clear" w:color="auto" w:fill="D9D9D9" w:themeFill="background1" w:themeFillShade="D9"/>
            <w:vAlign w:val="bottom"/>
          </w:tcPr>
          <w:p w14:paraId="417E862D" w14:textId="493A49F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Continent</w:t>
            </w:r>
          </w:p>
        </w:tc>
        <w:tc>
          <w:tcPr>
            <w:tcW w:w="1558" w:type="dxa"/>
            <w:tcBorders>
              <w:top w:val="single" w:sz="4" w:space="0" w:color="auto"/>
              <w:bottom w:val="single" w:sz="4" w:space="0" w:color="auto"/>
            </w:tcBorders>
            <w:shd w:val="clear" w:color="auto" w:fill="D9D9D9" w:themeFill="background1" w:themeFillShade="D9"/>
            <w:vAlign w:val="bottom"/>
          </w:tcPr>
          <w:p w14:paraId="2DEE3ACD" w14:textId="5C351187"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Period</w:t>
            </w:r>
          </w:p>
        </w:tc>
        <w:tc>
          <w:tcPr>
            <w:tcW w:w="1558" w:type="dxa"/>
            <w:tcBorders>
              <w:top w:val="single" w:sz="4" w:space="0" w:color="auto"/>
              <w:bottom w:val="single" w:sz="4" w:space="0" w:color="auto"/>
            </w:tcBorders>
            <w:shd w:val="clear" w:color="auto" w:fill="D9D9D9" w:themeFill="background1" w:themeFillShade="D9"/>
            <w:vAlign w:val="bottom"/>
          </w:tcPr>
          <w:p w14:paraId="275284C5" w14:textId="7AEE3EB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Median</w:t>
            </w:r>
          </w:p>
        </w:tc>
        <w:tc>
          <w:tcPr>
            <w:tcW w:w="1558" w:type="dxa"/>
            <w:tcBorders>
              <w:top w:val="single" w:sz="4" w:space="0" w:color="auto"/>
              <w:bottom w:val="single" w:sz="4" w:space="0" w:color="auto"/>
            </w:tcBorders>
            <w:shd w:val="clear" w:color="auto" w:fill="D9D9D9" w:themeFill="background1" w:themeFillShade="D9"/>
            <w:vAlign w:val="bottom"/>
          </w:tcPr>
          <w:p w14:paraId="23BC392F" w14:textId="20E99235"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Q1</w:t>
            </w:r>
          </w:p>
        </w:tc>
        <w:tc>
          <w:tcPr>
            <w:tcW w:w="1559" w:type="dxa"/>
            <w:tcBorders>
              <w:top w:val="single" w:sz="4" w:space="0" w:color="auto"/>
              <w:bottom w:val="single" w:sz="4" w:space="0" w:color="auto"/>
            </w:tcBorders>
            <w:shd w:val="clear" w:color="auto" w:fill="D9D9D9" w:themeFill="background1" w:themeFillShade="D9"/>
            <w:vAlign w:val="bottom"/>
          </w:tcPr>
          <w:p w14:paraId="06EA7BB9" w14:textId="3B9AC1E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Q3</w:t>
            </w:r>
          </w:p>
        </w:tc>
        <w:tc>
          <w:tcPr>
            <w:tcW w:w="1559" w:type="dxa"/>
            <w:tcBorders>
              <w:top w:val="single" w:sz="4" w:space="0" w:color="auto"/>
              <w:bottom w:val="single" w:sz="4" w:space="0" w:color="auto"/>
            </w:tcBorders>
            <w:shd w:val="clear" w:color="auto" w:fill="D9D9D9" w:themeFill="background1" w:themeFillShade="D9"/>
            <w:vAlign w:val="bottom"/>
          </w:tcPr>
          <w:p w14:paraId="6C990BCC" w14:textId="3B0DEC80"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IQR</w:t>
            </w:r>
          </w:p>
        </w:tc>
      </w:tr>
      <w:tr w:rsidR="006145FA" w14:paraId="03C308A8" w14:textId="77777777" w:rsidTr="006145FA">
        <w:tc>
          <w:tcPr>
            <w:tcW w:w="1558" w:type="dxa"/>
            <w:tcBorders>
              <w:top w:val="single" w:sz="4" w:space="0" w:color="auto"/>
            </w:tcBorders>
            <w:vAlign w:val="bottom"/>
          </w:tcPr>
          <w:p w14:paraId="63BCCB9B" w14:textId="2036B0B6"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Asia</w:t>
            </w:r>
          </w:p>
        </w:tc>
        <w:tc>
          <w:tcPr>
            <w:tcW w:w="1558" w:type="dxa"/>
            <w:tcBorders>
              <w:top w:val="single" w:sz="4" w:space="0" w:color="auto"/>
            </w:tcBorders>
            <w:vAlign w:val="bottom"/>
          </w:tcPr>
          <w:p w14:paraId="5CDBD2C6" w14:textId="6D25F12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2025-Q1</w:t>
            </w:r>
          </w:p>
        </w:tc>
        <w:tc>
          <w:tcPr>
            <w:tcW w:w="1558" w:type="dxa"/>
            <w:tcBorders>
              <w:top w:val="single" w:sz="4" w:space="0" w:color="auto"/>
            </w:tcBorders>
            <w:vAlign w:val="bottom"/>
          </w:tcPr>
          <w:p w14:paraId="7831CB1F" w14:textId="63A190D4"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23.38</w:t>
            </w:r>
          </w:p>
        </w:tc>
        <w:tc>
          <w:tcPr>
            <w:tcW w:w="1558" w:type="dxa"/>
            <w:tcBorders>
              <w:top w:val="single" w:sz="4" w:space="0" w:color="auto"/>
            </w:tcBorders>
            <w:vAlign w:val="bottom"/>
          </w:tcPr>
          <w:p w14:paraId="294A5242" w14:textId="483DF440"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21.64</w:t>
            </w:r>
          </w:p>
        </w:tc>
        <w:tc>
          <w:tcPr>
            <w:tcW w:w="1559" w:type="dxa"/>
            <w:tcBorders>
              <w:top w:val="single" w:sz="4" w:space="0" w:color="auto"/>
            </w:tcBorders>
            <w:vAlign w:val="bottom"/>
          </w:tcPr>
          <w:p w14:paraId="23427A55" w14:textId="0BD00FE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23.85</w:t>
            </w:r>
          </w:p>
        </w:tc>
        <w:tc>
          <w:tcPr>
            <w:tcW w:w="1559" w:type="dxa"/>
            <w:tcBorders>
              <w:top w:val="single" w:sz="4" w:space="0" w:color="auto"/>
            </w:tcBorders>
            <w:vAlign w:val="bottom"/>
          </w:tcPr>
          <w:p w14:paraId="485BC5E0" w14:textId="47FF8DF3"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2.22</w:t>
            </w:r>
          </w:p>
        </w:tc>
      </w:tr>
      <w:tr w:rsidR="006145FA" w14:paraId="755B1FB9" w14:textId="77777777" w:rsidTr="006145FA">
        <w:tc>
          <w:tcPr>
            <w:tcW w:w="1558" w:type="dxa"/>
            <w:vAlign w:val="bottom"/>
          </w:tcPr>
          <w:p w14:paraId="6C2FC62F" w14:textId="31F58C7A"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Asia</w:t>
            </w:r>
          </w:p>
        </w:tc>
        <w:tc>
          <w:tcPr>
            <w:tcW w:w="1558" w:type="dxa"/>
            <w:vAlign w:val="bottom"/>
          </w:tcPr>
          <w:p w14:paraId="7FD2D8E7" w14:textId="341AFF0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2025-Q2</w:t>
            </w:r>
          </w:p>
        </w:tc>
        <w:tc>
          <w:tcPr>
            <w:tcW w:w="1558" w:type="dxa"/>
            <w:vAlign w:val="bottom"/>
          </w:tcPr>
          <w:p w14:paraId="56D82268" w14:textId="0AB7BB05"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23.15</w:t>
            </w:r>
          </w:p>
        </w:tc>
        <w:tc>
          <w:tcPr>
            <w:tcW w:w="1558" w:type="dxa"/>
            <w:vAlign w:val="bottom"/>
          </w:tcPr>
          <w:p w14:paraId="3CACDFCD" w14:textId="458E56C1"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21.75</w:t>
            </w:r>
          </w:p>
        </w:tc>
        <w:tc>
          <w:tcPr>
            <w:tcW w:w="1559" w:type="dxa"/>
            <w:vAlign w:val="bottom"/>
          </w:tcPr>
          <w:p w14:paraId="4F128427" w14:textId="00A2FCD7"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23.61</w:t>
            </w:r>
          </w:p>
        </w:tc>
        <w:tc>
          <w:tcPr>
            <w:tcW w:w="1559" w:type="dxa"/>
            <w:vAlign w:val="bottom"/>
          </w:tcPr>
          <w:p w14:paraId="1464AD5A" w14:textId="07CA659A"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1.85</w:t>
            </w:r>
          </w:p>
        </w:tc>
      </w:tr>
      <w:tr w:rsidR="006145FA" w14:paraId="3E1116C7" w14:textId="77777777" w:rsidTr="006145FA">
        <w:tc>
          <w:tcPr>
            <w:tcW w:w="1558" w:type="dxa"/>
            <w:vAlign w:val="bottom"/>
          </w:tcPr>
          <w:p w14:paraId="43DCE7BB" w14:textId="7AA87FD6"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Europe</w:t>
            </w:r>
          </w:p>
        </w:tc>
        <w:tc>
          <w:tcPr>
            <w:tcW w:w="1558" w:type="dxa"/>
            <w:vAlign w:val="bottom"/>
          </w:tcPr>
          <w:p w14:paraId="0CB2BD97" w14:textId="2D3D379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2025-Q1</w:t>
            </w:r>
          </w:p>
        </w:tc>
        <w:tc>
          <w:tcPr>
            <w:tcW w:w="1558" w:type="dxa"/>
            <w:vAlign w:val="bottom"/>
          </w:tcPr>
          <w:p w14:paraId="401FF65D" w14:textId="208B051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22.83</w:t>
            </w:r>
          </w:p>
        </w:tc>
        <w:tc>
          <w:tcPr>
            <w:tcW w:w="1558" w:type="dxa"/>
            <w:vAlign w:val="bottom"/>
          </w:tcPr>
          <w:p w14:paraId="253B2394" w14:textId="104FC7C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21.34</w:t>
            </w:r>
          </w:p>
        </w:tc>
        <w:tc>
          <w:tcPr>
            <w:tcW w:w="1559" w:type="dxa"/>
            <w:vAlign w:val="bottom"/>
          </w:tcPr>
          <w:p w14:paraId="68D0BDC7" w14:textId="5FB1125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23.4</w:t>
            </w:r>
          </w:p>
        </w:tc>
        <w:tc>
          <w:tcPr>
            <w:tcW w:w="1559" w:type="dxa"/>
            <w:vAlign w:val="bottom"/>
          </w:tcPr>
          <w:p w14:paraId="2B0D7368" w14:textId="271A3C2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2.06</w:t>
            </w:r>
          </w:p>
        </w:tc>
      </w:tr>
      <w:tr w:rsidR="006145FA" w14:paraId="473B78E9" w14:textId="77777777" w:rsidTr="006145FA">
        <w:tc>
          <w:tcPr>
            <w:tcW w:w="1558" w:type="dxa"/>
            <w:vAlign w:val="bottom"/>
          </w:tcPr>
          <w:p w14:paraId="30A39A66" w14:textId="34833B47"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Europe</w:t>
            </w:r>
          </w:p>
        </w:tc>
        <w:tc>
          <w:tcPr>
            <w:tcW w:w="1558" w:type="dxa"/>
            <w:vAlign w:val="bottom"/>
          </w:tcPr>
          <w:p w14:paraId="0F67072F" w14:textId="2985DDB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2025-Q2</w:t>
            </w:r>
          </w:p>
        </w:tc>
        <w:tc>
          <w:tcPr>
            <w:tcW w:w="1558" w:type="dxa"/>
            <w:vAlign w:val="bottom"/>
          </w:tcPr>
          <w:p w14:paraId="7E8B5E87" w14:textId="0F97CE43"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23.2</w:t>
            </w:r>
          </w:p>
        </w:tc>
        <w:tc>
          <w:tcPr>
            <w:tcW w:w="1558" w:type="dxa"/>
            <w:vAlign w:val="bottom"/>
          </w:tcPr>
          <w:p w14:paraId="43B653AF" w14:textId="4DD0A1D4"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21.27</w:t>
            </w:r>
          </w:p>
        </w:tc>
        <w:tc>
          <w:tcPr>
            <w:tcW w:w="1559" w:type="dxa"/>
            <w:vAlign w:val="bottom"/>
          </w:tcPr>
          <w:p w14:paraId="44B5371E" w14:textId="57DD126A"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23.94</w:t>
            </w:r>
          </w:p>
        </w:tc>
        <w:tc>
          <w:tcPr>
            <w:tcW w:w="1559" w:type="dxa"/>
            <w:vAlign w:val="bottom"/>
          </w:tcPr>
          <w:p w14:paraId="77104BDE" w14:textId="57184286"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2.67</w:t>
            </w:r>
          </w:p>
        </w:tc>
      </w:tr>
      <w:tr w:rsidR="006145FA" w14:paraId="15F2B5E0" w14:textId="77777777" w:rsidTr="006145FA">
        <w:tc>
          <w:tcPr>
            <w:tcW w:w="1558" w:type="dxa"/>
            <w:vAlign w:val="bottom"/>
          </w:tcPr>
          <w:p w14:paraId="4F9A66D3" w14:textId="7F10D57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North America</w:t>
            </w:r>
          </w:p>
        </w:tc>
        <w:tc>
          <w:tcPr>
            <w:tcW w:w="1558" w:type="dxa"/>
            <w:vAlign w:val="bottom"/>
          </w:tcPr>
          <w:p w14:paraId="716780DE" w14:textId="43DAD103"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2025-Q1</w:t>
            </w:r>
          </w:p>
        </w:tc>
        <w:tc>
          <w:tcPr>
            <w:tcW w:w="1558" w:type="dxa"/>
            <w:vAlign w:val="bottom"/>
          </w:tcPr>
          <w:p w14:paraId="2AC7CB25" w14:textId="3C91275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24.97</w:t>
            </w:r>
          </w:p>
        </w:tc>
        <w:tc>
          <w:tcPr>
            <w:tcW w:w="1558" w:type="dxa"/>
            <w:vAlign w:val="bottom"/>
          </w:tcPr>
          <w:p w14:paraId="4DC92614" w14:textId="279F5135"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22.37</w:t>
            </w:r>
          </w:p>
        </w:tc>
        <w:tc>
          <w:tcPr>
            <w:tcW w:w="1559" w:type="dxa"/>
            <w:vAlign w:val="bottom"/>
          </w:tcPr>
          <w:p w14:paraId="38C6ACBA" w14:textId="25FB29DC"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27.13</w:t>
            </w:r>
          </w:p>
        </w:tc>
        <w:tc>
          <w:tcPr>
            <w:tcW w:w="1559" w:type="dxa"/>
            <w:vAlign w:val="bottom"/>
          </w:tcPr>
          <w:p w14:paraId="38DD1EC8" w14:textId="2F819AF7"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4.76</w:t>
            </w:r>
          </w:p>
        </w:tc>
      </w:tr>
      <w:tr w:rsidR="006145FA" w14:paraId="188C3183" w14:textId="77777777" w:rsidTr="006145FA">
        <w:tc>
          <w:tcPr>
            <w:tcW w:w="1558" w:type="dxa"/>
            <w:vAlign w:val="bottom"/>
          </w:tcPr>
          <w:p w14:paraId="37C39D51" w14:textId="1A22B87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North America</w:t>
            </w:r>
          </w:p>
        </w:tc>
        <w:tc>
          <w:tcPr>
            <w:tcW w:w="1558" w:type="dxa"/>
            <w:vAlign w:val="bottom"/>
          </w:tcPr>
          <w:p w14:paraId="66770271" w14:textId="410C8D8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2025-Q2</w:t>
            </w:r>
          </w:p>
        </w:tc>
        <w:tc>
          <w:tcPr>
            <w:tcW w:w="1558" w:type="dxa"/>
            <w:vAlign w:val="bottom"/>
          </w:tcPr>
          <w:p w14:paraId="7EA596F8" w14:textId="199EEA2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25.7</w:t>
            </w:r>
          </w:p>
        </w:tc>
        <w:tc>
          <w:tcPr>
            <w:tcW w:w="1558" w:type="dxa"/>
            <w:vAlign w:val="bottom"/>
          </w:tcPr>
          <w:p w14:paraId="319D93D8" w14:textId="008ADB01"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22.86</w:t>
            </w:r>
          </w:p>
        </w:tc>
        <w:tc>
          <w:tcPr>
            <w:tcW w:w="1559" w:type="dxa"/>
            <w:vAlign w:val="bottom"/>
          </w:tcPr>
          <w:p w14:paraId="053D80BE" w14:textId="6A00653D"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27.5</w:t>
            </w:r>
          </w:p>
        </w:tc>
        <w:tc>
          <w:tcPr>
            <w:tcW w:w="1559" w:type="dxa"/>
            <w:vAlign w:val="bottom"/>
          </w:tcPr>
          <w:p w14:paraId="2380A023" w14:textId="2C38D7FD"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4.64</w:t>
            </w:r>
          </w:p>
        </w:tc>
      </w:tr>
      <w:tr w:rsidR="006145FA" w14:paraId="4DF3FB0D" w14:textId="77777777" w:rsidTr="006145FA">
        <w:tc>
          <w:tcPr>
            <w:tcW w:w="1558" w:type="dxa"/>
            <w:vAlign w:val="bottom"/>
          </w:tcPr>
          <w:p w14:paraId="06698E2D" w14:textId="1BC2C966"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South America</w:t>
            </w:r>
          </w:p>
        </w:tc>
        <w:tc>
          <w:tcPr>
            <w:tcW w:w="1558" w:type="dxa"/>
            <w:vAlign w:val="bottom"/>
          </w:tcPr>
          <w:p w14:paraId="1A8014F0" w14:textId="1AB50248"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2025-Q1</w:t>
            </w:r>
          </w:p>
        </w:tc>
        <w:tc>
          <w:tcPr>
            <w:tcW w:w="1558" w:type="dxa"/>
            <w:vAlign w:val="bottom"/>
          </w:tcPr>
          <w:p w14:paraId="3EB004B1" w14:textId="2D254EC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25.58</w:t>
            </w:r>
          </w:p>
        </w:tc>
        <w:tc>
          <w:tcPr>
            <w:tcW w:w="1558" w:type="dxa"/>
            <w:vAlign w:val="bottom"/>
          </w:tcPr>
          <w:p w14:paraId="01B0DB69" w14:textId="0B4C4B91"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23.07</w:t>
            </w:r>
          </w:p>
        </w:tc>
        <w:tc>
          <w:tcPr>
            <w:tcW w:w="1559" w:type="dxa"/>
            <w:vAlign w:val="bottom"/>
          </w:tcPr>
          <w:p w14:paraId="78DE0E34" w14:textId="08FBA54A"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27.37</w:t>
            </w:r>
          </w:p>
        </w:tc>
        <w:tc>
          <w:tcPr>
            <w:tcW w:w="1559" w:type="dxa"/>
            <w:vAlign w:val="bottom"/>
          </w:tcPr>
          <w:p w14:paraId="79D3D088" w14:textId="3900B06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4.3</w:t>
            </w:r>
          </w:p>
        </w:tc>
      </w:tr>
      <w:tr w:rsidR="006145FA" w14:paraId="4A5C9705" w14:textId="77777777" w:rsidTr="006145FA">
        <w:tc>
          <w:tcPr>
            <w:tcW w:w="1558" w:type="dxa"/>
            <w:vAlign w:val="bottom"/>
          </w:tcPr>
          <w:p w14:paraId="19DAD374" w14:textId="6A7CDCF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South America</w:t>
            </w:r>
          </w:p>
        </w:tc>
        <w:tc>
          <w:tcPr>
            <w:tcW w:w="1558" w:type="dxa"/>
            <w:vAlign w:val="bottom"/>
          </w:tcPr>
          <w:p w14:paraId="7AEEBF63" w14:textId="53363012"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2025-Q2</w:t>
            </w:r>
          </w:p>
        </w:tc>
        <w:tc>
          <w:tcPr>
            <w:tcW w:w="1558" w:type="dxa"/>
            <w:vAlign w:val="bottom"/>
          </w:tcPr>
          <w:p w14:paraId="34312649" w14:textId="60DF06C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27.06</w:t>
            </w:r>
          </w:p>
        </w:tc>
        <w:tc>
          <w:tcPr>
            <w:tcW w:w="1558" w:type="dxa"/>
            <w:vAlign w:val="bottom"/>
          </w:tcPr>
          <w:p w14:paraId="5C9698F5" w14:textId="671474E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23.31</w:t>
            </w:r>
          </w:p>
        </w:tc>
        <w:tc>
          <w:tcPr>
            <w:tcW w:w="1559" w:type="dxa"/>
            <w:vAlign w:val="bottom"/>
          </w:tcPr>
          <w:p w14:paraId="1876D210" w14:textId="16D6D0D7"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28.32</w:t>
            </w:r>
          </w:p>
        </w:tc>
        <w:tc>
          <w:tcPr>
            <w:tcW w:w="1559" w:type="dxa"/>
            <w:vAlign w:val="bottom"/>
          </w:tcPr>
          <w:p w14:paraId="2165683C" w14:textId="4A167DAE"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5.01</w:t>
            </w:r>
          </w:p>
        </w:tc>
      </w:tr>
      <w:tr w:rsidR="006145FA" w14:paraId="2FA59474" w14:textId="77777777" w:rsidTr="006145FA">
        <w:tc>
          <w:tcPr>
            <w:tcW w:w="1558" w:type="dxa"/>
            <w:vAlign w:val="bottom"/>
          </w:tcPr>
          <w:p w14:paraId="3D41E49F" w14:textId="5BE0512E"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Oceania</w:t>
            </w:r>
          </w:p>
        </w:tc>
        <w:tc>
          <w:tcPr>
            <w:tcW w:w="1558" w:type="dxa"/>
            <w:vAlign w:val="bottom"/>
          </w:tcPr>
          <w:p w14:paraId="23EC7730" w14:textId="47972ACD"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2025-Q1</w:t>
            </w:r>
          </w:p>
        </w:tc>
        <w:tc>
          <w:tcPr>
            <w:tcW w:w="1558" w:type="dxa"/>
            <w:vAlign w:val="bottom"/>
          </w:tcPr>
          <w:p w14:paraId="41A53498" w14:textId="0D51D331"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19.94</w:t>
            </w:r>
          </w:p>
        </w:tc>
        <w:tc>
          <w:tcPr>
            <w:tcW w:w="1558" w:type="dxa"/>
            <w:vAlign w:val="bottom"/>
          </w:tcPr>
          <w:p w14:paraId="79DF81FC" w14:textId="171FB4AD"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19.24</w:t>
            </w:r>
          </w:p>
        </w:tc>
        <w:tc>
          <w:tcPr>
            <w:tcW w:w="1559" w:type="dxa"/>
            <w:vAlign w:val="bottom"/>
          </w:tcPr>
          <w:p w14:paraId="0E8A876D" w14:textId="36631B54"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20.6</w:t>
            </w:r>
          </w:p>
        </w:tc>
        <w:tc>
          <w:tcPr>
            <w:tcW w:w="1559" w:type="dxa"/>
            <w:vAlign w:val="bottom"/>
          </w:tcPr>
          <w:p w14:paraId="737A2335" w14:textId="131C2E20"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1.36</w:t>
            </w:r>
          </w:p>
        </w:tc>
      </w:tr>
      <w:tr w:rsidR="006145FA" w14:paraId="49100148" w14:textId="77777777" w:rsidTr="006145FA">
        <w:tc>
          <w:tcPr>
            <w:tcW w:w="1558" w:type="dxa"/>
            <w:tcBorders>
              <w:bottom w:val="single" w:sz="4" w:space="0" w:color="auto"/>
            </w:tcBorders>
            <w:vAlign w:val="bottom"/>
          </w:tcPr>
          <w:p w14:paraId="3C23EC7E" w14:textId="3B22357A"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Oceania</w:t>
            </w:r>
          </w:p>
        </w:tc>
        <w:tc>
          <w:tcPr>
            <w:tcW w:w="1558" w:type="dxa"/>
            <w:tcBorders>
              <w:bottom w:val="single" w:sz="4" w:space="0" w:color="auto"/>
            </w:tcBorders>
            <w:vAlign w:val="bottom"/>
          </w:tcPr>
          <w:p w14:paraId="49345EF6" w14:textId="2A6A5779"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2025-Q2</w:t>
            </w:r>
          </w:p>
        </w:tc>
        <w:tc>
          <w:tcPr>
            <w:tcW w:w="1558" w:type="dxa"/>
            <w:tcBorders>
              <w:bottom w:val="single" w:sz="4" w:space="0" w:color="auto"/>
            </w:tcBorders>
            <w:vAlign w:val="bottom"/>
          </w:tcPr>
          <w:p w14:paraId="792BDE41" w14:textId="4CAA81BE"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20.21</w:t>
            </w:r>
          </w:p>
        </w:tc>
        <w:tc>
          <w:tcPr>
            <w:tcW w:w="1558" w:type="dxa"/>
            <w:tcBorders>
              <w:bottom w:val="single" w:sz="4" w:space="0" w:color="auto"/>
            </w:tcBorders>
            <w:vAlign w:val="bottom"/>
          </w:tcPr>
          <w:p w14:paraId="22FA4A1E" w14:textId="4440261F"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19.35</w:t>
            </w:r>
          </w:p>
        </w:tc>
        <w:tc>
          <w:tcPr>
            <w:tcW w:w="1559" w:type="dxa"/>
            <w:tcBorders>
              <w:bottom w:val="single" w:sz="4" w:space="0" w:color="auto"/>
            </w:tcBorders>
            <w:vAlign w:val="bottom"/>
          </w:tcPr>
          <w:p w14:paraId="76FA26F4" w14:textId="6C0353C4"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20.76</w:t>
            </w:r>
          </w:p>
        </w:tc>
        <w:tc>
          <w:tcPr>
            <w:tcW w:w="1559" w:type="dxa"/>
            <w:tcBorders>
              <w:bottom w:val="single" w:sz="4" w:space="0" w:color="auto"/>
            </w:tcBorders>
            <w:vAlign w:val="bottom"/>
          </w:tcPr>
          <w:p w14:paraId="75B55879" w14:textId="56B1849B" w:rsidR="006145FA" w:rsidRPr="006145FA" w:rsidRDefault="006145FA" w:rsidP="006145FA">
            <w:pPr>
              <w:rPr>
                <w:rFonts w:eastAsia="Times New Roman" w:cs="Times New Roman"/>
                <w:color w:val="000000"/>
                <w:kern w:val="0"/>
                <w:sz w:val="20"/>
                <w:szCs w:val="20"/>
                <w14:ligatures w14:val="none"/>
              </w:rPr>
            </w:pPr>
            <w:r w:rsidRPr="006145FA">
              <w:rPr>
                <w:rFonts w:eastAsia="Times New Roman" w:cs="Times New Roman"/>
                <w:color w:val="000000"/>
                <w:kern w:val="0"/>
                <w:sz w:val="20"/>
                <w:szCs w:val="20"/>
                <w14:ligatures w14:val="none"/>
              </w:rPr>
              <w:t>1.4</w:t>
            </w:r>
          </w:p>
        </w:tc>
      </w:tr>
    </w:tbl>
    <w:p w14:paraId="5038B222" w14:textId="77777777" w:rsidR="00D91B35" w:rsidRPr="00D91B35" w:rsidRDefault="00D91B35" w:rsidP="00D91B35"/>
    <w:p w14:paraId="20962CF5" w14:textId="1AB8B942" w:rsidR="00CB2958" w:rsidRPr="00055086" w:rsidRDefault="00CB2958" w:rsidP="00055086">
      <w:pPr>
        <w:rPr>
          <w:b/>
          <w:bCs/>
          <w:i/>
          <w:iCs/>
        </w:rPr>
      </w:pPr>
      <w:r w:rsidRPr="00055086">
        <w:rPr>
          <w:b/>
          <w:bCs/>
          <w:i/>
          <w:iCs/>
        </w:rPr>
        <w:t xml:space="preserve">Table </w:t>
      </w:r>
      <w:r w:rsidR="00D91B35" w:rsidRPr="00055086">
        <w:rPr>
          <w:rFonts w:hint="eastAsia"/>
          <w:b/>
          <w:bCs/>
          <w:i/>
          <w:iCs/>
        </w:rPr>
        <w:t>S</w:t>
      </w:r>
      <w:r w:rsidRPr="00055086">
        <w:rPr>
          <w:b/>
          <w:bCs/>
          <w:i/>
          <w:iCs/>
        </w:rPr>
        <w:fldChar w:fldCharType="begin"/>
      </w:r>
      <w:r w:rsidRPr="00055086">
        <w:rPr>
          <w:b/>
          <w:bCs/>
          <w:i/>
          <w:iCs/>
        </w:rPr>
        <w:instrText xml:space="preserve"> SEQ Table \* ARABIC </w:instrText>
      </w:r>
      <w:r w:rsidRPr="00055086">
        <w:rPr>
          <w:b/>
          <w:bCs/>
          <w:i/>
          <w:iCs/>
        </w:rPr>
        <w:fldChar w:fldCharType="separate"/>
      </w:r>
      <w:r w:rsidR="001A40E5" w:rsidRPr="00055086">
        <w:rPr>
          <w:b/>
          <w:bCs/>
          <w:i/>
          <w:iCs/>
          <w:noProof/>
        </w:rPr>
        <w:t>3</w:t>
      </w:r>
      <w:r w:rsidRPr="00055086">
        <w:rPr>
          <w:b/>
          <w:bCs/>
          <w:i/>
          <w:iCs/>
        </w:rPr>
        <w:fldChar w:fldCharType="end"/>
      </w:r>
      <w:r w:rsidRPr="00055086">
        <w:rPr>
          <w:b/>
          <w:bCs/>
          <w:i/>
          <w:iCs/>
        </w:rPr>
        <w:t>:</w:t>
      </w:r>
      <w:r w:rsidR="00C84A90" w:rsidRPr="00055086">
        <w:rPr>
          <w:b/>
          <w:bCs/>
          <w:i/>
          <w:iCs/>
        </w:rPr>
        <w:t xml:space="preserve"> </w:t>
      </w:r>
      <w:r w:rsidR="00C84A90" w:rsidRPr="00055086">
        <w:rPr>
          <w:rFonts w:hint="eastAsia"/>
          <w:b/>
          <w:bCs/>
          <w:i/>
          <w:iCs/>
        </w:rPr>
        <w:t>A</w:t>
      </w:r>
      <w:r w:rsidR="00C84A90" w:rsidRPr="00055086">
        <w:rPr>
          <w:b/>
          <w:bCs/>
          <w:i/>
          <w:iCs/>
        </w:rPr>
        <w:t>dditional travel time</w:t>
      </w:r>
      <w:r w:rsidR="00C84A90" w:rsidRPr="00055086">
        <w:rPr>
          <w:rFonts w:hint="eastAsia"/>
          <w:b/>
          <w:bCs/>
          <w:i/>
          <w:iCs/>
        </w:rPr>
        <w:t>(h)</w:t>
      </w:r>
      <w:r w:rsidR="00C84A90" w:rsidRPr="00055086">
        <w:rPr>
          <w:b/>
          <w:bCs/>
          <w:i/>
          <w:iCs/>
        </w:rPr>
        <w:t xml:space="preserve"> caused by urban </w:t>
      </w:r>
      <w:r w:rsidR="001653B3" w:rsidRPr="00055086">
        <w:rPr>
          <w:b/>
          <w:bCs/>
          <w:i/>
          <w:iCs/>
        </w:rPr>
        <w:t>congestion in 2025 Q1-Q2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9"/>
        <w:gridCol w:w="1558"/>
        <w:gridCol w:w="1559"/>
      </w:tblGrid>
      <w:tr w:rsidR="003A317C" w:rsidRPr="00D91B35" w14:paraId="06FDB2CA" w14:textId="77777777" w:rsidTr="00D91B35">
        <w:tc>
          <w:tcPr>
            <w:tcW w:w="1558" w:type="dxa"/>
            <w:tcBorders>
              <w:top w:val="single" w:sz="4" w:space="0" w:color="auto"/>
              <w:bottom w:val="single" w:sz="4" w:space="0" w:color="auto"/>
            </w:tcBorders>
            <w:shd w:val="clear" w:color="auto" w:fill="D9D9D9" w:themeFill="background1" w:themeFillShade="D9"/>
            <w:vAlign w:val="bottom"/>
          </w:tcPr>
          <w:p w14:paraId="54F12455" w14:textId="07E492FD" w:rsidR="003A317C" w:rsidRPr="00D91B35" w:rsidRDefault="006145FA" w:rsidP="003A317C">
            <w:pPr>
              <w:pStyle w:val="NormalWeb"/>
              <w:jc w:val="both"/>
              <w:rPr>
                <w:rFonts w:eastAsiaTheme="minorEastAsia"/>
                <w:sz w:val="20"/>
                <w:szCs w:val="20"/>
              </w:rPr>
            </w:pPr>
            <w:r w:rsidRPr="00D91B35">
              <w:rPr>
                <w:color w:val="000000"/>
                <w:sz w:val="20"/>
                <w:szCs w:val="20"/>
              </w:rPr>
              <w:lastRenderedPageBreak/>
              <w:t>Continent</w:t>
            </w:r>
          </w:p>
        </w:tc>
        <w:tc>
          <w:tcPr>
            <w:tcW w:w="1558" w:type="dxa"/>
            <w:tcBorders>
              <w:top w:val="single" w:sz="4" w:space="0" w:color="auto"/>
              <w:bottom w:val="single" w:sz="4" w:space="0" w:color="auto"/>
            </w:tcBorders>
            <w:shd w:val="clear" w:color="auto" w:fill="D9D9D9" w:themeFill="background1" w:themeFillShade="D9"/>
            <w:vAlign w:val="bottom"/>
          </w:tcPr>
          <w:p w14:paraId="420BAB2B" w14:textId="5DB9C197" w:rsidR="003A317C" w:rsidRPr="00D91B35" w:rsidRDefault="003A317C" w:rsidP="003A317C">
            <w:pPr>
              <w:pStyle w:val="NormalWeb"/>
              <w:jc w:val="both"/>
              <w:rPr>
                <w:rFonts w:eastAsiaTheme="minorEastAsia"/>
                <w:sz w:val="20"/>
                <w:szCs w:val="20"/>
              </w:rPr>
            </w:pPr>
            <w:r w:rsidRPr="00D91B35">
              <w:rPr>
                <w:color w:val="000000"/>
                <w:sz w:val="20"/>
                <w:szCs w:val="20"/>
              </w:rPr>
              <w:t>Period</w:t>
            </w:r>
          </w:p>
        </w:tc>
        <w:tc>
          <w:tcPr>
            <w:tcW w:w="1558" w:type="dxa"/>
            <w:tcBorders>
              <w:top w:val="single" w:sz="4" w:space="0" w:color="auto"/>
              <w:bottom w:val="single" w:sz="4" w:space="0" w:color="auto"/>
            </w:tcBorders>
            <w:shd w:val="clear" w:color="auto" w:fill="D9D9D9" w:themeFill="background1" w:themeFillShade="D9"/>
            <w:vAlign w:val="bottom"/>
          </w:tcPr>
          <w:p w14:paraId="54B265BD" w14:textId="3A44B25F" w:rsidR="003A317C" w:rsidRPr="00D91B35" w:rsidRDefault="003A317C" w:rsidP="003A317C">
            <w:pPr>
              <w:pStyle w:val="NormalWeb"/>
              <w:jc w:val="both"/>
              <w:rPr>
                <w:rFonts w:eastAsiaTheme="minorEastAsia"/>
                <w:sz w:val="20"/>
                <w:szCs w:val="20"/>
              </w:rPr>
            </w:pPr>
            <w:r w:rsidRPr="00D91B35">
              <w:rPr>
                <w:color w:val="000000"/>
                <w:sz w:val="20"/>
                <w:szCs w:val="20"/>
              </w:rPr>
              <w:t>Median</w:t>
            </w:r>
          </w:p>
        </w:tc>
        <w:tc>
          <w:tcPr>
            <w:tcW w:w="1559" w:type="dxa"/>
            <w:tcBorders>
              <w:top w:val="single" w:sz="4" w:space="0" w:color="auto"/>
              <w:bottom w:val="single" w:sz="4" w:space="0" w:color="auto"/>
            </w:tcBorders>
            <w:shd w:val="clear" w:color="auto" w:fill="D9D9D9" w:themeFill="background1" w:themeFillShade="D9"/>
            <w:vAlign w:val="bottom"/>
          </w:tcPr>
          <w:p w14:paraId="5AF5EAAF" w14:textId="787BAB4B" w:rsidR="003A317C" w:rsidRPr="00D91B35" w:rsidRDefault="003A317C" w:rsidP="003A317C">
            <w:pPr>
              <w:pStyle w:val="NormalWeb"/>
              <w:jc w:val="both"/>
              <w:rPr>
                <w:rFonts w:eastAsiaTheme="minorEastAsia"/>
                <w:sz w:val="20"/>
                <w:szCs w:val="20"/>
              </w:rPr>
            </w:pPr>
            <w:r w:rsidRPr="00D91B35">
              <w:rPr>
                <w:color w:val="000000"/>
                <w:sz w:val="20"/>
                <w:szCs w:val="20"/>
              </w:rPr>
              <w:t>Q1</w:t>
            </w:r>
          </w:p>
        </w:tc>
        <w:tc>
          <w:tcPr>
            <w:tcW w:w="1558" w:type="dxa"/>
            <w:tcBorders>
              <w:top w:val="single" w:sz="4" w:space="0" w:color="auto"/>
              <w:bottom w:val="single" w:sz="4" w:space="0" w:color="auto"/>
            </w:tcBorders>
            <w:shd w:val="clear" w:color="auto" w:fill="D9D9D9" w:themeFill="background1" w:themeFillShade="D9"/>
            <w:vAlign w:val="bottom"/>
          </w:tcPr>
          <w:p w14:paraId="2739326A" w14:textId="3B6752B5" w:rsidR="003A317C" w:rsidRPr="00D91B35" w:rsidRDefault="003A317C" w:rsidP="003A317C">
            <w:pPr>
              <w:pStyle w:val="NormalWeb"/>
              <w:jc w:val="both"/>
              <w:rPr>
                <w:rFonts w:eastAsiaTheme="minorEastAsia"/>
                <w:sz w:val="20"/>
                <w:szCs w:val="20"/>
              </w:rPr>
            </w:pPr>
            <w:r w:rsidRPr="00D91B35">
              <w:rPr>
                <w:color w:val="000000"/>
                <w:sz w:val="20"/>
                <w:szCs w:val="20"/>
              </w:rPr>
              <w:t>Q3</w:t>
            </w:r>
          </w:p>
        </w:tc>
        <w:tc>
          <w:tcPr>
            <w:tcW w:w="1559" w:type="dxa"/>
            <w:tcBorders>
              <w:top w:val="single" w:sz="4" w:space="0" w:color="auto"/>
              <w:bottom w:val="single" w:sz="4" w:space="0" w:color="auto"/>
            </w:tcBorders>
            <w:shd w:val="clear" w:color="auto" w:fill="D9D9D9" w:themeFill="background1" w:themeFillShade="D9"/>
            <w:vAlign w:val="bottom"/>
          </w:tcPr>
          <w:p w14:paraId="584FC321" w14:textId="05DCCA57" w:rsidR="003A317C" w:rsidRPr="00D91B35" w:rsidRDefault="003A317C" w:rsidP="003A317C">
            <w:pPr>
              <w:pStyle w:val="NormalWeb"/>
              <w:jc w:val="both"/>
              <w:rPr>
                <w:rFonts w:eastAsiaTheme="minorEastAsia"/>
                <w:sz w:val="20"/>
                <w:szCs w:val="20"/>
              </w:rPr>
            </w:pPr>
            <w:r w:rsidRPr="00D91B35">
              <w:rPr>
                <w:color w:val="000000"/>
                <w:sz w:val="20"/>
                <w:szCs w:val="20"/>
              </w:rPr>
              <w:t>IQR</w:t>
            </w:r>
          </w:p>
        </w:tc>
      </w:tr>
      <w:tr w:rsidR="003A317C" w:rsidRPr="00D91B35" w14:paraId="075525A0" w14:textId="77777777" w:rsidTr="00D91B35">
        <w:tc>
          <w:tcPr>
            <w:tcW w:w="1558" w:type="dxa"/>
            <w:tcBorders>
              <w:top w:val="single" w:sz="4" w:space="0" w:color="auto"/>
            </w:tcBorders>
            <w:vAlign w:val="bottom"/>
          </w:tcPr>
          <w:p w14:paraId="4DC0B524" w14:textId="024B2441" w:rsidR="003A317C" w:rsidRPr="00D91B35" w:rsidRDefault="003A317C" w:rsidP="003A317C">
            <w:pPr>
              <w:pStyle w:val="NormalWeb"/>
              <w:jc w:val="both"/>
              <w:rPr>
                <w:rFonts w:eastAsiaTheme="minorEastAsia"/>
                <w:sz w:val="20"/>
                <w:szCs w:val="20"/>
              </w:rPr>
            </w:pPr>
            <w:r w:rsidRPr="00D91B35">
              <w:rPr>
                <w:color w:val="000000"/>
                <w:sz w:val="20"/>
                <w:szCs w:val="20"/>
              </w:rPr>
              <w:t>Asia</w:t>
            </w:r>
          </w:p>
        </w:tc>
        <w:tc>
          <w:tcPr>
            <w:tcW w:w="1558" w:type="dxa"/>
            <w:tcBorders>
              <w:top w:val="single" w:sz="4" w:space="0" w:color="auto"/>
            </w:tcBorders>
            <w:vAlign w:val="bottom"/>
          </w:tcPr>
          <w:p w14:paraId="74F20409" w14:textId="17BA9161" w:rsidR="003A317C" w:rsidRPr="00D91B35" w:rsidRDefault="003A317C" w:rsidP="003A317C">
            <w:pPr>
              <w:pStyle w:val="NormalWeb"/>
              <w:jc w:val="both"/>
              <w:rPr>
                <w:rFonts w:eastAsiaTheme="minorEastAsia"/>
                <w:sz w:val="20"/>
                <w:szCs w:val="20"/>
              </w:rPr>
            </w:pPr>
            <w:r w:rsidRPr="00D91B35">
              <w:rPr>
                <w:color w:val="000000"/>
                <w:sz w:val="20"/>
                <w:szCs w:val="20"/>
              </w:rPr>
              <w:t>All day</w:t>
            </w:r>
          </w:p>
        </w:tc>
        <w:tc>
          <w:tcPr>
            <w:tcW w:w="1558" w:type="dxa"/>
            <w:tcBorders>
              <w:top w:val="single" w:sz="4" w:space="0" w:color="auto"/>
            </w:tcBorders>
            <w:vAlign w:val="bottom"/>
          </w:tcPr>
          <w:p w14:paraId="0391C4EF" w14:textId="6B67FFD1" w:rsidR="003A317C" w:rsidRPr="00D91B35" w:rsidRDefault="003A317C" w:rsidP="003A317C">
            <w:pPr>
              <w:pStyle w:val="NormalWeb"/>
              <w:jc w:val="both"/>
              <w:rPr>
                <w:rFonts w:eastAsiaTheme="minorEastAsia"/>
                <w:sz w:val="20"/>
                <w:szCs w:val="20"/>
              </w:rPr>
            </w:pPr>
            <w:r w:rsidRPr="00D91B35">
              <w:rPr>
                <w:color w:val="000000"/>
                <w:sz w:val="20"/>
                <w:szCs w:val="20"/>
              </w:rPr>
              <w:t>50.18</w:t>
            </w:r>
          </w:p>
        </w:tc>
        <w:tc>
          <w:tcPr>
            <w:tcW w:w="1559" w:type="dxa"/>
            <w:tcBorders>
              <w:top w:val="single" w:sz="4" w:space="0" w:color="auto"/>
            </w:tcBorders>
            <w:vAlign w:val="bottom"/>
          </w:tcPr>
          <w:p w14:paraId="0A3CBB73" w14:textId="0FCDF402" w:rsidR="003A317C" w:rsidRPr="00D91B35" w:rsidRDefault="003A317C" w:rsidP="003A317C">
            <w:pPr>
              <w:pStyle w:val="NormalWeb"/>
              <w:jc w:val="both"/>
              <w:rPr>
                <w:rFonts w:eastAsiaTheme="minorEastAsia"/>
                <w:sz w:val="20"/>
                <w:szCs w:val="20"/>
              </w:rPr>
            </w:pPr>
            <w:r w:rsidRPr="00D91B35">
              <w:rPr>
                <w:color w:val="000000"/>
                <w:sz w:val="20"/>
                <w:szCs w:val="20"/>
              </w:rPr>
              <w:t>37.59</w:t>
            </w:r>
          </w:p>
        </w:tc>
        <w:tc>
          <w:tcPr>
            <w:tcW w:w="1558" w:type="dxa"/>
            <w:tcBorders>
              <w:top w:val="single" w:sz="4" w:space="0" w:color="auto"/>
            </w:tcBorders>
            <w:vAlign w:val="bottom"/>
          </w:tcPr>
          <w:p w14:paraId="56EFEE36" w14:textId="6B16A699" w:rsidR="003A317C" w:rsidRPr="00D91B35" w:rsidRDefault="003A317C" w:rsidP="003A317C">
            <w:pPr>
              <w:pStyle w:val="NormalWeb"/>
              <w:jc w:val="both"/>
              <w:rPr>
                <w:rFonts w:eastAsiaTheme="minorEastAsia"/>
                <w:sz w:val="20"/>
                <w:szCs w:val="20"/>
              </w:rPr>
            </w:pPr>
            <w:r w:rsidRPr="00D91B35">
              <w:rPr>
                <w:color w:val="000000"/>
                <w:sz w:val="20"/>
                <w:szCs w:val="20"/>
              </w:rPr>
              <w:t>76.99</w:t>
            </w:r>
          </w:p>
        </w:tc>
        <w:tc>
          <w:tcPr>
            <w:tcW w:w="1559" w:type="dxa"/>
            <w:tcBorders>
              <w:top w:val="single" w:sz="4" w:space="0" w:color="auto"/>
            </w:tcBorders>
            <w:vAlign w:val="bottom"/>
          </w:tcPr>
          <w:p w14:paraId="4D9279BD" w14:textId="5F022C6C" w:rsidR="003A317C" w:rsidRPr="00D91B35" w:rsidRDefault="003A317C" w:rsidP="003A317C">
            <w:pPr>
              <w:pStyle w:val="NormalWeb"/>
              <w:jc w:val="both"/>
              <w:rPr>
                <w:rFonts w:eastAsiaTheme="minorEastAsia"/>
                <w:sz w:val="20"/>
                <w:szCs w:val="20"/>
              </w:rPr>
            </w:pPr>
            <w:r w:rsidRPr="00D91B35">
              <w:rPr>
                <w:color w:val="000000"/>
                <w:sz w:val="20"/>
                <w:szCs w:val="20"/>
              </w:rPr>
              <w:t>39.4</w:t>
            </w:r>
          </w:p>
        </w:tc>
      </w:tr>
      <w:tr w:rsidR="003A317C" w:rsidRPr="00D91B35" w14:paraId="19A093AE" w14:textId="77777777" w:rsidTr="00D91B35">
        <w:tc>
          <w:tcPr>
            <w:tcW w:w="1558" w:type="dxa"/>
            <w:vAlign w:val="bottom"/>
          </w:tcPr>
          <w:p w14:paraId="6891160F" w14:textId="716F1A5A" w:rsidR="003A317C" w:rsidRPr="00D91B35" w:rsidRDefault="003A317C" w:rsidP="003A317C">
            <w:pPr>
              <w:pStyle w:val="NormalWeb"/>
              <w:jc w:val="both"/>
              <w:rPr>
                <w:rFonts w:eastAsiaTheme="minorEastAsia"/>
                <w:sz w:val="20"/>
                <w:szCs w:val="20"/>
              </w:rPr>
            </w:pPr>
            <w:r w:rsidRPr="00D91B35">
              <w:rPr>
                <w:color w:val="000000"/>
                <w:sz w:val="20"/>
                <w:szCs w:val="20"/>
              </w:rPr>
              <w:t>Asia</w:t>
            </w:r>
          </w:p>
        </w:tc>
        <w:tc>
          <w:tcPr>
            <w:tcW w:w="1558" w:type="dxa"/>
            <w:vAlign w:val="bottom"/>
          </w:tcPr>
          <w:p w14:paraId="21081A5D" w14:textId="4E52D6D8" w:rsidR="003A317C" w:rsidRPr="00D91B35" w:rsidRDefault="003A317C" w:rsidP="003A317C">
            <w:pPr>
              <w:pStyle w:val="NormalWeb"/>
              <w:jc w:val="both"/>
              <w:rPr>
                <w:rFonts w:eastAsiaTheme="minorEastAsia"/>
                <w:sz w:val="20"/>
                <w:szCs w:val="20"/>
              </w:rPr>
            </w:pPr>
            <w:r w:rsidRPr="00D91B35">
              <w:rPr>
                <w:color w:val="000000"/>
                <w:sz w:val="20"/>
                <w:szCs w:val="20"/>
              </w:rPr>
              <w:t>Morning rush</w:t>
            </w:r>
          </w:p>
        </w:tc>
        <w:tc>
          <w:tcPr>
            <w:tcW w:w="1558" w:type="dxa"/>
            <w:vAlign w:val="bottom"/>
          </w:tcPr>
          <w:p w14:paraId="4EE81E40" w14:textId="5B0908E3" w:rsidR="003A317C" w:rsidRPr="00D91B35" w:rsidRDefault="003A317C" w:rsidP="003A317C">
            <w:pPr>
              <w:pStyle w:val="NormalWeb"/>
              <w:jc w:val="both"/>
              <w:rPr>
                <w:rFonts w:eastAsiaTheme="minorEastAsia"/>
                <w:sz w:val="20"/>
                <w:szCs w:val="20"/>
              </w:rPr>
            </w:pPr>
            <w:r w:rsidRPr="00D91B35">
              <w:rPr>
                <w:color w:val="000000"/>
                <w:sz w:val="20"/>
                <w:szCs w:val="20"/>
              </w:rPr>
              <w:t>7.02</w:t>
            </w:r>
          </w:p>
        </w:tc>
        <w:tc>
          <w:tcPr>
            <w:tcW w:w="1559" w:type="dxa"/>
            <w:vAlign w:val="bottom"/>
          </w:tcPr>
          <w:p w14:paraId="39DD6D7E" w14:textId="04A6E64D" w:rsidR="003A317C" w:rsidRPr="00D91B35" w:rsidRDefault="003A317C" w:rsidP="003A317C">
            <w:pPr>
              <w:pStyle w:val="NormalWeb"/>
              <w:jc w:val="both"/>
              <w:rPr>
                <w:rFonts w:eastAsiaTheme="minorEastAsia"/>
                <w:sz w:val="20"/>
                <w:szCs w:val="20"/>
              </w:rPr>
            </w:pPr>
            <w:r w:rsidRPr="00D91B35">
              <w:rPr>
                <w:color w:val="000000"/>
                <w:sz w:val="20"/>
                <w:szCs w:val="20"/>
              </w:rPr>
              <w:t>0.62</w:t>
            </w:r>
          </w:p>
        </w:tc>
        <w:tc>
          <w:tcPr>
            <w:tcW w:w="1558" w:type="dxa"/>
            <w:vAlign w:val="bottom"/>
          </w:tcPr>
          <w:p w14:paraId="7EBE585B" w14:textId="11DDD8CA" w:rsidR="003A317C" w:rsidRPr="00D91B35" w:rsidRDefault="003A317C" w:rsidP="003A317C">
            <w:pPr>
              <w:pStyle w:val="NormalWeb"/>
              <w:jc w:val="both"/>
              <w:rPr>
                <w:rFonts w:eastAsiaTheme="minorEastAsia"/>
                <w:sz w:val="20"/>
                <w:szCs w:val="20"/>
              </w:rPr>
            </w:pPr>
            <w:r w:rsidRPr="00D91B35">
              <w:rPr>
                <w:color w:val="000000"/>
                <w:sz w:val="20"/>
                <w:szCs w:val="20"/>
              </w:rPr>
              <w:t>10.49</w:t>
            </w:r>
          </w:p>
        </w:tc>
        <w:tc>
          <w:tcPr>
            <w:tcW w:w="1559" w:type="dxa"/>
            <w:vAlign w:val="bottom"/>
          </w:tcPr>
          <w:p w14:paraId="6750963D" w14:textId="06D2756F" w:rsidR="003A317C" w:rsidRPr="00D91B35" w:rsidRDefault="003A317C" w:rsidP="003A317C">
            <w:pPr>
              <w:pStyle w:val="NormalWeb"/>
              <w:jc w:val="both"/>
              <w:rPr>
                <w:rFonts w:eastAsiaTheme="minorEastAsia"/>
                <w:sz w:val="20"/>
                <w:szCs w:val="20"/>
              </w:rPr>
            </w:pPr>
            <w:r w:rsidRPr="00D91B35">
              <w:rPr>
                <w:color w:val="000000"/>
                <w:sz w:val="20"/>
                <w:szCs w:val="20"/>
              </w:rPr>
              <w:t>9.88</w:t>
            </w:r>
          </w:p>
        </w:tc>
      </w:tr>
      <w:tr w:rsidR="003A317C" w:rsidRPr="00D91B35" w14:paraId="0FFE3700" w14:textId="77777777" w:rsidTr="00D91B35">
        <w:tc>
          <w:tcPr>
            <w:tcW w:w="1558" w:type="dxa"/>
            <w:vAlign w:val="bottom"/>
          </w:tcPr>
          <w:p w14:paraId="404E34CE" w14:textId="52EFD1B4" w:rsidR="003A317C" w:rsidRPr="00D91B35" w:rsidRDefault="003A317C" w:rsidP="003A317C">
            <w:pPr>
              <w:pStyle w:val="NormalWeb"/>
              <w:jc w:val="both"/>
              <w:rPr>
                <w:rFonts w:eastAsiaTheme="minorEastAsia"/>
                <w:sz w:val="20"/>
                <w:szCs w:val="20"/>
              </w:rPr>
            </w:pPr>
            <w:r w:rsidRPr="00D91B35">
              <w:rPr>
                <w:color w:val="000000"/>
                <w:sz w:val="20"/>
                <w:szCs w:val="20"/>
              </w:rPr>
              <w:t>Asia</w:t>
            </w:r>
          </w:p>
        </w:tc>
        <w:tc>
          <w:tcPr>
            <w:tcW w:w="1558" w:type="dxa"/>
            <w:vAlign w:val="bottom"/>
          </w:tcPr>
          <w:p w14:paraId="134C9E54" w14:textId="554CD0F0" w:rsidR="003A317C" w:rsidRPr="00D91B35" w:rsidRDefault="003A317C" w:rsidP="003A317C">
            <w:pPr>
              <w:pStyle w:val="NormalWeb"/>
              <w:jc w:val="both"/>
              <w:rPr>
                <w:rFonts w:eastAsiaTheme="minorEastAsia"/>
                <w:sz w:val="20"/>
                <w:szCs w:val="20"/>
              </w:rPr>
            </w:pPr>
            <w:r w:rsidRPr="00D91B35">
              <w:rPr>
                <w:color w:val="000000"/>
                <w:sz w:val="20"/>
                <w:szCs w:val="20"/>
              </w:rPr>
              <w:t>Evening rush</w:t>
            </w:r>
          </w:p>
        </w:tc>
        <w:tc>
          <w:tcPr>
            <w:tcW w:w="1558" w:type="dxa"/>
            <w:vAlign w:val="bottom"/>
          </w:tcPr>
          <w:p w14:paraId="7D62A7AC" w14:textId="7EF86C43" w:rsidR="003A317C" w:rsidRPr="00D91B35" w:rsidRDefault="003A317C" w:rsidP="003A317C">
            <w:pPr>
              <w:pStyle w:val="NormalWeb"/>
              <w:jc w:val="both"/>
              <w:rPr>
                <w:rFonts w:eastAsiaTheme="minorEastAsia"/>
                <w:sz w:val="20"/>
                <w:szCs w:val="20"/>
              </w:rPr>
            </w:pPr>
            <w:r w:rsidRPr="00D91B35">
              <w:rPr>
                <w:color w:val="000000"/>
                <w:sz w:val="20"/>
                <w:szCs w:val="20"/>
              </w:rPr>
              <w:t>15.07</w:t>
            </w:r>
          </w:p>
        </w:tc>
        <w:tc>
          <w:tcPr>
            <w:tcW w:w="1559" w:type="dxa"/>
            <w:vAlign w:val="bottom"/>
          </w:tcPr>
          <w:p w14:paraId="4CC7634D" w14:textId="1B5E47D2" w:rsidR="003A317C" w:rsidRPr="00D91B35" w:rsidRDefault="003A317C" w:rsidP="003A317C">
            <w:pPr>
              <w:pStyle w:val="NormalWeb"/>
              <w:jc w:val="both"/>
              <w:rPr>
                <w:rFonts w:eastAsiaTheme="minorEastAsia"/>
                <w:sz w:val="20"/>
                <w:szCs w:val="20"/>
              </w:rPr>
            </w:pPr>
            <w:r w:rsidRPr="00D91B35">
              <w:rPr>
                <w:color w:val="000000"/>
                <w:sz w:val="20"/>
                <w:szCs w:val="20"/>
              </w:rPr>
              <w:t>9.82</w:t>
            </w:r>
          </w:p>
        </w:tc>
        <w:tc>
          <w:tcPr>
            <w:tcW w:w="1558" w:type="dxa"/>
            <w:vAlign w:val="bottom"/>
          </w:tcPr>
          <w:p w14:paraId="18395785" w14:textId="0AF5F1F9" w:rsidR="003A317C" w:rsidRPr="00D91B35" w:rsidRDefault="003A317C" w:rsidP="003A317C">
            <w:pPr>
              <w:pStyle w:val="NormalWeb"/>
              <w:jc w:val="both"/>
              <w:rPr>
                <w:rFonts w:eastAsiaTheme="minorEastAsia"/>
                <w:sz w:val="20"/>
                <w:szCs w:val="20"/>
              </w:rPr>
            </w:pPr>
            <w:r w:rsidRPr="00D91B35">
              <w:rPr>
                <w:color w:val="000000"/>
                <w:sz w:val="20"/>
                <w:szCs w:val="20"/>
              </w:rPr>
              <w:t>17.08</w:t>
            </w:r>
          </w:p>
        </w:tc>
        <w:tc>
          <w:tcPr>
            <w:tcW w:w="1559" w:type="dxa"/>
            <w:vAlign w:val="bottom"/>
          </w:tcPr>
          <w:p w14:paraId="6ADF34EC" w14:textId="18509728" w:rsidR="003A317C" w:rsidRPr="00D91B35" w:rsidRDefault="003A317C" w:rsidP="003A317C">
            <w:pPr>
              <w:pStyle w:val="NormalWeb"/>
              <w:jc w:val="both"/>
              <w:rPr>
                <w:rFonts w:eastAsiaTheme="minorEastAsia"/>
                <w:sz w:val="20"/>
                <w:szCs w:val="20"/>
              </w:rPr>
            </w:pPr>
            <w:r w:rsidRPr="00D91B35">
              <w:rPr>
                <w:color w:val="000000"/>
                <w:sz w:val="20"/>
                <w:szCs w:val="20"/>
              </w:rPr>
              <w:t>7.25</w:t>
            </w:r>
          </w:p>
        </w:tc>
      </w:tr>
      <w:tr w:rsidR="003A317C" w:rsidRPr="00D91B35" w14:paraId="10D87B21" w14:textId="77777777" w:rsidTr="00D91B35">
        <w:tc>
          <w:tcPr>
            <w:tcW w:w="1558" w:type="dxa"/>
            <w:vAlign w:val="bottom"/>
          </w:tcPr>
          <w:p w14:paraId="2690B8D1" w14:textId="66C387C3" w:rsidR="003A317C" w:rsidRPr="00D91B35" w:rsidRDefault="003A317C" w:rsidP="003A317C">
            <w:pPr>
              <w:pStyle w:val="NormalWeb"/>
              <w:jc w:val="both"/>
              <w:rPr>
                <w:rFonts w:eastAsiaTheme="minorEastAsia"/>
                <w:sz w:val="20"/>
                <w:szCs w:val="20"/>
              </w:rPr>
            </w:pPr>
            <w:r w:rsidRPr="00D91B35">
              <w:rPr>
                <w:color w:val="000000"/>
                <w:sz w:val="20"/>
                <w:szCs w:val="20"/>
              </w:rPr>
              <w:t>Europe</w:t>
            </w:r>
          </w:p>
        </w:tc>
        <w:tc>
          <w:tcPr>
            <w:tcW w:w="1558" w:type="dxa"/>
            <w:vAlign w:val="bottom"/>
          </w:tcPr>
          <w:p w14:paraId="190EFE26" w14:textId="763C2073" w:rsidR="003A317C" w:rsidRPr="00D91B35" w:rsidRDefault="003A317C" w:rsidP="003A317C">
            <w:pPr>
              <w:pStyle w:val="NormalWeb"/>
              <w:jc w:val="both"/>
              <w:rPr>
                <w:rFonts w:eastAsiaTheme="minorEastAsia"/>
                <w:sz w:val="20"/>
                <w:szCs w:val="20"/>
              </w:rPr>
            </w:pPr>
            <w:r w:rsidRPr="00D91B35">
              <w:rPr>
                <w:color w:val="000000"/>
                <w:sz w:val="20"/>
                <w:szCs w:val="20"/>
              </w:rPr>
              <w:t>All day</w:t>
            </w:r>
          </w:p>
        </w:tc>
        <w:tc>
          <w:tcPr>
            <w:tcW w:w="1558" w:type="dxa"/>
            <w:vAlign w:val="bottom"/>
          </w:tcPr>
          <w:p w14:paraId="6F38B192" w14:textId="7BB5C918" w:rsidR="003A317C" w:rsidRPr="00D91B35" w:rsidRDefault="003A317C" w:rsidP="003A317C">
            <w:pPr>
              <w:pStyle w:val="NormalWeb"/>
              <w:jc w:val="both"/>
              <w:rPr>
                <w:rFonts w:eastAsiaTheme="minorEastAsia"/>
                <w:sz w:val="20"/>
                <w:szCs w:val="20"/>
              </w:rPr>
            </w:pPr>
            <w:r w:rsidRPr="00D91B35">
              <w:rPr>
                <w:color w:val="000000"/>
                <w:sz w:val="20"/>
                <w:szCs w:val="20"/>
              </w:rPr>
              <w:t>93.6</w:t>
            </w:r>
          </w:p>
        </w:tc>
        <w:tc>
          <w:tcPr>
            <w:tcW w:w="1559" w:type="dxa"/>
            <w:vAlign w:val="bottom"/>
          </w:tcPr>
          <w:p w14:paraId="6D012FF6" w14:textId="07F09E86" w:rsidR="003A317C" w:rsidRPr="00D91B35" w:rsidRDefault="003A317C" w:rsidP="003A317C">
            <w:pPr>
              <w:pStyle w:val="NormalWeb"/>
              <w:jc w:val="both"/>
              <w:rPr>
                <w:rFonts w:eastAsiaTheme="minorEastAsia"/>
                <w:sz w:val="20"/>
                <w:szCs w:val="20"/>
              </w:rPr>
            </w:pPr>
            <w:r w:rsidRPr="00D91B35">
              <w:rPr>
                <w:color w:val="000000"/>
                <w:sz w:val="20"/>
                <w:szCs w:val="20"/>
              </w:rPr>
              <w:t>59.37</w:t>
            </w:r>
          </w:p>
        </w:tc>
        <w:tc>
          <w:tcPr>
            <w:tcW w:w="1558" w:type="dxa"/>
            <w:vAlign w:val="bottom"/>
          </w:tcPr>
          <w:p w14:paraId="6199EF5E" w14:textId="34FE3773" w:rsidR="003A317C" w:rsidRPr="00D91B35" w:rsidRDefault="003A317C" w:rsidP="003A317C">
            <w:pPr>
              <w:pStyle w:val="NormalWeb"/>
              <w:jc w:val="both"/>
              <w:rPr>
                <w:rFonts w:eastAsiaTheme="minorEastAsia"/>
                <w:sz w:val="20"/>
                <w:szCs w:val="20"/>
              </w:rPr>
            </w:pPr>
            <w:r w:rsidRPr="00D91B35">
              <w:rPr>
                <w:color w:val="000000"/>
                <w:sz w:val="20"/>
                <w:szCs w:val="20"/>
              </w:rPr>
              <w:t>114.9</w:t>
            </w:r>
          </w:p>
        </w:tc>
        <w:tc>
          <w:tcPr>
            <w:tcW w:w="1559" w:type="dxa"/>
            <w:vAlign w:val="bottom"/>
          </w:tcPr>
          <w:p w14:paraId="6980E4DA" w14:textId="17A1F62B" w:rsidR="003A317C" w:rsidRPr="00D91B35" w:rsidRDefault="003A317C" w:rsidP="003A317C">
            <w:pPr>
              <w:pStyle w:val="NormalWeb"/>
              <w:jc w:val="both"/>
              <w:rPr>
                <w:rFonts w:eastAsiaTheme="minorEastAsia"/>
                <w:sz w:val="20"/>
                <w:szCs w:val="20"/>
              </w:rPr>
            </w:pPr>
            <w:r w:rsidRPr="00D91B35">
              <w:rPr>
                <w:color w:val="000000"/>
                <w:sz w:val="20"/>
                <w:szCs w:val="20"/>
              </w:rPr>
              <w:t>55.53</w:t>
            </w:r>
          </w:p>
        </w:tc>
      </w:tr>
      <w:tr w:rsidR="003A317C" w:rsidRPr="00D91B35" w14:paraId="5D859A28" w14:textId="77777777" w:rsidTr="00D91B35">
        <w:tc>
          <w:tcPr>
            <w:tcW w:w="1558" w:type="dxa"/>
            <w:vAlign w:val="bottom"/>
          </w:tcPr>
          <w:p w14:paraId="5BF86519" w14:textId="0656D634" w:rsidR="003A317C" w:rsidRPr="00D91B35" w:rsidRDefault="003A317C" w:rsidP="003A317C">
            <w:pPr>
              <w:pStyle w:val="NormalWeb"/>
              <w:jc w:val="both"/>
              <w:rPr>
                <w:rFonts w:eastAsiaTheme="minorEastAsia"/>
                <w:sz w:val="20"/>
                <w:szCs w:val="20"/>
              </w:rPr>
            </w:pPr>
            <w:r w:rsidRPr="00D91B35">
              <w:rPr>
                <w:color w:val="000000"/>
                <w:sz w:val="20"/>
                <w:szCs w:val="20"/>
              </w:rPr>
              <w:t>Europe</w:t>
            </w:r>
          </w:p>
        </w:tc>
        <w:tc>
          <w:tcPr>
            <w:tcW w:w="1558" w:type="dxa"/>
            <w:vAlign w:val="bottom"/>
          </w:tcPr>
          <w:p w14:paraId="634B4E31" w14:textId="4C643B9E" w:rsidR="003A317C" w:rsidRPr="00D91B35" w:rsidRDefault="003A317C" w:rsidP="003A317C">
            <w:pPr>
              <w:pStyle w:val="NormalWeb"/>
              <w:jc w:val="both"/>
              <w:rPr>
                <w:rFonts w:eastAsiaTheme="minorEastAsia"/>
                <w:sz w:val="20"/>
                <w:szCs w:val="20"/>
              </w:rPr>
            </w:pPr>
            <w:r w:rsidRPr="00D91B35">
              <w:rPr>
                <w:color w:val="000000"/>
                <w:sz w:val="20"/>
                <w:szCs w:val="20"/>
              </w:rPr>
              <w:t>Morning rush</w:t>
            </w:r>
          </w:p>
        </w:tc>
        <w:tc>
          <w:tcPr>
            <w:tcW w:w="1558" w:type="dxa"/>
            <w:vAlign w:val="bottom"/>
          </w:tcPr>
          <w:p w14:paraId="5B038D09" w14:textId="3C4FF51D" w:rsidR="003A317C" w:rsidRPr="00D91B35" w:rsidRDefault="003A317C" w:rsidP="003A317C">
            <w:pPr>
              <w:pStyle w:val="NormalWeb"/>
              <w:jc w:val="both"/>
              <w:rPr>
                <w:rFonts w:eastAsiaTheme="minorEastAsia"/>
                <w:sz w:val="20"/>
                <w:szCs w:val="20"/>
              </w:rPr>
            </w:pPr>
            <w:r w:rsidRPr="00D91B35">
              <w:rPr>
                <w:color w:val="000000"/>
                <w:sz w:val="20"/>
                <w:szCs w:val="20"/>
              </w:rPr>
              <w:t>16.98</w:t>
            </w:r>
          </w:p>
        </w:tc>
        <w:tc>
          <w:tcPr>
            <w:tcW w:w="1559" w:type="dxa"/>
            <w:vAlign w:val="bottom"/>
          </w:tcPr>
          <w:p w14:paraId="324666F1" w14:textId="627B35C5" w:rsidR="003A317C" w:rsidRPr="00D91B35" w:rsidRDefault="003A317C" w:rsidP="003A317C">
            <w:pPr>
              <w:pStyle w:val="NormalWeb"/>
              <w:jc w:val="both"/>
              <w:rPr>
                <w:rFonts w:eastAsiaTheme="minorEastAsia"/>
                <w:sz w:val="20"/>
                <w:szCs w:val="20"/>
              </w:rPr>
            </w:pPr>
            <w:r w:rsidRPr="00D91B35">
              <w:rPr>
                <w:color w:val="000000"/>
                <w:sz w:val="20"/>
                <w:szCs w:val="20"/>
              </w:rPr>
              <w:t>11.34</w:t>
            </w:r>
          </w:p>
        </w:tc>
        <w:tc>
          <w:tcPr>
            <w:tcW w:w="1558" w:type="dxa"/>
            <w:vAlign w:val="bottom"/>
          </w:tcPr>
          <w:p w14:paraId="51E7E8C4" w14:textId="2BCAB769" w:rsidR="003A317C" w:rsidRPr="00D91B35" w:rsidRDefault="003A317C" w:rsidP="003A317C">
            <w:pPr>
              <w:pStyle w:val="NormalWeb"/>
              <w:jc w:val="both"/>
              <w:rPr>
                <w:rFonts w:eastAsiaTheme="minorEastAsia"/>
                <w:sz w:val="20"/>
                <w:szCs w:val="20"/>
              </w:rPr>
            </w:pPr>
            <w:r w:rsidRPr="00D91B35">
              <w:rPr>
                <w:color w:val="000000"/>
                <w:sz w:val="20"/>
                <w:szCs w:val="20"/>
              </w:rPr>
              <w:t>19.38</w:t>
            </w:r>
          </w:p>
        </w:tc>
        <w:tc>
          <w:tcPr>
            <w:tcW w:w="1559" w:type="dxa"/>
            <w:vAlign w:val="bottom"/>
          </w:tcPr>
          <w:p w14:paraId="48D99067" w14:textId="1AEAFFC1" w:rsidR="003A317C" w:rsidRPr="00D91B35" w:rsidRDefault="003A317C" w:rsidP="003A317C">
            <w:pPr>
              <w:pStyle w:val="NormalWeb"/>
              <w:jc w:val="both"/>
              <w:rPr>
                <w:rFonts w:eastAsiaTheme="minorEastAsia"/>
                <w:sz w:val="20"/>
                <w:szCs w:val="20"/>
              </w:rPr>
            </w:pPr>
            <w:r w:rsidRPr="00D91B35">
              <w:rPr>
                <w:color w:val="000000"/>
                <w:sz w:val="20"/>
                <w:szCs w:val="20"/>
              </w:rPr>
              <w:t>8.03</w:t>
            </w:r>
          </w:p>
        </w:tc>
      </w:tr>
      <w:tr w:rsidR="003A317C" w:rsidRPr="00D91B35" w14:paraId="6C0E1872" w14:textId="77777777" w:rsidTr="00D91B35">
        <w:tc>
          <w:tcPr>
            <w:tcW w:w="1558" w:type="dxa"/>
            <w:vAlign w:val="bottom"/>
          </w:tcPr>
          <w:p w14:paraId="5B51949A" w14:textId="446242F7" w:rsidR="003A317C" w:rsidRPr="00D91B35" w:rsidRDefault="003A317C" w:rsidP="003A317C">
            <w:pPr>
              <w:pStyle w:val="NormalWeb"/>
              <w:jc w:val="both"/>
              <w:rPr>
                <w:rFonts w:eastAsiaTheme="minorEastAsia"/>
                <w:sz w:val="20"/>
                <w:szCs w:val="20"/>
              </w:rPr>
            </w:pPr>
            <w:r w:rsidRPr="00D91B35">
              <w:rPr>
                <w:color w:val="000000"/>
                <w:sz w:val="20"/>
                <w:szCs w:val="20"/>
              </w:rPr>
              <w:t>Europe</w:t>
            </w:r>
          </w:p>
        </w:tc>
        <w:tc>
          <w:tcPr>
            <w:tcW w:w="1558" w:type="dxa"/>
            <w:vAlign w:val="bottom"/>
          </w:tcPr>
          <w:p w14:paraId="63BED0BA" w14:textId="08AFCBE2" w:rsidR="003A317C" w:rsidRPr="00D91B35" w:rsidRDefault="003A317C" w:rsidP="003A317C">
            <w:pPr>
              <w:pStyle w:val="NormalWeb"/>
              <w:jc w:val="both"/>
              <w:rPr>
                <w:rFonts w:eastAsiaTheme="minorEastAsia"/>
                <w:sz w:val="20"/>
                <w:szCs w:val="20"/>
              </w:rPr>
            </w:pPr>
            <w:r w:rsidRPr="00D91B35">
              <w:rPr>
                <w:color w:val="000000"/>
                <w:sz w:val="20"/>
                <w:szCs w:val="20"/>
              </w:rPr>
              <w:t>Evening rush</w:t>
            </w:r>
          </w:p>
        </w:tc>
        <w:tc>
          <w:tcPr>
            <w:tcW w:w="1558" w:type="dxa"/>
            <w:vAlign w:val="bottom"/>
          </w:tcPr>
          <w:p w14:paraId="2A5A6848" w14:textId="5B2D61E2" w:rsidR="003A317C" w:rsidRPr="00D91B35" w:rsidRDefault="003A317C" w:rsidP="003A317C">
            <w:pPr>
              <w:pStyle w:val="NormalWeb"/>
              <w:jc w:val="both"/>
              <w:rPr>
                <w:rFonts w:eastAsiaTheme="minorEastAsia"/>
                <w:sz w:val="20"/>
                <w:szCs w:val="20"/>
              </w:rPr>
            </w:pPr>
            <w:r w:rsidRPr="00D91B35">
              <w:rPr>
                <w:color w:val="000000"/>
                <w:sz w:val="20"/>
                <w:szCs w:val="20"/>
              </w:rPr>
              <w:t>16.18</w:t>
            </w:r>
          </w:p>
        </w:tc>
        <w:tc>
          <w:tcPr>
            <w:tcW w:w="1559" w:type="dxa"/>
            <w:vAlign w:val="bottom"/>
          </w:tcPr>
          <w:p w14:paraId="695F5D88" w14:textId="7711118F" w:rsidR="003A317C" w:rsidRPr="00D91B35" w:rsidRDefault="003A317C" w:rsidP="003A317C">
            <w:pPr>
              <w:pStyle w:val="NormalWeb"/>
              <w:jc w:val="both"/>
              <w:rPr>
                <w:rFonts w:eastAsiaTheme="minorEastAsia"/>
                <w:sz w:val="20"/>
                <w:szCs w:val="20"/>
              </w:rPr>
            </w:pPr>
            <w:r w:rsidRPr="00D91B35">
              <w:rPr>
                <w:color w:val="000000"/>
                <w:sz w:val="20"/>
                <w:szCs w:val="20"/>
              </w:rPr>
              <w:t>13.02</w:t>
            </w:r>
          </w:p>
        </w:tc>
        <w:tc>
          <w:tcPr>
            <w:tcW w:w="1558" w:type="dxa"/>
            <w:vAlign w:val="bottom"/>
          </w:tcPr>
          <w:p w14:paraId="0A942046" w14:textId="64DBA1D1" w:rsidR="003A317C" w:rsidRPr="00D91B35" w:rsidRDefault="003A317C" w:rsidP="003A317C">
            <w:pPr>
              <w:pStyle w:val="NormalWeb"/>
              <w:jc w:val="both"/>
              <w:rPr>
                <w:rFonts w:eastAsiaTheme="minorEastAsia"/>
                <w:sz w:val="20"/>
                <w:szCs w:val="20"/>
              </w:rPr>
            </w:pPr>
            <w:r w:rsidRPr="00D91B35">
              <w:rPr>
                <w:color w:val="000000"/>
                <w:sz w:val="20"/>
                <w:szCs w:val="20"/>
              </w:rPr>
              <w:t>21.32</w:t>
            </w:r>
          </w:p>
        </w:tc>
        <w:tc>
          <w:tcPr>
            <w:tcW w:w="1559" w:type="dxa"/>
            <w:vAlign w:val="bottom"/>
          </w:tcPr>
          <w:p w14:paraId="6FA6C630" w14:textId="58DBCD54" w:rsidR="003A317C" w:rsidRPr="00D91B35" w:rsidRDefault="003A317C" w:rsidP="003A317C">
            <w:pPr>
              <w:pStyle w:val="NormalWeb"/>
              <w:jc w:val="both"/>
              <w:rPr>
                <w:rFonts w:eastAsiaTheme="minorEastAsia"/>
                <w:sz w:val="20"/>
                <w:szCs w:val="20"/>
              </w:rPr>
            </w:pPr>
            <w:r w:rsidRPr="00D91B35">
              <w:rPr>
                <w:color w:val="000000"/>
                <w:sz w:val="20"/>
                <w:szCs w:val="20"/>
              </w:rPr>
              <w:t>8.3</w:t>
            </w:r>
          </w:p>
        </w:tc>
      </w:tr>
      <w:tr w:rsidR="003A317C" w:rsidRPr="00D91B35" w14:paraId="7F3523C8" w14:textId="77777777" w:rsidTr="00D91B35">
        <w:tc>
          <w:tcPr>
            <w:tcW w:w="1558" w:type="dxa"/>
            <w:vAlign w:val="bottom"/>
          </w:tcPr>
          <w:p w14:paraId="29A43774" w14:textId="0360F9C5" w:rsidR="003A317C" w:rsidRPr="00D91B35" w:rsidRDefault="003A317C" w:rsidP="003A317C">
            <w:pPr>
              <w:pStyle w:val="NormalWeb"/>
              <w:jc w:val="both"/>
              <w:rPr>
                <w:rFonts w:eastAsiaTheme="minorEastAsia"/>
                <w:sz w:val="20"/>
                <w:szCs w:val="20"/>
              </w:rPr>
            </w:pPr>
            <w:r w:rsidRPr="00D91B35">
              <w:rPr>
                <w:color w:val="000000"/>
                <w:sz w:val="20"/>
                <w:szCs w:val="20"/>
              </w:rPr>
              <w:t>North America</w:t>
            </w:r>
          </w:p>
        </w:tc>
        <w:tc>
          <w:tcPr>
            <w:tcW w:w="1558" w:type="dxa"/>
            <w:vAlign w:val="bottom"/>
          </w:tcPr>
          <w:p w14:paraId="1BF02E71" w14:textId="3A5A9D69" w:rsidR="003A317C" w:rsidRPr="00D91B35" w:rsidRDefault="003A317C" w:rsidP="003A317C">
            <w:pPr>
              <w:pStyle w:val="NormalWeb"/>
              <w:jc w:val="both"/>
              <w:rPr>
                <w:rFonts w:eastAsiaTheme="minorEastAsia"/>
                <w:sz w:val="20"/>
                <w:szCs w:val="20"/>
              </w:rPr>
            </w:pPr>
            <w:r w:rsidRPr="00D91B35">
              <w:rPr>
                <w:color w:val="000000"/>
                <w:sz w:val="20"/>
                <w:szCs w:val="20"/>
              </w:rPr>
              <w:t>All day</w:t>
            </w:r>
          </w:p>
        </w:tc>
        <w:tc>
          <w:tcPr>
            <w:tcW w:w="1558" w:type="dxa"/>
            <w:vAlign w:val="bottom"/>
          </w:tcPr>
          <w:p w14:paraId="68325B99" w14:textId="41558A61" w:rsidR="003A317C" w:rsidRPr="00D91B35" w:rsidRDefault="003A317C" w:rsidP="003A317C">
            <w:pPr>
              <w:pStyle w:val="NormalWeb"/>
              <w:jc w:val="both"/>
              <w:rPr>
                <w:rFonts w:eastAsiaTheme="minorEastAsia"/>
                <w:sz w:val="20"/>
                <w:szCs w:val="20"/>
              </w:rPr>
            </w:pPr>
            <w:r w:rsidRPr="00D91B35">
              <w:rPr>
                <w:color w:val="000000"/>
                <w:sz w:val="20"/>
                <w:szCs w:val="20"/>
              </w:rPr>
              <w:t>87.99</w:t>
            </w:r>
          </w:p>
        </w:tc>
        <w:tc>
          <w:tcPr>
            <w:tcW w:w="1559" w:type="dxa"/>
            <w:vAlign w:val="bottom"/>
          </w:tcPr>
          <w:p w14:paraId="6EF0DF69" w14:textId="09AA7EC9" w:rsidR="003A317C" w:rsidRPr="00D91B35" w:rsidRDefault="003A317C" w:rsidP="003A317C">
            <w:pPr>
              <w:pStyle w:val="NormalWeb"/>
              <w:jc w:val="both"/>
              <w:rPr>
                <w:rFonts w:eastAsiaTheme="minorEastAsia"/>
                <w:sz w:val="20"/>
                <w:szCs w:val="20"/>
              </w:rPr>
            </w:pPr>
            <w:r w:rsidRPr="00D91B35">
              <w:rPr>
                <w:color w:val="000000"/>
                <w:sz w:val="20"/>
                <w:szCs w:val="20"/>
              </w:rPr>
              <w:t>87.99</w:t>
            </w:r>
          </w:p>
        </w:tc>
        <w:tc>
          <w:tcPr>
            <w:tcW w:w="1558" w:type="dxa"/>
            <w:vAlign w:val="bottom"/>
          </w:tcPr>
          <w:p w14:paraId="29B7AF64" w14:textId="6CCEACCC" w:rsidR="003A317C" w:rsidRPr="00D91B35" w:rsidRDefault="003A317C" w:rsidP="003A317C">
            <w:pPr>
              <w:pStyle w:val="NormalWeb"/>
              <w:jc w:val="both"/>
              <w:rPr>
                <w:rFonts w:eastAsiaTheme="minorEastAsia"/>
                <w:sz w:val="20"/>
                <w:szCs w:val="20"/>
              </w:rPr>
            </w:pPr>
            <w:r w:rsidRPr="00D91B35">
              <w:rPr>
                <w:color w:val="000000"/>
                <w:sz w:val="20"/>
                <w:szCs w:val="20"/>
              </w:rPr>
              <w:t>109.06</w:t>
            </w:r>
          </w:p>
        </w:tc>
        <w:tc>
          <w:tcPr>
            <w:tcW w:w="1559" w:type="dxa"/>
            <w:vAlign w:val="bottom"/>
          </w:tcPr>
          <w:p w14:paraId="06D046B4" w14:textId="4FC80EC3" w:rsidR="003A317C" w:rsidRPr="00D91B35" w:rsidRDefault="003A317C" w:rsidP="003A317C">
            <w:pPr>
              <w:pStyle w:val="NormalWeb"/>
              <w:jc w:val="both"/>
              <w:rPr>
                <w:rFonts w:eastAsiaTheme="minorEastAsia"/>
                <w:sz w:val="20"/>
                <w:szCs w:val="20"/>
              </w:rPr>
            </w:pPr>
            <w:r w:rsidRPr="00D91B35">
              <w:rPr>
                <w:color w:val="000000"/>
                <w:sz w:val="20"/>
                <w:szCs w:val="20"/>
              </w:rPr>
              <w:t>21.07</w:t>
            </w:r>
          </w:p>
        </w:tc>
      </w:tr>
      <w:tr w:rsidR="003A317C" w:rsidRPr="00D91B35" w14:paraId="130716FC" w14:textId="77777777" w:rsidTr="00D91B35">
        <w:tc>
          <w:tcPr>
            <w:tcW w:w="1558" w:type="dxa"/>
            <w:vAlign w:val="bottom"/>
          </w:tcPr>
          <w:p w14:paraId="564B4830" w14:textId="48EB2408" w:rsidR="003A317C" w:rsidRPr="00D91B35" w:rsidRDefault="003A317C" w:rsidP="003A317C">
            <w:pPr>
              <w:pStyle w:val="NormalWeb"/>
              <w:jc w:val="both"/>
              <w:rPr>
                <w:rFonts w:eastAsiaTheme="minorEastAsia"/>
                <w:sz w:val="20"/>
                <w:szCs w:val="20"/>
              </w:rPr>
            </w:pPr>
            <w:r w:rsidRPr="00D91B35">
              <w:rPr>
                <w:color w:val="000000"/>
                <w:sz w:val="20"/>
                <w:szCs w:val="20"/>
              </w:rPr>
              <w:t>North America</w:t>
            </w:r>
          </w:p>
        </w:tc>
        <w:tc>
          <w:tcPr>
            <w:tcW w:w="1558" w:type="dxa"/>
            <w:vAlign w:val="bottom"/>
          </w:tcPr>
          <w:p w14:paraId="211D3FCB" w14:textId="7FD234E6" w:rsidR="003A317C" w:rsidRPr="00D91B35" w:rsidRDefault="003A317C" w:rsidP="003A317C">
            <w:pPr>
              <w:pStyle w:val="NormalWeb"/>
              <w:jc w:val="both"/>
              <w:rPr>
                <w:rFonts w:eastAsiaTheme="minorEastAsia"/>
                <w:sz w:val="20"/>
                <w:szCs w:val="20"/>
              </w:rPr>
            </w:pPr>
            <w:r w:rsidRPr="00D91B35">
              <w:rPr>
                <w:color w:val="000000"/>
                <w:sz w:val="20"/>
                <w:szCs w:val="20"/>
              </w:rPr>
              <w:t>Morning rush</w:t>
            </w:r>
          </w:p>
        </w:tc>
        <w:tc>
          <w:tcPr>
            <w:tcW w:w="1558" w:type="dxa"/>
            <w:vAlign w:val="bottom"/>
          </w:tcPr>
          <w:p w14:paraId="7A2506DD" w14:textId="3E444E45" w:rsidR="003A317C" w:rsidRPr="00D91B35" w:rsidRDefault="003A317C" w:rsidP="003A317C">
            <w:pPr>
              <w:pStyle w:val="NormalWeb"/>
              <w:jc w:val="both"/>
              <w:rPr>
                <w:rFonts w:eastAsiaTheme="minorEastAsia"/>
                <w:sz w:val="20"/>
                <w:szCs w:val="20"/>
              </w:rPr>
            </w:pPr>
            <w:r w:rsidRPr="00D91B35">
              <w:rPr>
                <w:color w:val="000000"/>
                <w:sz w:val="20"/>
                <w:szCs w:val="20"/>
              </w:rPr>
              <w:t>19.32</w:t>
            </w:r>
          </w:p>
        </w:tc>
        <w:tc>
          <w:tcPr>
            <w:tcW w:w="1559" w:type="dxa"/>
            <w:vAlign w:val="bottom"/>
          </w:tcPr>
          <w:p w14:paraId="79854E5C" w14:textId="5D7B8A80" w:rsidR="003A317C" w:rsidRPr="00D91B35" w:rsidRDefault="003A317C" w:rsidP="003A317C">
            <w:pPr>
              <w:pStyle w:val="NormalWeb"/>
              <w:jc w:val="both"/>
              <w:rPr>
                <w:rFonts w:eastAsiaTheme="minorEastAsia"/>
                <w:sz w:val="20"/>
                <w:szCs w:val="20"/>
              </w:rPr>
            </w:pPr>
            <w:r w:rsidRPr="00D91B35">
              <w:rPr>
                <w:color w:val="000000"/>
                <w:sz w:val="20"/>
                <w:szCs w:val="20"/>
              </w:rPr>
              <w:t>19.32</w:t>
            </w:r>
          </w:p>
        </w:tc>
        <w:tc>
          <w:tcPr>
            <w:tcW w:w="1558" w:type="dxa"/>
            <w:vAlign w:val="bottom"/>
          </w:tcPr>
          <w:p w14:paraId="0A1C05DA" w14:textId="677D3DBE" w:rsidR="003A317C" w:rsidRPr="00D91B35" w:rsidRDefault="003A317C" w:rsidP="003A317C">
            <w:pPr>
              <w:pStyle w:val="NormalWeb"/>
              <w:jc w:val="both"/>
              <w:rPr>
                <w:rFonts w:eastAsiaTheme="minorEastAsia"/>
                <w:sz w:val="20"/>
                <w:szCs w:val="20"/>
              </w:rPr>
            </w:pPr>
            <w:r w:rsidRPr="00D91B35">
              <w:rPr>
                <w:color w:val="000000"/>
                <w:sz w:val="20"/>
                <w:szCs w:val="20"/>
              </w:rPr>
              <w:t>19.32</w:t>
            </w:r>
          </w:p>
        </w:tc>
        <w:tc>
          <w:tcPr>
            <w:tcW w:w="1559" w:type="dxa"/>
            <w:vAlign w:val="bottom"/>
          </w:tcPr>
          <w:p w14:paraId="70193B5B" w14:textId="4AB69BC8" w:rsidR="003A317C" w:rsidRPr="00D91B35" w:rsidRDefault="003A317C" w:rsidP="003A317C">
            <w:pPr>
              <w:pStyle w:val="NormalWeb"/>
              <w:jc w:val="both"/>
              <w:rPr>
                <w:rFonts w:eastAsiaTheme="minorEastAsia"/>
                <w:sz w:val="20"/>
                <w:szCs w:val="20"/>
              </w:rPr>
            </w:pPr>
            <w:r w:rsidRPr="00D91B35">
              <w:rPr>
                <w:color w:val="000000"/>
                <w:sz w:val="20"/>
                <w:szCs w:val="20"/>
              </w:rPr>
              <w:t>0</w:t>
            </w:r>
          </w:p>
        </w:tc>
      </w:tr>
      <w:tr w:rsidR="003A317C" w:rsidRPr="00D91B35" w14:paraId="63D14417" w14:textId="77777777" w:rsidTr="00D91B35">
        <w:tc>
          <w:tcPr>
            <w:tcW w:w="1558" w:type="dxa"/>
            <w:vAlign w:val="bottom"/>
          </w:tcPr>
          <w:p w14:paraId="63AC6884" w14:textId="5A8327DD" w:rsidR="003A317C" w:rsidRPr="00D91B35" w:rsidRDefault="003A317C" w:rsidP="003A317C">
            <w:pPr>
              <w:pStyle w:val="NormalWeb"/>
              <w:jc w:val="both"/>
              <w:rPr>
                <w:rFonts w:eastAsiaTheme="minorEastAsia"/>
                <w:sz w:val="20"/>
                <w:szCs w:val="20"/>
              </w:rPr>
            </w:pPr>
            <w:r w:rsidRPr="00D91B35">
              <w:rPr>
                <w:color w:val="000000"/>
                <w:sz w:val="20"/>
                <w:szCs w:val="20"/>
              </w:rPr>
              <w:t>North America</w:t>
            </w:r>
          </w:p>
        </w:tc>
        <w:tc>
          <w:tcPr>
            <w:tcW w:w="1558" w:type="dxa"/>
            <w:vAlign w:val="bottom"/>
          </w:tcPr>
          <w:p w14:paraId="68326F69" w14:textId="749D2BD0" w:rsidR="003A317C" w:rsidRPr="00D91B35" w:rsidRDefault="003A317C" w:rsidP="003A317C">
            <w:pPr>
              <w:pStyle w:val="NormalWeb"/>
              <w:jc w:val="both"/>
              <w:rPr>
                <w:rFonts w:eastAsiaTheme="minorEastAsia"/>
                <w:sz w:val="20"/>
                <w:szCs w:val="20"/>
              </w:rPr>
            </w:pPr>
            <w:r w:rsidRPr="00D91B35">
              <w:rPr>
                <w:color w:val="000000"/>
                <w:sz w:val="20"/>
                <w:szCs w:val="20"/>
              </w:rPr>
              <w:t>Evening rush</w:t>
            </w:r>
          </w:p>
        </w:tc>
        <w:tc>
          <w:tcPr>
            <w:tcW w:w="1558" w:type="dxa"/>
            <w:vAlign w:val="bottom"/>
          </w:tcPr>
          <w:p w14:paraId="71E90FB8" w14:textId="4CA6C54B" w:rsidR="003A317C" w:rsidRPr="00D91B35" w:rsidRDefault="003A317C" w:rsidP="003A317C">
            <w:pPr>
              <w:pStyle w:val="NormalWeb"/>
              <w:jc w:val="both"/>
              <w:rPr>
                <w:rFonts w:eastAsiaTheme="minorEastAsia"/>
                <w:sz w:val="20"/>
                <w:szCs w:val="20"/>
              </w:rPr>
            </w:pPr>
            <w:r w:rsidRPr="00D91B35">
              <w:rPr>
                <w:color w:val="000000"/>
                <w:sz w:val="20"/>
                <w:szCs w:val="20"/>
              </w:rPr>
              <w:t>18.19</w:t>
            </w:r>
          </w:p>
        </w:tc>
        <w:tc>
          <w:tcPr>
            <w:tcW w:w="1559" w:type="dxa"/>
            <w:vAlign w:val="bottom"/>
          </w:tcPr>
          <w:p w14:paraId="150CFA5C" w14:textId="34EBBC77" w:rsidR="003A317C" w:rsidRPr="00D91B35" w:rsidRDefault="003A317C" w:rsidP="003A317C">
            <w:pPr>
              <w:pStyle w:val="NormalWeb"/>
              <w:jc w:val="both"/>
              <w:rPr>
                <w:rFonts w:eastAsiaTheme="minorEastAsia"/>
                <w:sz w:val="20"/>
                <w:szCs w:val="20"/>
              </w:rPr>
            </w:pPr>
            <w:r w:rsidRPr="00D91B35">
              <w:rPr>
                <w:color w:val="000000"/>
                <w:sz w:val="20"/>
                <w:szCs w:val="20"/>
              </w:rPr>
              <w:t>18.19</w:t>
            </w:r>
          </w:p>
        </w:tc>
        <w:tc>
          <w:tcPr>
            <w:tcW w:w="1558" w:type="dxa"/>
            <w:vAlign w:val="bottom"/>
          </w:tcPr>
          <w:p w14:paraId="2DED6048" w14:textId="52AA027D" w:rsidR="003A317C" w:rsidRPr="00D91B35" w:rsidRDefault="003A317C" w:rsidP="003A317C">
            <w:pPr>
              <w:pStyle w:val="NormalWeb"/>
              <w:jc w:val="both"/>
              <w:rPr>
                <w:rFonts w:eastAsiaTheme="minorEastAsia"/>
                <w:sz w:val="20"/>
                <w:szCs w:val="20"/>
              </w:rPr>
            </w:pPr>
            <w:r w:rsidRPr="00D91B35">
              <w:rPr>
                <w:color w:val="000000"/>
                <w:sz w:val="20"/>
                <w:szCs w:val="20"/>
              </w:rPr>
              <w:t>22.94</w:t>
            </w:r>
          </w:p>
        </w:tc>
        <w:tc>
          <w:tcPr>
            <w:tcW w:w="1559" w:type="dxa"/>
            <w:vAlign w:val="bottom"/>
          </w:tcPr>
          <w:p w14:paraId="0693813A" w14:textId="5F2E4668" w:rsidR="003A317C" w:rsidRPr="00D91B35" w:rsidRDefault="003A317C" w:rsidP="003A317C">
            <w:pPr>
              <w:pStyle w:val="NormalWeb"/>
              <w:jc w:val="both"/>
              <w:rPr>
                <w:rFonts w:eastAsiaTheme="minorEastAsia"/>
                <w:sz w:val="20"/>
                <w:szCs w:val="20"/>
              </w:rPr>
            </w:pPr>
            <w:r w:rsidRPr="00D91B35">
              <w:rPr>
                <w:color w:val="000000"/>
                <w:sz w:val="20"/>
                <w:szCs w:val="20"/>
              </w:rPr>
              <w:t>4.76</w:t>
            </w:r>
          </w:p>
        </w:tc>
      </w:tr>
      <w:tr w:rsidR="003A317C" w:rsidRPr="00D91B35" w14:paraId="7AB0848E" w14:textId="77777777" w:rsidTr="00D91B35">
        <w:tc>
          <w:tcPr>
            <w:tcW w:w="1558" w:type="dxa"/>
            <w:vAlign w:val="bottom"/>
          </w:tcPr>
          <w:p w14:paraId="5156E0D9" w14:textId="0D4FEB30" w:rsidR="003A317C" w:rsidRPr="00D91B35" w:rsidRDefault="003A317C" w:rsidP="003A317C">
            <w:pPr>
              <w:pStyle w:val="NormalWeb"/>
              <w:jc w:val="both"/>
              <w:rPr>
                <w:rFonts w:eastAsiaTheme="minorEastAsia"/>
                <w:sz w:val="20"/>
                <w:szCs w:val="20"/>
              </w:rPr>
            </w:pPr>
            <w:r w:rsidRPr="00D91B35">
              <w:rPr>
                <w:color w:val="000000"/>
                <w:sz w:val="20"/>
                <w:szCs w:val="20"/>
              </w:rPr>
              <w:t>South America</w:t>
            </w:r>
          </w:p>
        </w:tc>
        <w:tc>
          <w:tcPr>
            <w:tcW w:w="1558" w:type="dxa"/>
            <w:vAlign w:val="bottom"/>
          </w:tcPr>
          <w:p w14:paraId="0CFCBCE0" w14:textId="4DFE3706" w:rsidR="003A317C" w:rsidRPr="00D91B35" w:rsidRDefault="003A317C" w:rsidP="003A317C">
            <w:pPr>
              <w:pStyle w:val="NormalWeb"/>
              <w:jc w:val="both"/>
              <w:rPr>
                <w:rFonts w:eastAsiaTheme="minorEastAsia"/>
                <w:sz w:val="20"/>
                <w:szCs w:val="20"/>
              </w:rPr>
            </w:pPr>
            <w:r w:rsidRPr="00D91B35">
              <w:rPr>
                <w:color w:val="000000"/>
                <w:sz w:val="20"/>
                <w:szCs w:val="20"/>
              </w:rPr>
              <w:t>All day</w:t>
            </w:r>
          </w:p>
        </w:tc>
        <w:tc>
          <w:tcPr>
            <w:tcW w:w="1558" w:type="dxa"/>
            <w:vAlign w:val="bottom"/>
          </w:tcPr>
          <w:p w14:paraId="56E6A142" w14:textId="2C91CFED" w:rsidR="003A317C" w:rsidRPr="00D91B35" w:rsidRDefault="003A317C" w:rsidP="003A317C">
            <w:pPr>
              <w:pStyle w:val="NormalWeb"/>
              <w:jc w:val="both"/>
              <w:rPr>
                <w:rFonts w:eastAsiaTheme="minorEastAsia"/>
                <w:sz w:val="20"/>
                <w:szCs w:val="20"/>
              </w:rPr>
            </w:pPr>
            <w:r w:rsidRPr="00D91B35">
              <w:rPr>
                <w:color w:val="000000"/>
                <w:sz w:val="20"/>
                <w:szCs w:val="20"/>
              </w:rPr>
              <w:t>51.4</w:t>
            </w:r>
          </w:p>
        </w:tc>
        <w:tc>
          <w:tcPr>
            <w:tcW w:w="1559" w:type="dxa"/>
            <w:vAlign w:val="bottom"/>
          </w:tcPr>
          <w:p w14:paraId="68C5508B" w14:textId="70E27C67" w:rsidR="003A317C" w:rsidRPr="00D91B35" w:rsidRDefault="003A317C" w:rsidP="003A317C">
            <w:pPr>
              <w:pStyle w:val="NormalWeb"/>
              <w:jc w:val="both"/>
              <w:rPr>
                <w:rFonts w:eastAsiaTheme="minorEastAsia"/>
                <w:sz w:val="20"/>
                <w:szCs w:val="20"/>
              </w:rPr>
            </w:pPr>
            <w:r w:rsidRPr="00D91B35">
              <w:rPr>
                <w:color w:val="000000"/>
                <w:sz w:val="20"/>
                <w:szCs w:val="20"/>
              </w:rPr>
              <w:t>24.94</w:t>
            </w:r>
          </w:p>
        </w:tc>
        <w:tc>
          <w:tcPr>
            <w:tcW w:w="1558" w:type="dxa"/>
            <w:vAlign w:val="bottom"/>
          </w:tcPr>
          <w:p w14:paraId="74AFD017" w14:textId="3BCB7C4C" w:rsidR="003A317C" w:rsidRPr="00D91B35" w:rsidRDefault="003A317C" w:rsidP="003A317C">
            <w:pPr>
              <w:pStyle w:val="NormalWeb"/>
              <w:jc w:val="both"/>
              <w:rPr>
                <w:rFonts w:eastAsiaTheme="minorEastAsia"/>
                <w:sz w:val="20"/>
                <w:szCs w:val="20"/>
              </w:rPr>
            </w:pPr>
            <w:r w:rsidRPr="00D91B35">
              <w:rPr>
                <w:color w:val="000000"/>
                <w:sz w:val="20"/>
                <w:szCs w:val="20"/>
              </w:rPr>
              <w:t>77.47</w:t>
            </w:r>
          </w:p>
        </w:tc>
        <w:tc>
          <w:tcPr>
            <w:tcW w:w="1559" w:type="dxa"/>
            <w:vAlign w:val="bottom"/>
          </w:tcPr>
          <w:p w14:paraId="17CEFC44" w14:textId="086C3346" w:rsidR="003A317C" w:rsidRPr="00D91B35" w:rsidRDefault="003A317C" w:rsidP="003A317C">
            <w:pPr>
              <w:pStyle w:val="NormalWeb"/>
              <w:jc w:val="both"/>
              <w:rPr>
                <w:rFonts w:eastAsiaTheme="minorEastAsia"/>
                <w:sz w:val="20"/>
                <w:szCs w:val="20"/>
              </w:rPr>
            </w:pPr>
            <w:r w:rsidRPr="00D91B35">
              <w:rPr>
                <w:color w:val="000000"/>
                <w:sz w:val="20"/>
                <w:szCs w:val="20"/>
              </w:rPr>
              <w:t>52.54</w:t>
            </w:r>
          </w:p>
        </w:tc>
      </w:tr>
      <w:tr w:rsidR="003A317C" w:rsidRPr="00D91B35" w14:paraId="1EEAEFC3" w14:textId="77777777" w:rsidTr="00D91B35">
        <w:tc>
          <w:tcPr>
            <w:tcW w:w="1558" w:type="dxa"/>
            <w:vAlign w:val="bottom"/>
          </w:tcPr>
          <w:p w14:paraId="237BD414" w14:textId="39F7B8BB" w:rsidR="003A317C" w:rsidRPr="00D91B35" w:rsidRDefault="003A317C" w:rsidP="003A317C">
            <w:pPr>
              <w:pStyle w:val="NormalWeb"/>
              <w:jc w:val="both"/>
              <w:rPr>
                <w:rFonts w:eastAsiaTheme="minorEastAsia"/>
                <w:sz w:val="20"/>
                <w:szCs w:val="20"/>
              </w:rPr>
            </w:pPr>
            <w:r w:rsidRPr="00D91B35">
              <w:rPr>
                <w:color w:val="000000"/>
                <w:sz w:val="20"/>
                <w:szCs w:val="20"/>
              </w:rPr>
              <w:t>South America</w:t>
            </w:r>
          </w:p>
        </w:tc>
        <w:tc>
          <w:tcPr>
            <w:tcW w:w="1558" w:type="dxa"/>
            <w:vAlign w:val="bottom"/>
          </w:tcPr>
          <w:p w14:paraId="6083CAAC" w14:textId="6F76AF87" w:rsidR="003A317C" w:rsidRPr="00D91B35" w:rsidRDefault="003A317C" w:rsidP="003A317C">
            <w:pPr>
              <w:pStyle w:val="NormalWeb"/>
              <w:jc w:val="both"/>
              <w:rPr>
                <w:rFonts w:eastAsiaTheme="minorEastAsia"/>
                <w:sz w:val="20"/>
                <w:szCs w:val="20"/>
              </w:rPr>
            </w:pPr>
            <w:r w:rsidRPr="00D91B35">
              <w:rPr>
                <w:color w:val="000000"/>
                <w:sz w:val="20"/>
                <w:szCs w:val="20"/>
              </w:rPr>
              <w:t>Morning rush</w:t>
            </w:r>
          </w:p>
        </w:tc>
        <w:tc>
          <w:tcPr>
            <w:tcW w:w="1558" w:type="dxa"/>
            <w:vAlign w:val="bottom"/>
          </w:tcPr>
          <w:p w14:paraId="3B03064C" w14:textId="3738C6D4" w:rsidR="003A317C" w:rsidRPr="00D91B35" w:rsidRDefault="003A317C" w:rsidP="003A317C">
            <w:pPr>
              <w:pStyle w:val="NormalWeb"/>
              <w:jc w:val="both"/>
              <w:rPr>
                <w:rFonts w:eastAsiaTheme="minorEastAsia"/>
                <w:sz w:val="20"/>
                <w:szCs w:val="20"/>
              </w:rPr>
            </w:pPr>
            <w:r w:rsidRPr="00D91B35">
              <w:rPr>
                <w:color w:val="000000"/>
                <w:sz w:val="20"/>
                <w:szCs w:val="20"/>
              </w:rPr>
              <w:t>13</w:t>
            </w:r>
          </w:p>
        </w:tc>
        <w:tc>
          <w:tcPr>
            <w:tcW w:w="1559" w:type="dxa"/>
            <w:vAlign w:val="bottom"/>
          </w:tcPr>
          <w:p w14:paraId="7E1554F7" w14:textId="1830855D" w:rsidR="003A317C" w:rsidRPr="00D91B35" w:rsidRDefault="003A317C" w:rsidP="003A317C">
            <w:pPr>
              <w:pStyle w:val="NormalWeb"/>
              <w:jc w:val="both"/>
              <w:rPr>
                <w:rFonts w:eastAsiaTheme="minorEastAsia"/>
                <w:sz w:val="20"/>
                <w:szCs w:val="20"/>
              </w:rPr>
            </w:pPr>
            <w:r w:rsidRPr="00D91B35">
              <w:rPr>
                <w:color w:val="000000"/>
                <w:sz w:val="20"/>
                <w:szCs w:val="20"/>
              </w:rPr>
              <w:t>4.15</w:t>
            </w:r>
          </w:p>
        </w:tc>
        <w:tc>
          <w:tcPr>
            <w:tcW w:w="1558" w:type="dxa"/>
            <w:vAlign w:val="bottom"/>
          </w:tcPr>
          <w:p w14:paraId="13699340" w14:textId="18790C2A" w:rsidR="003A317C" w:rsidRPr="00D91B35" w:rsidRDefault="003A317C" w:rsidP="003A317C">
            <w:pPr>
              <w:pStyle w:val="NormalWeb"/>
              <w:jc w:val="both"/>
              <w:rPr>
                <w:rFonts w:eastAsiaTheme="minorEastAsia"/>
                <w:sz w:val="20"/>
                <w:szCs w:val="20"/>
              </w:rPr>
            </w:pPr>
            <w:r w:rsidRPr="00D91B35">
              <w:rPr>
                <w:color w:val="000000"/>
                <w:sz w:val="20"/>
                <w:szCs w:val="20"/>
              </w:rPr>
              <w:t>16.1</w:t>
            </w:r>
          </w:p>
        </w:tc>
        <w:tc>
          <w:tcPr>
            <w:tcW w:w="1559" w:type="dxa"/>
            <w:vAlign w:val="bottom"/>
          </w:tcPr>
          <w:p w14:paraId="5442BA1E" w14:textId="76D476C1" w:rsidR="003A317C" w:rsidRPr="00D91B35" w:rsidRDefault="003A317C" w:rsidP="003A317C">
            <w:pPr>
              <w:pStyle w:val="NormalWeb"/>
              <w:jc w:val="both"/>
              <w:rPr>
                <w:rFonts w:eastAsiaTheme="minorEastAsia"/>
                <w:sz w:val="20"/>
                <w:szCs w:val="20"/>
              </w:rPr>
            </w:pPr>
            <w:r w:rsidRPr="00D91B35">
              <w:rPr>
                <w:color w:val="000000"/>
                <w:sz w:val="20"/>
                <w:szCs w:val="20"/>
              </w:rPr>
              <w:t>11.95</w:t>
            </w:r>
          </w:p>
        </w:tc>
      </w:tr>
      <w:tr w:rsidR="003A317C" w:rsidRPr="00D91B35" w14:paraId="415E5629" w14:textId="77777777" w:rsidTr="00D91B35">
        <w:tc>
          <w:tcPr>
            <w:tcW w:w="1558" w:type="dxa"/>
            <w:vAlign w:val="bottom"/>
          </w:tcPr>
          <w:p w14:paraId="2A4003C2" w14:textId="4FDCBF9A" w:rsidR="003A317C" w:rsidRPr="00D91B35" w:rsidRDefault="003A317C" w:rsidP="003A317C">
            <w:pPr>
              <w:pStyle w:val="NormalWeb"/>
              <w:jc w:val="both"/>
              <w:rPr>
                <w:rFonts w:eastAsiaTheme="minorEastAsia"/>
                <w:sz w:val="20"/>
                <w:szCs w:val="20"/>
              </w:rPr>
            </w:pPr>
            <w:r w:rsidRPr="00D91B35">
              <w:rPr>
                <w:color w:val="000000"/>
                <w:sz w:val="20"/>
                <w:szCs w:val="20"/>
              </w:rPr>
              <w:t>South America</w:t>
            </w:r>
          </w:p>
        </w:tc>
        <w:tc>
          <w:tcPr>
            <w:tcW w:w="1558" w:type="dxa"/>
            <w:vAlign w:val="bottom"/>
          </w:tcPr>
          <w:p w14:paraId="74DD01BD" w14:textId="62AF4997" w:rsidR="003A317C" w:rsidRPr="00D91B35" w:rsidRDefault="003A317C" w:rsidP="003A317C">
            <w:pPr>
              <w:pStyle w:val="NormalWeb"/>
              <w:jc w:val="both"/>
              <w:rPr>
                <w:rFonts w:eastAsiaTheme="minorEastAsia"/>
                <w:sz w:val="20"/>
                <w:szCs w:val="20"/>
              </w:rPr>
            </w:pPr>
            <w:r w:rsidRPr="00D91B35">
              <w:rPr>
                <w:color w:val="000000"/>
                <w:sz w:val="20"/>
                <w:szCs w:val="20"/>
              </w:rPr>
              <w:t>Evening rush</w:t>
            </w:r>
          </w:p>
        </w:tc>
        <w:tc>
          <w:tcPr>
            <w:tcW w:w="1558" w:type="dxa"/>
            <w:vAlign w:val="bottom"/>
          </w:tcPr>
          <w:p w14:paraId="5D98AED0" w14:textId="79A70D1A" w:rsidR="003A317C" w:rsidRPr="00D91B35" w:rsidRDefault="003A317C" w:rsidP="003A317C">
            <w:pPr>
              <w:pStyle w:val="NormalWeb"/>
              <w:jc w:val="both"/>
              <w:rPr>
                <w:rFonts w:eastAsiaTheme="minorEastAsia"/>
                <w:sz w:val="20"/>
                <w:szCs w:val="20"/>
              </w:rPr>
            </w:pPr>
            <w:r w:rsidRPr="00D91B35">
              <w:rPr>
                <w:color w:val="000000"/>
                <w:sz w:val="20"/>
                <w:szCs w:val="20"/>
              </w:rPr>
              <w:t>12.4</w:t>
            </w:r>
          </w:p>
        </w:tc>
        <w:tc>
          <w:tcPr>
            <w:tcW w:w="1559" w:type="dxa"/>
            <w:vAlign w:val="bottom"/>
          </w:tcPr>
          <w:p w14:paraId="457744D8" w14:textId="18AEAA30" w:rsidR="003A317C" w:rsidRPr="00D91B35" w:rsidRDefault="003A317C" w:rsidP="003A317C">
            <w:pPr>
              <w:pStyle w:val="NormalWeb"/>
              <w:jc w:val="both"/>
              <w:rPr>
                <w:rFonts w:eastAsiaTheme="minorEastAsia"/>
                <w:sz w:val="20"/>
                <w:szCs w:val="20"/>
              </w:rPr>
            </w:pPr>
            <w:r w:rsidRPr="00D91B35">
              <w:rPr>
                <w:color w:val="000000"/>
                <w:sz w:val="20"/>
                <w:szCs w:val="20"/>
              </w:rPr>
              <w:t>4.24</w:t>
            </w:r>
          </w:p>
        </w:tc>
        <w:tc>
          <w:tcPr>
            <w:tcW w:w="1558" w:type="dxa"/>
            <w:vAlign w:val="bottom"/>
          </w:tcPr>
          <w:p w14:paraId="0B98DFCC" w14:textId="7FC3C422" w:rsidR="003A317C" w:rsidRPr="00D91B35" w:rsidRDefault="003A317C" w:rsidP="003A317C">
            <w:pPr>
              <w:pStyle w:val="NormalWeb"/>
              <w:jc w:val="both"/>
              <w:rPr>
                <w:rFonts w:eastAsiaTheme="minorEastAsia"/>
                <w:sz w:val="20"/>
                <w:szCs w:val="20"/>
              </w:rPr>
            </w:pPr>
            <w:r w:rsidRPr="00D91B35">
              <w:rPr>
                <w:color w:val="000000"/>
                <w:sz w:val="20"/>
                <w:szCs w:val="20"/>
              </w:rPr>
              <w:t>17.32</w:t>
            </w:r>
          </w:p>
        </w:tc>
        <w:tc>
          <w:tcPr>
            <w:tcW w:w="1559" w:type="dxa"/>
            <w:vAlign w:val="bottom"/>
          </w:tcPr>
          <w:p w14:paraId="02CE59F9" w14:textId="14483E3F" w:rsidR="003A317C" w:rsidRPr="00D91B35" w:rsidRDefault="003A317C" w:rsidP="003A317C">
            <w:pPr>
              <w:pStyle w:val="NormalWeb"/>
              <w:jc w:val="both"/>
              <w:rPr>
                <w:rFonts w:eastAsiaTheme="minorEastAsia"/>
                <w:sz w:val="20"/>
                <w:szCs w:val="20"/>
              </w:rPr>
            </w:pPr>
            <w:r w:rsidRPr="00D91B35">
              <w:rPr>
                <w:color w:val="000000"/>
                <w:sz w:val="20"/>
                <w:szCs w:val="20"/>
              </w:rPr>
              <w:t>13.08</w:t>
            </w:r>
          </w:p>
        </w:tc>
      </w:tr>
      <w:tr w:rsidR="003A317C" w:rsidRPr="00D91B35" w14:paraId="40BE8E52" w14:textId="77777777" w:rsidTr="00D91B35">
        <w:tc>
          <w:tcPr>
            <w:tcW w:w="1558" w:type="dxa"/>
            <w:vAlign w:val="bottom"/>
          </w:tcPr>
          <w:p w14:paraId="0BFD7823" w14:textId="3288ADF6" w:rsidR="003A317C" w:rsidRPr="00D91B35" w:rsidRDefault="003A317C" w:rsidP="003A317C">
            <w:pPr>
              <w:pStyle w:val="NormalWeb"/>
              <w:jc w:val="both"/>
              <w:rPr>
                <w:rFonts w:eastAsiaTheme="minorEastAsia"/>
                <w:sz w:val="20"/>
                <w:szCs w:val="20"/>
              </w:rPr>
            </w:pPr>
            <w:r w:rsidRPr="00D91B35">
              <w:rPr>
                <w:color w:val="000000"/>
                <w:sz w:val="20"/>
                <w:szCs w:val="20"/>
              </w:rPr>
              <w:t>Oceania</w:t>
            </w:r>
          </w:p>
        </w:tc>
        <w:tc>
          <w:tcPr>
            <w:tcW w:w="1558" w:type="dxa"/>
            <w:vAlign w:val="bottom"/>
          </w:tcPr>
          <w:p w14:paraId="15F693A2" w14:textId="40867D40" w:rsidR="003A317C" w:rsidRPr="00D91B35" w:rsidRDefault="003A317C" w:rsidP="003A317C">
            <w:pPr>
              <w:pStyle w:val="NormalWeb"/>
              <w:jc w:val="both"/>
              <w:rPr>
                <w:rFonts w:eastAsiaTheme="minorEastAsia"/>
                <w:sz w:val="20"/>
                <w:szCs w:val="20"/>
              </w:rPr>
            </w:pPr>
            <w:r w:rsidRPr="00D91B35">
              <w:rPr>
                <w:color w:val="000000"/>
                <w:sz w:val="20"/>
                <w:szCs w:val="20"/>
              </w:rPr>
              <w:t>All day</w:t>
            </w:r>
          </w:p>
        </w:tc>
        <w:tc>
          <w:tcPr>
            <w:tcW w:w="1558" w:type="dxa"/>
            <w:vAlign w:val="bottom"/>
          </w:tcPr>
          <w:p w14:paraId="2F8A7B2E" w14:textId="027FD3A6" w:rsidR="003A317C" w:rsidRPr="00D91B35" w:rsidRDefault="003A317C" w:rsidP="003A317C">
            <w:pPr>
              <w:pStyle w:val="NormalWeb"/>
              <w:jc w:val="both"/>
              <w:rPr>
                <w:rFonts w:eastAsiaTheme="minorEastAsia"/>
                <w:sz w:val="20"/>
                <w:szCs w:val="20"/>
              </w:rPr>
            </w:pPr>
            <w:r w:rsidRPr="00D91B35">
              <w:rPr>
                <w:color w:val="000000"/>
                <w:sz w:val="20"/>
                <w:szCs w:val="20"/>
              </w:rPr>
              <w:t>94.73</w:t>
            </w:r>
          </w:p>
        </w:tc>
        <w:tc>
          <w:tcPr>
            <w:tcW w:w="1559" w:type="dxa"/>
            <w:vAlign w:val="bottom"/>
          </w:tcPr>
          <w:p w14:paraId="6EA45891" w14:textId="7CE74125" w:rsidR="003A317C" w:rsidRPr="00D91B35" w:rsidRDefault="003A317C" w:rsidP="003A317C">
            <w:pPr>
              <w:pStyle w:val="NormalWeb"/>
              <w:jc w:val="both"/>
              <w:rPr>
                <w:rFonts w:eastAsiaTheme="minorEastAsia"/>
                <w:sz w:val="20"/>
                <w:szCs w:val="20"/>
              </w:rPr>
            </w:pPr>
            <w:r w:rsidRPr="00D91B35">
              <w:rPr>
                <w:color w:val="000000"/>
                <w:sz w:val="20"/>
                <w:szCs w:val="20"/>
              </w:rPr>
              <w:t>83.13</w:t>
            </w:r>
          </w:p>
        </w:tc>
        <w:tc>
          <w:tcPr>
            <w:tcW w:w="1558" w:type="dxa"/>
            <w:vAlign w:val="bottom"/>
          </w:tcPr>
          <w:p w14:paraId="31E6B01B" w14:textId="4EBB3156" w:rsidR="003A317C" w:rsidRPr="00D91B35" w:rsidRDefault="003A317C" w:rsidP="003A317C">
            <w:pPr>
              <w:pStyle w:val="NormalWeb"/>
              <w:jc w:val="both"/>
              <w:rPr>
                <w:rFonts w:eastAsiaTheme="minorEastAsia"/>
                <w:sz w:val="20"/>
                <w:szCs w:val="20"/>
              </w:rPr>
            </w:pPr>
            <w:r w:rsidRPr="00D91B35">
              <w:rPr>
                <w:color w:val="000000"/>
                <w:sz w:val="20"/>
                <w:szCs w:val="20"/>
              </w:rPr>
              <w:t>128.42</w:t>
            </w:r>
          </w:p>
        </w:tc>
        <w:tc>
          <w:tcPr>
            <w:tcW w:w="1559" w:type="dxa"/>
            <w:vAlign w:val="bottom"/>
          </w:tcPr>
          <w:p w14:paraId="79FED858" w14:textId="7E609B9C" w:rsidR="003A317C" w:rsidRPr="00D91B35" w:rsidRDefault="003A317C" w:rsidP="003A317C">
            <w:pPr>
              <w:pStyle w:val="NormalWeb"/>
              <w:jc w:val="both"/>
              <w:rPr>
                <w:rFonts w:eastAsiaTheme="minorEastAsia"/>
                <w:sz w:val="20"/>
                <w:szCs w:val="20"/>
              </w:rPr>
            </w:pPr>
            <w:r w:rsidRPr="00D91B35">
              <w:rPr>
                <w:color w:val="000000"/>
                <w:sz w:val="20"/>
                <w:szCs w:val="20"/>
              </w:rPr>
              <w:t>45.29</w:t>
            </w:r>
          </w:p>
        </w:tc>
      </w:tr>
      <w:tr w:rsidR="003A317C" w:rsidRPr="00D91B35" w14:paraId="7433000A" w14:textId="77777777" w:rsidTr="00D91B35">
        <w:tc>
          <w:tcPr>
            <w:tcW w:w="1558" w:type="dxa"/>
            <w:vAlign w:val="bottom"/>
          </w:tcPr>
          <w:p w14:paraId="6F8302DA" w14:textId="5B3EBB0A" w:rsidR="003A317C" w:rsidRPr="00D91B35" w:rsidRDefault="003A317C" w:rsidP="003A317C">
            <w:pPr>
              <w:pStyle w:val="NormalWeb"/>
              <w:jc w:val="both"/>
              <w:rPr>
                <w:rFonts w:eastAsiaTheme="minorEastAsia"/>
                <w:sz w:val="20"/>
                <w:szCs w:val="20"/>
              </w:rPr>
            </w:pPr>
            <w:r w:rsidRPr="00D91B35">
              <w:rPr>
                <w:color w:val="000000"/>
                <w:sz w:val="20"/>
                <w:szCs w:val="20"/>
              </w:rPr>
              <w:t>Oceania</w:t>
            </w:r>
          </w:p>
        </w:tc>
        <w:tc>
          <w:tcPr>
            <w:tcW w:w="1558" w:type="dxa"/>
            <w:vAlign w:val="bottom"/>
          </w:tcPr>
          <w:p w14:paraId="101151B2" w14:textId="109A42C8" w:rsidR="003A317C" w:rsidRPr="00D91B35" w:rsidRDefault="003A317C" w:rsidP="003A317C">
            <w:pPr>
              <w:pStyle w:val="NormalWeb"/>
              <w:jc w:val="both"/>
              <w:rPr>
                <w:rFonts w:eastAsiaTheme="minorEastAsia"/>
                <w:sz w:val="20"/>
                <w:szCs w:val="20"/>
              </w:rPr>
            </w:pPr>
            <w:r w:rsidRPr="00D91B35">
              <w:rPr>
                <w:color w:val="000000"/>
                <w:sz w:val="20"/>
                <w:szCs w:val="20"/>
              </w:rPr>
              <w:t>Morning rush</w:t>
            </w:r>
          </w:p>
        </w:tc>
        <w:tc>
          <w:tcPr>
            <w:tcW w:w="1558" w:type="dxa"/>
            <w:vAlign w:val="bottom"/>
          </w:tcPr>
          <w:p w14:paraId="0377CDBE" w14:textId="0900A576" w:rsidR="003A317C" w:rsidRPr="00D91B35" w:rsidRDefault="003A317C" w:rsidP="003A317C">
            <w:pPr>
              <w:pStyle w:val="NormalWeb"/>
              <w:jc w:val="both"/>
              <w:rPr>
                <w:rFonts w:eastAsiaTheme="minorEastAsia"/>
                <w:sz w:val="20"/>
                <w:szCs w:val="20"/>
              </w:rPr>
            </w:pPr>
            <w:r w:rsidRPr="00D91B35">
              <w:rPr>
                <w:color w:val="000000"/>
                <w:sz w:val="20"/>
                <w:szCs w:val="20"/>
              </w:rPr>
              <w:t>18.04</w:t>
            </w:r>
          </w:p>
        </w:tc>
        <w:tc>
          <w:tcPr>
            <w:tcW w:w="1559" w:type="dxa"/>
            <w:vAlign w:val="bottom"/>
          </w:tcPr>
          <w:p w14:paraId="261CAEB8" w14:textId="78D8592F" w:rsidR="003A317C" w:rsidRPr="00D91B35" w:rsidRDefault="003A317C" w:rsidP="003A317C">
            <w:pPr>
              <w:pStyle w:val="NormalWeb"/>
              <w:jc w:val="both"/>
              <w:rPr>
                <w:rFonts w:eastAsiaTheme="minorEastAsia"/>
                <w:sz w:val="20"/>
                <w:szCs w:val="20"/>
              </w:rPr>
            </w:pPr>
            <w:r w:rsidRPr="00D91B35">
              <w:rPr>
                <w:color w:val="000000"/>
                <w:sz w:val="20"/>
                <w:szCs w:val="20"/>
              </w:rPr>
              <w:t>17.25</w:t>
            </w:r>
          </w:p>
        </w:tc>
        <w:tc>
          <w:tcPr>
            <w:tcW w:w="1558" w:type="dxa"/>
            <w:vAlign w:val="bottom"/>
          </w:tcPr>
          <w:p w14:paraId="35678144" w14:textId="1EE25E8E" w:rsidR="003A317C" w:rsidRPr="00D91B35" w:rsidRDefault="003A317C" w:rsidP="003A317C">
            <w:pPr>
              <w:pStyle w:val="NormalWeb"/>
              <w:jc w:val="both"/>
              <w:rPr>
                <w:rFonts w:eastAsiaTheme="minorEastAsia"/>
                <w:sz w:val="20"/>
                <w:szCs w:val="20"/>
              </w:rPr>
            </w:pPr>
            <w:r w:rsidRPr="00D91B35">
              <w:rPr>
                <w:color w:val="000000"/>
                <w:sz w:val="20"/>
                <w:szCs w:val="20"/>
              </w:rPr>
              <w:t>25.18</w:t>
            </w:r>
          </w:p>
        </w:tc>
        <w:tc>
          <w:tcPr>
            <w:tcW w:w="1559" w:type="dxa"/>
            <w:vAlign w:val="bottom"/>
          </w:tcPr>
          <w:p w14:paraId="5ED6DEED" w14:textId="6D523870" w:rsidR="003A317C" w:rsidRPr="00D91B35" w:rsidRDefault="003A317C" w:rsidP="003A317C">
            <w:pPr>
              <w:pStyle w:val="NormalWeb"/>
              <w:jc w:val="both"/>
              <w:rPr>
                <w:rFonts w:eastAsiaTheme="minorEastAsia"/>
                <w:sz w:val="20"/>
                <w:szCs w:val="20"/>
              </w:rPr>
            </w:pPr>
            <w:r w:rsidRPr="00D91B35">
              <w:rPr>
                <w:color w:val="000000"/>
                <w:sz w:val="20"/>
                <w:szCs w:val="20"/>
              </w:rPr>
              <w:t>7.93</w:t>
            </w:r>
          </w:p>
        </w:tc>
      </w:tr>
      <w:tr w:rsidR="003A317C" w:rsidRPr="00D91B35" w14:paraId="650F5EE7" w14:textId="77777777" w:rsidTr="00D91B35">
        <w:tc>
          <w:tcPr>
            <w:tcW w:w="1558" w:type="dxa"/>
            <w:tcBorders>
              <w:bottom w:val="single" w:sz="4" w:space="0" w:color="auto"/>
            </w:tcBorders>
            <w:vAlign w:val="bottom"/>
          </w:tcPr>
          <w:p w14:paraId="6092560D" w14:textId="064C0C23" w:rsidR="003A317C" w:rsidRPr="00D91B35" w:rsidRDefault="003A317C" w:rsidP="003A317C">
            <w:pPr>
              <w:pStyle w:val="NormalWeb"/>
              <w:jc w:val="both"/>
              <w:rPr>
                <w:rFonts w:eastAsiaTheme="minorEastAsia"/>
                <w:sz w:val="20"/>
                <w:szCs w:val="20"/>
              </w:rPr>
            </w:pPr>
            <w:r w:rsidRPr="00D91B35">
              <w:rPr>
                <w:color w:val="000000"/>
                <w:sz w:val="20"/>
                <w:szCs w:val="20"/>
              </w:rPr>
              <w:t>Oceania</w:t>
            </w:r>
          </w:p>
        </w:tc>
        <w:tc>
          <w:tcPr>
            <w:tcW w:w="1558" w:type="dxa"/>
            <w:tcBorders>
              <w:bottom w:val="single" w:sz="4" w:space="0" w:color="auto"/>
            </w:tcBorders>
            <w:vAlign w:val="bottom"/>
          </w:tcPr>
          <w:p w14:paraId="68FC13B3" w14:textId="2E7A6079" w:rsidR="003A317C" w:rsidRPr="00D91B35" w:rsidRDefault="003A317C" w:rsidP="003A317C">
            <w:pPr>
              <w:pStyle w:val="NormalWeb"/>
              <w:jc w:val="both"/>
              <w:rPr>
                <w:rFonts w:eastAsiaTheme="minorEastAsia"/>
                <w:sz w:val="20"/>
                <w:szCs w:val="20"/>
              </w:rPr>
            </w:pPr>
            <w:r w:rsidRPr="00D91B35">
              <w:rPr>
                <w:color w:val="000000"/>
                <w:sz w:val="20"/>
                <w:szCs w:val="20"/>
              </w:rPr>
              <w:t>Evening rush</w:t>
            </w:r>
          </w:p>
        </w:tc>
        <w:tc>
          <w:tcPr>
            <w:tcW w:w="1558" w:type="dxa"/>
            <w:tcBorders>
              <w:bottom w:val="single" w:sz="4" w:space="0" w:color="auto"/>
            </w:tcBorders>
            <w:vAlign w:val="bottom"/>
          </w:tcPr>
          <w:p w14:paraId="298CB835" w14:textId="27D3DFEB" w:rsidR="003A317C" w:rsidRPr="00D91B35" w:rsidRDefault="003A317C" w:rsidP="003A317C">
            <w:pPr>
              <w:pStyle w:val="NormalWeb"/>
              <w:jc w:val="both"/>
              <w:rPr>
                <w:rFonts w:eastAsiaTheme="minorEastAsia"/>
                <w:sz w:val="20"/>
                <w:szCs w:val="20"/>
              </w:rPr>
            </w:pPr>
            <w:r w:rsidRPr="00D91B35">
              <w:rPr>
                <w:color w:val="000000"/>
                <w:sz w:val="20"/>
                <w:szCs w:val="20"/>
              </w:rPr>
              <w:t>22.41</w:t>
            </w:r>
          </w:p>
        </w:tc>
        <w:tc>
          <w:tcPr>
            <w:tcW w:w="1559" w:type="dxa"/>
            <w:tcBorders>
              <w:bottom w:val="single" w:sz="4" w:space="0" w:color="auto"/>
            </w:tcBorders>
            <w:vAlign w:val="bottom"/>
          </w:tcPr>
          <w:p w14:paraId="16839E9A" w14:textId="06420BAC" w:rsidR="003A317C" w:rsidRPr="00D91B35" w:rsidRDefault="003A317C" w:rsidP="003A317C">
            <w:pPr>
              <w:pStyle w:val="NormalWeb"/>
              <w:jc w:val="both"/>
              <w:rPr>
                <w:rFonts w:eastAsiaTheme="minorEastAsia"/>
                <w:sz w:val="20"/>
                <w:szCs w:val="20"/>
              </w:rPr>
            </w:pPr>
            <w:r w:rsidRPr="00D91B35">
              <w:rPr>
                <w:color w:val="000000"/>
                <w:sz w:val="20"/>
                <w:szCs w:val="20"/>
              </w:rPr>
              <w:t>20.42</w:t>
            </w:r>
          </w:p>
        </w:tc>
        <w:tc>
          <w:tcPr>
            <w:tcW w:w="1558" w:type="dxa"/>
            <w:tcBorders>
              <w:bottom w:val="single" w:sz="4" w:space="0" w:color="auto"/>
            </w:tcBorders>
            <w:vAlign w:val="bottom"/>
          </w:tcPr>
          <w:p w14:paraId="52682926" w14:textId="2EC67C09" w:rsidR="003A317C" w:rsidRPr="00D91B35" w:rsidRDefault="003A317C" w:rsidP="003A317C">
            <w:pPr>
              <w:pStyle w:val="NormalWeb"/>
              <w:jc w:val="both"/>
              <w:rPr>
                <w:rFonts w:eastAsiaTheme="minorEastAsia"/>
                <w:sz w:val="20"/>
                <w:szCs w:val="20"/>
              </w:rPr>
            </w:pPr>
            <w:r w:rsidRPr="00D91B35">
              <w:rPr>
                <w:color w:val="000000"/>
                <w:sz w:val="20"/>
                <w:szCs w:val="20"/>
              </w:rPr>
              <w:t>31.05</w:t>
            </w:r>
          </w:p>
        </w:tc>
        <w:tc>
          <w:tcPr>
            <w:tcW w:w="1559" w:type="dxa"/>
            <w:tcBorders>
              <w:bottom w:val="single" w:sz="4" w:space="0" w:color="auto"/>
            </w:tcBorders>
            <w:vAlign w:val="bottom"/>
          </w:tcPr>
          <w:p w14:paraId="00FF8148" w14:textId="0F9121BD" w:rsidR="003A317C" w:rsidRPr="00D91B35" w:rsidRDefault="003A317C" w:rsidP="003A317C">
            <w:pPr>
              <w:pStyle w:val="NormalWeb"/>
              <w:jc w:val="both"/>
              <w:rPr>
                <w:rFonts w:eastAsiaTheme="minorEastAsia"/>
                <w:sz w:val="20"/>
                <w:szCs w:val="20"/>
              </w:rPr>
            </w:pPr>
            <w:r w:rsidRPr="00D91B35">
              <w:rPr>
                <w:color w:val="000000"/>
                <w:sz w:val="20"/>
                <w:szCs w:val="20"/>
              </w:rPr>
              <w:t>10.63</w:t>
            </w:r>
          </w:p>
        </w:tc>
      </w:tr>
    </w:tbl>
    <w:p w14:paraId="79678213" w14:textId="77777777" w:rsidR="000619BA" w:rsidRDefault="000619BA">
      <w:pPr>
        <w:rPr>
          <w:rFonts w:cs="Times New Roman"/>
        </w:rPr>
      </w:pPr>
    </w:p>
    <w:p w14:paraId="48684CBA" w14:textId="059BDE17" w:rsidR="001A40E5" w:rsidRPr="00055086" w:rsidRDefault="001A40E5" w:rsidP="00055086">
      <w:pPr>
        <w:rPr>
          <w:b/>
          <w:bCs/>
          <w:i/>
          <w:iCs/>
        </w:rPr>
      </w:pPr>
      <w:r w:rsidRPr="00055086">
        <w:rPr>
          <w:b/>
          <w:bCs/>
          <w:i/>
          <w:iCs/>
        </w:rPr>
        <w:t xml:space="preserve">Table </w:t>
      </w:r>
      <w:r w:rsidRPr="00055086">
        <w:rPr>
          <w:rFonts w:hint="eastAsia"/>
          <w:b/>
          <w:bCs/>
          <w:i/>
          <w:iCs/>
        </w:rPr>
        <w:t>S</w:t>
      </w:r>
      <w:r w:rsidRPr="00055086">
        <w:rPr>
          <w:b/>
          <w:bCs/>
          <w:i/>
          <w:iCs/>
        </w:rPr>
        <w:fldChar w:fldCharType="begin"/>
      </w:r>
      <w:r w:rsidRPr="00055086">
        <w:rPr>
          <w:b/>
          <w:bCs/>
          <w:i/>
          <w:iCs/>
        </w:rPr>
        <w:instrText xml:space="preserve"> SEQ Table \* ARABIC </w:instrText>
      </w:r>
      <w:r w:rsidRPr="00055086">
        <w:rPr>
          <w:b/>
          <w:bCs/>
          <w:i/>
          <w:iCs/>
        </w:rPr>
        <w:fldChar w:fldCharType="separate"/>
      </w:r>
      <w:r w:rsidRPr="00055086">
        <w:rPr>
          <w:b/>
          <w:bCs/>
          <w:i/>
          <w:iCs/>
        </w:rPr>
        <w:t>4</w:t>
      </w:r>
      <w:r w:rsidRPr="00055086">
        <w:rPr>
          <w:b/>
          <w:bCs/>
          <w:i/>
          <w:iCs/>
        </w:rPr>
        <w:fldChar w:fldCharType="end"/>
      </w:r>
      <w:r w:rsidRPr="00055086">
        <w:rPr>
          <w:rFonts w:hint="eastAsia"/>
          <w:b/>
          <w:bCs/>
          <w:i/>
          <w:iCs/>
        </w:rPr>
        <w:t xml:space="preserve">: </w:t>
      </w:r>
      <w:r w:rsidR="00391472" w:rsidRPr="00055086">
        <w:rPr>
          <w:rFonts w:hint="eastAsia"/>
          <w:b/>
          <w:bCs/>
          <w:i/>
          <w:iCs/>
        </w:rPr>
        <w:t>Country-l</w:t>
      </w:r>
      <w:r w:rsidR="00391472" w:rsidRPr="00055086">
        <w:rPr>
          <w:b/>
          <w:bCs/>
          <w:i/>
          <w:iCs/>
        </w:rPr>
        <w:t xml:space="preserve">evel </w:t>
      </w:r>
      <w:r w:rsidR="00391472" w:rsidRPr="00055086">
        <w:rPr>
          <w:rFonts w:hint="eastAsia"/>
          <w:b/>
          <w:bCs/>
          <w:i/>
          <w:iCs/>
        </w:rPr>
        <w:t>c</w:t>
      </w:r>
      <w:r w:rsidRPr="00055086">
        <w:rPr>
          <w:b/>
          <w:bCs/>
          <w:i/>
          <w:iCs/>
        </w:rPr>
        <w:t xml:space="preserve">ongestion </w:t>
      </w:r>
      <w:r w:rsidR="004B3867" w:rsidRPr="00055086">
        <w:rPr>
          <w:b/>
          <w:bCs/>
          <w:i/>
          <w:iCs/>
        </w:rPr>
        <w:t>scaling</w:t>
      </w:r>
      <w:r w:rsidR="004B3867" w:rsidRPr="00055086">
        <w:rPr>
          <w:rFonts w:hint="eastAsia"/>
          <w:b/>
          <w:bCs/>
          <w:i/>
          <w:iCs/>
        </w:rPr>
        <w:t xml:space="preserve"> </w:t>
      </w:r>
      <w:r w:rsidR="004B3867" w:rsidRPr="00055086">
        <w:rPr>
          <w:b/>
          <w:bCs/>
          <w:i/>
          <w:iCs/>
        </w:rPr>
        <w:t>exponent</w:t>
      </w:r>
      <w:r w:rsidR="004B3867" w:rsidRPr="00055086">
        <w:rPr>
          <w:rFonts w:hint="eastAsia"/>
          <w:b/>
          <w:bCs/>
          <w:i/>
          <w:iCs/>
        </w:rPr>
        <w:t xml:space="preserve"> </w:t>
      </w:r>
      <w:r w:rsidRPr="00055086">
        <w:rPr>
          <w:rFonts w:hint="eastAsia"/>
          <w:b/>
          <w:bCs/>
          <w:i/>
          <w:iCs/>
        </w:rPr>
        <w:t>a</w:t>
      </w:r>
      <w:r w:rsidRPr="00055086">
        <w:rPr>
          <w:b/>
          <w:bCs/>
          <w:i/>
          <w:iCs/>
        </w:rPr>
        <w:t xml:space="preserve">cross </w:t>
      </w:r>
      <w:r w:rsidRPr="00055086">
        <w:rPr>
          <w:rFonts w:hint="eastAsia"/>
          <w:b/>
          <w:bCs/>
          <w:i/>
          <w:iCs/>
        </w:rPr>
        <w:t>d</w:t>
      </w:r>
      <w:r w:rsidRPr="00055086">
        <w:rPr>
          <w:b/>
          <w:bCs/>
          <w:i/>
          <w:iCs/>
        </w:rPr>
        <w:t xml:space="preserve">ifferent </w:t>
      </w:r>
      <w:r w:rsidRPr="00055086">
        <w:rPr>
          <w:rFonts w:hint="eastAsia"/>
          <w:b/>
          <w:bCs/>
          <w:i/>
          <w:iCs/>
        </w:rPr>
        <w:t>t</w:t>
      </w:r>
      <w:r w:rsidRPr="00055086">
        <w:rPr>
          <w:b/>
          <w:bCs/>
          <w:i/>
          <w:iCs/>
        </w:rPr>
        <w:t xml:space="preserve">ime </w:t>
      </w:r>
      <w:r w:rsidRPr="00055086">
        <w:rPr>
          <w:rFonts w:hint="eastAsia"/>
          <w:b/>
          <w:bCs/>
          <w:i/>
          <w:iCs/>
        </w:rPr>
        <w:t>p</w:t>
      </w:r>
      <w:r w:rsidRPr="00055086">
        <w:rPr>
          <w:b/>
          <w:bCs/>
          <w:i/>
          <w:iCs/>
        </w:rPr>
        <w:t>eriods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59"/>
        <w:gridCol w:w="1453"/>
        <w:gridCol w:w="1453"/>
        <w:gridCol w:w="1453"/>
        <w:gridCol w:w="1453"/>
      </w:tblGrid>
      <w:tr w:rsidR="001A40E5" w14:paraId="17E88339" w14:textId="77777777" w:rsidTr="001A40E5">
        <w:tc>
          <w:tcPr>
            <w:tcW w:w="1980" w:type="dxa"/>
            <w:tcBorders>
              <w:top w:val="single" w:sz="4" w:space="0" w:color="auto"/>
              <w:bottom w:val="single" w:sz="4" w:space="0" w:color="auto"/>
            </w:tcBorders>
            <w:shd w:val="clear" w:color="auto" w:fill="D9D9D9" w:themeFill="background1" w:themeFillShade="D9"/>
            <w:vAlign w:val="bottom"/>
          </w:tcPr>
          <w:p w14:paraId="214F8CD0" w14:textId="556386B8"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Country</w:t>
            </w:r>
          </w:p>
        </w:tc>
        <w:tc>
          <w:tcPr>
            <w:tcW w:w="1559" w:type="dxa"/>
            <w:tcBorders>
              <w:top w:val="single" w:sz="4" w:space="0" w:color="auto"/>
              <w:bottom w:val="single" w:sz="4" w:space="0" w:color="auto"/>
            </w:tcBorders>
            <w:shd w:val="clear" w:color="auto" w:fill="D9D9D9" w:themeFill="background1" w:themeFillShade="D9"/>
            <w:vAlign w:val="bottom"/>
          </w:tcPr>
          <w:p w14:paraId="03D9C802" w14:textId="66342565"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Continent</w:t>
            </w:r>
          </w:p>
        </w:tc>
        <w:tc>
          <w:tcPr>
            <w:tcW w:w="1453" w:type="dxa"/>
            <w:tcBorders>
              <w:top w:val="single" w:sz="4" w:space="0" w:color="auto"/>
              <w:bottom w:val="single" w:sz="4" w:space="0" w:color="auto"/>
            </w:tcBorders>
            <w:shd w:val="clear" w:color="auto" w:fill="D9D9D9" w:themeFill="background1" w:themeFillShade="D9"/>
            <w:vAlign w:val="bottom"/>
          </w:tcPr>
          <w:p w14:paraId="54DAA0EF" w14:textId="798B8AC0"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Period</w:t>
            </w:r>
          </w:p>
        </w:tc>
        <w:tc>
          <w:tcPr>
            <w:tcW w:w="1453" w:type="dxa"/>
            <w:tcBorders>
              <w:top w:val="single" w:sz="4" w:space="0" w:color="auto"/>
              <w:bottom w:val="single" w:sz="4" w:space="0" w:color="auto"/>
            </w:tcBorders>
            <w:shd w:val="clear" w:color="auto" w:fill="D9D9D9" w:themeFill="background1" w:themeFillShade="D9"/>
            <w:vAlign w:val="bottom"/>
          </w:tcPr>
          <w:p w14:paraId="1DCEE24F" w14:textId="4A89EEA0" w:rsidR="001A40E5" w:rsidRPr="007D6FEA" w:rsidRDefault="004B3867" w:rsidP="001A40E5">
            <w:pPr>
              <w:jc w:val="left"/>
              <w:rPr>
                <w:rFonts w:eastAsia="Times New Roman" w:cs="Times New Roman"/>
                <w:color w:val="000000"/>
                <w:kern w:val="0"/>
                <w:sz w:val="20"/>
                <w:szCs w:val="20"/>
                <w14:ligatures w14:val="none"/>
              </w:rPr>
            </w:pPr>
            <w:r>
              <w:rPr>
                <w:rFonts w:asciiTheme="minorEastAsia" w:hAnsiTheme="minorEastAsia" w:cs="Times New Roman" w:hint="eastAsia"/>
                <w:color w:val="000000"/>
                <w:kern w:val="0"/>
                <w:sz w:val="20"/>
                <w:szCs w:val="20"/>
                <w14:ligatures w14:val="none"/>
              </w:rPr>
              <w:t>β</w:t>
            </w:r>
            <w:r>
              <w:rPr>
                <w:rFonts w:cs="Times New Roman" w:hint="eastAsia"/>
                <w:color w:val="000000"/>
                <w:kern w:val="0"/>
                <w:sz w:val="20"/>
                <w:szCs w:val="20"/>
                <w14:ligatures w14:val="none"/>
              </w:rPr>
              <w:t xml:space="preserve"> </w:t>
            </w:r>
            <w:r w:rsidR="001A40E5" w:rsidRPr="007D6FEA">
              <w:rPr>
                <w:rFonts w:eastAsia="Times New Roman" w:cs="Times New Roman"/>
                <w:color w:val="000000"/>
                <w:kern w:val="0"/>
                <w:sz w:val="20"/>
                <w:szCs w:val="20"/>
                <w14:ligatures w14:val="none"/>
              </w:rPr>
              <w:t>(se)</w:t>
            </w:r>
          </w:p>
        </w:tc>
        <w:tc>
          <w:tcPr>
            <w:tcW w:w="1453" w:type="dxa"/>
            <w:tcBorders>
              <w:top w:val="single" w:sz="4" w:space="0" w:color="auto"/>
              <w:bottom w:val="single" w:sz="4" w:space="0" w:color="auto"/>
            </w:tcBorders>
            <w:shd w:val="clear" w:color="auto" w:fill="D9D9D9" w:themeFill="background1" w:themeFillShade="D9"/>
            <w:vAlign w:val="bottom"/>
          </w:tcPr>
          <w:p w14:paraId="24CCC0F3" w14:textId="50D2CE69"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 xml:space="preserve">R² </w:t>
            </w:r>
          </w:p>
        </w:tc>
        <w:tc>
          <w:tcPr>
            <w:tcW w:w="1453" w:type="dxa"/>
            <w:tcBorders>
              <w:top w:val="single" w:sz="4" w:space="0" w:color="auto"/>
              <w:bottom w:val="single" w:sz="4" w:space="0" w:color="auto"/>
            </w:tcBorders>
            <w:shd w:val="clear" w:color="auto" w:fill="D9D9D9" w:themeFill="background1" w:themeFillShade="D9"/>
            <w:vAlign w:val="bottom"/>
          </w:tcPr>
          <w:p w14:paraId="5E12F25B" w14:textId="42456C82"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P-value</w:t>
            </w:r>
          </w:p>
        </w:tc>
      </w:tr>
      <w:tr w:rsidR="001A40E5" w14:paraId="2726DAA7" w14:textId="77777777" w:rsidTr="001A40E5">
        <w:tc>
          <w:tcPr>
            <w:tcW w:w="1980" w:type="dxa"/>
            <w:tcBorders>
              <w:top w:val="single" w:sz="4" w:space="0" w:color="auto"/>
            </w:tcBorders>
            <w:vAlign w:val="bottom"/>
          </w:tcPr>
          <w:p w14:paraId="4DFEE657" w14:textId="0989F4EC"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Japan</w:t>
            </w:r>
          </w:p>
        </w:tc>
        <w:tc>
          <w:tcPr>
            <w:tcW w:w="1559" w:type="dxa"/>
            <w:tcBorders>
              <w:top w:val="single" w:sz="4" w:space="0" w:color="auto"/>
            </w:tcBorders>
            <w:vAlign w:val="bottom"/>
          </w:tcPr>
          <w:p w14:paraId="46D78021" w14:textId="02DB8F65"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Asia</w:t>
            </w:r>
          </w:p>
        </w:tc>
        <w:tc>
          <w:tcPr>
            <w:tcW w:w="1453" w:type="dxa"/>
            <w:tcBorders>
              <w:top w:val="single" w:sz="4" w:space="0" w:color="auto"/>
            </w:tcBorders>
            <w:vAlign w:val="bottom"/>
          </w:tcPr>
          <w:p w14:paraId="545B5ABD" w14:textId="1BDF1FD6"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All-day</w:t>
            </w:r>
          </w:p>
        </w:tc>
        <w:tc>
          <w:tcPr>
            <w:tcW w:w="1453" w:type="dxa"/>
            <w:tcBorders>
              <w:top w:val="single" w:sz="4" w:space="0" w:color="auto"/>
            </w:tcBorders>
            <w:vAlign w:val="bottom"/>
          </w:tcPr>
          <w:p w14:paraId="6866EA91" w14:textId="56146317"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0.68 ± 0.12</w:t>
            </w:r>
          </w:p>
        </w:tc>
        <w:tc>
          <w:tcPr>
            <w:tcW w:w="1453" w:type="dxa"/>
            <w:tcBorders>
              <w:top w:val="single" w:sz="4" w:space="0" w:color="auto"/>
            </w:tcBorders>
            <w:vAlign w:val="bottom"/>
          </w:tcPr>
          <w:p w14:paraId="4F41AF17" w14:textId="5C0D1F13"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0.908</w:t>
            </w:r>
          </w:p>
        </w:tc>
        <w:tc>
          <w:tcPr>
            <w:tcW w:w="1453" w:type="dxa"/>
            <w:tcBorders>
              <w:top w:val="single" w:sz="4" w:space="0" w:color="auto"/>
            </w:tcBorders>
            <w:vAlign w:val="bottom"/>
          </w:tcPr>
          <w:p w14:paraId="25E6ED35" w14:textId="5E9867BE"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0.012</w:t>
            </w:r>
          </w:p>
        </w:tc>
      </w:tr>
      <w:tr w:rsidR="001A40E5" w14:paraId="17DFAD32" w14:textId="77777777" w:rsidTr="001A40E5">
        <w:tc>
          <w:tcPr>
            <w:tcW w:w="1980" w:type="dxa"/>
            <w:vAlign w:val="bottom"/>
          </w:tcPr>
          <w:p w14:paraId="189F0EB0" w14:textId="3EC890AE"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Japan</w:t>
            </w:r>
          </w:p>
        </w:tc>
        <w:tc>
          <w:tcPr>
            <w:tcW w:w="1559" w:type="dxa"/>
            <w:vAlign w:val="bottom"/>
          </w:tcPr>
          <w:p w14:paraId="29033D7F" w14:textId="0DD0A5E6"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Asia</w:t>
            </w:r>
          </w:p>
        </w:tc>
        <w:tc>
          <w:tcPr>
            <w:tcW w:w="1453" w:type="dxa"/>
            <w:vAlign w:val="bottom"/>
          </w:tcPr>
          <w:p w14:paraId="7C5AF684" w14:textId="77D0C09D"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Non-Peak</w:t>
            </w:r>
          </w:p>
        </w:tc>
        <w:tc>
          <w:tcPr>
            <w:tcW w:w="1453" w:type="dxa"/>
            <w:vAlign w:val="bottom"/>
          </w:tcPr>
          <w:p w14:paraId="29D9D117" w14:textId="683EC9E7"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0.72 ± 0.13</w:t>
            </w:r>
          </w:p>
        </w:tc>
        <w:tc>
          <w:tcPr>
            <w:tcW w:w="1453" w:type="dxa"/>
            <w:vAlign w:val="bottom"/>
          </w:tcPr>
          <w:p w14:paraId="24371B00" w14:textId="328F06F8"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0.914</w:t>
            </w:r>
          </w:p>
        </w:tc>
        <w:tc>
          <w:tcPr>
            <w:tcW w:w="1453" w:type="dxa"/>
            <w:vAlign w:val="bottom"/>
          </w:tcPr>
          <w:p w14:paraId="711398F4" w14:textId="28DB79CA"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0.011</w:t>
            </w:r>
          </w:p>
        </w:tc>
      </w:tr>
      <w:tr w:rsidR="001A40E5" w14:paraId="475AF89A" w14:textId="77777777" w:rsidTr="001A40E5">
        <w:tc>
          <w:tcPr>
            <w:tcW w:w="1980" w:type="dxa"/>
            <w:vAlign w:val="bottom"/>
          </w:tcPr>
          <w:p w14:paraId="7B042802" w14:textId="3EEA7AF7"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Japan</w:t>
            </w:r>
          </w:p>
        </w:tc>
        <w:tc>
          <w:tcPr>
            <w:tcW w:w="1559" w:type="dxa"/>
            <w:vAlign w:val="bottom"/>
          </w:tcPr>
          <w:p w14:paraId="697FD48D" w14:textId="69373CDC"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Asia</w:t>
            </w:r>
          </w:p>
        </w:tc>
        <w:tc>
          <w:tcPr>
            <w:tcW w:w="1453" w:type="dxa"/>
            <w:vAlign w:val="bottom"/>
          </w:tcPr>
          <w:p w14:paraId="680A20ED" w14:textId="70BE2527"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Morning</w:t>
            </w:r>
          </w:p>
        </w:tc>
        <w:tc>
          <w:tcPr>
            <w:tcW w:w="1453" w:type="dxa"/>
            <w:vAlign w:val="bottom"/>
          </w:tcPr>
          <w:p w14:paraId="383F9704" w14:textId="79D83925"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0.60 ± 0.13</w:t>
            </w:r>
          </w:p>
        </w:tc>
        <w:tc>
          <w:tcPr>
            <w:tcW w:w="1453" w:type="dxa"/>
            <w:vAlign w:val="bottom"/>
          </w:tcPr>
          <w:p w14:paraId="7A91528F" w14:textId="031645DF"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0.878</w:t>
            </w:r>
          </w:p>
        </w:tc>
        <w:tc>
          <w:tcPr>
            <w:tcW w:w="1453" w:type="dxa"/>
            <w:vAlign w:val="bottom"/>
          </w:tcPr>
          <w:p w14:paraId="34193D8C" w14:textId="2A96AD89"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0.019</w:t>
            </w:r>
          </w:p>
        </w:tc>
      </w:tr>
      <w:tr w:rsidR="001A40E5" w14:paraId="7F2D9FF2" w14:textId="77777777" w:rsidTr="001A40E5">
        <w:tc>
          <w:tcPr>
            <w:tcW w:w="1980" w:type="dxa"/>
            <w:vAlign w:val="bottom"/>
          </w:tcPr>
          <w:p w14:paraId="0800167F" w14:textId="718C3161"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Japan</w:t>
            </w:r>
          </w:p>
        </w:tc>
        <w:tc>
          <w:tcPr>
            <w:tcW w:w="1559" w:type="dxa"/>
            <w:vAlign w:val="bottom"/>
          </w:tcPr>
          <w:p w14:paraId="066BC4DB" w14:textId="2A4F5847"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Asia</w:t>
            </w:r>
          </w:p>
        </w:tc>
        <w:tc>
          <w:tcPr>
            <w:tcW w:w="1453" w:type="dxa"/>
            <w:vAlign w:val="bottom"/>
          </w:tcPr>
          <w:p w14:paraId="6F6BBA4E" w14:textId="40FA6B98"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Evening</w:t>
            </w:r>
          </w:p>
        </w:tc>
        <w:tc>
          <w:tcPr>
            <w:tcW w:w="1453" w:type="dxa"/>
            <w:vAlign w:val="bottom"/>
          </w:tcPr>
          <w:p w14:paraId="66688228" w14:textId="785615B8"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0.67 ± 0.13</w:t>
            </w:r>
          </w:p>
        </w:tc>
        <w:tc>
          <w:tcPr>
            <w:tcW w:w="1453" w:type="dxa"/>
            <w:vAlign w:val="bottom"/>
          </w:tcPr>
          <w:p w14:paraId="52561418" w14:textId="198C1C99"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0.904</w:t>
            </w:r>
          </w:p>
        </w:tc>
        <w:tc>
          <w:tcPr>
            <w:tcW w:w="1453" w:type="dxa"/>
            <w:vAlign w:val="bottom"/>
          </w:tcPr>
          <w:p w14:paraId="4B4DB535" w14:textId="2F31CAA9" w:rsidR="001A40E5" w:rsidRPr="007D6FEA" w:rsidRDefault="001A40E5" w:rsidP="001A40E5">
            <w:pPr>
              <w:jc w:val="left"/>
              <w:rPr>
                <w:rFonts w:eastAsia="Times New Roman" w:cs="Times New Roman"/>
                <w:color w:val="000000"/>
                <w:kern w:val="0"/>
                <w:sz w:val="20"/>
                <w:szCs w:val="20"/>
                <w14:ligatures w14:val="none"/>
              </w:rPr>
            </w:pPr>
            <w:r w:rsidRPr="007D6FEA">
              <w:rPr>
                <w:rFonts w:eastAsia="Times New Roman" w:cs="Times New Roman"/>
                <w:color w:val="000000"/>
                <w:kern w:val="0"/>
                <w:sz w:val="20"/>
                <w:szCs w:val="20"/>
                <w14:ligatures w14:val="none"/>
              </w:rPr>
              <w:t>0.013</w:t>
            </w:r>
          </w:p>
        </w:tc>
      </w:tr>
      <w:tr w:rsidR="001A40E5" w14:paraId="34BC6ED6" w14:textId="77777777" w:rsidTr="001A40E5">
        <w:tc>
          <w:tcPr>
            <w:tcW w:w="1980" w:type="dxa"/>
            <w:vAlign w:val="bottom"/>
          </w:tcPr>
          <w:p w14:paraId="145E041F" w14:textId="09C2A58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Turkey</w:t>
            </w:r>
          </w:p>
        </w:tc>
        <w:tc>
          <w:tcPr>
            <w:tcW w:w="1559" w:type="dxa"/>
            <w:vAlign w:val="bottom"/>
          </w:tcPr>
          <w:p w14:paraId="75D0E0D1" w14:textId="0B55988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694D9DAC" w14:textId="6DC8E3A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52E59960" w14:textId="231605F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1.16 ± 0.11</w:t>
            </w:r>
          </w:p>
        </w:tc>
        <w:tc>
          <w:tcPr>
            <w:tcW w:w="1453" w:type="dxa"/>
            <w:vAlign w:val="bottom"/>
          </w:tcPr>
          <w:p w14:paraId="4D39CAAC" w14:textId="1EF02F1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0.934</w:t>
            </w:r>
          </w:p>
        </w:tc>
        <w:tc>
          <w:tcPr>
            <w:tcW w:w="1453" w:type="dxa"/>
            <w:vAlign w:val="bottom"/>
          </w:tcPr>
          <w:p w14:paraId="3D20F74F" w14:textId="7F4AAAE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2E1F8F26" w14:textId="77777777" w:rsidTr="001A40E5">
        <w:tc>
          <w:tcPr>
            <w:tcW w:w="1980" w:type="dxa"/>
            <w:vAlign w:val="bottom"/>
          </w:tcPr>
          <w:p w14:paraId="4E5A2997" w14:textId="6E8BC9F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Turkey</w:t>
            </w:r>
          </w:p>
        </w:tc>
        <w:tc>
          <w:tcPr>
            <w:tcW w:w="1559" w:type="dxa"/>
            <w:vAlign w:val="bottom"/>
          </w:tcPr>
          <w:p w14:paraId="73FA66BC" w14:textId="03D1003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6844352D" w14:textId="04015FC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228F9D24" w14:textId="7335674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1.11 ± 0.11</w:t>
            </w:r>
          </w:p>
        </w:tc>
        <w:tc>
          <w:tcPr>
            <w:tcW w:w="1453" w:type="dxa"/>
            <w:vAlign w:val="bottom"/>
          </w:tcPr>
          <w:p w14:paraId="7A8C21B3" w14:textId="62C850B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0.922</w:t>
            </w:r>
          </w:p>
        </w:tc>
        <w:tc>
          <w:tcPr>
            <w:tcW w:w="1453" w:type="dxa"/>
            <w:vAlign w:val="bottom"/>
          </w:tcPr>
          <w:p w14:paraId="6CF5D5FF" w14:textId="39CD0CE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D5BEEE2" w14:textId="77777777" w:rsidTr="001A40E5">
        <w:tc>
          <w:tcPr>
            <w:tcW w:w="1980" w:type="dxa"/>
            <w:vAlign w:val="bottom"/>
          </w:tcPr>
          <w:p w14:paraId="2BBD3704" w14:textId="0A74583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Turkey</w:t>
            </w:r>
          </w:p>
        </w:tc>
        <w:tc>
          <w:tcPr>
            <w:tcW w:w="1559" w:type="dxa"/>
            <w:vAlign w:val="bottom"/>
          </w:tcPr>
          <w:p w14:paraId="14F45F4F" w14:textId="2C68806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7DF91EC8" w14:textId="4012F47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0D505297" w14:textId="021CF69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1.32 ± 0.18</w:t>
            </w:r>
          </w:p>
        </w:tc>
        <w:tc>
          <w:tcPr>
            <w:tcW w:w="1453" w:type="dxa"/>
            <w:vAlign w:val="bottom"/>
          </w:tcPr>
          <w:p w14:paraId="5D7D2500" w14:textId="2C2D7EE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0.867</w:t>
            </w:r>
          </w:p>
        </w:tc>
        <w:tc>
          <w:tcPr>
            <w:tcW w:w="1453" w:type="dxa"/>
            <w:vAlign w:val="bottom"/>
          </w:tcPr>
          <w:p w14:paraId="2501490B" w14:textId="6869977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E6C806B" w14:textId="77777777" w:rsidTr="001A40E5">
        <w:tc>
          <w:tcPr>
            <w:tcW w:w="1980" w:type="dxa"/>
            <w:vAlign w:val="bottom"/>
          </w:tcPr>
          <w:p w14:paraId="5F1167BF" w14:textId="35E5A32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Turkey</w:t>
            </w:r>
          </w:p>
        </w:tc>
        <w:tc>
          <w:tcPr>
            <w:tcW w:w="1559" w:type="dxa"/>
            <w:vAlign w:val="bottom"/>
          </w:tcPr>
          <w:p w14:paraId="39C5F606" w14:textId="45AFE11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7A7C0810" w14:textId="075BCAE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6B959DE8" w14:textId="2D69EE7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1.18 ± 0.12</w:t>
            </w:r>
          </w:p>
        </w:tc>
        <w:tc>
          <w:tcPr>
            <w:tcW w:w="1453" w:type="dxa"/>
            <w:vAlign w:val="bottom"/>
          </w:tcPr>
          <w:p w14:paraId="65D7CE29" w14:textId="53EF55B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0.921</w:t>
            </w:r>
          </w:p>
        </w:tc>
        <w:tc>
          <w:tcPr>
            <w:tcW w:w="1453" w:type="dxa"/>
            <w:vAlign w:val="bottom"/>
          </w:tcPr>
          <w:p w14:paraId="230CD5A3" w14:textId="1FB8A76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25DFE262" w14:textId="77777777" w:rsidTr="001A40E5">
        <w:tc>
          <w:tcPr>
            <w:tcW w:w="1980" w:type="dxa"/>
            <w:vAlign w:val="bottom"/>
          </w:tcPr>
          <w:p w14:paraId="5F88282C" w14:textId="09F9C97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Arab Emirates</w:t>
            </w:r>
          </w:p>
        </w:tc>
        <w:tc>
          <w:tcPr>
            <w:tcW w:w="1559" w:type="dxa"/>
            <w:vAlign w:val="bottom"/>
          </w:tcPr>
          <w:p w14:paraId="0579FC26" w14:textId="4EB1DD6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33CB0151" w14:textId="18877AB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6FE2AB01" w14:textId="56213B0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1.84 ± 0.21</w:t>
            </w:r>
          </w:p>
        </w:tc>
        <w:tc>
          <w:tcPr>
            <w:tcW w:w="1453" w:type="dxa"/>
            <w:vAlign w:val="bottom"/>
          </w:tcPr>
          <w:p w14:paraId="65C73D65" w14:textId="53E2473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0.963</w:t>
            </w:r>
          </w:p>
        </w:tc>
        <w:tc>
          <w:tcPr>
            <w:tcW w:w="1453" w:type="dxa"/>
            <w:vAlign w:val="bottom"/>
          </w:tcPr>
          <w:p w14:paraId="278B4B99" w14:textId="2AD31AB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0.003</w:t>
            </w:r>
          </w:p>
        </w:tc>
      </w:tr>
      <w:tr w:rsidR="001A40E5" w14:paraId="01D35EDC" w14:textId="77777777" w:rsidTr="001A40E5">
        <w:tc>
          <w:tcPr>
            <w:tcW w:w="1980" w:type="dxa"/>
            <w:vAlign w:val="bottom"/>
          </w:tcPr>
          <w:p w14:paraId="1515E4C6" w14:textId="7FB4C37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Arab Emirates</w:t>
            </w:r>
          </w:p>
        </w:tc>
        <w:tc>
          <w:tcPr>
            <w:tcW w:w="1559" w:type="dxa"/>
            <w:vAlign w:val="bottom"/>
          </w:tcPr>
          <w:p w14:paraId="03F63BE0" w14:textId="54BC403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1863BFD8" w14:textId="54F7710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58CE38B" w14:textId="462B8B8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1.82 ± 0.21</w:t>
            </w:r>
          </w:p>
        </w:tc>
        <w:tc>
          <w:tcPr>
            <w:tcW w:w="1453" w:type="dxa"/>
            <w:vAlign w:val="bottom"/>
          </w:tcPr>
          <w:p w14:paraId="39022F4D" w14:textId="0F94122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0.962</w:t>
            </w:r>
          </w:p>
        </w:tc>
        <w:tc>
          <w:tcPr>
            <w:tcW w:w="1453" w:type="dxa"/>
            <w:vAlign w:val="bottom"/>
          </w:tcPr>
          <w:p w14:paraId="23DD74B7" w14:textId="3E8A56A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0.003</w:t>
            </w:r>
          </w:p>
        </w:tc>
      </w:tr>
      <w:tr w:rsidR="001A40E5" w14:paraId="41B6E56F" w14:textId="77777777" w:rsidTr="001A40E5">
        <w:tc>
          <w:tcPr>
            <w:tcW w:w="1980" w:type="dxa"/>
            <w:vAlign w:val="bottom"/>
          </w:tcPr>
          <w:p w14:paraId="1D54B735" w14:textId="5C2A829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Arab Emirates</w:t>
            </w:r>
          </w:p>
        </w:tc>
        <w:tc>
          <w:tcPr>
            <w:tcW w:w="1559" w:type="dxa"/>
            <w:vAlign w:val="bottom"/>
          </w:tcPr>
          <w:p w14:paraId="56052965" w14:textId="65E0600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1F11E9ED" w14:textId="6BD0B47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19A65C69" w14:textId="1897CE0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1.82 ± 0.14</w:t>
            </w:r>
          </w:p>
        </w:tc>
        <w:tc>
          <w:tcPr>
            <w:tcW w:w="1453" w:type="dxa"/>
            <w:vAlign w:val="bottom"/>
          </w:tcPr>
          <w:p w14:paraId="1E33F9F8" w14:textId="12C7AAE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0.983</w:t>
            </w:r>
          </w:p>
        </w:tc>
        <w:tc>
          <w:tcPr>
            <w:tcW w:w="1453" w:type="dxa"/>
            <w:vAlign w:val="bottom"/>
          </w:tcPr>
          <w:p w14:paraId="4B09600E" w14:textId="10F50B6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1D5D9E6" w14:textId="77777777" w:rsidTr="001A40E5">
        <w:tc>
          <w:tcPr>
            <w:tcW w:w="1980" w:type="dxa"/>
            <w:vAlign w:val="bottom"/>
          </w:tcPr>
          <w:p w14:paraId="0D041B8B" w14:textId="23C36F4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Arab Emirates</w:t>
            </w:r>
          </w:p>
        </w:tc>
        <w:tc>
          <w:tcPr>
            <w:tcW w:w="1559" w:type="dxa"/>
            <w:vAlign w:val="bottom"/>
          </w:tcPr>
          <w:p w14:paraId="71A153D3" w14:textId="1B917A4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Asia</w:t>
            </w:r>
          </w:p>
        </w:tc>
        <w:tc>
          <w:tcPr>
            <w:tcW w:w="1453" w:type="dxa"/>
            <w:vAlign w:val="bottom"/>
          </w:tcPr>
          <w:p w14:paraId="5519B110" w14:textId="370C83B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0A363C1A" w14:textId="3B6B29D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1.87 ± 0.26</w:t>
            </w:r>
          </w:p>
        </w:tc>
        <w:tc>
          <w:tcPr>
            <w:tcW w:w="1453" w:type="dxa"/>
            <w:vAlign w:val="bottom"/>
          </w:tcPr>
          <w:p w14:paraId="5DAC758E" w14:textId="19307C5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0.945</w:t>
            </w:r>
          </w:p>
        </w:tc>
        <w:tc>
          <w:tcPr>
            <w:tcW w:w="1453" w:type="dxa"/>
            <w:vAlign w:val="bottom"/>
          </w:tcPr>
          <w:p w14:paraId="3C26A6B2" w14:textId="741FC72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0.006</w:t>
            </w:r>
          </w:p>
        </w:tc>
      </w:tr>
      <w:tr w:rsidR="001A40E5" w14:paraId="226EC68C" w14:textId="77777777" w:rsidTr="001A40E5">
        <w:tc>
          <w:tcPr>
            <w:tcW w:w="1980" w:type="dxa"/>
            <w:vAlign w:val="bottom"/>
          </w:tcPr>
          <w:p w14:paraId="533225E7" w14:textId="022865C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Austria</w:t>
            </w:r>
          </w:p>
        </w:tc>
        <w:tc>
          <w:tcPr>
            <w:tcW w:w="1559" w:type="dxa"/>
            <w:vAlign w:val="bottom"/>
          </w:tcPr>
          <w:p w14:paraId="45E4F20C" w14:textId="62D492A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B269C1C" w14:textId="100BD07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125A309C" w14:textId="041C91B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0.56 ± 0.13</w:t>
            </w:r>
          </w:p>
        </w:tc>
        <w:tc>
          <w:tcPr>
            <w:tcW w:w="1453" w:type="dxa"/>
            <w:vAlign w:val="bottom"/>
          </w:tcPr>
          <w:p w14:paraId="290794B5" w14:textId="570DDAD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0.852</w:t>
            </w:r>
          </w:p>
        </w:tc>
        <w:tc>
          <w:tcPr>
            <w:tcW w:w="1453" w:type="dxa"/>
            <w:vAlign w:val="bottom"/>
          </w:tcPr>
          <w:p w14:paraId="22E0BAE6" w14:textId="4992268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0.025</w:t>
            </w:r>
          </w:p>
        </w:tc>
      </w:tr>
      <w:tr w:rsidR="001A40E5" w14:paraId="200138F5" w14:textId="77777777" w:rsidTr="001A40E5">
        <w:tc>
          <w:tcPr>
            <w:tcW w:w="1980" w:type="dxa"/>
            <w:vAlign w:val="bottom"/>
          </w:tcPr>
          <w:p w14:paraId="3955B08B" w14:textId="06DCE58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Austria</w:t>
            </w:r>
          </w:p>
        </w:tc>
        <w:tc>
          <w:tcPr>
            <w:tcW w:w="1559" w:type="dxa"/>
            <w:vAlign w:val="bottom"/>
          </w:tcPr>
          <w:p w14:paraId="27628C0E" w14:textId="635D653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AA3BA79" w14:textId="1102047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0AF311CF" w14:textId="7F2FE91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0.54 ± 0.15</w:t>
            </w:r>
          </w:p>
        </w:tc>
        <w:tc>
          <w:tcPr>
            <w:tcW w:w="1453" w:type="dxa"/>
            <w:vAlign w:val="bottom"/>
          </w:tcPr>
          <w:p w14:paraId="29FEE6E0" w14:textId="6C0F1DF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0.802</w:t>
            </w:r>
          </w:p>
        </w:tc>
        <w:tc>
          <w:tcPr>
            <w:tcW w:w="1453" w:type="dxa"/>
            <w:vAlign w:val="bottom"/>
          </w:tcPr>
          <w:p w14:paraId="32EBED74" w14:textId="1AFD15C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0.04</w:t>
            </w:r>
          </w:p>
        </w:tc>
      </w:tr>
      <w:tr w:rsidR="001A40E5" w14:paraId="5A6E7573" w14:textId="77777777" w:rsidTr="001A40E5">
        <w:tc>
          <w:tcPr>
            <w:tcW w:w="1980" w:type="dxa"/>
            <w:vAlign w:val="bottom"/>
          </w:tcPr>
          <w:p w14:paraId="0A6C9619" w14:textId="7A3A0C3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Austria</w:t>
            </w:r>
          </w:p>
        </w:tc>
        <w:tc>
          <w:tcPr>
            <w:tcW w:w="1559" w:type="dxa"/>
            <w:vAlign w:val="bottom"/>
          </w:tcPr>
          <w:p w14:paraId="02C6F8CE" w14:textId="1FF2D93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2643A166" w14:textId="4284FBC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34A733B4" w14:textId="62863C6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0.54 ± 0.10</w:t>
            </w:r>
          </w:p>
        </w:tc>
        <w:tc>
          <w:tcPr>
            <w:tcW w:w="1453" w:type="dxa"/>
            <w:vAlign w:val="bottom"/>
          </w:tcPr>
          <w:p w14:paraId="0D773F55" w14:textId="52C7C8E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0.901</w:t>
            </w:r>
          </w:p>
        </w:tc>
        <w:tc>
          <w:tcPr>
            <w:tcW w:w="1453" w:type="dxa"/>
            <w:vAlign w:val="bottom"/>
          </w:tcPr>
          <w:p w14:paraId="32C56989" w14:textId="5573516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0.014</w:t>
            </w:r>
          </w:p>
        </w:tc>
      </w:tr>
      <w:tr w:rsidR="001A40E5" w14:paraId="64089248" w14:textId="77777777" w:rsidTr="001A40E5">
        <w:tc>
          <w:tcPr>
            <w:tcW w:w="1980" w:type="dxa"/>
            <w:vAlign w:val="bottom"/>
          </w:tcPr>
          <w:p w14:paraId="74437CE7" w14:textId="4407F16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Austria</w:t>
            </w:r>
          </w:p>
        </w:tc>
        <w:tc>
          <w:tcPr>
            <w:tcW w:w="1559" w:type="dxa"/>
            <w:vAlign w:val="bottom"/>
          </w:tcPr>
          <w:p w14:paraId="5C1BA5D9" w14:textId="7FC4F3B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2BB66075" w14:textId="41C620D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0BBBBE6F" w14:textId="5CF8FA7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0.64 ± 0.16</w:t>
            </w:r>
          </w:p>
        </w:tc>
        <w:tc>
          <w:tcPr>
            <w:tcW w:w="1453" w:type="dxa"/>
            <w:vAlign w:val="bottom"/>
          </w:tcPr>
          <w:p w14:paraId="3C855761" w14:textId="56ACD27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0.843</w:t>
            </w:r>
          </w:p>
        </w:tc>
        <w:tc>
          <w:tcPr>
            <w:tcW w:w="1453" w:type="dxa"/>
            <w:vAlign w:val="bottom"/>
          </w:tcPr>
          <w:p w14:paraId="627600C6" w14:textId="3F13CE8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0.028</w:t>
            </w:r>
          </w:p>
        </w:tc>
      </w:tr>
      <w:tr w:rsidR="001A40E5" w14:paraId="6315E379" w14:textId="77777777" w:rsidTr="001A40E5">
        <w:tc>
          <w:tcPr>
            <w:tcW w:w="1980" w:type="dxa"/>
            <w:vAlign w:val="bottom"/>
          </w:tcPr>
          <w:p w14:paraId="495C058E" w14:textId="1A69E94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Belgium</w:t>
            </w:r>
          </w:p>
        </w:tc>
        <w:tc>
          <w:tcPr>
            <w:tcW w:w="1559" w:type="dxa"/>
            <w:vAlign w:val="bottom"/>
          </w:tcPr>
          <w:p w14:paraId="6A4E0142" w14:textId="6C25FC5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D9337AA" w14:textId="084D6E8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47F527E0" w14:textId="1D9595B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0.80 ± 0.12</w:t>
            </w:r>
          </w:p>
        </w:tc>
        <w:tc>
          <w:tcPr>
            <w:tcW w:w="1453" w:type="dxa"/>
            <w:vAlign w:val="bottom"/>
          </w:tcPr>
          <w:p w14:paraId="2307A7C0" w14:textId="0E9C9C0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0.847</w:t>
            </w:r>
          </w:p>
        </w:tc>
        <w:tc>
          <w:tcPr>
            <w:tcW w:w="1453" w:type="dxa"/>
            <w:vAlign w:val="bottom"/>
          </w:tcPr>
          <w:p w14:paraId="77BB2F63" w14:textId="291B055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9856D69" w14:textId="77777777" w:rsidTr="001A40E5">
        <w:tc>
          <w:tcPr>
            <w:tcW w:w="1980" w:type="dxa"/>
            <w:vAlign w:val="bottom"/>
          </w:tcPr>
          <w:p w14:paraId="0FFD24C2" w14:textId="0CA804E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Belgium</w:t>
            </w:r>
          </w:p>
        </w:tc>
        <w:tc>
          <w:tcPr>
            <w:tcW w:w="1559" w:type="dxa"/>
            <w:vAlign w:val="bottom"/>
          </w:tcPr>
          <w:p w14:paraId="7D77E856" w14:textId="24D05A1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C191E7B" w14:textId="681D3E8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929041C" w14:textId="44F5C6B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0.83 ± 0.11</w:t>
            </w:r>
          </w:p>
        </w:tc>
        <w:tc>
          <w:tcPr>
            <w:tcW w:w="1453" w:type="dxa"/>
            <w:vAlign w:val="bottom"/>
          </w:tcPr>
          <w:p w14:paraId="358FA567" w14:textId="23D65C3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0.885</w:t>
            </w:r>
          </w:p>
        </w:tc>
        <w:tc>
          <w:tcPr>
            <w:tcW w:w="1453" w:type="dxa"/>
            <w:vAlign w:val="bottom"/>
          </w:tcPr>
          <w:p w14:paraId="62C92460" w14:textId="719C60C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E564453" w14:textId="77777777" w:rsidTr="001A40E5">
        <w:tc>
          <w:tcPr>
            <w:tcW w:w="1980" w:type="dxa"/>
            <w:vAlign w:val="bottom"/>
          </w:tcPr>
          <w:p w14:paraId="6297BC15" w14:textId="17389D7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Belgium</w:t>
            </w:r>
          </w:p>
        </w:tc>
        <w:tc>
          <w:tcPr>
            <w:tcW w:w="1559" w:type="dxa"/>
            <w:vAlign w:val="bottom"/>
          </w:tcPr>
          <w:p w14:paraId="7217501C" w14:textId="71FE821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3694440" w14:textId="4BD0FF8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63FAE183" w14:textId="2BE8866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0.67 ± 0.13</w:t>
            </w:r>
          </w:p>
        </w:tc>
        <w:tc>
          <w:tcPr>
            <w:tcW w:w="1453" w:type="dxa"/>
            <w:vAlign w:val="bottom"/>
          </w:tcPr>
          <w:p w14:paraId="2AAA5CB2" w14:textId="1278465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0.782</w:t>
            </w:r>
          </w:p>
        </w:tc>
        <w:tc>
          <w:tcPr>
            <w:tcW w:w="1453" w:type="dxa"/>
            <w:vAlign w:val="bottom"/>
          </w:tcPr>
          <w:p w14:paraId="64B2E70A" w14:textId="2B2FC1F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7539ECC" w14:textId="77777777" w:rsidTr="001A40E5">
        <w:tc>
          <w:tcPr>
            <w:tcW w:w="1980" w:type="dxa"/>
            <w:vAlign w:val="bottom"/>
          </w:tcPr>
          <w:p w14:paraId="306920ED" w14:textId="6231D1D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Belgium</w:t>
            </w:r>
          </w:p>
        </w:tc>
        <w:tc>
          <w:tcPr>
            <w:tcW w:w="1559" w:type="dxa"/>
            <w:vAlign w:val="bottom"/>
          </w:tcPr>
          <w:p w14:paraId="4C2102CE" w14:textId="2C4BF12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29758974" w14:textId="786F736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7C660E77" w14:textId="66AA46F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0.89 ± 0.17</w:t>
            </w:r>
          </w:p>
        </w:tc>
        <w:tc>
          <w:tcPr>
            <w:tcW w:w="1453" w:type="dxa"/>
            <w:vAlign w:val="bottom"/>
          </w:tcPr>
          <w:p w14:paraId="7245DE9E" w14:textId="2D72A11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0.772</w:t>
            </w:r>
          </w:p>
        </w:tc>
        <w:tc>
          <w:tcPr>
            <w:tcW w:w="1453" w:type="dxa"/>
            <w:vAlign w:val="bottom"/>
          </w:tcPr>
          <w:p w14:paraId="7D7A491B" w14:textId="219AE43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1F74AB7D" w14:textId="77777777" w:rsidTr="001A40E5">
        <w:tc>
          <w:tcPr>
            <w:tcW w:w="1980" w:type="dxa"/>
            <w:vAlign w:val="bottom"/>
          </w:tcPr>
          <w:p w14:paraId="70D916C6" w14:textId="4E33062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France</w:t>
            </w:r>
          </w:p>
        </w:tc>
        <w:tc>
          <w:tcPr>
            <w:tcW w:w="1559" w:type="dxa"/>
            <w:vAlign w:val="bottom"/>
          </w:tcPr>
          <w:p w14:paraId="534B9C32" w14:textId="167FC1A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16B40428" w14:textId="3E3552C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6E6C4270" w14:textId="1EB562B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0.69 ± 0.09</w:t>
            </w:r>
          </w:p>
        </w:tc>
        <w:tc>
          <w:tcPr>
            <w:tcW w:w="1453" w:type="dxa"/>
            <w:vAlign w:val="bottom"/>
          </w:tcPr>
          <w:p w14:paraId="4A3DB806" w14:textId="2F99498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0.718</w:t>
            </w:r>
          </w:p>
        </w:tc>
        <w:tc>
          <w:tcPr>
            <w:tcW w:w="1453" w:type="dxa"/>
            <w:vAlign w:val="bottom"/>
          </w:tcPr>
          <w:p w14:paraId="3CC9A967" w14:textId="26A645E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C7D2D06" w14:textId="77777777" w:rsidTr="001A40E5">
        <w:tc>
          <w:tcPr>
            <w:tcW w:w="1980" w:type="dxa"/>
            <w:vAlign w:val="bottom"/>
          </w:tcPr>
          <w:p w14:paraId="36F8D56A" w14:textId="53D3F5B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France</w:t>
            </w:r>
          </w:p>
        </w:tc>
        <w:tc>
          <w:tcPr>
            <w:tcW w:w="1559" w:type="dxa"/>
            <w:vAlign w:val="bottom"/>
          </w:tcPr>
          <w:p w14:paraId="03200D51" w14:textId="058789E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FAB8CAD" w14:textId="3BC199B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174B61F4" w14:textId="0D32C99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0.75 ± 0.10</w:t>
            </w:r>
          </w:p>
        </w:tc>
        <w:tc>
          <w:tcPr>
            <w:tcW w:w="1453" w:type="dxa"/>
            <w:vAlign w:val="bottom"/>
          </w:tcPr>
          <w:p w14:paraId="41F982C4" w14:textId="706B691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0.724</w:t>
            </w:r>
          </w:p>
        </w:tc>
        <w:tc>
          <w:tcPr>
            <w:tcW w:w="1453" w:type="dxa"/>
            <w:vAlign w:val="bottom"/>
          </w:tcPr>
          <w:p w14:paraId="1C1A6ABA" w14:textId="63AC422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525F886" w14:textId="77777777" w:rsidTr="001A40E5">
        <w:tc>
          <w:tcPr>
            <w:tcW w:w="1980" w:type="dxa"/>
            <w:vAlign w:val="bottom"/>
          </w:tcPr>
          <w:p w14:paraId="3BC26047" w14:textId="6273542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France</w:t>
            </w:r>
          </w:p>
        </w:tc>
        <w:tc>
          <w:tcPr>
            <w:tcW w:w="1559" w:type="dxa"/>
            <w:vAlign w:val="bottom"/>
          </w:tcPr>
          <w:p w14:paraId="2AF453AB" w14:textId="7D6FF83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A3A92B8" w14:textId="4B91471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23F9F4CC" w14:textId="1F612EB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0.71 ± 0.09</w:t>
            </w:r>
          </w:p>
        </w:tc>
        <w:tc>
          <w:tcPr>
            <w:tcW w:w="1453" w:type="dxa"/>
            <w:vAlign w:val="bottom"/>
          </w:tcPr>
          <w:p w14:paraId="473109E1" w14:textId="6E4A423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0.728</w:t>
            </w:r>
          </w:p>
        </w:tc>
        <w:tc>
          <w:tcPr>
            <w:tcW w:w="1453" w:type="dxa"/>
            <w:vAlign w:val="bottom"/>
          </w:tcPr>
          <w:p w14:paraId="3F54D96D" w14:textId="31DB8EC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205537A3" w14:textId="77777777" w:rsidTr="001A40E5">
        <w:tc>
          <w:tcPr>
            <w:tcW w:w="1980" w:type="dxa"/>
            <w:vAlign w:val="bottom"/>
          </w:tcPr>
          <w:p w14:paraId="42408829" w14:textId="4F021F5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France</w:t>
            </w:r>
          </w:p>
        </w:tc>
        <w:tc>
          <w:tcPr>
            <w:tcW w:w="1559" w:type="dxa"/>
            <w:vAlign w:val="bottom"/>
          </w:tcPr>
          <w:p w14:paraId="40B472DF" w14:textId="1F78664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65A7B704" w14:textId="68F7A0C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6E2504C5" w14:textId="7EE0ECD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0.60 ± 0.09</w:t>
            </w:r>
          </w:p>
        </w:tc>
        <w:tc>
          <w:tcPr>
            <w:tcW w:w="1453" w:type="dxa"/>
            <w:vAlign w:val="bottom"/>
          </w:tcPr>
          <w:p w14:paraId="1D34DE1F" w14:textId="15EA73B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0.641</w:t>
            </w:r>
          </w:p>
        </w:tc>
        <w:tc>
          <w:tcPr>
            <w:tcW w:w="1453" w:type="dxa"/>
            <w:vAlign w:val="bottom"/>
          </w:tcPr>
          <w:p w14:paraId="103A1C1D" w14:textId="5E66AA5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6885DA06" w14:textId="77777777" w:rsidTr="001A40E5">
        <w:tc>
          <w:tcPr>
            <w:tcW w:w="1980" w:type="dxa"/>
            <w:vAlign w:val="bottom"/>
          </w:tcPr>
          <w:p w14:paraId="4BA758D6" w14:textId="7D0D2F4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Germany</w:t>
            </w:r>
          </w:p>
        </w:tc>
        <w:tc>
          <w:tcPr>
            <w:tcW w:w="1559" w:type="dxa"/>
            <w:vAlign w:val="bottom"/>
          </w:tcPr>
          <w:p w14:paraId="6E07FA0F" w14:textId="7DDAFAB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310F601" w14:textId="54D08B7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7CBA5535" w14:textId="5F82C6A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0.93 ± 0.08</w:t>
            </w:r>
          </w:p>
        </w:tc>
        <w:tc>
          <w:tcPr>
            <w:tcW w:w="1453" w:type="dxa"/>
            <w:vAlign w:val="bottom"/>
          </w:tcPr>
          <w:p w14:paraId="1363D216" w14:textId="370C6CA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0.838</w:t>
            </w:r>
          </w:p>
        </w:tc>
        <w:tc>
          <w:tcPr>
            <w:tcW w:w="1453" w:type="dxa"/>
            <w:vAlign w:val="bottom"/>
          </w:tcPr>
          <w:p w14:paraId="777F44F8" w14:textId="72B231E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A9419F2" w14:textId="77777777" w:rsidTr="001A40E5">
        <w:tc>
          <w:tcPr>
            <w:tcW w:w="1980" w:type="dxa"/>
            <w:vAlign w:val="bottom"/>
          </w:tcPr>
          <w:p w14:paraId="5B756BF1" w14:textId="3930DA2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Germany</w:t>
            </w:r>
          </w:p>
        </w:tc>
        <w:tc>
          <w:tcPr>
            <w:tcW w:w="1559" w:type="dxa"/>
            <w:vAlign w:val="bottom"/>
          </w:tcPr>
          <w:p w14:paraId="42BAD14B" w14:textId="222D302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13FC14CC" w14:textId="3A9E28C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48B694D3" w14:textId="608F52D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0.91 ± 0.09</w:t>
            </w:r>
          </w:p>
        </w:tc>
        <w:tc>
          <w:tcPr>
            <w:tcW w:w="1453" w:type="dxa"/>
            <w:vAlign w:val="bottom"/>
          </w:tcPr>
          <w:p w14:paraId="1F783DC4" w14:textId="756A58F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0.821</w:t>
            </w:r>
          </w:p>
        </w:tc>
        <w:tc>
          <w:tcPr>
            <w:tcW w:w="1453" w:type="dxa"/>
            <w:vAlign w:val="bottom"/>
          </w:tcPr>
          <w:p w14:paraId="62E65D3F" w14:textId="0BE52CB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970ECE7" w14:textId="77777777" w:rsidTr="001A40E5">
        <w:tc>
          <w:tcPr>
            <w:tcW w:w="1980" w:type="dxa"/>
            <w:vAlign w:val="bottom"/>
          </w:tcPr>
          <w:p w14:paraId="5744223A" w14:textId="71F2437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Germany</w:t>
            </w:r>
          </w:p>
        </w:tc>
        <w:tc>
          <w:tcPr>
            <w:tcW w:w="1559" w:type="dxa"/>
            <w:vAlign w:val="bottom"/>
          </w:tcPr>
          <w:p w14:paraId="6BE1E761" w14:textId="7613599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4766C0C" w14:textId="5F61C22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5E1BF348" w14:textId="44628EE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0.86 ± 0.09</w:t>
            </w:r>
          </w:p>
        </w:tc>
        <w:tc>
          <w:tcPr>
            <w:tcW w:w="1453" w:type="dxa"/>
            <w:vAlign w:val="bottom"/>
          </w:tcPr>
          <w:p w14:paraId="7150F2B6" w14:textId="14116FB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0.788</w:t>
            </w:r>
          </w:p>
        </w:tc>
        <w:tc>
          <w:tcPr>
            <w:tcW w:w="1453" w:type="dxa"/>
            <w:vAlign w:val="bottom"/>
          </w:tcPr>
          <w:p w14:paraId="497C1CFD" w14:textId="7BF6941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615DDE9" w14:textId="77777777" w:rsidTr="001A40E5">
        <w:tc>
          <w:tcPr>
            <w:tcW w:w="1980" w:type="dxa"/>
            <w:vAlign w:val="bottom"/>
          </w:tcPr>
          <w:p w14:paraId="6DAF7A3F" w14:textId="3D9D334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Germany</w:t>
            </w:r>
          </w:p>
        </w:tc>
        <w:tc>
          <w:tcPr>
            <w:tcW w:w="1559" w:type="dxa"/>
            <w:vAlign w:val="bottom"/>
          </w:tcPr>
          <w:p w14:paraId="7FF1C02A" w14:textId="52C5896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8660011" w14:textId="7F35275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7C1D9345" w14:textId="3533C05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1.05 ± 0.11</w:t>
            </w:r>
          </w:p>
        </w:tc>
        <w:tc>
          <w:tcPr>
            <w:tcW w:w="1453" w:type="dxa"/>
            <w:vAlign w:val="bottom"/>
          </w:tcPr>
          <w:p w14:paraId="15A7AB17" w14:textId="1D660A2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0.799</w:t>
            </w:r>
          </w:p>
        </w:tc>
        <w:tc>
          <w:tcPr>
            <w:tcW w:w="1453" w:type="dxa"/>
            <w:vAlign w:val="bottom"/>
          </w:tcPr>
          <w:p w14:paraId="5C5B4FEB" w14:textId="6E9FE6A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66959CB" w14:textId="77777777" w:rsidTr="001A40E5">
        <w:tc>
          <w:tcPr>
            <w:tcW w:w="1980" w:type="dxa"/>
            <w:vAlign w:val="bottom"/>
          </w:tcPr>
          <w:p w14:paraId="5446A076" w14:textId="290FCD2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Italy</w:t>
            </w:r>
          </w:p>
        </w:tc>
        <w:tc>
          <w:tcPr>
            <w:tcW w:w="1559" w:type="dxa"/>
            <w:vAlign w:val="bottom"/>
          </w:tcPr>
          <w:p w14:paraId="34869F0B" w14:textId="5E3D27A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2B902A1C" w14:textId="6B281CF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54AC4817" w14:textId="7CED33D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0.75 ± 0.12</w:t>
            </w:r>
          </w:p>
        </w:tc>
        <w:tc>
          <w:tcPr>
            <w:tcW w:w="1453" w:type="dxa"/>
            <w:vAlign w:val="bottom"/>
          </w:tcPr>
          <w:p w14:paraId="705684FA" w14:textId="32EB54D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0.615</w:t>
            </w:r>
          </w:p>
        </w:tc>
        <w:tc>
          <w:tcPr>
            <w:tcW w:w="1453" w:type="dxa"/>
            <w:vAlign w:val="bottom"/>
          </w:tcPr>
          <w:p w14:paraId="423856DE" w14:textId="0923895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1FC55744" w14:textId="77777777" w:rsidTr="001A40E5">
        <w:tc>
          <w:tcPr>
            <w:tcW w:w="1980" w:type="dxa"/>
            <w:vAlign w:val="bottom"/>
          </w:tcPr>
          <w:p w14:paraId="196B056E" w14:textId="3357928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Italy</w:t>
            </w:r>
          </w:p>
        </w:tc>
        <w:tc>
          <w:tcPr>
            <w:tcW w:w="1559" w:type="dxa"/>
            <w:vAlign w:val="bottom"/>
          </w:tcPr>
          <w:p w14:paraId="39BC1651" w14:textId="419D6EC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FB0F498" w14:textId="4FAECBE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42A45CE3" w14:textId="7FD195C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0.78 ± 0.15</w:t>
            </w:r>
          </w:p>
        </w:tc>
        <w:tc>
          <w:tcPr>
            <w:tcW w:w="1453" w:type="dxa"/>
            <w:vAlign w:val="bottom"/>
          </w:tcPr>
          <w:p w14:paraId="368C3912" w14:textId="266B5E2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0.555</w:t>
            </w:r>
          </w:p>
        </w:tc>
        <w:tc>
          <w:tcPr>
            <w:tcW w:w="1453" w:type="dxa"/>
            <w:vAlign w:val="bottom"/>
          </w:tcPr>
          <w:p w14:paraId="3C7641C1" w14:textId="000842B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3D5D89A5" w14:textId="77777777" w:rsidTr="001A40E5">
        <w:tc>
          <w:tcPr>
            <w:tcW w:w="1980" w:type="dxa"/>
            <w:vAlign w:val="bottom"/>
          </w:tcPr>
          <w:p w14:paraId="35BE0ECA" w14:textId="57F3DE3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Italy</w:t>
            </w:r>
          </w:p>
        </w:tc>
        <w:tc>
          <w:tcPr>
            <w:tcW w:w="1559" w:type="dxa"/>
            <w:vAlign w:val="bottom"/>
          </w:tcPr>
          <w:p w14:paraId="574A1A53" w14:textId="41A1A4C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0E0C2CF" w14:textId="713A320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599E652D" w14:textId="609D9C3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0.71 ± 0.13</w:t>
            </w:r>
          </w:p>
        </w:tc>
        <w:tc>
          <w:tcPr>
            <w:tcW w:w="1453" w:type="dxa"/>
            <w:vAlign w:val="bottom"/>
          </w:tcPr>
          <w:p w14:paraId="2C9C515B" w14:textId="197FD9C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0.555</w:t>
            </w:r>
          </w:p>
        </w:tc>
        <w:tc>
          <w:tcPr>
            <w:tcW w:w="1453" w:type="dxa"/>
            <w:vAlign w:val="bottom"/>
          </w:tcPr>
          <w:p w14:paraId="03E9DA04" w14:textId="58D3812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43B6350D" w14:textId="77777777" w:rsidTr="001A40E5">
        <w:tc>
          <w:tcPr>
            <w:tcW w:w="1980" w:type="dxa"/>
            <w:vAlign w:val="bottom"/>
          </w:tcPr>
          <w:p w14:paraId="42D4F136" w14:textId="450EED1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Italy</w:t>
            </w:r>
          </w:p>
        </w:tc>
        <w:tc>
          <w:tcPr>
            <w:tcW w:w="1559" w:type="dxa"/>
            <w:vAlign w:val="bottom"/>
          </w:tcPr>
          <w:p w14:paraId="7E367C6E" w14:textId="68AB6EF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B5083AC" w14:textId="13CCD61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2AD80CC4" w14:textId="343F155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0.77 ± 0.13</w:t>
            </w:r>
          </w:p>
        </w:tc>
        <w:tc>
          <w:tcPr>
            <w:tcW w:w="1453" w:type="dxa"/>
            <w:vAlign w:val="bottom"/>
          </w:tcPr>
          <w:p w14:paraId="3D6E8648" w14:textId="732184C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0.604</w:t>
            </w:r>
          </w:p>
        </w:tc>
        <w:tc>
          <w:tcPr>
            <w:tcW w:w="1453" w:type="dxa"/>
            <w:vAlign w:val="bottom"/>
          </w:tcPr>
          <w:p w14:paraId="54225225" w14:textId="67F0145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EFA2304" w14:textId="77777777" w:rsidTr="001A40E5">
        <w:tc>
          <w:tcPr>
            <w:tcW w:w="1980" w:type="dxa"/>
            <w:vAlign w:val="bottom"/>
          </w:tcPr>
          <w:p w14:paraId="603054E4" w14:textId="34E198C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Netherlands</w:t>
            </w:r>
          </w:p>
        </w:tc>
        <w:tc>
          <w:tcPr>
            <w:tcW w:w="1559" w:type="dxa"/>
            <w:vAlign w:val="bottom"/>
          </w:tcPr>
          <w:p w14:paraId="39359B53" w14:textId="4DAFC5A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8949997" w14:textId="6B3EF8C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57D518E9" w14:textId="69D9D07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1.00 ± 0.21</w:t>
            </w:r>
          </w:p>
        </w:tc>
        <w:tc>
          <w:tcPr>
            <w:tcW w:w="1453" w:type="dxa"/>
            <w:vAlign w:val="bottom"/>
          </w:tcPr>
          <w:p w14:paraId="2529816E" w14:textId="641F42A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0.611</w:t>
            </w:r>
          </w:p>
        </w:tc>
        <w:tc>
          <w:tcPr>
            <w:tcW w:w="1453" w:type="dxa"/>
            <w:vAlign w:val="bottom"/>
          </w:tcPr>
          <w:p w14:paraId="44572A2F" w14:textId="1E4D610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214A1FD6" w14:textId="77777777" w:rsidTr="001A40E5">
        <w:tc>
          <w:tcPr>
            <w:tcW w:w="1980" w:type="dxa"/>
            <w:vAlign w:val="bottom"/>
          </w:tcPr>
          <w:p w14:paraId="748EDE7D" w14:textId="198F36C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Netherlands</w:t>
            </w:r>
          </w:p>
        </w:tc>
        <w:tc>
          <w:tcPr>
            <w:tcW w:w="1559" w:type="dxa"/>
            <w:vAlign w:val="bottom"/>
          </w:tcPr>
          <w:p w14:paraId="27FA504E" w14:textId="263490B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8E79395" w14:textId="499F6C1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7158D66" w14:textId="04031C2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1.06 ± 0.20</w:t>
            </w:r>
          </w:p>
        </w:tc>
        <w:tc>
          <w:tcPr>
            <w:tcW w:w="1453" w:type="dxa"/>
            <w:vAlign w:val="bottom"/>
          </w:tcPr>
          <w:p w14:paraId="10DE6CD5" w14:textId="065CD8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0.656</w:t>
            </w:r>
          </w:p>
        </w:tc>
        <w:tc>
          <w:tcPr>
            <w:tcW w:w="1453" w:type="dxa"/>
            <w:vAlign w:val="bottom"/>
          </w:tcPr>
          <w:p w14:paraId="4001D4B6" w14:textId="32E7543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7E6A91A4" w14:textId="77777777" w:rsidTr="001A40E5">
        <w:tc>
          <w:tcPr>
            <w:tcW w:w="1980" w:type="dxa"/>
            <w:vAlign w:val="bottom"/>
          </w:tcPr>
          <w:p w14:paraId="0D3F94BC" w14:textId="6F95B50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lastRenderedPageBreak/>
              <w:t>Netherlands</w:t>
            </w:r>
          </w:p>
        </w:tc>
        <w:tc>
          <w:tcPr>
            <w:tcW w:w="1559" w:type="dxa"/>
            <w:vAlign w:val="bottom"/>
          </w:tcPr>
          <w:p w14:paraId="5B39BAA0" w14:textId="5D4F274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0B96D28" w14:textId="40A2EFA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749D79FC" w14:textId="45D125E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0.74 ± 0.22</w:t>
            </w:r>
          </w:p>
        </w:tc>
        <w:tc>
          <w:tcPr>
            <w:tcW w:w="1453" w:type="dxa"/>
            <w:vAlign w:val="bottom"/>
          </w:tcPr>
          <w:p w14:paraId="585DAC4F" w14:textId="03A8AE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0.435</w:t>
            </w:r>
          </w:p>
        </w:tc>
        <w:tc>
          <w:tcPr>
            <w:tcW w:w="1453" w:type="dxa"/>
            <w:vAlign w:val="bottom"/>
          </w:tcPr>
          <w:p w14:paraId="1CA844F8" w14:textId="793816F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0.004</w:t>
            </w:r>
          </w:p>
        </w:tc>
      </w:tr>
      <w:tr w:rsidR="001A40E5" w14:paraId="50EFC042" w14:textId="77777777" w:rsidTr="001A40E5">
        <w:tc>
          <w:tcPr>
            <w:tcW w:w="1980" w:type="dxa"/>
            <w:vAlign w:val="bottom"/>
          </w:tcPr>
          <w:p w14:paraId="5A101C49" w14:textId="77D6B2C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Netherlands</w:t>
            </w:r>
          </w:p>
        </w:tc>
        <w:tc>
          <w:tcPr>
            <w:tcW w:w="1559" w:type="dxa"/>
            <w:vAlign w:val="bottom"/>
          </w:tcPr>
          <w:p w14:paraId="371A0712" w14:textId="0294CE5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C8DFC40" w14:textId="21BD927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6E1324B9" w14:textId="00A7A59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1.08 ± 0.22</w:t>
            </w:r>
          </w:p>
        </w:tc>
        <w:tc>
          <w:tcPr>
            <w:tcW w:w="1453" w:type="dxa"/>
            <w:vAlign w:val="bottom"/>
          </w:tcPr>
          <w:p w14:paraId="6F74C89D" w14:textId="3A874BB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0.607</w:t>
            </w:r>
          </w:p>
        </w:tc>
        <w:tc>
          <w:tcPr>
            <w:tcW w:w="1453" w:type="dxa"/>
            <w:vAlign w:val="bottom"/>
          </w:tcPr>
          <w:p w14:paraId="6E410F2A" w14:textId="7371AE5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7E9623F0" w14:textId="77777777" w:rsidTr="001A40E5">
        <w:tc>
          <w:tcPr>
            <w:tcW w:w="1980" w:type="dxa"/>
            <w:vAlign w:val="bottom"/>
          </w:tcPr>
          <w:p w14:paraId="1EEE2D66" w14:textId="48E36B3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Poland</w:t>
            </w:r>
          </w:p>
        </w:tc>
        <w:tc>
          <w:tcPr>
            <w:tcW w:w="1559" w:type="dxa"/>
            <w:vAlign w:val="bottom"/>
          </w:tcPr>
          <w:p w14:paraId="325054B5" w14:textId="5795727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ECE7580" w14:textId="1B54929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617E8FDB" w14:textId="1687E15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1.07 ± 0.20</w:t>
            </w:r>
          </w:p>
        </w:tc>
        <w:tc>
          <w:tcPr>
            <w:tcW w:w="1453" w:type="dxa"/>
            <w:vAlign w:val="bottom"/>
          </w:tcPr>
          <w:p w14:paraId="4F61B506" w14:textId="75DD0C4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0.778</w:t>
            </w:r>
          </w:p>
        </w:tc>
        <w:tc>
          <w:tcPr>
            <w:tcW w:w="1453" w:type="dxa"/>
            <w:vAlign w:val="bottom"/>
          </w:tcPr>
          <w:p w14:paraId="726A99AB" w14:textId="3C2C6CF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02ED6C7" w14:textId="77777777" w:rsidTr="001A40E5">
        <w:tc>
          <w:tcPr>
            <w:tcW w:w="1980" w:type="dxa"/>
            <w:vAlign w:val="bottom"/>
          </w:tcPr>
          <w:p w14:paraId="36C6C0E1" w14:textId="0F5DE92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Poland</w:t>
            </w:r>
          </w:p>
        </w:tc>
        <w:tc>
          <w:tcPr>
            <w:tcW w:w="1559" w:type="dxa"/>
            <w:vAlign w:val="bottom"/>
          </w:tcPr>
          <w:p w14:paraId="01E23BB4" w14:textId="20C5217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F191233" w14:textId="45A22FA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5FDC1601" w14:textId="7A0A9D1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0.90 ± 0.20</w:t>
            </w:r>
          </w:p>
        </w:tc>
        <w:tc>
          <w:tcPr>
            <w:tcW w:w="1453" w:type="dxa"/>
            <w:vAlign w:val="bottom"/>
          </w:tcPr>
          <w:p w14:paraId="19450F4A" w14:textId="043A490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0.713</w:t>
            </w:r>
          </w:p>
        </w:tc>
        <w:tc>
          <w:tcPr>
            <w:tcW w:w="1453" w:type="dxa"/>
            <w:vAlign w:val="bottom"/>
          </w:tcPr>
          <w:p w14:paraId="09684514" w14:textId="4B0FCC1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0.002</w:t>
            </w:r>
          </w:p>
        </w:tc>
      </w:tr>
      <w:tr w:rsidR="001A40E5" w14:paraId="6866A90E" w14:textId="77777777" w:rsidTr="001A40E5">
        <w:tc>
          <w:tcPr>
            <w:tcW w:w="1980" w:type="dxa"/>
            <w:vAlign w:val="bottom"/>
          </w:tcPr>
          <w:p w14:paraId="0B5CF750" w14:textId="3815333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Poland</w:t>
            </w:r>
          </w:p>
        </w:tc>
        <w:tc>
          <w:tcPr>
            <w:tcW w:w="1559" w:type="dxa"/>
            <w:vAlign w:val="bottom"/>
          </w:tcPr>
          <w:p w14:paraId="08885D9B" w14:textId="205AD34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27BB6DB" w14:textId="5767D56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0F22EE91" w14:textId="4573D53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1.09 ± 0.21</w:t>
            </w:r>
          </w:p>
        </w:tc>
        <w:tc>
          <w:tcPr>
            <w:tcW w:w="1453" w:type="dxa"/>
            <w:vAlign w:val="bottom"/>
          </w:tcPr>
          <w:p w14:paraId="4A26DFA8" w14:textId="07C7B3A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0.763</w:t>
            </w:r>
          </w:p>
        </w:tc>
        <w:tc>
          <w:tcPr>
            <w:tcW w:w="1453" w:type="dxa"/>
            <w:vAlign w:val="bottom"/>
          </w:tcPr>
          <w:p w14:paraId="505F0599" w14:textId="13435C7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BAE9D47" w14:textId="77777777" w:rsidTr="001A40E5">
        <w:tc>
          <w:tcPr>
            <w:tcW w:w="1980" w:type="dxa"/>
            <w:vAlign w:val="bottom"/>
          </w:tcPr>
          <w:p w14:paraId="6B6CF3A0" w14:textId="1A3E27E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Poland</w:t>
            </w:r>
          </w:p>
        </w:tc>
        <w:tc>
          <w:tcPr>
            <w:tcW w:w="1559" w:type="dxa"/>
            <w:vAlign w:val="bottom"/>
          </w:tcPr>
          <w:p w14:paraId="4DCB35B7" w14:textId="5D8E96D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7D8793D" w14:textId="423ED8C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16AFBEC7" w14:textId="001030F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1.82 ± 0.32</w:t>
            </w:r>
          </w:p>
        </w:tc>
        <w:tc>
          <w:tcPr>
            <w:tcW w:w="1453" w:type="dxa"/>
            <w:vAlign w:val="bottom"/>
          </w:tcPr>
          <w:p w14:paraId="6F3692CF" w14:textId="0833AE0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0.806</w:t>
            </w:r>
          </w:p>
        </w:tc>
        <w:tc>
          <w:tcPr>
            <w:tcW w:w="1453" w:type="dxa"/>
            <w:vAlign w:val="bottom"/>
          </w:tcPr>
          <w:p w14:paraId="1BAB0A16" w14:textId="41A7254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FC8E3BE" w14:textId="77777777" w:rsidTr="001A40E5">
        <w:tc>
          <w:tcPr>
            <w:tcW w:w="1980" w:type="dxa"/>
            <w:vAlign w:val="bottom"/>
          </w:tcPr>
          <w:p w14:paraId="29F00A73" w14:textId="13D7AF7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Portugal</w:t>
            </w:r>
          </w:p>
        </w:tc>
        <w:tc>
          <w:tcPr>
            <w:tcW w:w="1559" w:type="dxa"/>
            <w:vAlign w:val="bottom"/>
          </w:tcPr>
          <w:p w14:paraId="78CD9C6A" w14:textId="54728E1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2F68905" w14:textId="49C1F4D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46F337B1" w14:textId="30DB29A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0.59 ± 0.08</w:t>
            </w:r>
          </w:p>
        </w:tc>
        <w:tc>
          <w:tcPr>
            <w:tcW w:w="1453" w:type="dxa"/>
            <w:vAlign w:val="bottom"/>
          </w:tcPr>
          <w:p w14:paraId="7BAC67F4" w14:textId="62D90EE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0.954</w:t>
            </w:r>
          </w:p>
        </w:tc>
        <w:tc>
          <w:tcPr>
            <w:tcW w:w="1453" w:type="dxa"/>
            <w:vAlign w:val="bottom"/>
          </w:tcPr>
          <w:p w14:paraId="201CE6A4" w14:textId="3C1DB91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0.004</w:t>
            </w:r>
          </w:p>
        </w:tc>
      </w:tr>
      <w:tr w:rsidR="001A40E5" w14:paraId="0120BA11" w14:textId="77777777" w:rsidTr="001A40E5">
        <w:tc>
          <w:tcPr>
            <w:tcW w:w="1980" w:type="dxa"/>
            <w:vAlign w:val="bottom"/>
          </w:tcPr>
          <w:p w14:paraId="5C295E7B" w14:textId="5B51926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Portugal</w:t>
            </w:r>
          </w:p>
        </w:tc>
        <w:tc>
          <w:tcPr>
            <w:tcW w:w="1559" w:type="dxa"/>
            <w:vAlign w:val="bottom"/>
          </w:tcPr>
          <w:p w14:paraId="3A1A829B" w14:textId="636A28F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261139B2" w14:textId="7AB3A59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DDF1CC7" w14:textId="58E45B5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0.78 ± 0.09</w:t>
            </w:r>
          </w:p>
        </w:tc>
        <w:tc>
          <w:tcPr>
            <w:tcW w:w="1453" w:type="dxa"/>
            <w:vAlign w:val="bottom"/>
          </w:tcPr>
          <w:p w14:paraId="73600A8E" w14:textId="4B91B99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0.962</w:t>
            </w:r>
          </w:p>
        </w:tc>
        <w:tc>
          <w:tcPr>
            <w:tcW w:w="1453" w:type="dxa"/>
            <w:vAlign w:val="bottom"/>
          </w:tcPr>
          <w:p w14:paraId="4681EAFD" w14:textId="308A395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0.003</w:t>
            </w:r>
          </w:p>
        </w:tc>
      </w:tr>
      <w:tr w:rsidR="001A40E5" w14:paraId="0C2846B3" w14:textId="77777777" w:rsidTr="001A40E5">
        <w:tc>
          <w:tcPr>
            <w:tcW w:w="1980" w:type="dxa"/>
            <w:vAlign w:val="bottom"/>
          </w:tcPr>
          <w:p w14:paraId="13F16416" w14:textId="41C683C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Portugal</w:t>
            </w:r>
          </w:p>
        </w:tc>
        <w:tc>
          <w:tcPr>
            <w:tcW w:w="1559" w:type="dxa"/>
            <w:vAlign w:val="bottom"/>
          </w:tcPr>
          <w:p w14:paraId="2E995498" w14:textId="77B9C2C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B4F1253" w14:textId="2C723E8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337EE274" w14:textId="35D6CDF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0.46 ± 0.08</w:t>
            </w:r>
          </w:p>
        </w:tc>
        <w:tc>
          <w:tcPr>
            <w:tcW w:w="1453" w:type="dxa"/>
            <w:vAlign w:val="bottom"/>
          </w:tcPr>
          <w:p w14:paraId="25C24FFD" w14:textId="0CA74FC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0.914</w:t>
            </w:r>
          </w:p>
        </w:tc>
        <w:tc>
          <w:tcPr>
            <w:tcW w:w="1453" w:type="dxa"/>
            <w:vAlign w:val="bottom"/>
          </w:tcPr>
          <w:p w14:paraId="2A835A34" w14:textId="09AD164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0.011</w:t>
            </w:r>
          </w:p>
        </w:tc>
      </w:tr>
      <w:tr w:rsidR="001A40E5" w14:paraId="15825260" w14:textId="77777777" w:rsidTr="001A40E5">
        <w:tc>
          <w:tcPr>
            <w:tcW w:w="1980" w:type="dxa"/>
            <w:vAlign w:val="bottom"/>
          </w:tcPr>
          <w:p w14:paraId="3F89F891" w14:textId="503BB0F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Portugal</w:t>
            </w:r>
          </w:p>
        </w:tc>
        <w:tc>
          <w:tcPr>
            <w:tcW w:w="1559" w:type="dxa"/>
            <w:vAlign w:val="bottom"/>
          </w:tcPr>
          <w:p w14:paraId="2B11AF97" w14:textId="1D00455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6089F052" w14:textId="2E7156D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26D56A09" w14:textId="4D1CC14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0.58 ± 0.09</w:t>
            </w:r>
          </w:p>
        </w:tc>
        <w:tc>
          <w:tcPr>
            <w:tcW w:w="1453" w:type="dxa"/>
            <w:vAlign w:val="bottom"/>
          </w:tcPr>
          <w:p w14:paraId="6451927D" w14:textId="632FBED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0.932</w:t>
            </w:r>
          </w:p>
        </w:tc>
        <w:tc>
          <w:tcPr>
            <w:tcW w:w="1453" w:type="dxa"/>
            <w:vAlign w:val="bottom"/>
          </w:tcPr>
          <w:p w14:paraId="286DC098" w14:textId="39B86C0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0.008</w:t>
            </w:r>
          </w:p>
        </w:tc>
      </w:tr>
      <w:tr w:rsidR="001A40E5" w14:paraId="6740D743" w14:textId="77777777" w:rsidTr="001A40E5">
        <w:tc>
          <w:tcPr>
            <w:tcW w:w="1980" w:type="dxa"/>
            <w:vAlign w:val="bottom"/>
          </w:tcPr>
          <w:p w14:paraId="50155FB5" w14:textId="7316594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Spain</w:t>
            </w:r>
          </w:p>
        </w:tc>
        <w:tc>
          <w:tcPr>
            <w:tcW w:w="1559" w:type="dxa"/>
            <w:vAlign w:val="bottom"/>
          </w:tcPr>
          <w:p w14:paraId="5F05867B" w14:textId="3B6B22B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20513D1" w14:textId="181F124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47D631C9" w14:textId="7B0C30A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0.74 ± 0.14</w:t>
            </w:r>
          </w:p>
        </w:tc>
        <w:tc>
          <w:tcPr>
            <w:tcW w:w="1453" w:type="dxa"/>
            <w:vAlign w:val="bottom"/>
          </w:tcPr>
          <w:p w14:paraId="7F40C568" w14:textId="1DB3B69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0.537</w:t>
            </w:r>
          </w:p>
        </w:tc>
        <w:tc>
          <w:tcPr>
            <w:tcW w:w="1453" w:type="dxa"/>
            <w:vAlign w:val="bottom"/>
          </w:tcPr>
          <w:p w14:paraId="72E21B5E" w14:textId="126F6CD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4B9E6645" w14:textId="77777777" w:rsidTr="001A40E5">
        <w:tc>
          <w:tcPr>
            <w:tcW w:w="1980" w:type="dxa"/>
            <w:vAlign w:val="bottom"/>
          </w:tcPr>
          <w:p w14:paraId="3D8F17C1" w14:textId="57AEFBE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Spain</w:t>
            </w:r>
          </w:p>
        </w:tc>
        <w:tc>
          <w:tcPr>
            <w:tcW w:w="1559" w:type="dxa"/>
            <w:vAlign w:val="bottom"/>
          </w:tcPr>
          <w:p w14:paraId="358F2EF7" w14:textId="6F027C3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51098A21" w14:textId="4D637B9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604EA01" w14:textId="7C89C37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0.72 ± 0.15</w:t>
            </w:r>
          </w:p>
        </w:tc>
        <w:tc>
          <w:tcPr>
            <w:tcW w:w="1453" w:type="dxa"/>
            <w:vAlign w:val="bottom"/>
          </w:tcPr>
          <w:p w14:paraId="35921649" w14:textId="4C1BD9F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0.495</w:t>
            </w:r>
          </w:p>
        </w:tc>
        <w:tc>
          <w:tcPr>
            <w:tcW w:w="1453" w:type="dxa"/>
            <w:vAlign w:val="bottom"/>
          </w:tcPr>
          <w:p w14:paraId="406DB3FA" w14:textId="63857B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7D6B3D45" w14:textId="77777777" w:rsidTr="001A40E5">
        <w:tc>
          <w:tcPr>
            <w:tcW w:w="1980" w:type="dxa"/>
            <w:vAlign w:val="bottom"/>
          </w:tcPr>
          <w:p w14:paraId="16C646DA" w14:textId="12DCBBE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Spain</w:t>
            </w:r>
          </w:p>
        </w:tc>
        <w:tc>
          <w:tcPr>
            <w:tcW w:w="1559" w:type="dxa"/>
            <w:vAlign w:val="bottom"/>
          </w:tcPr>
          <w:p w14:paraId="4F98CE3E" w14:textId="39211BF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342D1171" w14:textId="463B333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4002EBA0" w14:textId="6828A64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0.77 ± 0.15</w:t>
            </w:r>
          </w:p>
        </w:tc>
        <w:tc>
          <w:tcPr>
            <w:tcW w:w="1453" w:type="dxa"/>
            <w:vAlign w:val="bottom"/>
          </w:tcPr>
          <w:p w14:paraId="4B162F38" w14:textId="7A81230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0.549</w:t>
            </w:r>
          </w:p>
        </w:tc>
        <w:tc>
          <w:tcPr>
            <w:tcW w:w="1453" w:type="dxa"/>
            <w:vAlign w:val="bottom"/>
          </w:tcPr>
          <w:p w14:paraId="2D1E45DF" w14:textId="4729A6D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4411BEB1" w14:textId="77777777" w:rsidTr="001A40E5">
        <w:tc>
          <w:tcPr>
            <w:tcW w:w="1980" w:type="dxa"/>
            <w:vAlign w:val="bottom"/>
          </w:tcPr>
          <w:p w14:paraId="7EF37552" w14:textId="23F1BA0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Spain</w:t>
            </w:r>
          </w:p>
        </w:tc>
        <w:tc>
          <w:tcPr>
            <w:tcW w:w="1559" w:type="dxa"/>
            <w:vAlign w:val="bottom"/>
          </w:tcPr>
          <w:p w14:paraId="5CE8C525" w14:textId="0B7B76E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68E00E1B" w14:textId="1A8DC1F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768A10B3" w14:textId="4B568A6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0.78 ± 0.15</w:t>
            </w:r>
          </w:p>
        </w:tc>
        <w:tc>
          <w:tcPr>
            <w:tcW w:w="1453" w:type="dxa"/>
            <w:vAlign w:val="bottom"/>
          </w:tcPr>
          <w:p w14:paraId="29AF9CA3" w14:textId="5208665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0.539</w:t>
            </w:r>
          </w:p>
        </w:tc>
        <w:tc>
          <w:tcPr>
            <w:tcW w:w="1453" w:type="dxa"/>
            <w:vAlign w:val="bottom"/>
          </w:tcPr>
          <w:p w14:paraId="5118EB8F" w14:textId="2749DD3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2B1B78A9" w14:textId="77777777" w:rsidTr="001A40E5">
        <w:tc>
          <w:tcPr>
            <w:tcW w:w="1980" w:type="dxa"/>
            <w:vAlign w:val="bottom"/>
          </w:tcPr>
          <w:p w14:paraId="77CD5BCC" w14:textId="7AF9532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Kingdom</w:t>
            </w:r>
          </w:p>
        </w:tc>
        <w:tc>
          <w:tcPr>
            <w:tcW w:w="1559" w:type="dxa"/>
            <w:vAlign w:val="bottom"/>
          </w:tcPr>
          <w:p w14:paraId="1C479699" w14:textId="49F733A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01693E3B" w14:textId="2B84F0D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3D851E52" w14:textId="261784C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1.04 ± 0.20</w:t>
            </w:r>
          </w:p>
        </w:tc>
        <w:tc>
          <w:tcPr>
            <w:tcW w:w="1453" w:type="dxa"/>
            <w:vAlign w:val="bottom"/>
          </w:tcPr>
          <w:p w14:paraId="36E9152B" w14:textId="6F4C992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0.567</w:t>
            </w:r>
          </w:p>
        </w:tc>
        <w:tc>
          <w:tcPr>
            <w:tcW w:w="1453" w:type="dxa"/>
            <w:vAlign w:val="bottom"/>
          </w:tcPr>
          <w:p w14:paraId="26DDEEB6" w14:textId="689B8FF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790BD870" w14:textId="77777777" w:rsidTr="001A40E5">
        <w:tc>
          <w:tcPr>
            <w:tcW w:w="1980" w:type="dxa"/>
            <w:vAlign w:val="bottom"/>
          </w:tcPr>
          <w:p w14:paraId="57F0BC3E" w14:textId="32EE855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Kingdom</w:t>
            </w:r>
          </w:p>
        </w:tc>
        <w:tc>
          <w:tcPr>
            <w:tcW w:w="1559" w:type="dxa"/>
            <w:vAlign w:val="bottom"/>
          </w:tcPr>
          <w:p w14:paraId="49726FFD" w14:textId="037E448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63F121B" w14:textId="1E18CF4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CA65D70" w14:textId="38D4D2E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1.02 ± 0.18</w:t>
            </w:r>
          </w:p>
        </w:tc>
        <w:tc>
          <w:tcPr>
            <w:tcW w:w="1453" w:type="dxa"/>
            <w:vAlign w:val="bottom"/>
          </w:tcPr>
          <w:p w14:paraId="155B8468" w14:textId="57AAAD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0.616</w:t>
            </w:r>
          </w:p>
        </w:tc>
        <w:tc>
          <w:tcPr>
            <w:tcW w:w="1453" w:type="dxa"/>
            <w:vAlign w:val="bottom"/>
          </w:tcPr>
          <w:p w14:paraId="72F340DA" w14:textId="49CBDE1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37547D1" w14:textId="77777777" w:rsidTr="001A40E5">
        <w:tc>
          <w:tcPr>
            <w:tcW w:w="1980" w:type="dxa"/>
            <w:vAlign w:val="bottom"/>
          </w:tcPr>
          <w:p w14:paraId="0EA0D472" w14:textId="2D146B6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Kingdom</w:t>
            </w:r>
          </w:p>
        </w:tc>
        <w:tc>
          <w:tcPr>
            <w:tcW w:w="1559" w:type="dxa"/>
            <w:vAlign w:val="bottom"/>
          </w:tcPr>
          <w:p w14:paraId="4B02DEB9" w14:textId="036A289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482739B8" w14:textId="1AA3E33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23DE31DF" w14:textId="1C50EEA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1.11 ± 0.34</w:t>
            </w:r>
          </w:p>
        </w:tc>
        <w:tc>
          <w:tcPr>
            <w:tcW w:w="1453" w:type="dxa"/>
            <w:vAlign w:val="bottom"/>
          </w:tcPr>
          <w:p w14:paraId="1E2BEC50" w14:textId="67E05A8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0.332</w:t>
            </w:r>
          </w:p>
        </w:tc>
        <w:tc>
          <w:tcPr>
            <w:tcW w:w="1453" w:type="dxa"/>
            <w:vAlign w:val="bottom"/>
          </w:tcPr>
          <w:p w14:paraId="16158AAA" w14:textId="24FEC3E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0.004</w:t>
            </w:r>
          </w:p>
        </w:tc>
      </w:tr>
      <w:tr w:rsidR="001A40E5" w14:paraId="18F351F1" w14:textId="77777777" w:rsidTr="001A40E5">
        <w:tc>
          <w:tcPr>
            <w:tcW w:w="1980" w:type="dxa"/>
            <w:vAlign w:val="bottom"/>
          </w:tcPr>
          <w:p w14:paraId="5550EF45" w14:textId="5CAEC90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Kingdom</w:t>
            </w:r>
          </w:p>
        </w:tc>
        <w:tc>
          <w:tcPr>
            <w:tcW w:w="1559" w:type="dxa"/>
            <w:vAlign w:val="bottom"/>
          </w:tcPr>
          <w:p w14:paraId="1CF81BCF" w14:textId="3863671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Europe</w:t>
            </w:r>
          </w:p>
        </w:tc>
        <w:tc>
          <w:tcPr>
            <w:tcW w:w="1453" w:type="dxa"/>
            <w:vAlign w:val="bottom"/>
          </w:tcPr>
          <w:p w14:paraId="754FA3B2" w14:textId="5876AAC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0B47D928" w14:textId="5B81A04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1.14 ± 0.23</w:t>
            </w:r>
          </w:p>
        </w:tc>
        <w:tc>
          <w:tcPr>
            <w:tcW w:w="1453" w:type="dxa"/>
            <w:vAlign w:val="bottom"/>
          </w:tcPr>
          <w:p w14:paraId="5E627FD0" w14:textId="16EFA34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0.547</w:t>
            </w:r>
          </w:p>
        </w:tc>
        <w:tc>
          <w:tcPr>
            <w:tcW w:w="1453" w:type="dxa"/>
            <w:vAlign w:val="bottom"/>
          </w:tcPr>
          <w:p w14:paraId="03CE35D1" w14:textId="0257DDE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28CC303" w14:textId="77777777" w:rsidTr="001A40E5">
        <w:tc>
          <w:tcPr>
            <w:tcW w:w="1980" w:type="dxa"/>
            <w:vAlign w:val="bottom"/>
          </w:tcPr>
          <w:p w14:paraId="499B5B2C" w14:textId="7FE9554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Canada</w:t>
            </w:r>
          </w:p>
        </w:tc>
        <w:tc>
          <w:tcPr>
            <w:tcW w:w="1559" w:type="dxa"/>
            <w:vAlign w:val="bottom"/>
          </w:tcPr>
          <w:p w14:paraId="680591E8" w14:textId="37E5ADC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w:t>
            </w:r>
            <w:r>
              <w:rPr>
                <w:rFonts w:cs="Times New Roman" w:hint="eastAsia"/>
                <w:color w:val="000000"/>
                <w:kern w:val="0"/>
                <w:sz w:val="20"/>
                <w:szCs w:val="20"/>
                <w14:ligatures w14:val="none"/>
              </w:rPr>
              <w:t xml:space="preserve"> </w:t>
            </w:r>
            <w:r w:rsidRPr="001A40E5">
              <w:rPr>
                <w:rFonts w:eastAsia="Times New Roman" w:cs="Times New Roman"/>
                <w:color w:val="000000"/>
                <w:kern w:val="0"/>
                <w:sz w:val="20"/>
                <w:szCs w:val="20"/>
                <w14:ligatures w14:val="none"/>
              </w:rPr>
              <w:t>America</w:t>
            </w:r>
          </w:p>
        </w:tc>
        <w:tc>
          <w:tcPr>
            <w:tcW w:w="1453" w:type="dxa"/>
            <w:vAlign w:val="bottom"/>
          </w:tcPr>
          <w:p w14:paraId="38BB52D7" w14:textId="79C9099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0565C89E" w14:textId="3080D97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0.89 ± 0.21</w:t>
            </w:r>
          </w:p>
        </w:tc>
        <w:tc>
          <w:tcPr>
            <w:tcW w:w="1453" w:type="dxa"/>
            <w:vAlign w:val="bottom"/>
          </w:tcPr>
          <w:p w14:paraId="2CCE05F4" w14:textId="5A228EE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0.691</w:t>
            </w:r>
          </w:p>
        </w:tc>
        <w:tc>
          <w:tcPr>
            <w:tcW w:w="1453" w:type="dxa"/>
            <w:vAlign w:val="bottom"/>
          </w:tcPr>
          <w:p w14:paraId="76C73016" w14:textId="7AD11F5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0.003</w:t>
            </w:r>
          </w:p>
        </w:tc>
      </w:tr>
      <w:tr w:rsidR="001A40E5" w14:paraId="7503114E" w14:textId="77777777" w:rsidTr="001A40E5">
        <w:tc>
          <w:tcPr>
            <w:tcW w:w="1980" w:type="dxa"/>
            <w:vAlign w:val="bottom"/>
          </w:tcPr>
          <w:p w14:paraId="5A8CB28E" w14:textId="43AD1EC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Canada</w:t>
            </w:r>
          </w:p>
        </w:tc>
        <w:tc>
          <w:tcPr>
            <w:tcW w:w="1559" w:type="dxa"/>
            <w:vAlign w:val="bottom"/>
          </w:tcPr>
          <w:p w14:paraId="62AADF21" w14:textId="6381C89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503EE442" w14:textId="04F88FE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17C787B4" w14:textId="4EB5B5A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0.88 ± 0.21</w:t>
            </w:r>
          </w:p>
        </w:tc>
        <w:tc>
          <w:tcPr>
            <w:tcW w:w="1453" w:type="dxa"/>
            <w:vAlign w:val="bottom"/>
          </w:tcPr>
          <w:p w14:paraId="5CADC20E" w14:textId="2C07E4D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0.685</w:t>
            </w:r>
          </w:p>
        </w:tc>
        <w:tc>
          <w:tcPr>
            <w:tcW w:w="1453" w:type="dxa"/>
            <w:vAlign w:val="bottom"/>
          </w:tcPr>
          <w:p w14:paraId="10FA7FBC" w14:textId="45E23BD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0.003</w:t>
            </w:r>
          </w:p>
        </w:tc>
      </w:tr>
      <w:tr w:rsidR="001A40E5" w14:paraId="62842D35" w14:textId="77777777" w:rsidTr="001A40E5">
        <w:tc>
          <w:tcPr>
            <w:tcW w:w="1980" w:type="dxa"/>
            <w:vAlign w:val="bottom"/>
          </w:tcPr>
          <w:p w14:paraId="11BBDE84" w14:textId="131F2C2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Canada</w:t>
            </w:r>
          </w:p>
        </w:tc>
        <w:tc>
          <w:tcPr>
            <w:tcW w:w="1559" w:type="dxa"/>
            <w:vAlign w:val="bottom"/>
          </w:tcPr>
          <w:p w14:paraId="6F54271F" w14:textId="2DEDCE1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0A6DC0CF" w14:textId="17079D0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2F8A7215" w14:textId="1A20AFA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0.79 ± 0.24</w:t>
            </w:r>
          </w:p>
        </w:tc>
        <w:tc>
          <w:tcPr>
            <w:tcW w:w="1453" w:type="dxa"/>
            <w:vAlign w:val="bottom"/>
          </w:tcPr>
          <w:p w14:paraId="6D4761E6" w14:textId="72FF48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0.58</w:t>
            </w:r>
          </w:p>
        </w:tc>
        <w:tc>
          <w:tcPr>
            <w:tcW w:w="1453" w:type="dxa"/>
            <w:vAlign w:val="bottom"/>
          </w:tcPr>
          <w:p w14:paraId="66839F53" w14:textId="468A3E4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w:t>
            </w:r>
          </w:p>
        </w:tc>
      </w:tr>
      <w:tr w:rsidR="001A40E5" w14:paraId="701C1540" w14:textId="77777777" w:rsidTr="001A40E5">
        <w:tc>
          <w:tcPr>
            <w:tcW w:w="1980" w:type="dxa"/>
            <w:vAlign w:val="bottom"/>
          </w:tcPr>
          <w:p w14:paraId="03C74657" w14:textId="408360E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Canada</w:t>
            </w:r>
          </w:p>
        </w:tc>
        <w:tc>
          <w:tcPr>
            <w:tcW w:w="1559" w:type="dxa"/>
            <w:vAlign w:val="bottom"/>
          </w:tcPr>
          <w:p w14:paraId="0EE2234B" w14:textId="0B28C86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1470A3C1" w14:textId="369D968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4046DCBC" w14:textId="56A5655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0.99 ± 0.20</w:t>
            </w:r>
          </w:p>
        </w:tc>
        <w:tc>
          <w:tcPr>
            <w:tcW w:w="1453" w:type="dxa"/>
            <w:vAlign w:val="bottom"/>
          </w:tcPr>
          <w:p w14:paraId="798EE5EB" w14:textId="222E2E8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0.75</w:t>
            </w:r>
          </w:p>
        </w:tc>
        <w:tc>
          <w:tcPr>
            <w:tcW w:w="1453" w:type="dxa"/>
            <w:vAlign w:val="bottom"/>
          </w:tcPr>
          <w:p w14:paraId="7A176F77" w14:textId="60BAA13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0.001</w:t>
            </w:r>
          </w:p>
        </w:tc>
      </w:tr>
      <w:tr w:rsidR="001A40E5" w14:paraId="2E5BCFB5" w14:textId="77777777" w:rsidTr="001A40E5">
        <w:tc>
          <w:tcPr>
            <w:tcW w:w="1980" w:type="dxa"/>
            <w:vAlign w:val="bottom"/>
          </w:tcPr>
          <w:p w14:paraId="6843FD30" w14:textId="45BAF2A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States of America</w:t>
            </w:r>
          </w:p>
        </w:tc>
        <w:tc>
          <w:tcPr>
            <w:tcW w:w="1559" w:type="dxa"/>
            <w:vAlign w:val="bottom"/>
          </w:tcPr>
          <w:p w14:paraId="135501EB" w14:textId="2FFC85C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3F3741EE" w14:textId="05A40BB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45E90BB8" w14:textId="016233B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0.86 ± 0.20</w:t>
            </w:r>
          </w:p>
        </w:tc>
        <w:tc>
          <w:tcPr>
            <w:tcW w:w="1453" w:type="dxa"/>
            <w:vAlign w:val="bottom"/>
          </w:tcPr>
          <w:p w14:paraId="18737DE5" w14:textId="2F66AAD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0.212</w:t>
            </w:r>
          </w:p>
        </w:tc>
        <w:tc>
          <w:tcPr>
            <w:tcW w:w="1453" w:type="dxa"/>
            <w:vAlign w:val="bottom"/>
          </w:tcPr>
          <w:p w14:paraId="21B16AD2" w14:textId="10B54FF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AD1E8A7" w14:textId="77777777" w:rsidTr="001A40E5">
        <w:tc>
          <w:tcPr>
            <w:tcW w:w="1980" w:type="dxa"/>
            <w:vAlign w:val="bottom"/>
          </w:tcPr>
          <w:p w14:paraId="133C2F4B" w14:textId="16C9120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States of America</w:t>
            </w:r>
          </w:p>
        </w:tc>
        <w:tc>
          <w:tcPr>
            <w:tcW w:w="1559" w:type="dxa"/>
            <w:vAlign w:val="bottom"/>
          </w:tcPr>
          <w:p w14:paraId="06EF103D" w14:textId="3AC66D1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1C4EAC49" w14:textId="69536D1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113421DF" w14:textId="408E201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0.84 ± 0.19</w:t>
            </w:r>
          </w:p>
        </w:tc>
        <w:tc>
          <w:tcPr>
            <w:tcW w:w="1453" w:type="dxa"/>
            <w:vAlign w:val="bottom"/>
          </w:tcPr>
          <w:p w14:paraId="18042814" w14:textId="2773014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0.217</w:t>
            </w:r>
          </w:p>
        </w:tc>
        <w:tc>
          <w:tcPr>
            <w:tcW w:w="1453" w:type="dxa"/>
            <w:vAlign w:val="bottom"/>
          </w:tcPr>
          <w:p w14:paraId="7282465A" w14:textId="0204ED9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970BC84" w14:textId="77777777" w:rsidTr="001A40E5">
        <w:tc>
          <w:tcPr>
            <w:tcW w:w="1980" w:type="dxa"/>
            <w:vAlign w:val="bottom"/>
          </w:tcPr>
          <w:p w14:paraId="31D70F2F" w14:textId="121B89C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States of America</w:t>
            </w:r>
          </w:p>
        </w:tc>
        <w:tc>
          <w:tcPr>
            <w:tcW w:w="1559" w:type="dxa"/>
            <w:vAlign w:val="bottom"/>
          </w:tcPr>
          <w:p w14:paraId="226E409D" w14:textId="4582766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7AB185E6" w14:textId="39056B1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076AB19C" w14:textId="1FE94B9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0.81 ± 0.11</w:t>
            </w:r>
          </w:p>
        </w:tc>
        <w:tc>
          <w:tcPr>
            <w:tcW w:w="1453" w:type="dxa"/>
            <w:vAlign w:val="bottom"/>
          </w:tcPr>
          <w:p w14:paraId="232C5443" w14:textId="540670B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0.453</w:t>
            </w:r>
          </w:p>
        </w:tc>
        <w:tc>
          <w:tcPr>
            <w:tcW w:w="1453" w:type="dxa"/>
            <w:vAlign w:val="bottom"/>
          </w:tcPr>
          <w:p w14:paraId="76A956B8" w14:textId="1620176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778A5F9" w14:textId="77777777" w:rsidTr="001A40E5">
        <w:tc>
          <w:tcPr>
            <w:tcW w:w="1980" w:type="dxa"/>
            <w:vAlign w:val="bottom"/>
          </w:tcPr>
          <w:p w14:paraId="738E8665" w14:textId="682E468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United States of America</w:t>
            </w:r>
          </w:p>
        </w:tc>
        <w:tc>
          <w:tcPr>
            <w:tcW w:w="1559" w:type="dxa"/>
            <w:vAlign w:val="bottom"/>
          </w:tcPr>
          <w:p w14:paraId="3DC6B5B2" w14:textId="52544B6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North America</w:t>
            </w:r>
          </w:p>
        </w:tc>
        <w:tc>
          <w:tcPr>
            <w:tcW w:w="1453" w:type="dxa"/>
            <w:vAlign w:val="bottom"/>
          </w:tcPr>
          <w:p w14:paraId="0B3541D0" w14:textId="06DEC97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152A7B5E" w14:textId="2BE4133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0.84 ± 0.11</w:t>
            </w:r>
          </w:p>
        </w:tc>
        <w:tc>
          <w:tcPr>
            <w:tcW w:w="1453" w:type="dxa"/>
            <w:vAlign w:val="bottom"/>
          </w:tcPr>
          <w:p w14:paraId="19CB7E79" w14:textId="67C283F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0.453</w:t>
            </w:r>
          </w:p>
        </w:tc>
        <w:tc>
          <w:tcPr>
            <w:tcW w:w="1453" w:type="dxa"/>
            <w:vAlign w:val="bottom"/>
          </w:tcPr>
          <w:p w14:paraId="2EBF99B6" w14:textId="2C4D8A2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49EF87E2" w14:textId="77777777" w:rsidTr="001A40E5">
        <w:tc>
          <w:tcPr>
            <w:tcW w:w="1980" w:type="dxa"/>
            <w:vAlign w:val="bottom"/>
          </w:tcPr>
          <w:p w14:paraId="3A84068B" w14:textId="38AE3AA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Australia</w:t>
            </w:r>
          </w:p>
        </w:tc>
        <w:tc>
          <w:tcPr>
            <w:tcW w:w="1559" w:type="dxa"/>
            <w:vAlign w:val="bottom"/>
          </w:tcPr>
          <w:p w14:paraId="75FBC81A" w14:textId="0F0D988D"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573883D5" w14:textId="17A2185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2E265BEB" w14:textId="408B8CA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0.86 ± 0.12</w:t>
            </w:r>
          </w:p>
        </w:tc>
        <w:tc>
          <w:tcPr>
            <w:tcW w:w="1453" w:type="dxa"/>
            <w:vAlign w:val="bottom"/>
          </w:tcPr>
          <w:p w14:paraId="10A12289" w14:textId="449FC97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0.874</w:t>
            </w:r>
          </w:p>
        </w:tc>
        <w:tc>
          <w:tcPr>
            <w:tcW w:w="1453" w:type="dxa"/>
            <w:vAlign w:val="bottom"/>
          </w:tcPr>
          <w:p w14:paraId="10B6A548" w14:textId="4100E28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605AE1C7" w14:textId="77777777" w:rsidTr="001A40E5">
        <w:tc>
          <w:tcPr>
            <w:tcW w:w="1980" w:type="dxa"/>
            <w:vAlign w:val="bottom"/>
          </w:tcPr>
          <w:p w14:paraId="053CC2F2" w14:textId="59FF180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Australia</w:t>
            </w:r>
          </w:p>
        </w:tc>
        <w:tc>
          <w:tcPr>
            <w:tcW w:w="1559" w:type="dxa"/>
            <w:vAlign w:val="bottom"/>
          </w:tcPr>
          <w:p w14:paraId="070F693A" w14:textId="2A49AD3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75448918" w14:textId="67870DA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614C524E" w14:textId="4324282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0.83 ± 0.13</w:t>
            </w:r>
          </w:p>
        </w:tc>
        <w:tc>
          <w:tcPr>
            <w:tcW w:w="1453" w:type="dxa"/>
            <w:vAlign w:val="bottom"/>
          </w:tcPr>
          <w:p w14:paraId="47FE6C74" w14:textId="5D25EBA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0.839</w:t>
            </w:r>
          </w:p>
        </w:tc>
        <w:tc>
          <w:tcPr>
            <w:tcW w:w="1453" w:type="dxa"/>
            <w:vAlign w:val="bottom"/>
          </w:tcPr>
          <w:p w14:paraId="06936A1F" w14:textId="12CE9DC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04BE9117" w14:textId="77777777" w:rsidTr="001A40E5">
        <w:tc>
          <w:tcPr>
            <w:tcW w:w="1980" w:type="dxa"/>
            <w:vAlign w:val="bottom"/>
          </w:tcPr>
          <w:p w14:paraId="19948A2E" w14:textId="1B874D3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Australia</w:t>
            </w:r>
          </w:p>
        </w:tc>
        <w:tc>
          <w:tcPr>
            <w:tcW w:w="1559" w:type="dxa"/>
            <w:vAlign w:val="bottom"/>
          </w:tcPr>
          <w:p w14:paraId="7285B5FD" w14:textId="30A9BE6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0EA39C5B" w14:textId="7AFA283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35B202D6" w14:textId="69E5CC0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0.85 ± 0.10</w:t>
            </w:r>
          </w:p>
        </w:tc>
        <w:tc>
          <w:tcPr>
            <w:tcW w:w="1453" w:type="dxa"/>
            <w:vAlign w:val="bottom"/>
          </w:tcPr>
          <w:p w14:paraId="092392EE" w14:textId="2FD100B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0.893</w:t>
            </w:r>
          </w:p>
        </w:tc>
        <w:tc>
          <w:tcPr>
            <w:tcW w:w="1453" w:type="dxa"/>
            <w:vAlign w:val="bottom"/>
          </w:tcPr>
          <w:p w14:paraId="34C85701" w14:textId="0015FE1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9C67E25" w14:textId="77777777" w:rsidTr="001A40E5">
        <w:tc>
          <w:tcPr>
            <w:tcW w:w="1980" w:type="dxa"/>
            <w:vAlign w:val="bottom"/>
          </w:tcPr>
          <w:p w14:paraId="1DD0DD06" w14:textId="66C2AC3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Australia</w:t>
            </w:r>
          </w:p>
        </w:tc>
        <w:tc>
          <w:tcPr>
            <w:tcW w:w="1559" w:type="dxa"/>
            <w:vAlign w:val="bottom"/>
          </w:tcPr>
          <w:p w14:paraId="70BBF576" w14:textId="5555F30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75C4983D" w14:textId="5D5A3A3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12115D6A" w14:textId="69788A4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0.94 ± 0.14</w:t>
            </w:r>
          </w:p>
        </w:tc>
        <w:tc>
          <w:tcPr>
            <w:tcW w:w="1453" w:type="dxa"/>
            <w:vAlign w:val="bottom"/>
          </w:tcPr>
          <w:p w14:paraId="3F396BB9" w14:textId="505CA88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0.856</w:t>
            </w:r>
          </w:p>
        </w:tc>
        <w:tc>
          <w:tcPr>
            <w:tcW w:w="1453" w:type="dxa"/>
            <w:vAlign w:val="bottom"/>
          </w:tcPr>
          <w:p w14:paraId="18E6653C" w14:textId="0DB9C60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&lt;0.001</w:t>
            </w:r>
          </w:p>
        </w:tc>
      </w:tr>
      <w:tr w:rsidR="001A40E5" w14:paraId="5B511E9E" w14:textId="77777777" w:rsidTr="001A40E5">
        <w:tc>
          <w:tcPr>
            <w:tcW w:w="1980" w:type="dxa"/>
            <w:vAlign w:val="bottom"/>
          </w:tcPr>
          <w:p w14:paraId="2EE238FE" w14:textId="5A019AE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New Zealand</w:t>
            </w:r>
          </w:p>
        </w:tc>
        <w:tc>
          <w:tcPr>
            <w:tcW w:w="1559" w:type="dxa"/>
            <w:vAlign w:val="bottom"/>
          </w:tcPr>
          <w:p w14:paraId="37B1432A" w14:textId="0AA0DBF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266A6266" w14:textId="5822C40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5A4DA91D" w14:textId="48C8319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0.94 ± 0.20</w:t>
            </w:r>
          </w:p>
        </w:tc>
        <w:tc>
          <w:tcPr>
            <w:tcW w:w="1453" w:type="dxa"/>
            <w:vAlign w:val="bottom"/>
          </w:tcPr>
          <w:p w14:paraId="705D9101" w14:textId="4322516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0.881</w:t>
            </w:r>
          </w:p>
        </w:tc>
        <w:tc>
          <w:tcPr>
            <w:tcW w:w="1453" w:type="dxa"/>
            <w:vAlign w:val="bottom"/>
          </w:tcPr>
          <w:p w14:paraId="5090BA8A" w14:textId="1699D26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0.018</w:t>
            </w:r>
          </w:p>
        </w:tc>
      </w:tr>
      <w:tr w:rsidR="001A40E5" w14:paraId="69E70710" w14:textId="77777777" w:rsidTr="001A40E5">
        <w:tc>
          <w:tcPr>
            <w:tcW w:w="1980" w:type="dxa"/>
            <w:vAlign w:val="bottom"/>
          </w:tcPr>
          <w:p w14:paraId="52106F1C" w14:textId="262AA30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New Zealand</w:t>
            </w:r>
          </w:p>
        </w:tc>
        <w:tc>
          <w:tcPr>
            <w:tcW w:w="1559" w:type="dxa"/>
            <w:vAlign w:val="bottom"/>
          </w:tcPr>
          <w:p w14:paraId="5B836B99" w14:textId="4CBCE795"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5BC3B209" w14:textId="060D272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7D91DADB" w14:textId="41A2FB5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0.82 ± 0.17</w:t>
            </w:r>
          </w:p>
        </w:tc>
        <w:tc>
          <w:tcPr>
            <w:tcW w:w="1453" w:type="dxa"/>
            <w:vAlign w:val="bottom"/>
          </w:tcPr>
          <w:p w14:paraId="5F8610B9" w14:textId="24906CE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0.88</w:t>
            </w:r>
          </w:p>
        </w:tc>
        <w:tc>
          <w:tcPr>
            <w:tcW w:w="1453" w:type="dxa"/>
            <w:vAlign w:val="bottom"/>
          </w:tcPr>
          <w:p w14:paraId="353C6B24" w14:textId="53AFAEC4"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0.018</w:t>
            </w:r>
          </w:p>
        </w:tc>
      </w:tr>
      <w:tr w:rsidR="001A40E5" w14:paraId="06F42124" w14:textId="77777777" w:rsidTr="001A40E5">
        <w:tc>
          <w:tcPr>
            <w:tcW w:w="1980" w:type="dxa"/>
            <w:vAlign w:val="bottom"/>
          </w:tcPr>
          <w:p w14:paraId="5F06D97C" w14:textId="15D079E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New Zealand</w:t>
            </w:r>
          </w:p>
        </w:tc>
        <w:tc>
          <w:tcPr>
            <w:tcW w:w="1559" w:type="dxa"/>
            <w:vAlign w:val="bottom"/>
          </w:tcPr>
          <w:p w14:paraId="24D260BC" w14:textId="79E197E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35D5DB59" w14:textId="5E8DD5A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684CB102" w14:textId="024A6C5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1.04 ± 0.20</w:t>
            </w:r>
          </w:p>
        </w:tc>
        <w:tc>
          <w:tcPr>
            <w:tcW w:w="1453" w:type="dxa"/>
            <w:vAlign w:val="bottom"/>
          </w:tcPr>
          <w:p w14:paraId="612F8519" w14:textId="7C2C1FEC"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0.899</w:t>
            </w:r>
          </w:p>
        </w:tc>
        <w:tc>
          <w:tcPr>
            <w:tcW w:w="1453" w:type="dxa"/>
            <w:vAlign w:val="bottom"/>
          </w:tcPr>
          <w:p w14:paraId="7711F515" w14:textId="43D18F6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0.014</w:t>
            </w:r>
          </w:p>
        </w:tc>
      </w:tr>
      <w:tr w:rsidR="001A40E5" w14:paraId="012CD216" w14:textId="77777777" w:rsidTr="001A40E5">
        <w:tc>
          <w:tcPr>
            <w:tcW w:w="1980" w:type="dxa"/>
            <w:vAlign w:val="bottom"/>
          </w:tcPr>
          <w:p w14:paraId="5EA814F4" w14:textId="59775E20"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New Zealand</w:t>
            </w:r>
          </w:p>
        </w:tc>
        <w:tc>
          <w:tcPr>
            <w:tcW w:w="1559" w:type="dxa"/>
            <w:vAlign w:val="bottom"/>
          </w:tcPr>
          <w:p w14:paraId="7138BB4A" w14:textId="5362C73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Oceania</w:t>
            </w:r>
          </w:p>
        </w:tc>
        <w:tc>
          <w:tcPr>
            <w:tcW w:w="1453" w:type="dxa"/>
            <w:vAlign w:val="bottom"/>
          </w:tcPr>
          <w:p w14:paraId="2876003E" w14:textId="0F808D47"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vAlign w:val="bottom"/>
          </w:tcPr>
          <w:p w14:paraId="51F415D3" w14:textId="51B8948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1.06 ± 0.26</w:t>
            </w:r>
          </w:p>
        </w:tc>
        <w:tc>
          <w:tcPr>
            <w:tcW w:w="1453" w:type="dxa"/>
            <w:vAlign w:val="bottom"/>
          </w:tcPr>
          <w:p w14:paraId="1BF62E8C" w14:textId="3127515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0.846</w:t>
            </w:r>
          </w:p>
        </w:tc>
        <w:tc>
          <w:tcPr>
            <w:tcW w:w="1453" w:type="dxa"/>
            <w:vAlign w:val="bottom"/>
          </w:tcPr>
          <w:p w14:paraId="4E64841B" w14:textId="4C6957D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0.027</w:t>
            </w:r>
          </w:p>
        </w:tc>
      </w:tr>
      <w:tr w:rsidR="001A40E5" w14:paraId="53FCA43C" w14:textId="77777777" w:rsidTr="001A40E5">
        <w:tc>
          <w:tcPr>
            <w:tcW w:w="1980" w:type="dxa"/>
            <w:vAlign w:val="bottom"/>
          </w:tcPr>
          <w:p w14:paraId="2F84340A" w14:textId="6EBFCB12"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Brazil</w:t>
            </w:r>
          </w:p>
        </w:tc>
        <w:tc>
          <w:tcPr>
            <w:tcW w:w="1559" w:type="dxa"/>
            <w:vAlign w:val="bottom"/>
          </w:tcPr>
          <w:p w14:paraId="7DCD3740" w14:textId="4EDE51D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South America</w:t>
            </w:r>
          </w:p>
        </w:tc>
        <w:tc>
          <w:tcPr>
            <w:tcW w:w="1453" w:type="dxa"/>
            <w:vAlign w:val="bottom"/>
          </w:tcPr>
          <w:p w14:paraId="44CD92DD" w14:textId="41F5E5C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All-day</w:t>
            </w:r>
          </w:p>
        </w:tc>
        <w:tc>
          <w:tcPr>
            <w:tcW w:w="1453" w:type="dxa"/>
            <w:vAlign w:val="bottom"/>
          </w:tcPr>
          <w:p w14:paraId="1D880D37" w14:textId="117D63EE"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1.06 ± 0.22</w:t>
            </w:r>
          </w:p>
        </w:tc>
        <w:tc>
          <w:tcPr>
            <w:tcW w:w="1453" w:type="dxa"/>
            <w:vAlign w:val="bottom"/>
          </w:tcPr>
          <w:p w14:paraId="076FC429" w14:textId="126F6A5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0.772</w:t>
            </w:r>
          </w:p>
        </w:tc>
        <w:tc>
          <w:tcPr>
            <w:tcW w:w="1453" w:type="dxa"/>
            <w:vAlign w:val="bottom"/>
          </w:tcPr>
          <w:p w14:paraId="65C50FD1" w14:textId="575067D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0.002</w:t>
            </w:r>
          </w:p>
        </w:tc>
      </w:tr>
      <w:tr w:rsidR="001A40E5" w14:paraId="1E90FB62" w14:textId="77777777" w:rsidTr="001A40E5">
        <w:tc>
          <w:tcPr>
            <w:tcW w:w="1980" w:type="dxa"/>
            <w:vAlign w:val="bottom"/>
          </w:tcPr>
          <w:p w14:paraId="1E356D70" w14:textId="42ADBA0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Brazil</w:t>
            </w:r>
          </w:p>
        </w:tc>
        <w:tc>
          <w:tcPr>
            <w:tcW w:w="1559" w:type="dxa"/>
            <w:vAlign w:val="bottom"/>
          </w:tcPr>
          <w:p w14:paraId="02B41AC9" w14:textId="1DC6FE4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South America</w:t>
            </w:r>
          </w:p>
        </w:tc>
        <w:tc>
          <w:tcPr>
            <w:tcW w:w="1453" w:type="dxa"/>
            <w:vAlign w:val="bottom"/>
          </w:tcPr>
          <w:p w14:paraId="5274543B" w14:textId="7615D22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Non-Peak</w:t>
            </w:r>
          </w:p>
        </w:tc>
        <w:tc>
          <w:tcPr>
            <w:tcW w:w="1453" w:type="dxa"/>
            <w:vAlign w:val="bottom"/>
          </w:tcPr>
          <w:p w14:paraId="53D032A7" w14:textId="3E2C966F"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1.24 ± 0.23</w:t>
            </w:r>
          </w:p>
        </w:tc>
        <w:tc>
          <w:tcPr>
            <w:tcW w:w="1453" w:type="dxa"/>
            <w:vAlign w:val="bottom"/>
          </w:tcPr>
          <w:p w14:paraId="75340BA1" w14:textId="4F93FFD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0.8</w:t>
            </w:r>
          </w:p>
        </w:tc>
        <w:tc>
          <w:tcPr>
            <w:tcW w:w="1453" w:type="dxa"/>
            <w:vAlign w:val="bottom"/>
          </w:tcPr>
          <w:p w14:paraId="68AF0CF5" w14:textId="7BCB651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0.001</w:t>
            </w:r>
          </w:p>
        </w:tc>
      </w:tr>
      <w:tr w:rsidR="001A40E5" w14:paraId="6911B818" w14:textId="77777777" w:rsidTr="001A40E5">
        <w:tc>
          <w:tcPr>
            <w:tcW w:w="1980" w:type="dxa"/>
            <w:vAlign w:val="bottom"/>
          </w:tcPr>
          <w:p w14:paraId="3B08930D" w14:textId="44F2698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Brazil</w:t>
            </w:r>
          </w:p>
        </w:tc>
        <w:tc>
          <w:tcPr>
            <w:tcW w:w="1559" w:type="dxa"/>
            <w:vAlign w:val="bottom"/>
          </w:tcPr>
          <w:p w14:paraId="52FE3941" w14:textId="22C7BDE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South America</w:t>
            </w:r>
          </w:p>
        </w:tc>
        <w:tc>
          <w:tcPr>
            <w:tcW w:w="1453" w:type="dxa"/>
            <w:vAlign w:val="bottom"/>
          </w:tcPr>
          <w:p w14:paraId="7DE76327" w14:textId="63CD40E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Morning</w:t>
            </w:r>
          </w:p>
        </w:tc>
        <w:tc>
          <w:tcPr>
            <w:tcW w:w="1453" w:type="dxa"/>
            <w:vAlign w:val="bottom"/>
          </w:tcPr>
          <w:p w14:paraId="30D3C8A1" w14:textId="543FACAB"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0.95 ± 0.26</w:t>
            </w:r>
          </w:p>
        </w:tc>
        <w:tc>
          <w:tcPr>
            <w:tcW w:w="1453" w:type="dxa"/>
            <w:vAlign w:val="bottom"/>
          </w:tcPr>
          <w:p w14:paraId="47C48CE6" w14:textId="29CFF24A"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0.653</w:t>
            </w:r>
          </w:p>
        </w:tc>
        <w:tc>
          <w:tcPr>
            <w:tcW w:w="1453" w:type="dxa"/>
            <w:vAlign w:val="bottom"/>
          </w:tcPr>
          <w:p w14:paraId="5A5E272C" w14:textId="298ED66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0.008</w:t>
            </w:r>
          </w:p>
        </w:tc>
      </w:tr>
      <w:tr w:rsidR="001A40E5" w14:paraId="44D7719D" w14:textId="77777777" w:rsidTr="001A40E5">
        <w:tc>
          <w:tcPr>
            <w:tcW w:w="1980" w:type="dxa"/>
            <w:tcBorders>
              <w:bottom w:val="single" w:sz="4" w:space="0" w:color="auto"/>
            </w:tcBorders>
            <w:vAlign w:val="bottom"/>
          </w:tcPr>
          <w:p w14:paraId="67D06D3F" w14:textId="67C30461"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Brazil</w:t>
            </w:r>
          </w:p>
        </w:tc>
        <w:tc>
          <w:tcPr>
            <w:tcW w:w="1559" w:type="dxa"/>
            <w:tcBorders>
              <w:bottom w:val="single" w:sz="4" w:space="0" w:color="auto"/>
            </w:tcBorders>
            <w:vAlign w:val="bottom"/>
          </w:tcPr>
          <w:p w14:paraId="41FC05BE" w14:textId="3F8BDF78"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South America</w:t>
            </w:r>
          </w:p>
        </w:tc>
        <w:tc>
          <w:tcPr>
            <w:tcW w:w="1453" w:type="dxa"/>
            <w:tcBorders>
              <w:bottom w:val="single" w:sz="4" w:space="0" w:color="auto"/>
            </w:tcBorders>
            <w:vAlign w:val="bottom"/>
          </w:tcPr>
          <w:p w14:paraId="7C752D86" w14:textId="7408DD73"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Evening</w:t>
            </w:r>
          </w:p>
        </w:tc>
        <w:tc>
          <w:tcPr>
            <w:tcW w:w="1453" w:type="dxa"/>
            <w:tcBorders>
              <w:bottom w:val="single" w:sz="4" w:space="0" w:color="auto"/>
            </w:tcBorders>
            <w:vAlign w:val="bottom"/>
          </w:tcPr>
          <w:p w14:paraId="36607646" w14:textId="1324835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0.92 ± 0.24</w:t>
            </w:r>
          </w:p>
        </w:tc>
        <w:tc>
          <w:tcPr>
            <w:tcW w:w="1453" w:type="dxa"/>
            <w:tcBorders>
              <w:bottom w:val="single" w:sz="4" w:space="0" w:color="auto"/>
            </w:tcBorders>
            <w:vAlign w:val="bottom"/>
          </w:tcPr>
          <w:p w14:paraId="2DA63A5E" w14:textId="7ACF25C6"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0.685</w:t>
            </w:r>
          </w:p>
        </w:tc>
        <w:tc>
          <w:tcPr>
            <w:tcW w:w="1453" w:type="dxa"/>
            <w:tcBorders>
              <w:bottom w:val="single" w:sz="4" w:space="0" w:color="auto"/>
            </w:tcBorders>
            <w:vAlign w:val="bottom"/>
          </w:tcPr>
          <w:p w14:paraId="5D19E0F1" w14:textId="77E90B39" w:rsidR="001A40E5" w:rsidRPr="007D6FEA" w:rsidRDefault="001A40E5" w:rsidP="001A40E5">
            <w:pPr>
              <w:jc w:val="left"/>
              <w:rPr>
                <w:rFonts w:eastAsia="Times New Roman" w:cs="Times New Roman"/>
                <w:color w:val="000000"/>
                <w:kern w:val="0"/>
                <w:sz w:val="20"/>
                <w:szCs w:val="20"/>
                <w14:ligatures w14:val="none"/>
              </w:rPr>
            </w:pPr>
            <w:r w:rsidRPr="001A40E5">
              <w:rPr>
                <w:rFonts w:eastAsia="Times New Roman" w:cs="Times New Roman"/>
                <w:color w:val="000000"/>
                <w:kern w:val="0"/>
                <w:sz w:val="20"/>
                <w:szCs w:val="20"/>
                <w14:ligatures w14:val="none"/>
              </w:rPr>
              <w:t>0.006</w:t>
            </w:r>
          </w:p>
        </w:tc>
      </w:tr>
    </w:tbl>
    <w:p w14:paraId="373A957F" w14:textId="77777777" w:rsidR="004E693F" w:rsidRPr="00D91B35" w:rsidRDefault="004E693F">
      <w:pPr>
        <w:rPr>
          <w:rFonts w:cs="Times New Roman"/>
        </w:rPr>
      </w:pPr>
    </w:p>
    <w:p w14:paraId="2248286A" w14:textId="77777777" w:rsidR="004E693F" w:rsidRPr="00D91B35" w:rsidRDefault="004E693F" w:rsidP="00174E7B">
      <w:pPr>
        <w:pStyle w:val="Bibliography"/>
        <w:ind w:left="0" w:firstLine="0"/>
        <w:rPr>
          <w:rFonts w:cs="Times New Roman"/>
        </w:rPr>
      </w:pPr>
      <w:r w:rsidRPr="00D91B35">
        <w:rPr>
          <w:rFonts w:cs="Times New Roman"/>
        </w:rPr>
        <w:fldChar w:fldCharType="begin"/>
      </w:r>
      <w:r w:rsidRPr="00D91B35">
        <w:rPr>
          <w:rFonts w:cs="Times New Roman"/>
        </w:rPr>
        <w:instrText xml:space="preserve"> ADDIN ZOTERO_BIBL {"uncited":[],"omitted":[],"custom":[]} CSL_BIBLIOGRAPHY </w:instrText>
      </w:r>
      <w:r w:rsidRPr="00D91B35">
        <w:rPr>
          <w:rFonts w:cs="Times New Roman"/>
        </w:rPr>
        <w:fldChar w:fldCharType="separate"/>
      </w:r>
      <w:r w:rsidRPr="00D91B35">
        <w:rPr>
          <w:rFonts w:cs="Times New Roman"/>
        </w:rPr>
        <w:t>1.</w:t>
      </w:r>
      <w:r w:rsidRPr="00D91B35">
        <w:rPr>
          <w:rFonts w:cs="Times New Roman"/>
        </w:rPr>
        <w:tab/>
        <w:t xml:space="preserve">Liu, C., Wang, S., Cuomo, S. &amp; Mei, G. Data analysis and mining of traffic features based on taxi GPS trajectories: A case study in Beijing. </w:t>
      </w:r>
      <w:r w:rsidRPr="00D91B35">
        <w:rPr>
          <w:rFonts w:cs="Times New Roman"/>
          <w:i/>
          <w:iCs/>
        </w:rPr>
        <w:t>Concurr. Comput. Pract. Exp.</w:t>
      </w:r>
      <w:r w:rsidRPr="00D91B35">
        <w:rPr>
          <w:rFonts w:cs="Times New Roman"/>
        </w:rPr>
        <w:t xml:space="preserve"> </w:t>
      </w:r>
      <w:r w:rsidRPr="00D91B35">
        <w:rPr>
          <w:rFonts w:cs="Times New Roman"/>
          <w:b/>
          <w:bCs/>
        </w:rPr>
        <w:t>33</w:t>
      </w:r>
      <w:r w:rsidRPr="00D91B35">
        <w:rPr>
          <w:rFonts w:cs="Times New Roman"/>
        </w:rPr>
        <w:t>, e5332 (2021).</w:t>
      </w:r>
    </w:p>
    <w:p w14:paraId="45432F38" w14:textId="77777777" w:rsidR="004E693F" w:rsidRPr="00D91B35" w:rsidRDefault="004E693F" w:rsidP="004E693F">
      <w:pPr>
        <w:pStyle w:val="Bibliography"/>
        <w:rPr>
          <w:rFonts w:cs="Times New Roman"/>
        </w:rPr>
      </w:pPr>
      <w:r w:rsidRPr="00D91B35">
        <w:rPr>
          <w:rFonts w:cs="Times New Roman"/>
        </w:rPr>
        <w:t>2.</w:t>
      </w:r>
      <w:r w:rsidRPr="00D91B35">
        <w:rPr>
          <w:rFonts w:cs="Times New Roman"/>
        </w:rPr>
        <w:tab/>
        <w:t xml:space="preserve">Zhang, K., Batterman, S. &amp; Dion, F. Vehicle emissions in congestion: Comparison of work zone, rush hour and free-flow conditions. </w:t>
      </w:r>
      <w:r w:rsidRPr="00D91B35">
        <w:rPr>
          <w:rFonts w:cs="Times New Roman"/>
          <w:i/>
          <w:iCs/>
        </w:rPr>
        <w:t>Atmos. Environ.</w:t>
      </w:r>
      <w:r w:rsidRPr="00D91B35">
        <w:rPr>
          <w:rFonts w:cs="Times New Roman"/>
        </w:rPr>
        <w:t xml:space="preserve"> </w:t>
      </w:r>
      <w:r w:rsidRPr="00D91B35">
        <w:rPr>
          <w:rFonts w:cs="Times New Roman"/>
          <w:b/>
          <w:bCs/>
        </w:rPr>
        <w:t>45</w:t>
      </w:r>
      <w:r w:rsidRPr="00D91B35">
        <w:rPr>
          <w:rFonts w:cs="Times New Roman"/>
        </w:rPr>
        <w:t>, 1929–1939 (2011).</w:t>
      </w:r>
    </w:p>
    <w:p w14:paraId="3D774079" w14:textId="77777777" w:rsidR="004E693F" w:rsidRPr="00D91B35" w:rsidRDefault="004E693F" w:rsidP="004E693F">
      <w:pPr>
        <w:pStyle w:val="Bibliography"/>
        <w:rPr>
          <w:rFonts w:cs="Times New Roman"/>
        </w:rPr>
      </w:pPr>
      <w:r w:rsidRPr="00D91B35">
        <w:rPr>
          <w:rFonts w:cs="Times New Roman"/>
        </w:rPr>
        <w:lastRenderedPageBreak/>
        <w:t>3.</w:t>
      </w:r>
      <w:r w:rsidRPr="00D91B35">
        <w:rPr>
          <w:rFonts w:cs="Times New Roman"/>
        </w:rPr>
        <w:tab/>
        <w:t xml:space="preserve">Lu, K., Meng, H., Liu, X., Zou, D. &amp; Li, Q. Estimating Large-Scale Urban Traffic Emissions with Incomplete Covered Traffic Flow Data—A Case of Core Areas of Guangzhou, China. </w:t>
      </w:r>
      <w:r w:rsidRPr="00D91B35">
        <w:rPr>
          <w:rFonts w:cs="Times New Roman"/>
          <w:i/>
          <w:iCs/>
        </w:rPr>
        <w:t>Appl. Spat. Anal. Policy</w:t>
      </w:r>
      <w:r w:rsidRPr="00D91B35">
        <w:rPr>
          <w:rFonts w:cs="Times New Roman"/>
        </w:rPr>
        <w:t xml:space="preserve"> </w:t>
      </w:r>
      <w:r w:rsidRPr="00D91B35">
        <w:rPr>
          <w:rFonts w:cs="Times New Roman"/>
          <w:b/>
          <w:bCs/>
        </w:rPr>
        <w:t>18</w:t>
      </w:r>
      <w:r w:rsidRPr="00D91B35">
        <w:rPr>
          <w:rFonts w:cs="Times New Roman"/>
        </w:rPr>
        <w:t>, 1–23 (2025).</w:t>
      </w:r>
    </w:p>
    <w:p w14:paraId="6B94E199" w14:textId="7F31AC4C" w:rsidR="004E693F" w:rsidRDefault="004E693F">
      <w:r w:rsidRPr="00D91B35">
        <w:rPr>
          <w:rFonts w:cs="Times New Roman"/>
        </w:rPr>
        <w:fldChar w:fldCharType="end"/>
      </w:r>
    </w:p>
    <w:p w14:paraId="18711448" w14:textId="77777777" w:rsidR="00F47810" w:rsidRDefault="00F47810"/>
    <w:sectPr w:rsidR="00F478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8A26" w14:textId="77777777" w:rsidR="008751AF" w:rsidRDefault="008751AF" w:rsidP="0041236A">
      <w:pPr>
        <w:spacing w:after="0" w:line="240" w:lineRule="auto"/>
      </w:pPr>
      <w:r>
        <w:separator/>
      </w:r>
    </w:p>
  </w:endnote>
  <w:endnote w:type="continuationSeparator" w:id="0">
    <w:p w14:paraId="657ADCCC" w14:textId="77777777" w:rsidR="008751AF" w:rsidRDefault="008751AF" w:rsidP="0041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CFC2" w14:textId="77777777" w:rsidR="008751AF" w:rsidRDefault="008751AF" w:rsidP="0041236A">
      <w:pPr>
        <w:spacing w:after="0" w:line="240" w:lineRule="auto"/>
      </w:pPr>
      <w:r>
        <w:separator/>
      </w:r>
    </w:p>
  </w:footnote>
  <w:footnote w:type="continuationSeparator" w:id="0">
    <w:p w14:paraId="23138F4F" w14:textId="77777777" w:rsidR="008751AF" w:rsidRDefault="008751AF" w:rsidP="00412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1NLUwN7Q0szQ0MTJR0lEKTi0uzszPAykwqgUA19LCVSwAAAA="/>
  </w:docVars>
  <w:rsids>
    <w:rsidRoot w:val="00761A39"/>
    <w:rsid w:val="00021C5A"/>
    <w:rsid w:val="00055086"/>
    <w:rsid w:val="000619BA"/>
    <w:rsid w:val="00103996"/>
    <w:rsid w:val="001653B3"/>
    <w:rsid w:val="00165A2E"/>
    <w:rsid w:val="00174E7B"/>
    <w:rsid w:val="001920C9"/>
    <w:rsid w:val="001A40E5"/>
    <w:rsid w:val="00294979"/>
    <w:rsid w:val="003344EF"/>
    <w:rsid w:val="00367837"/>
    <w:rsid w:val="00391472"/>
    <w:rsid w:val="003A317C"/>
    <w:rsid w:val="0041236A"/>
    <w:rsid w:val="00482375"/>
    <w:rsid w:val="004B3867"/>
    <w:rsid w:val="004E693F"/>
    <w:rsid w:val="00597E4A"/>
    <w:rsid w:val="005B1EE0"/>
    <w:rsid w:val="00603DB2"/>
    <w:rsid w:val="006145FA"/>
    <w:rsid w:val="006B2A8D"/>
    <w:rsid w:val="006C7F2F"/>
    <w:rsid w:val="00701C35"/>
    <w:rsid w:val="00756449"/>
    <w:rsid w:val="00761A39"/>
    <w:rsid w:val="007D6FEA"/>
    <w:rsid w:val="008122E8"/>
    <w:rsid w:val="008751AF"/>
    <w:rsid w:val="00897CEB"/>
    <w:rsid w:val="008D196F"/>
    <w:rsid w:val="008E10A3"/>
    <w:rsid w:val="00A61C7B"/>
    <w:rsid w:val="00AE0A30"/>
    <w:rsid w:val="00B5183D"/>
    <w:rsid w:val="00C40E5B"/>
    <w:rsid w:val="00C539CC"/>
    <w:rsid w:val="00C84A90"/>
    <w:rsid w:val="00C86CAD"/>
    <w:rsid w:val="00CB2958"/>
    <w:rsid w:val="00D0382E"/>
    <w:rsid w:val="00D455EB"/>
    <w:rsid w:val="00D91B35"/>
    <w:rsid w:val="00DA79A1"/>
    <w:rsid w:val="00E9284F"/>
    <w:rsid w:val="00F47810"/>
    <w:rsid w:val="00F722AA"/>
    <w:rsid w:val="00FB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FC6E"/>
  <w15:chartTrackingRefBased/>
  <w15:docId w15:val="{C91750C3-495D-47D0-B8D8-575EC2D2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2F"/>
    <w:pPr>
      <w:jc w:val="both"/>
    </w:pPr>
    <w:rPr>
      <w:rFonts w:ascii="Times New Roman" w:hAnsi="Times New Roman"/>
    </w:rPr>
  </w:style>
  <w:style w:type="paragraph" w:styleId="Heading1">
    <w:name w:val="heading 1"/>
    <w:basedOn w:val="Normal"/>
    <w:next w:val="Normal"/>
    <w:link w:val="Heading1Char"/>
    <w:uiPriority w:val="9"/>
    <w:qFormat/>
    <w:rsid w:val="00597E4A"/>
    <w:pPr>
      <w:keepNext/>
      <w:keepLines/>
      <w:spacing w:before="360" w:after="80"/>
      <w:outlineLvl w:val="0"/>
    </w:pPr>
    <w:rPr>
      <w:rFonts w:eastAsiaTheme="majorEastAsia" w:cstheme="majorBidi"/>
      <w:b/>
      <w:color w:val="2F5496" w:themeColor="accent1" w:themeShade="BF"/>
      <w:szCs w:val="40"/>
    </w:rPr>
  </w:style>
  <w:style w:type="paragraph" w:styleId="Heading2">
    <w:name w:val="heading 2"/>
    <w:basedOn w:val="Normal"/>
    <w:next w:val="Normal"/>
    <w:link w:val="Heading2Char"/>
    <w:uiPriority w:val="9"/>
    <w:unhideWhenUsed/>
    <w:qFormat/>
    <w:rsid w:val="00597E4A"/>
    <w:pPr>
      <w:keepNext/>
      <w:keepLines/>
      <w:spacing w:before="160" w:after="80"/>
      <w:outlineLvl w:val="1"/>
    </w:pPr>
    <w:rPr>
      <w:rFonts w:eastAsiaTheme="majorEastAsia" w:cstheme="majorBidi"/>
      <w:b/>
      <w:color w:val="2F5496" w:themeColor="accent1" w:themeShade="BF"/>
      <w:szCs w:val="32"/>
    </w:rPr>
  </w:style>
  <w:style w:type="paragraph" w:styleId="Heading3">
    <w:name w:val="heading 3"/>
    <w:basedOn w:val="Normal"/>
    <w:next w:val="Normal"/>
    <w:link w:val="Heading3Char"/>
    <w:uiPriority w:val="9"/>
    <w:unhideWhenUsed/>
    <w:qFormat/>
    <w:rsid w:val="00597E4A"/>
    <w:pPr>
      <w:keepNext/>
      <w:keepLines/>
      <w:spacing w:before="160" w:after="80"/>
      <w:outlineLvl w:val="2"/>
    </w:pPr>
    <w:rPr>
      <w:rFonts w:eastAsiaTheme="majorEastAsia" w:cstheme="majorBidi"/>
      <w:i/>
      <w:color w:val="2F5496" w:themeColor="accent1" w:themeShade="BF"/>
      <w:szCs w:val="28"/>
    </w:rPr>
  </w:style>
  <w:style w:type="paragraph" w:styleId="Heading4">
    <w:name w:val="heading 4"/>
    <w:basedOn w:val="Normal"/>
    <w:next w:val="Normal"/>
    <w:link w:val="Heading4Char"/>
    <w:uiPriority w:val="9"/>
    <w:unhideWhenUsed/>
    <w:qFormat/>
    <w:rsid w:val="0059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A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1A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1A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1A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4A"/>
    <w:rPr>
      <w:rFonts w:ascii="Times New Roman" w:eastAsiaTheme="majorEastAsia" w:hAnsi="Times New Roman" w:cstheme="majorBidi"/>
      <w:b/>
      <w:color w:val="2F5496" w:themeColor="accent1" w:themeShade="BF"/>
      <w:szCs w:val="40"/>
    </w:rPr>
  </w:style>
  <w:style w:type="character" w:customStyle="1" w:styleId="Heading2Char">
    <w:name w:val="Heading 2 Char"/>
    <w:basedOn w:val="DefaultParagraphFont"/>
    <w:link w:val="Heading2"/>
    <w:uiPriority w:val="9"/>
    <w:rsid w:val="00597E4A"/>
    <w:rPr>
      <w:rFonts w:ascii="Times New Roman" w:eastAsiaTheme="majorEastAsia" w:hAnsi="Times New Roman" w:cstheme="majorBidi"/>
      <w:b/>
      <w:color w:val="2F5496" w:themeColor="accent1" w:themeShade="BF"/>
      <w:szCs w:val="32"/>
    </w:rPr>
  </w:style>
  <w:style w:type="character" w:customStyle="1" w:styleId="Heading3Char">
    <w:name w:val="Heading 3 Char"/>
    <w:basedOn w:val="DefaultParagraphFont"/>
    <w:link w:val="Heading3"/>
    <w:uiPriority w:val="9"/>
    <w:rsid w:val="00597E4A"/>
    <w:rPr>
      <w:rFonts w:ascii="Times New Roman" w:eastAsiaTheme="majorEastAsia" w:hAnsi="Times New Roman" w:cstheme="majorBidi"/>
      <w:i/>
      <w:color w:val="2F5496" w:themeColor="accent1" w:themeShade="BF"/>
      <w:szCs w:val="28"/>
    </w:rPr>
  </w:style>
  <w:style w:type="character" w:customStyle="1" w:styleId="Heading4Char">
    <w:name w:val="Heading 4 Char"/>
    <w:basedOn w:val="DefaultParagraphFont"/>
    <w:link w:val="Heading4"/>
    <w:uiPriority w:val="9"/>
    <w:rsid w:val="00597E4A"/>
    <w:rPr>
      <w:rFonts w:ascii="Times New Roman" w:eastAsiaTheme="majorEastAsia" w:hAnsi="Times New Roman" w:cstheme="majorBidi"/>
      <w:i/>
      <w:iCs/>
      <w:color w:val="2F5496" w:themeColor="accent1" w:themeShade="BF"/>
    </w:rPr>
  </w:style>
  <w:style w:type="character" w:customStyle="1" w:styleId="Heading5Char">
    <w:name w:val="Heading 5 Char"/>
    <w:basedOn w:val="DefaultParagraphFont"/>
    <w:link w:val="Heading5"/>
    <w:uiPriority w:val="9"/>
    <w:semiHidden/>
    <w:rsid w:val="00597E4A"/>
    <w:rPr>
      <w:rFonts w:eastAsiaTheme="majorEastAsia" w:cstheme="majorBidi"/>
      <w:color w:val="2F5496" w:themeColor="accent1" w:themeShade="BF"/>
    </w:rPr>
  </w:style>
  <w:style w:type="paragraph" w:styleId="Title">
    <w:name w:val="Title"/>
    <w:basedOn w:val="Normal"/>
    <w:next w:val="Normal"/>
    <w:link w:val="TitleChar"/>
    <w:uiPriority w:val="10"/>
    <w:qFormat/>
    <w:rsid w:val="00E9284F"/>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9284F"/>
    <w:rPr>
      <w:rFonts w:ascii="Times New Roman" w:eastAsiaTheme="majorEastAsia" w:hAnsi="Times New Roman" w:cstheme="majorBidi"/>
      <w:b/>
      <w:spacing w:val="-10"/>
      <w:kern w:val="28"/>
      <w:sz w:val="32"/>
      <w:szCs w:val="56"/>
    </w:rPr>
  </w:style>
  <w:style w:type="paragraph" w:customStyle="1" w:styleId="a">
    <w:name w:val="公式格式"/>
    <w:basedOn w:val="Normal"/>
    <w:link w:val="Char"/>
    <w:qFormat/>
    <w:rsid w:val="006B2A8D"/>
    <w:pPr>
      <w:tabs>
        <w:tab w:val="left" w:pos="7371"/>
      </w:tabs>
      <w:spacing w:before="240" w:after="240"/>
      <w:jc w:val="left"/>
    </w:pPr>
    <w:rPr>
      <w:rFonts w:cs="Times New Roman"/>
    </w:rPr>
  </w:style>
  <w:style w:type="character" w:customStyle="1" w:styleId="Char">
    <w:name w:val="公式格式 Char"/>
    <w:basedOn w:val="DefaultParagraphFont"/>
    <w:link w:val="a"/>
    <w:rsid w:val="006B2A8D"/>
    <w:rPr>
      <w:rFonts w:ascii="Times New Roman" w:hAnsi="Times New Roman" w:cs="Times New Roman"/>
    </w:rPr>
  </w:style>
  <w:style w:type="character" w:customStyle="1" w:styleId="Heading6Char">
    <w:name w:val="Heading 6 Char"/>
    <w:basedOn w:val="DefaultParagraphFont"/>
    <w:link w:val="Heading6"/>
    <w:uiPriority w:val="9"/>
    <w:semiHidden/>
    <w:rsid w:val="00761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A39"/>
    <w:rPr>
      <w:rFonts w:eastAsiaTheme="majorEastAsia" w:cstheme="majorBidi"/>
      <w:color w:val="272727" w:themeColor="text1" w:themeTint="D8"/>
    </w:rPr>
  </w:style>
  <w:style w:type="paragraph" w:styleId="Subtitle">
    <w:name w:val="Subtitle"/>
    <w:basedOn w:val="Normal"/>
    <w:next w:val="Normal"/>
    <w:link w:val="SubtitleChar"/>
    <w:uiPriority w:val="11"/>
    <w:qFormat/>
    <w:rsid w:val="00761A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A39"/>
    <w:pPr>
      <w:spacing w:before="160"/>
      <w:jc w:val="center"/>
    </w:pPr>
    <w:rPr>
      <w:i/>
      <w:iCs/>
      <w:color w:val="404040" w:themeColor="text1" w:themeTint="BF"/>
    </w:rPr>
  </w:style>
  <w:style w:type="character" w:customStyle="1" w:styleId="QuoteChar">
    <w:name w:val="Quote Char"/>
    <w:basedOn w:val="DefaultParagraphFont"/>
    <w:link w:val="Quote"/>
    <w:uiPriority w:val="29"/>
    <w:rsid w:val="00761A39"/>
    <w:rPr>
      <w:rFonts w:ascii="Times New Roman" w:hAnsi="Times New Roman"/>
      <w:i/>
      <w:iCs/>
      <w:color w:val="404040" w:themeColor="text1" w:themeTint="BF"/>
    </w:rPr>
  </w:style>
  <w:style w:type="paragraph" w:styleId="ListParagraph">
    <w:name w:val="List Paragraph"/>
    <w:basedOn w:val="Normal"/>
    <w:uiPriority w:val="34"/>
    <w:qFormat/>
    <w:rsid w:val="00761A39"/>
    <w:pPr>
      <w:ind w:left="720"/>
      <w:contextualSpacing/>
    </w:pPr>
  </w:style>
  <w:style w:type="character" w:styleId="IntenseEmphasis">
    <w:name w:val="Intense Emphasis"/>
    <w:basedOn w:val="DefaultParagraphFont"/>
    <w:uiPriority w:val="21"/>
    <w:qFormat/>
    <w:rsid w:val="00761A39"/>
    <w:rPr>
      <w:i/>
      <w:iCs/>
      <w:color w:val="2F5496" w:themeColor="accent1" w:themeShade="BF"/>
    </w:rPr>
  </w:style>
  <w:style w:type="paragraph" w:styleId="IntenseQuote">
    <w:name w:val="Intense Quote"/>
    <w:basedOn w:val="Normal"/>
    <w:next w:val="Normal"/>
    <w:link w:val="IntenseQuoteChar"/>
    <w:uiPriority w:val="30"/>
    <w:qFormat/>
    <w:rsid w:val="00761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A39"/>
    <w:rPr>
      <w:rFonts w:ascii="Times New Roman" w:hAnsi="Times New Roman"/>
      <w:i/>
      <w:iCs/>
      <w:color w:val="2F5496" w:themeColor="accent1" w:themeShade="BF"/>
    </w:rPr>
  </w:style>
  <w:style w:type="character" w:styleId="IntenseReference">
    <w:name w:val="Intense Reference"/>
    <w:basedOn w:val="DefaultParagraphFont"/>
    <w:uiPriority w:val="32"/>
    <w:qFormat/>
    <w:rsid w:val="00761A39"/>
    <w:rPr>
      <w:b/>
      <w:bCs/>
      <w:smallCaps/>
      <w:color w:val="2F5496" w:themeColor="accent1" w:themeShade="BF"/>
      <w:spacing w:val="5"/>
    </w:rPr>
  </w:style>
  <w:style w:type="paragraph" w:styleId="Header">
    <w:name w:val="header"/>
    <w:basedOn w:val="Normal"/>
    <w:link w:val="HeaderChar"/>
    <w:uiPriority w:val="99"/>
    <w:unhideWhenUsed/>
    <w:rsid w:val="0041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36A"/>
    <w:rPr>
      <w:rFonts w:ascii="Times New Roman" w:hAnsi="Times New Roman"/>
    </w:rPr>
  </w:style>
  <w:style w:type="paragraph" w:styleId="Footer">
    <w:name w:val="footer"/>
    <w:basedOn w:val="Normal"/>
    <w:link w:val="FooterChar"/>
    <w:uiPriority w:val="99"/>
    <w:unhideWhenUsed/>
    <w:rsid w:val="0041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36A"/>
    <w:rPr>
      <w:rFonts w:ascii="Times New Roman" w:hAnsi="Times New Roman"/>
    </w:rPr>
  </w:style>
  <w:style w:type="paragraph" w:styleId="Caption">
    <w:name w:val="caption"/>
    <w:basedOn w:val="Normal"/>
    <w:next w:val="Normal"/>
    <w:uiPriority w:val="35"/>
    <w:unhideWhenUsed/>
    <w:qFormat/>
    <w:rsid w:val="00F47810"/>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E693F"/>
    <w:pPr>
      <w:tabs>
        <w:tab w:val="left" w:pos="264"/>
      </w:tabs>
      <w:spacing w:after="0" w:line="480" w:lineRule="auto"/>
      <w:ind w:left="264" w:hanging="264"/>
    </w:pPr>
  </w:style>
  <w:style w:type="paragraph" w:styleId="NormalWeb">
    <w:name w:val="Normal (Web)"/>
    <w:basedOn w:val="Normal"/>
    <w:uiPriority w:val="99"/>
    <w:unhideWhenUsed/>
    <w:rsid w:val="008122E8"/>
    <w:pPr>
      <w:spacing w:before="100" w:beforeAutospacing="1" w:after="100" w:afterAutospacing="1" w:line="240" w:lineRule="auto"/>
      <w:jc w:val="left"/>
    </w:pPr>
    <w:rPr>
      <w:rFonts w:eastAsia="Times New Roman" w:cs="Times New Roman"/>
      <w:kern w:val="0"/>
      <w14:ligatures w14:val="none"/>
    </w:rPr>
  </w:style>
  <w:style w:type="table" w:styleId="TableGrid">
    <w:name w:val="Table Grid"/>
    <w:basedOn w:val="TableNormal"/>
    <w:uiPriority w:val="39"/>
    <w:rsid w:val="003A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4</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Chongyang Ren</dc:creator>
  <cp:keywords/>
  <dc:description/>
  <cp:lastModifiedBy>Alan Ren</cp:lastModifiedBy>
  <cp:revision>19</cp:revision>
  <dcterms:created xsi:type="dcterms:W3CDTF">2025-09-17T05:15:00Z</dcterms:created>
  <dcterms:modified xsi:type="dcterms:W3CDTF">2025-11-25T10:22:00Z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zotero-version="8.0-beta.8+4ae1ea1da"&gt;&lt;session id="9i6vvnxS"/&gt;&lt;style id="http://www.zotero.org/styles/nature"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