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2878A" w14:textId="0F67D6CA" w:rsidR="00BE2140" w:rsidRPr="00FB3B4B" w:rsidRDefault="00FB3B4B" w:rsidP="00FB3B4B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B3B4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Table S1</w:t>
      </w:r>
      <w:r w:rsidR="00AE7BA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-1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1452"/>
        <w:gridCol w:w="1161"/>
        <w:gridCol w:w="2565"/>
      </w:tblGrid>
      <w:tr w:rsidR="00FB3B4B" w14:paraId="29CAEC5A" w14:textId="77777777" w:rsidTr="00F944F9">
        <w:trPr>
          <w:jc w:val="center"/>
        </w:trPr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3EAE4" w14:textId="77777777" w:rsidR="00FB3B4B" w:rsidRDefault="00FB3B4B" w:rsidP="00F944F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71546" w14:textId="77777777" w:rsidR="00FB3B4B" w:rsidRDefault="00FB3B4B" w:rsidP="00F944F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log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3"/>
                <w:szCs w:val="13"/>
              </w:rPr>
              <w:t>2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82693" w14:textId="77777777" w:rsidR="00FB3B4B" w:rsidRDefault="00FB3B4B" w:rsidP="00F944F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CB0E5" w14:textId="77777777" w:rsidR="00FB3B4B" w:rsidRDefault="00FB3B4B" w:rsidP="00F944F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Annotation</w:t>
            </w:r>
          </w:p>
        </w:tc>
      </w:tr>
      <w:tr w:rsidR="00FB3B4B" w14:paraId="2A478BE0" w14:textId="77777777" w:rsidTr="00F944F9">
        <w:trPr>
          <w:jc w:val="center"/>
        </w:trPr>
        <w:tc>
          <w:tcPr>
            <w:tcW w:w="1973" w:type="dxa"/>
            <w:tcBorders>
              <w:top w:val="single" w:sz="4" w:space="0" w:color="auto"/>
            </w:tcBorders>
            <w:vAlign w:val="center"/>
          </w:tcPr>
          <w:p w14:paraId="0EDDFC46" w14:textId="77777777" w:rsidR="00FB3B4B" w:rsidRDefault="00FB3B4B" w:rsidP="00F944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Solyc08g069030.3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14:paraId="7523D46E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-0.2613995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7A997957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8.93E-09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14:paraId="6CD108B2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delta-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aminolevulinic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acid dehydratase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HEMB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B3B4B" w14:paraId="521FB473" w14:textId="77777777" w:rsidTr="00F944F9">
        <w:trPr>
          <w:jc w:val="center"/>
        </w:trPr>
        <w:tc>
          <w:tcPr>
            <w:tcW w:w="1973" w:type="dxa"/>
            <w:vAlign w:val="center"/>
          </w:tcPr>
          <w:p w14:paraId="1DF6B64B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Solyc06g048730.3</w:t>
            </w:r>
          </w:p>
          <w:p w14:paraId="36894920" w14:textId="77F7A512" w:rsidR="00F944F9" w:rsidRDefault="00F944F9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Solyc10g007320.3</w:t>
            </w:r>
          </w:p>
        </w:tc>
        <w:tc>
          <w:tcPr>
            <w:tcW w:w="1452" w:type="dxa"/>
            <w:vAlign w:val="center"/>
          </w:tcPr>
          <w:p w14:paraId="5C7DA324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7F8FA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7F8FA"/>
              </w:rPr>
              <w:t>-0.259119298</w:t>
            </w:r>
          </w:p>
          <w:p w14:paraId="6D5CA939" w14:textId="5AE88307" w:rsidR="00F944F9" w:rsidRPr="00FB3B4B" w:rsidRDefault="00F944F9" w:rsidP="00F944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-0.195238314</w:t>
            </w:r>
          </w:p>
        </w:tc>
        <w:tc>
          <w:tcPr>
            <w:tcW w:w="1161" w:type="dxa"/>
            <w:vAlign w:val="center"/>
          </w:tcPr>
          <w:p w14:paraId="22615A21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7F8FA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7F8FA"/>
              </w:rPr>
              <w:t>0.003274558</w:t>
            </w:r>
          </w:p>
          <w:p w14:paraId="08480C3F" w14:textId="0BCB7032" w:rsidR="00F944F9" w:rsidRPr="00FB3B4B" w:rsidRDefault="00F944F9" w:rsidP="00F944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0.005493944</w:t>
            </w:r>
          </w:p>
        </w:tc>
        <w:tc>
          <w:tcPr>
            <w:tcW w:w="2565" w:type="dxa"/>
            <w:vAlign w:val="center"/>
          </w:tcPr>
          <w:p w14:paraId="5F86D17E" w14:textId="35C9C8E5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349"/>
            <w:bookmarkStart w:id="1" w:name="OLE_LINK350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uroporphyrinogen decarboxylase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HEME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  <w:bookmarkEnd w:id="0"/>
            <w:bookmarkEnd w:id="1"/>
          </w:p>
        </w:tc>
      </w:tr>
      <w:tr w:rsidR="00FB3B4B" w14:paraId="1649A7FC" w14:textId="77777777" w:rsidTr="00F944F9">
        <w:trPr>
          <w:jc w:val="center"/>
        </w:trPr>
        <w:tc>
          <w:tcPr>
            <w:tcW w:w="1973" w:type="dxa"/>
            <w:vAlign w:val="center"/>
          </w:tcPr>
          <w:p w14:paraId="1DC433DF" w14:textId="67B78926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Solyc10g005110.3</w:t>
            </w:r>
          </w:p>
        </w:tc>
        <w:tc>
          <w:tcPr>
            <w:tcW w:w="1452" w:type="dxa"/>
            <w:vAlign w:val="center"/>
          </w:tcPr>
          <w:p w14:paraId="0B06AEB5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-0.671642068</w:t>
            </w:r>
          </w:p>
        </w:tc>
        <w:tc>
          <w:tcPr>
            <w:tcW w:w="1161" w:type="dxa"/>
            <w:vAlign w:val="center"/>
          </w:tcPr>
          <w:p w14:paraId="1A690E2D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4.34E-24</w:t>
            </w:r>
          </w:p>
        </w:tc>
        <w:tc>
          <w:tcPr>
            <w:tcW w:w="2565" w:type="dxa"/>
            <w:vAlign w:val="center"/>
          </w:tcPr>
          <w:p w14:paraId="4B51A592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coproporphyrinogen-III oxidase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HEMF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B3B4B" w14:paraId="4C599930" w14:textId="77777777" w:rsidTr="00F944F9">
        <w:trPr>
          <w:jc w:val="center"/>
        </w:trPr>
        <w:tc>
          <w:tcPr>
            <w:tcW w:w="1973" w:type="dxa"/>
            <w:vAlign w:val="center"/>
          </w:tcPr>
          <w:p w14:paraId="75231B37" w14:textId="77777777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Solyc01g079090.3</w:t>
            </w:r>
          </w:p>
        </w:tc>
        <w:tc>
          <w:tcPr>
            <w:tcW w:w="1452" w:type="dxa"/>
            <w:vAlign w:val="center"/>
          </w:tcPr>
          <w:p w14:paraId="5ED81473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-0.887083628</w:t>
            </w:r>
          </w:p>
        </w:tc>
        <w:tc>
          <w:tcPr>
            <w:tcW w:w="1161" w:type="dxa"/>
            <w:vAlign w:val="center"/>
          </w:tcPr>
          <w:p w14:paraId="22956934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1.82E-53</w:t>
            </w:r>
          </w:p>
        </w:tc>
        <w:tc>
          <w:tcPr>
            <w:tcW w:w="2565" w:type="dxa"/>
            <w:vAlign w:val="center"/>
          </w:tcPr>
          <w:p w14:paraId="58F1B92B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protoporphyrinogen oxidase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HEMY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B3B4B" w14:paraId="46FE26BD" w14:textId="77777777" w:rsidTr="00F944F9">
        <w:trPr>
          <w:jc w:val="center"/>
        </w:trPr>
        <w:tc>
          <w:tcPr>
            <w:tcW w:w="1973" w:type="dxa"/>
            <w:vAlign w:val="center"/>
          </w:tcPr>
          <w:p w14:paraId="28C00771" w14:textId="07156C72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Solyc04g015750.3</w:t>
            </w:r>
          </w:p>
        </w:tc>
        <w:tc>
          <w:tcPr>
            <w:tcW w:w="1452" w:type="dxa"/>
            <w:vAlign w:val="center"/>
          </w:tcPr>
          <w:p w14:paraId="69EA50D1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-0.742844164</w:t>
            </w:r>
          </w:p>
        </w:tc>
        <w:tc>
          <w:tcPr>
            <w:tcW w:w="1161" w:type="dxa"/>
            <w:vAlign w:val="center"/>
          </w:tcPr>
          <w:p w14:paraId="5D2B48CD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1.90E-43</w:t>
            </w:r>
          </w:p>
        </w:tc>
        <w:tc>
          <w:tcPr>
            <w:tcW w:w="2565" w:type="dxa"/>
            <w:vAlign w:val="center"/>
          </w:tcPr>
          <w:p w14:paraId="6094C95F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Encoding magnesium-chelatase subunit H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ChlH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B3B4B" w14:paraId="12F3CB63" w14:textId="77777777" w:rsidTr="00F944F9">
        <w:trPr>
          <w:jc w:val="center"/>
        </w:trPr>
        <w:tc>
          <w:tcPr>
            <w:tcW w:w="1973" w:type="dxa"/>
            <w:vAlign w:val="center"/>
          </w:tcPr>
          <w:p w14:paraId="517E57EB" w14:textId="77777777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Solyc04g015490.3</w:t>
            </w:r>
          </w:p>
        </w:tc>
        <w:tc>
          <w:tcPr>
            <w:tcW w:w="1452" w:type="dxa"/>
            <w:vAlign w:val="center"/>
          </w:tcPr>
          <w:p w14:paraId="76FFB32D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-0.458319919</w:t>
            </w:r>
          </w:p>
        </w:tc>
        <w:tc>
          <w:tcPr>
            <w:tcW w:w="1161" w:type="dxa"/>
            <w:vAlign w:val="center"/>
          </w:tcPr>
          <w:p w14:paraId="4A89B943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0.001362639</w:t>
            </w:r>
          </w:p>
        </w:tc>
        <w:tc>
          <w:tcPr>
            <w:tcW w:w="2565" w:type="dxa"/>
            <w:vAlign w:val="center"/>
          </w:tcPr>
          <w:p w14:paraId="2095192E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Encoding magnesium chelatase subunits D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CHlD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FB3B4B" w14:paraId="7DF0702D" w14:textId="77777777" w:rsidTr="00F944F9">
        <w:trPr>
          <w:jc w:val="center"/>
        </w:trPr>
        <w:tc>
          <w:tcPr>
            <w:tcW w:w="1973" w:type="dxa"/>
            <w:vAlign w:val="center"/>
          </w:tcPr>
          <w:p w14:paraId="5DACA97F" w14:textId="77777777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Solyc07g054210.3</w:t>
            </w:r>
          </w:p>
        </w:tc>
        <w:tc>
          <w:tcPr>
            <w:tcW w:w="1452" w:type="dxa"/>
            <w:vAlign w:val="center"/>
          </w:tcPr>
          <w:p w14:paraId="43EF5F41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-0.674561525</w:t>
            </w:r>
          </w:p>
        </w:tc>
        <w:tc>
          <w:tcPr>
            <w:tcW w:w="1161" w:type="dxa"/>
            <w:vAlign w:val="center"/>
          </w:tcPr>
          <w:p w14:paraId="51260C97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1.49E-38</w:t>
            </w:r>
          </w:p>
        </w:tc>
        <w:tc>
          <w:tcPr>
            <w:tcW w:w="2565" w:type="dxa"/>
            <w:vAlign w:val="center"/>
          </w:tcPr>
          <w:p w14:paraId="3BBDDDBD" w14:textId="68D7B1B8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protochlorophyllide reductase (POR2)</w:t>
            </w:r>
          </w:p>
        </w:tc>
      </w:tr>
      <w:tr w:rsidR="00FB3B4B" w14:paraId="47260E26" w14:textId="77777777" w:rsidTr="00F944F9">
        <w:trPr>
          <w:jc w:val="center"/>
        </w:trPr>
        <w:tc>
          <w:tcPr>
            <w:tcW w:w="1973" w:type="dxa"/>
            <w:vAlign w:val="center"/>
          </w:tcPr>
          <w:p w14:paraId="5358F036" w14:textId="77777777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Solyc08g080100.3</w:t>
            </w:r>
          </w:p>
        </w:tc>
        <w:tc>
          <w:tcPr>
            <w:tcW w:w="1452" w:type="dxa"/>
            <w:vAlign w:val="center"/>
          </w:tcPr>
          <w:p w14:paraId="16042894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-0.080637079</w:t>
            </w:r>
          </w:p>
        </w:tc>
        <w:tc>
          <w:tcPr>
            <w:tcW w:w="1161" w:type="dxa"/>
            <w:vAlign w:val="center"/>
          </w:tcPr>
          <w:p w14:paraId="38956AE4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0.008418694</w:t>
            </w:r>
          </w:p>
        </w:tc>
        <w:tc>
          <w:tcPr>
            <w:tcW w:w="2565" w:type="dxa"/>
            <w:vAlign w:val="center"/>
          </w:tcPr>
          <w:p w14:paraId="57327E59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senescence-inducible chloroplast stay-green protein 1</w:t>
            </w:r>
          </w:p>
        </w:tc>
      </w:tr>
      <w:tr w:rsidR="00FB3B4B" w14:paraId="455AE3D7" w14:textId="77777777" w:rsidTr="00F944F9">
        <w:trPr>
          <w:jc w:val="center"/>
        </w:trPr>
        <w:tc>
          <w:tcPr>
            <w:tcW w:w="1973" w:type="dxa"/>
            <w:vAlign w:val="center"/>
          </w:tcPr>
          <w:p w14:paraId="1839AE70" w14:textId="77777777" w:rsidR="00FB3B4B" w:rsidRDefault="00FB3B4B" w:rsidP="00F9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Solyc03g044470.3</w:t>
            </w:r>
          </w:p>
        </w:tc>
        <w:tc>
          <w:tcPr>
            <w:tcW w:w="1452" w:type="dxa"/>
            <w:vAlign w:val="center"/>
          </w:tcPr>
          <w:p w14:paraId="77E5AB57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-0.548880104</w:t>
            </w:r>
          </w:p>
        </w:tc>
        <w:tc>
          <w:tcPr>
            <w:tcW w:w="1161" w:type="dxa"/>
            <w:vAlign w:val="center"/>
          </w:tcPr>
          <w:p w14:paraId="40EB32B3" w14:textId="77777777" w:rsidR="00FB3B4B" w:rsidRDefault="00FB3B4B" w:rsidP="00F94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3.69E-05</w:t>
            </w:r>
          </w:p>
        </w:tc>
        <w:tc>
          <w:tcPr>
            <w:tcW w:w="2565" w:type="dxa"/>
            <w:vAlign w:val="center"/>
          </w:tcPr>
          <w:p w14:paraId="1A04CDE1" w14:textId="77777777" w:rsidR="00FB3B4B" w:rsidRDefault="00FB3B4B" w:rsidP="00F944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red chlorophyll catabolite reductase</w:t>
            </w:r>
          </w:p>
        </w:tc>
      </w:tr>
    </w:tbl>
    <w:p w14:paraId="4AE3844C" w14:textId="77777777" w:rsidR="00BE2140" w:rsidRDefault="00BE2140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1557459B" w14:textId="77777777" w:rsidR="00BE2140" w:rsidRDefault="00FB3B4B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</w:p>
    <w:p w14:paraId="501617A9" w14:textId="77777777" w:rsidR="00BE2140" w:rsidRDefault="00FB3B4B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br w:type="page"/>
      </w:r>
    </w:p>
    <w:p w14:paraId="7A968BC0" w14:textId="0FC59BED" w:rsidR="00BE2140" w:rsidRPr="00AE7BAD" w:rsidRDefault="00FB3B4B" w:rsidP="00AE7BAD">
      <w:pPr>
        <w:jc w:val="center"/>
        <w:rPr>
          <w:rFonts w:ascii="Times New Roman" w:eastAsia="宋体" w:hAnsi="Times New Roman" w:cs="Times New Roman"/>
          <w:color w:val="000000" w:themeColor="text1"/>
          <w:szCs w:val="21"/>
          <w:shd w:val="clear" w:color="auto" w:fill="F7F8FA"/>
        </w:rPr>
      </w:pPr>
      <w:r w:rsidRPr="00AE7BA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lastRenderedPageBreak/>
        <w:t xml:space="preserve">Table S1-2 </w:t>
      </w:r>
    </w:p>
    <w:tbl>
      <w:tblPr>
        <w:tblStyle w:val="61"/>
        <w:tblW w:w="0" w:type="auto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1941"/>
        <w:gridCol w:w="1536"/>
        <w:gridCol w:w="1426"/>
        <w:gridCol w:w="2385"/>
      </w:tblGrid>
      <w:tr w:rsidR="00AE7BAD" w:rsidRPr="00AE7BAD" w14:paraId="2D1F84F0" w14:textId="77777777" w:rsidTr="00AE7B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484B40EB" w14:textId="77777777" w:rsidR="00AE7BAD" w:rsidRPr="00AE7BAD" w:rsidRDefault="00AE7BAD" w:rsidP="00AE7BAD">
            <w:pPr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AE7BAD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536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0A065E40" w14:textId="77777777" w:rsidR="00AE7BAD" w:rsidRPr="00AE7BAD" w:rsidRDefault="00AE7BAD" w:rsidP="00AE7B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AE7BAD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log</w:t>
            </w:r>
            <w:r w:rsidRPr="00AE7BAD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3"/>
                <w:szCs w:val="13"/>
              </w:rPr>
              <w:t>2</w:t>
            </w:r>
            <w:r w:rsidRPr="00AE7BAD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426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315A7FCA" w14:textId="77777777" w:rsidR="00AE7BAD" w:rsidRPr="00AE7BAD" w:rsidRDefault="00AE7BAD" w:rsidP="00AE7B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AE7BAD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2385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77E5273F" w14:textId="77777777" w:rsidR="00AE7BAD" w:rsidRPr="00AE7BAD" w:rsidRDefault="00AE7BAD" w:rsidP="00AE7B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AE7BAD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Annotation</w:t>
            </w:r>
          </w:p>
        </w:tc>
      </w:tr>
      <w:tr w:rsidR="00AE7BAD" w:rsidRPr="00AE7BAD" w14:paraId="2F6F8CA7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67140575" w14:textId="77777777" w:rsidR="00AE7BAD" w:rsidRPr="00AE7BAD" w:rsidRDefault="00AE7BAD" w:rsidP="00AE7B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VIT_218s0001g02550</w:t>
            </w:r>
          </w:p>
        </w:tc>
        <w:tc>
          <w:tcPr>
            <w:tcW w:w="1536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0622452E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-0.45997432</w:t>
            </w:r>
          </w:p>
        </w:tc>
        <w:tc>
          <w:tcPr>
            <w:tcW w:w="1426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6BC4A9DC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0.000969238</w:t>
            </w:r>
          </w:p>
        </w:tc>
        <w:tc>
          <w:tcPr>
            <w:tcW w:w="2385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72B546F1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delta-</w:t>
            </w:r>
            <w:proofErr w:type="spellStart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aminolevulinic</w:t>
            </w:r>
            <w:proofErr w:type="spellEnd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acid dehydratase 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（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HEMB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）</w:t>
            </w:r>
          </w:p>
        </w:tc>
      </w:tr>
      <w:tr w:rsidR="00AE7BAD" w:rsidRPr="00AE7BAD" w14:paraId="738AEE56" w14:textId="77777777" w:rsidTr="00AE7BAD">
        <w:trPr>
          <w:trHeight w:val="7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23E59AF8" w14:textId="77777777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VIT_200s0759g00010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3A76EAB2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-0.537976518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F1676E4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0.000397388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1BDC0CEE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uroporphyrinogen-III synthase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（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HEMC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）</w:t>
            </w:r>
          </w:p>
          <w:p w14:paraId="63E8C2ED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E7BAD" w:rsidRPr="00AE7BAD" w14:paraId="7B626462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2791F5B2" w14:textId="5123F78B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VIT_203s0017g02330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258B7FCA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-0.520214472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3B21EDA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0.001093779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1356936C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coproporphyrinogen-III oxidase 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（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HEMF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）</w:t>
            </w:r>
          </w:p>
        </w:tc>
      </w:tr>
      <w:tr w:rsidR="00AE7BAD" w:rsidRPr="00AE7BAD" w14:paraId="1DFB00BF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2D210C00" w14:textId="6BDC612A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VIT_207s0005g02540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7D62414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-0.634776193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D33096E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0.001230624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49FD8598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protoporphyrinogen oxidase 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（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HEMY</w:t>
            </w: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）</w:t>
            </w:r>
          </w:p>
        </w:tc>
      </w:tr>
      <w:tr w:rsidR="00AE7BAD" w:rsidRPr="00AE7BAD" w14:paraId="6FAEF9FB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76ABC038" w14:textId="00888804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VIT_210s0003g00890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35FA15A3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-0.448496572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61CDA44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0.001723934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2BEE4A8E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Ending magnesium-chelatase subunit </w:t>
            </w:r>
            <w:proofErr w:type="gramStart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  (</w:t>
            </w:r>
            <w:proofErr w:type="spellStart"/>
            <w:proofErr w:type="gramEnd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ChlI</w:t>
            </w:r>
            <w:proofErr w:type="spellEnd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</w:tr>
      <w:tr w:rsidR="00AE7BAD" w:rsidRPr="00AE7BAD" w14:paraId="561D5A6D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2470983C" w14:textId="77777777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VIT_208s0007g08540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0E8CFB2F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-1.620346108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18CF531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9.64E-28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27A73EB4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Encoding magnesium chelatase subunits H (</w:t>
            </w:r>
            <w:proofErr w:type="spellStart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CHlH</w:t>
            </w:r>
            <w:proofErr w:type="spellEnd"/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</w:tr>
      <w:tr w:rsidR="00AE7BAD" w:rsidRPr="00AE7BAD" w14:paraId="7BADC189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3C2BC973" w14:textId="77777777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VIT_202s0025g04660   VIT_218s0001g01210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76DC14FE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-0.284562756</w:t>
            </w:r>
          </w:p>
          <w:p w14:paraId="741E5AC4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-2.74459955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B8D1334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0.02236183</w:t>
            </w:r>
          </w:p>
          <w:p w14:paraId="7E26916C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4.75E-07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28A5CCC7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protein STAY-GREEN 1</w:t>
            </w:r>
          </w:p>
        </w:tc>
      </w:tr>
      <w:tr w:rsidR="00AE7BAD" w:rsidRPr="00AE7BAD" w14:paraId="4233B495" w14:textId="77777777" w:rsidTr="00AE7BA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1" w:type="dxa"/>
            <w:shd w:val="clear" w:color="auto" w:fill="auto"/>
            <w:vAlign w:val="center"/>
          </w:tcPr>
          <w:p w14:paraId="51316357" w14:textId="77777777" w:rsidR="00AE7BAD" w:rsidRPr="00AE7BAD" w:rsidRDefault="00AE7BAD" w:rsidP="00AE7BAD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VIT_207s0031g00680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EBCE229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-0.374277416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F3D2BC4" w14:textId="77777777" w:rsidR="00AE7BAD" w:rsidRPr="00AE7BAD" w:rsidRDefault="00AE7BAD" w:rsidP="00AE7BAD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AE7BAD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0.009516983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48C4D532" w14:textId="77777777" w:rsidR="00AE7BAD" w:rsidRPr="00AE7BAD" w:rsidRDefault="00AE7BAD" w:rsidP="00AE7B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E7BA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red chlorophyll catabolite reductase</w:t>
            </w:r>
          </w:p>
        </w:tc>
      </w:tr>
    </w:tbl>
    <w:p w14:paraId="54A394AA" w14:textId="77777777" w:rsidR="00BE2140" w:rsidRDefault="00BE2140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228B241D" w14:textId="77777777" w:rsidR="00BE2140" w:rsidRDefault="00BE2140">
      <w:pPr>
        <w:rPr>
          <w:rFonts w:ascii="Arial" w:eastAsia="宋体" w:hAnsi="Arial" w:cs="Arial"/>
          <w:color w:val="333333"/>
          <w:sz w:val="16"/>
          <w:szCs w:val="16"/>
          <w:shd w:val="clear" w:color="auto" w:fill="F7F8FA"/>
        </w:rPr>
      </w:pPr>
    </w:p>
    <w:sectPr w:rsidR="00BE2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263B0F"/>
    <w:rsid w:val="00A51D1E"/>
    <w:rsid w:val="00AE7BAD"/>
    <w:rsid w:val="00BE2140"/>
    <w:rsid w:val="00F944F9"/>
    <w:rsid w:val="00FB3B4B"/>
    <w:rsid w:val="21263B0F"/>
    <w:rsid w:val="2BF75D40"/>
    <w:rsid w:val="585D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D8C1CBF"/>
  <w15:docId w15:val="{6926AAC5-CCD2-A649-A36E-5D3C650B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rc">
    <w:name w:val="src"/>
    <w:basedOn w:val="a0"/>
    <w:qFormat/>
  </w:style>
  <w:style w:type="table" w:customStyle="1" w:styleId="61">
    <w:name w:val="清单表 6 彩色1"/>
    <w:basedOn w:val="a1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rsid w:val="00FB3B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15157085654</dc:creator>
  <cp:lastModifiedBy>Microsoft Office User</cp:lastModifiedBy>
  <cp:revision>5</cp:revision>
  <dcterms:created xsi:type="dcterms:W3CDTF">2021-03-22T15:51:00Z</dcterms:created>
  <dcterms:modified xsi:type="dcterms:W3CDTF">2021-04-18T02:38:00Z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