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57D84" w14:textId="5503AE8A" w:rsidR="00CA4867" w:rsidRPr="00051D60" w:rsidRDefault="00F94DED" w:rsidP="00051D60">
      <w:pPr>
        <w:jc w:val="center"/>
        <w:rPr>
          <w:rFonts w:ascii="Times New Roman" w:eastAsia="宋体" w:hAnsi="Times New Roman" w:cs="Times New Roman"/>
          <w:color w:val="000000" w:themeColor="text1"/>
          <w:szCs w:val="21"/>
          <w:shd w:val="clear" w:color="auto" w:fill="F7F8FA"/>
        </w:rPr>
      </w:pPr>
      <w:r w:rsidRPr="00051D60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Table S</w:t>
      </w:r>
      <w:r w:rsidR="00B67616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6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7"/>
        <w:gridCol w:w="1452"/>
        <w:gridCol w:w="1161"/>
        <w:gridCol w:w="2562"/>
      </w:tblGrid>
      <w:tr w:rsidR="00F94DED" w:rsidRPr="00051D60" w14:paraId="53130AF4" w14:textId="77777777" w:rsidTr="00051D60">
        <w:trPr>
          <w:jc w:val="center"/>
        </w:trPr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53558" w14:textId="77777777" w:rsidR="00F94DED" w:rsidRPr="00051D60" w:rsidRDefault="00F94DED" w:rsidP="00051D6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051D6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C68DB" w14:textId="77777777" w:rsidR="00F94DED" w:rsidRPr="00051D60" w:rsidRDefault="00F94DED" w:rsidP="00051D6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051D6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log</w:t>
            </w:r>
            <w:r w:rsidRPr="00051D60">
              <w:rPr>
                <w:rFonts w:ascii="Times New Roman" w:eastAsia="DengXian" w:hAnsi="Times New Roman" w:cs="Times New Roman"/>
                <w:color w:val="000000"/>
                <w:sz w:val="13"/>
                <w:szCs w:val="13"/>
              </w:rPr>
              <w:t>2</w:t>
            </w:r>
            <w:r w:rsidRPr="00051D6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FoldChange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F6503" w14:textId="77777777" w:rsidR="00F94DED" w:rsidRPr="00051D60" w:rsidRDefault="00F94DED" w:rsidP="00051D6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051D6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2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2FA90" w14:textId="77777777" w:rsidR="00F94DED" w:rsidRPr="00051D60" w:rsidRDefault="00F94DED" w:rsidP="00051D60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051D6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Annotation</w:t>
            </w:r>
          </w:p>
        </w:tc>
      </w:tr>
      <w:tr w:rsidR="00F94DED" w:rsidRPr="00051D60" w14:paraId="6FAAC5EB" w14:textId="77777777" w:rsidTr="00051D60">
        <w:trPr>
          <w:jc w:val="center"/>
        </w:trPr>
        <w:tc>
          <w:tcPr>
            <w:tcW w:w="1977" w:type="dxa"/>
            <w:tcBorders>
              <w:top w:val="single" w:sz="4" w:space="0" w:color="auto"/>
            </w:tcBorders>
            <w:vAlign w:val="center"/>
          </w:tcPr>
          <w:p w14:paraId="0F1E1397" w14:textId="77777777" w:rsidR="00F94DED" w:rsidRPr="00051D60" w:rsidRDefault="00F94DED" w:rsidP="00051D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hAnsi="Times New Roman" w:cs="Times New Roman"/>
                <w:sz w:val="18"/>
                <w:szCs w:val="18"/>
              </w:rPr>
              <w:t>Solyc12g008980.2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vAlign w:val="center"/>
          </w:tcPr>
          <w:p w14:paraId="0FE2509D" w14:textId="77777777" w:rsidR="00F94DED" w:rsidRPr="00051D60" w:rsidRDefault="00F94DED" w:rsidP="00051D6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3.105601326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14:paraId="783B58D2" w14:textId="77777777" w:rsidR="00F94DED" w:rsidRPr="00051D60" w:rsidRDefault="00F94DED" w:rsidP="00051D6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0.000292572</w:t>
            </w:r>
          </w:p>
        </w:tc>
        <w:tc>
          <w:tcPr>
            <w:tcW w:w="2562" w:type="dxa"/>
            <w:tcBorders>
              <w:top w:val="single" w:sz="4" w:space="0" w:color="auto"/>
            </w:tcBorders>
            <w:vAlign w:val="center"/>
          </w:tcPr>
          <w:p w14:paraId="17CB5C90" w14:textId="77777777" w:rsidR="00F94DED" w:rsidRPr="00051D60" w:rsidRDefault="00F94DED" w:rsidP="00051D6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hAnsi="Times New Roman" w:cs="Times New Roman"/>
                <w:sz w:val="18"/>
                <w:szCs w:val="18"/>
              </w:rPr>
              <w:t>Lycopene cyclase protein (</w:t>
            </w:r>
            <w:proofErr w:type="spellStart"/>
            <w:r w:rsidRPr="00051D60">
              <w:rPr>
                <w:rFonts w:ascii="Times New Roman" w:hAnsi="Times New Roman" w:cs="Times New Roman"/>
                <w:sz w:val="18"/>
                <w:szCs w:val="18"/>
              </w:rPr>
              <w:t>Lcy</w:t>
            </w:r>
            <w:proofErr w:type="spellEnd"/>
            <w:r w:rsidRPr="00051D6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F94DED" w:rsidRPr="00051D60" w14:paraId="7F225C59" w14:textId="77777777" w:rsidTr="00051D60">
        <w:trPr>
          <w:jc w:val="center"/>
        </w:trPr>
        <w:tc>
          <w:tcPr>
            <w:tcW w:w="1977" w:type="dxa"/>
            <w:vAlign w:val="center"/>
          </w:tcPr>
          <w:p w14:paraId="5DDDF204" w14:textId="77777777" w:rsidR="00F94DED" w:rsidRPr="00051D60" w:rsidRDefault="00F94DED" w:rsidP="00051D6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hAnsi="Times New Roman" w:cs="Times New Roman"/>
                <w:sz w:val="18"/>
                <w:szCs w:val="18"/>
              </w:rPr>
              <w:t>Solyc03g031860.3</w:t>
            </w:r>
          </w:p>
        </w:tc>
        <w:tc>
          <w:tcPr>
            <w:tcW w:w="1452" w:type="dxa"/>
            <w:vAlign w:val="center"/>
          </w:tcPr>
          <w:p w14:paraId="269A5F9E" w14:textId="77777777" w:rsidR="00F94DED" w:rsidRPr="00051D60" w:rsidRDefault="00F94DED" w:rsidP="00051D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0.444203789</w:t>
            </w:r>
          </w:p>
        </w:tc>
        <w:tc>
          <w:tcPr>
            <w:tcW w:w="1161" w:type="dxa"/>
            <w:vAlign w:val="center"/>
          </w:tcPr>
          <w:p w14:paraId="0B52F3EA" w14:textId="77777777" w:rsidR="00F94DED" w:rsidRPr="00051D60" w:rsidRDefault="00F94DED" w:rsidP="00051D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1.33E-66</w:t>
            </w:r>
          </w:p>
        </w:tc>
        <w:tc>
          <w:tcPr>
            <w:tcW w:w="2562" w:type="dxa"/>
            <w:vAlign w:val="center"/>
          </w:tcPr>
          <w:p w14:paraId="0863FE60" w14:textId="2DCDD6C1" w:rsidR="00F94DED" w:rsidRPr="00051D60" w:rsidRDefault="00F94DED" w:rsidP="00051D6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hAnsi="Times New Roman" w:cs="Times New Roman"/>
                <w:sz w:val="18"/>
                <w:szCs w:val="18"/>
              </w:rPr>
              <w:t>Squalene/phytoene synthase (PSY)</w:t>
            </w:r>
          </w:p>
        </w:tc>
      </w:tr>
      <w:tr w:rsidR="00F94DED" w:rsidRPr="00051D60" w14:paraId="413AEA29" w14:textId="77777777" w:rsidTr="00051D60">
        <w:trPr>
          <w:jc w:val="center"/>
        </w:trPr>
        <w:tc>
          <w:tcPr>
            <w:tcW w:w="1977" w:type="dxa"/>
            <w:vAlign w:val="center"/>
          </w:tcPr>
          <w:p w14:paraId="2F2381B0" w14:textId="77777777" w:rsidR="00F94DED" w:rsidRPr="00051D60" w:rsidRDefault="00F94DED" w:rsidP="00051D6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hAnsi="Times New Roman" w:cs="Times New Roman"/>
                <w:sz w:val="18"/>
                <w:szCs w:val="18"/>
              </w:rPr>
              <w:t>Solyc03g123760.3</w:t>
            </w:r>
          </w:p>
        </w:tc>
        <w:tc>
          <w:tcPr>
            <w:tcW w:w="1452" w:type="dxa"/>
            <w:vAlign w:val="center"/>
          </w:tcPr>
          <w:p w14:paraId="0033191B" w14:textId="77777777" w:rsidR="00F94DED" w:rsidRPr="00051D60" w:rsidRDefault="00F94DED" w:rsidP="00051D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-0.525744503</w:t>
            </w:r>
          </w:p>
        </w:tc>
        <w:tc>
          <w:tcPr>
            <w:tcW w:w="1161" w:type="dxa"/>
            <w:vAlign w:val="center"/>
          </w:tcPr>
          <w:p w14:paraId="4356BDF5" w14:textId="77777777" w:rsidR="00F94DED" w:rsidRPr="00051D60" w:rsidRDefault="00F94DED" w:rsidP="00051D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4.23E-40</w:t>
            </w:r>
          </w:p>
        </w:tc>
        <w:tc>
          <w:tcPr>
            <w:tcW w:w="2562" w:type="dxa"/>
            <w:vAlign w:val="center"/>
          </w:tcPr>
          <w:p w14:paraId="71C22CBB" w14:textId="77777777" w:rsidR="00F94DED" w:rsidRPr="00051D60" w:rsidRDefault="00F94DED" w:rsidP="00051D6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51D60">
              <w:rPr>
                <w:rFonts w:ascii="Times New Roman" w:hAnsi="Times New Roman" w:cs="Times New Roman"/>
                <w:sz w:val="18"/>
                <w:szCs w:val="18"/>
              </w:rPr>
              <w:t>15-cis-phytoene desaturase (PDS)</w:t>
            </w:r>
          </w:p>
        </w:tc>
      </w:tr>
    </w:tbl>
    <w:p w14:paraId="0C35F3D9" w14:textId="77777777" w:rsidR="00CA4867" w:rsidRDefault="00CA4867">
      <w:pPr>
        <w:rPr>
          <w:rFonts w:ascii="Times New Roman" w:eastAsia="宋体" w:hAnsi="Times New Roman" w:cs="Times New Roman"/>
          <w:kern w:val="0"/>
          <w:sz w:val="18"/>
          <w:szCs w:val="18"/>
          <w:highlight w:val="yellow"/>
        </w:rPr>
      </w:pPr>
    </w:p>
    <w:p w14:paraId="0CD89437" w14:textId="77777777" w:rsidR="00CA4867" w:rsidRDefault="00F94DED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</w:p>
    <w:p w14:paraId="777C3C65" w14:textId="155747D8" w:rsidR="00CA4867" w:rsidRPr="00B67616" w:rsidRDefault="00CA4867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sectPr w:rsidR="00CA4867" w:rsidRPr="00B67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263B0F"/>
    <w:rsid w:val="00051D60"/>
    <w:rsid w:val="0085380D"/>
    <w:rsid w:val="00B67616"/>
    <w:rsid w:val="00CA4867"/>
    <w:rsid w:val="00F94DED"/>
    <w:rsid w:val="21263B0F"/>
    <w:rsid w:val="2BF75D40"/>
    <w:rsid w:val="30450E9E"/>
    <w:rsid w:val="585D0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AF7BF37"/>
  <w15:docId w15:val="{6926AAC5-CCD2-A649-A36E-5D3C650B7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rc">
    <w:name w:val="src"/>
    <w:basedOn w:val="a0"/>
    <w:qFormat/>
  </w:style>
  <w:style w:type="table" w:customStyle="1" w:styleId="61">
    <w:name w:val="清单表 6 彩色1"/>
    <w:basedOn w:val="a1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3">
    <w:name w:val="Table Grid"/>
    <w:basedOn w:val="a1"/>
    <w:rsid w:val="00051D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15157085654</dc:creator>
  <cp:lastModifiedBy>Microsoft Office User</cp:lastModifiedBy>
  <cp:revision>5</cp:revision>
  <dcterms:created xsi:type="dcterms:W3CDTF">2021-03-22T15:51:00Z</dcterms:created>
  <dcterms:modified xsi:type="dcterms:W3CDTF">2021-04-18T02:43:00Z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