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B8E7D4" w14:textId="6AE46E37" w:rsidR="00532D2B" w:rsidRPr="007178F2" w:rsidRDefault="00447EA6" w:rsidP="00447EA6">
      <w:pPr>
        <w:jc w:val="center"/>
        <w:rPr>
          <w:rFonts w:ascii="Times New Roman" w:eastAsia="DengXian" w:hAnsi="Times New Roman" w:cs="Times New Roman"/>
          <w:color w:val="000000"/>
          <w:szCs w:val="21"/>
        </w:rPr>
      </w:pPr>
      <w:r w:rsidRPr="007178F2">
        <w:rPr>
          <w:rFonts w:ascii="Times New Roman" w:eastAsia="DengXian" w:hAnsi="Times New Roman" w:cs="Times New Roman"/>
          <w:color w:val="000000"/>
          <w:szCs w:val="21"/>
        </w:rPr>
        <w:t>Table S</w:t>
      </w:r>
      <w:r w:rsidR="00664409" w:rsidRPr="007178F2">
        <w:rPr>
          <w:rFonts w:ascii="Times New Roman" w:eastAsia="DengXian" w:hAnsi="Times New Roman" w:cs="Times New Roman"/>
          <w:color w:val="000000"/>
          <w:szCs w:val="21"/>
        </w:rPr>
        <w:t>5-1</w:t>
      </w:r>
      <w:r w:rsidRPr="007178F2">
        <w:rPr>
          <w:rFonts w:ascii="Times New Roman" w:eastAsia="DengXian" w:hAnsi="Times New Roman" w:cs="Times New Roman"/>
          <w:color w:val="000000"/>
          <w:szCs w:val="21"/>
        </w:rPr>
        <w:t xml:space="preserve"> Key genes related to Plant hormone biosynthesis pathway in tomato</w:t>
      </w:r>
    </w:p>
    <w:tbl>
      <w:tblPr>
        <w:tblStyle w:val="a3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6"/>
        <w:gridCol w:w="1452"/>
        <w:gridCol w:w="1161"/>
        <w:gridCol w:w="2565"/>
      </w:tblGrid>
      <w:tr w:rsidR="00447EA6" w:rsidRPr="00447EA6" w14:paraId="7E6D036E" w14:textId="77777777" w:rsidTr="00447EA6">
        <w:trPr>
          <w:jc w:val="center"/>
        </w:trPr>
        <w:tc>
          <w:tcPr>
            <w:tcW w:w="1976" w:type="dxa"/>
            <w:tcBorders>
              <w:top w:val="single" w:sz="4" w:space="0" w:color="auto"/>
              <w:bottom w:val="single" w:sz="4" w:space="0" w:color="auto"/>
            </w:tcBorders>
          </w:tcPr>
          <w:p w14:paraId="577020AC" w14:textId="77777777" w:rsidR="00447EA6" w:rsidRPr="00447EA6" w:rsidRDefault="00447EA6" w:rsidP="00447E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47EA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Gene ID</w:t>
            </w:r>
          </w:p>
        </w:tc>
        <w:tc>
          <w:tcPr>
            <w:tcW w:w="1452" w:type="dxa"/>
            <w:tcBorders>
              <w:top w:val="single" w:sz="4" w:space="0" w:color="auto"/>
              <w:bottom w:val="single" w:sz="4" w:space="0" w:color="auto"/>
            </w:tcBorders>
          </w:tcPr>
          <w:p w14:paraId="03A24B7E" w14:textId="77777777" w:rsidR="00447EA6" w:rsidRPr="00447EA6" w:rsidRDefault="00447EA6" w:rsidP="00447E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47EA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log</w:t>
            </w:r>
            <w:r w:rsidRPr="00447EA6">
              <w:rPr>
                <w:rFonts w:ascii="Times New Roman" w:eastAsia="DengXian" w:hAnsi="Times New Roman" w:cs="Times New Roman"/>
                <w:color w:val="000000"/>
                <w:sz w:val="13"/>
                <w:szCs w:val="13"/>
              </w:rPr>
              <w:t>2</w:t>
            </w:r>
            <w:r w:rsidRPr="00447EA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FoldChange</w:t>
            </w:r>
          </w:p>
        </w:tc>
        <w:tc>
          <w:tcPr>
            <w:tcW w:w="1161" w:type="dxa"/>
            <w:tcBorders>
              <w:top w:val="single" w:sz="4" w:space="0" w:color="auto"/>
              <w:bottom w:val="single" w:sz="4" w:space="0" w:color="auto"/>
            </w:tcBorders>
          </w:tcPr>
          <w:p w14:paraId="0436CE8F" w14:textId="77777777" w:rsidR="00447EA6" w:rsidRPr="00447EA6" w:rsidRDefault="00447EA6" w:rsidP="00447E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proofErr w:type="spellStart"/>
            <w:r w:rsidRPr="00447EA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padj</w:t>
            </w:r>
            <w:proofErr w:type="spellEnd"/>
          </w:p>
        </w:tc>
        <w:tc>
          <w:tcPr>
            <w:tcW w:w="2565" w:type="dxa"/>
            <w:tcBorders>
              <w:top w:val="single" w:sz="4" w:space="0" w:color="auto"/>
              <w:bottom w:val="single" w:sz="4" w:space="0" w:color="auto"/>
            </w:tcBorders>
          </w:tcPr>
          <w:p w14:paraId="459EF6C0" w14:textId="77777777" w:rsidR="00447EA6" w:rsidRPr="00447EA6" w:rsidRDefault="00447EA6" w:rsidP="00447EA6">
            <w:pPr>
              <w:jc w:val="center"/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</w:pPr>
            <w:r w:rsidRPr="00447EA6">
              <w:rPr>
                <w:rFonts w:ascii="Times New Roman" w:eastAsia="DengXian" w:hAnsi="Times New Roman" w:cs="Times New Roman"/>
                <w:color w:val="000000"/>
                <w:sz w:val="18"/>
                <w:szCs w:val="18"/>
              </w:rPr>
              <w:t>Annotation</w:t>
            </w:r>
          </w:p>
        </w:tc>
      </w:tr>
      <w:tr w:rsidR="00447EA6" w:rsidRPr="00447EA6" w14:paraId="2648080B" w14:textId="77777777" w:rsidTr="00447EA6">
        <w:trPr>
          <w:jc w:val="center"/>
        </w:trPr>
        <w:tc>
          <w:tcPr>
            <w:tcW w:w="1976" w:type="dxa"/>
            <w:tcBorders>
              <w:top w:val="single" w:sz="4" w:space="0" w:color="auto"/>
            </w:tcBorders>
            <w:vAlign w:val="center"/>
          </w:tcPr>
          <w:p w14:paraId="50BD66E7" w14:textId="77777777" w:rsidR="00447EA6" w:rsidRPr="00447EA6" w:rsidRDefault="00447EA6" w:rsidP="00447EA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solyc07g056570.1</w:t>
            </w:r>
          </w:p>
        </w:tc>
        <w:tc>
          <w:tcPr>
            <w:tcW w:w="1452" w:type="dxa"/>
            <w:tcBorders>
              <w:top w:val="single" w:sz="4" w:space="0" w:color="auto"/>
            </w:tcBorders>
            <w:vAlign w:val="center"/>
          </w:tcPr>
          <w:p w14:paraId="0D21975E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2.108508006</w:t>
            </w:r>
          </w:p>
        </w:tc>
        <w:tc>
          <w:tcPr>
            <w:tcW w:w="1161" w:type="dxa"/>
            <w:tcBorders>
              <w:top w:val="single" w:sz="4" w:space="0" w:color="auto"/>
            </w:tcBorders>
            <w:vAlign w:val="center"/>
          </w:tcPr>
          <w:p w14:paraId="5CB8B6C1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1.73E-167</w:t>
            </w:r>
          </w:p>
        </w:tc>
        <w:tc>
          <w:tcPr>
            <w:tcW w:w="2565" w:type="dxa"/>
            <w:tcBorders>
              <w:top w:val="single" w:sz="4" w:space="0" w:color="auto"/>
            </w:tcBorders>
            <w:vAlign w:val="center"/>
          </w:tcPr>
          <w:p w14:paraId="35480080" w14:textId="77777777" w:rsidR="00447EA6" w:rsidRPr="00447EA6" w:rsidRDefault="00447EA6" w:rsidP="00447EA6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9-cis-epoxycarotenoid dioxygenase (NCED 1)</w:t>
            </w:r>
          </w:p>
        </w:tc>
      </w:tr>
      <w:tr w:rsidR="00447EA6" w:rsidRPr="00447EA6" w14:paraId="6304C7A7" w14:textId="77777777" w:rsidTr="00447EA6">
        <w:trPr>
          <w:jc w:val="center"/>
        </w:trPr>
        <w:tc>
          <w:tcPr>
            <w:tcW w:w="1976" w:type="dxa"/>
          </w:tcPr>
          <w:p w14:paraId="429D1C7D" w14:textId="4E72B1BF" w:rsidR="00447EA6" w:rsidRPr="00447EA6" w:rsidRDefault="00447EA6" w:rsidP="00447EA6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Solyc08g005610.3</w:t>
            </w:r>
          </w:p>
          <w:p w14:paraId="205AC140" w14:textId="4A2997C1" w:rsidR="00447EA6" w:rsidRPr="00447EA6" w:rsidRDefault="00447EA6" w:rsidP="00447EA6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Solyc04g078900.3</w:t>
            </w:r>
          </w:p>
        </w:tc>
        <w:tc>
          <w:tcPr>
            <w:tcW w:w="1452" w:type="dxa"/>
          </w:tcPr>
          <w:p w14:paraId="54B485EC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2.740551265</w:t>
            </w:r>
          </w:p>
          <w:p w14:paraId="2C828820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2.805654814</w:t>
            </w:r>
          </w:p>
        </w:tc>
        <w:tc>
          <w:tcPr>
            <w:tcW w:w="1161" w:type="dxa"/>
          </w:tcPr>
          <w:p w14:paraId="26AD01DA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6.77E-57</w:t>
            </w:r>
          </w:p>
          <w:p w14:paraId="562CD3F2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2.02E-21</w:t>
            </w:r>
          </w:p>
        </w:tc>
        <w:tc>
          <w:tcPr>
            <w:tcW w:w="2565" w:type="dxa"/>
          </w:tcPr>
          <w:p w14:paraId="10CBDD42" w14:textId="38AF95A4" w:rsidR="00447EA6" w:rsidRPr="00447EA6" w:rsidRDefault="00447EA6" w:rsidP="00447EA6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Abscisic acid 8'-hydroxylase</w:t>
            </w:r>
          </w:p>
          <w:p w14:paraId="77F3E77E" w14:textId="430C75D7" w:rsidR="00447EA6" w:rsidRPr="00447EA6" w:rsidRDefault="00447EA6" w:rsidP="00447EA6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(</w:t>
            </w:r>
            <w:bookmarkStart w:id="0" w:name="OLE_LINK11"/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CYP707A1</w:t>
            </w:r>
            <w:bookmarkEnd w:id="0"/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)</w:t>
            </w:r>
          </w:p>
        </w:tc>
      </w:tr>
      <w:tr w:rsidR="00447EA6" w:rsidRPr="00447EA6" w14:paraId="50F6E1B1" w14:textId="77777777" w:rsidTr="00447EA6">
        <w:trPr>
          <w:jc w:val="center"/>
        </w:trPr>
        <w:tc>
          <w:tcPr>
            <w:tcW w:w="1976" w:type="dxa"/>
          </w:tcPr>
          <w:p w14:paraId="5AECB0ED" w14:textId="77777777" w:rsidR="00447EA6" w:rsidRPr="00447EA6" w:rsidRDefault="00447EA6" w:rsidP="00447EA6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bookmarkStart w:id="1" w:name="OLE_LINK17"/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Solyc08g008087.1</w:t>
            </w:r>
            <w:bookmarkEnd w:id="1"/>
          </w:p>
        </w:tc>
        <w:tc>
          <w:tcPr>
            <w:tcW w:w="1452" w:type="dxa"/>
          </w:tcPr>
          <w:p w14:paraId="454C4E16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2.461383851</w:t>
            </w:r>
          </w:p>
        </w:tc>
        <w:tc>
          <w:tcPr>
            <w:tcW w:w="1161" w:type="dxa"/>
          </w:tcPr>
          <w:p w14:paraId="1B5C819A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8.12E-27</w:t>
            </w:r>
          </w:p>
        </w:tc>
        <w:tc>
          <w:tcPr>
            <w:tcW w:w="2565" w:type="dxa"/>
          </w:tcPr>
          <w:p w14:paraId="46E4C218" w14:textId="50119AF6" w:rsidR="00447EA6" w:rsidRPr="00447EA6" w:rsidRDefault="00447EA6" w:rsidP="00447EA6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ACS6</w:t>
            </w:r>
          </w:p>
        </w:tc>
      </w:tr>
      <w:tr w:rsidR="00447EA6" w:rsidRPr="00447EA6" w14:paraId="57AE7BD0" w14:textId="77777777" w:rsidTr="00447EA6">
        <w:trPr>
          <w:jc w:val="center"/>
        </w:trPr>
        <w:tc>
          <w:tcPr>
            <w:tcW w:w="1976" w:type="dxa"/>
          </w:tcPr>
          <w:p w14:paraId="0828E202" w14:textId="77777777" w:rsidR="00447EA6" w:rsidRPr="00447EA6" w:rsidRDefault="00447EA6" w:rsidP="00447EA6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Solyc01g095080.3</w:t>
            </w:r>
          </w:p>
        </w:tc>
        <w:tc>
          <w:tcPr>
            <w:tcW w:w="1452" w:type="dxa"/>
          </w:tcPr>
          <w:p w14:paraId="237324FE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3.297205481</w:t>
            </w:r>
          </w:p>
        </w:tc>
        <w:tc>
          <w:tcPr>
            <w:tcW w:w="1161" w:type="dxa"/>
          </w:tcPr>
          <w:p w14:paraId="135EFBF1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0</w:t>
            </w:r>
          </w:p>
        </w:tc>
        <w:tc>
          <w:tcPr>
            <w:tcW w:w="2565" w:type="dxa"/>
          </w:tcPr>
          <w:p w14:paraId="3DF413F5" w14:textId="77777777" w:rsidR="00447EA6" w:rsidRPr="00447EA6" w:rsidRDefault="00447EA6" w:rsidP="00447EA6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ACS2</w:t>
            </w:r>
          </w:p>
        </w:tc>
      </w:tr>
      <w:tr w:rsidR="00447EA6" w:rsidRPr="00447EA6" w14:paraId="4A094E5D" w14:textId="77777777" w:rsidTr="00447EA6">
        <w:trPr>
          <w:jc w:val="center"/>
        </w:trPr>
        <w:tc>
          <w:tcPr>
            <w:tcW w:w="1976" w:type="dxa"/>
          </w:tcPr>
          <w:p w14:paraId="730709AC" w14:textId="77777777" w:rsidR="00447EA6" w:rsidRPr="00447EA6" w:rsidRDefault="00447EA6" w:rsidP="00447EA6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bookmarkStart w:id="2" w:name="OLE_LINK1"/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Solyc07g026650.3</w:t>
            </w:r>
            <w:bookmarkEnd w:id="2"/>
          </w:p>
        </w:tc>
        <w:tc>
          <w:tcPr>
            <w:tcW w:w="1452" w:type="dxa"/>
          </w:tcPr>
          <w:p w14:paraId="700AED90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5.848785549</w:t>
            </w:r>
          </w:p>
        </w:tc>
        <w:tc>
          <w:tcPr>
            <w:tcW w:w="1161" w:type="dxa"/>
          </w:tcPr>
          <w:p w14:paraId="6E48A4AC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1.16E-34</w:t>
            </w:r>
          </w:p>
        </w:tc>
        <w:tc>
          <w:tcPr>
            <w:tcW w:w="2565" w:type="dxa"/>
          </w:tcPr>
          <w:p w14:paraId="73E241F5" w14:textId="77777777" w:rsidR="00447EA6" w:rsidRPr="00447EA6" w:rsidRDefault="00447EA6" w:rsidP="00447EA6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ACO5</w:t>
            </w:r>
          </w:p>
        </w:tc>
      </w:tr>
      <w:tr w:rsidR="00447EA6" w:rsidRPr="00447EA6" w14:paraId="3EC40848" w14:textId="77777777" w:rsidTr="00447EA6">
        <w:trPr>
          <w:jc w:val="center"/>
        </w:trPr>
        <w:tc>
          <w:tcPr>
            <w:tcW w:w="1976" w:type="dxa"/>
          </w:tcPr>
          <w:p w14:paraId="1D6C67E3" w14:textId="77777777" w:rsidR="00447EA6" w:rsidRPr="00447EA6" w:rsidRDefault="00447EA6" w:rsidP="00447EA6">
            <w:pPr>
              <w:widowControl/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Solyc07g049550.3</w:t>
            </w:r>
          </w:p>
        </w:tc>
        <w:tc>
          <w:tcPr>
            <w:tcW w:w="1452" w:type="dxa"/>
          </w:tcPr>
          <w:p w14:paraId="62DA42B5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6.006818851</w:t>
            </w:r>
          </w:p>
        </w:tc>
        <w:tc>
          <w:tcPr>
            <w:tcW w:w="1161" w:type="dxa"/>
          </w:tcPr>
          <w:p w14:paraId="6A3E1263" w14:textId="77777777" w:rsidR="00447EA6" w:rsidRPr="00447EA6" w:rsidRDefault="00447EA6" w:rsidP="00447EA6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eastAsia="宋体" w:hAnsi="Times New Roman" w:cs="Times New Roman"/>
                <w:color w:val="000000" w:themeColor="text1"/>
                <w:kern w:val="0"/>
                <w:sz w:val="18"/>
                <w:szCs w:val="18"/>
                <w:lang w:bidi="ar"/>
              </w:rPr>
              <w:t>6.85E-100</w:t>
            </w:r>
          </w:p>
        </w:tc>
        <w:tc>
          <w:tcPr>
            <w:tcW w:w="2565" w:type="dxa"/>
          </w:tcPr>
          <w:p w14:paraId="6A544ABC" w14:textId="77777777" w:rsidR="00447EA6" w:rsidRPr="00447EA6" w:rsidRDefault="00447EA6" w:rsidP="00447EA6">
            <w:pPr>
              <w:jc w:val="center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447EA6">
              <w:rPr>
                <w:rFonts w:ascii="Times New Roman" w:hAnsi="Times New Roman" w:cs="Times New Roman"/>
                <w:color w:val="000000" w:themeColor="text1"/>
                <w:sz w:val="18"/>
                <w:szCs w:val="18"/>
              </w:rPr>
              <w:t>ACO4</w:t>
            </w:r>
          </w:p>
        </w:tc>
      </w:tr>
    </w:tbl>
    <w:p w14:paraId="017E80E9" w14:textId="77777777" w:rsidR="00532D2B" w:rsidRDefault="00532D2B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6D241A72" w14:textId="77777777" w:rsidR="00532D2B" w:rsidRDefault="00447EA6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t xml:space="preserve"> </w:t>
      </w:r>
    </w:p>
    <w:p w14:paraId="1D178346" w14:textId="77777777" w:rsidR="00532D2B" w:rsidRDefault="00447EA6">
      <w:pPr>
        <w:rPr>
          <w:rFonts w:ascii="Times New Roman" w:eastAsia="宋体" w:hAnsi="Times New Roman" w:cs="Times New Roman"/>
          <w:kern w:val="0"/>
          <w:sz w:val="18"/>
          <w:szCs w:val="18"/>
        </w:rPr>
      </w:pPr>
      <w:r>
        <w:rPr>
          <w:rFonts w:ascii="Times New Roman" w:eastAsia="宋体" w:hAnsi="Times New Roman" w:cs="Times New Roman" w:hint="eastAsia"/>
          <w:kern w:val="0"/>
          <w:sz w:val="18"/>
          <w:szCs w:val="18"/>
        </w:rPr>
        <w:br w:type="page"/>
      </w:r>
    </w:p>
    <w:p w14:paraId="57193C39" w14:textId="4AA07A6F" w:rsidR="00532D2B" w:rsidRPr="007178F2" w:rsidRDefault="00447EA6" w:rsidP="00664409">
      <w:pPr>
        <w:jc w:val="center"/>
        <w:rPr>
          <w:rFonts w:ascii="Times New Roman" w:eastAsia="DengXian" w:hAnsi="Times New Roman" w:cs="Times New Roman"/>
          <w:color w:val="000000"/>
          <w:szCs w:val="21"/>
        </w:rPr>
      </w:pPr>
      <w:r w:rsidRPr="007178F2">
        <w:rPr>
          <w:rFonts w:ascii="Times New Roman" w:eastAsia="DengXian" w:hAnsi="Times New Roman" w:cs="Times New Roman"/>
          <w:color w:val="000000"/>
          <w:szCs w:val="21"/>
        </w:rPr>
        <w:lastRenderedPageBreak/>
        <w:t>Table S</w:t>
      </w:r>
      <w:r w:rsidR="00664409" w:rsidRPr="007178F2">
        <w:rPr>
          <w:rFonts w:ascii="Times New Roman" w:eastAsia="DengXian" w:hAnsi="Times New Roman" w:cs="Times New Roman"/>
          <w:color w:val="000000"/>
          <w:szCs w:val="21"/>
        </w:rPr>
        <w:t>5</w:t>
      </w:r>
      <w:r w:rsidRPr="007178F2">
        <w:rPr>
          <w:rFonts w:ascii="Times New Roman" w:eastAsia="DengXian" w:hAnsi="Times New Roman" w:cs="Times New Roman"/>
          <w:color w:val="000000"/>
          <w:szCs w:val="21"/>
        </w:rPr>
        <w:t>-2 Key genes related to Plant hormone biosynthesis pathway in grape</w:t>
      </w:r>
    </w:p>
    <w:tbl>
      <w:tblPr>
        <w:tblStyle w:val="61"/>
        <w:tblW w:w="0" w:type="auto"/>
        <w:jc w:val="center"/>
        <w:tblBorders>
          <w:top w:val="single" w:sz="12" w:space="0" w:color="000000" w:themeColor="text1"/>
          <w:bottom w:val="single" w:sz="12" w:space="0" w:color="000000" w:themeColor="text1"/>
        </w:tblBorders>
        <w:tblLayout w:type="fixed"/>
        <w:tblLook w:val="04A0" w:firstRow="1" w:lastRow="0" w:firstColumn="1" w:lastColumn="0" w:noHBand="0" w:noVBand="1"/>
      </w:tblPr>
      <w:tblGrid>
        <w:gridCol w:w="2206"/>
        <w:gridCol w:w="1652"/>
        <w:gridCol w:w="1505"/>
        <w:gridCol w:w="2124"/>
      </w:tblGrid>
      <w:tr w:rsidR="00664409" w:rsidRPr="00664409" w14:paraId="49A9C16A" w14:textId="77777777" w:rsidTr="0066440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699E5CB7" w14:textId="77777777" w:rsidR="00664409" w:rsidRPr="00664409" w:rsidRDefault="00664409" w:rsidP="00664409">
            <w:pPr>
              <w:jc w:val="center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64409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Gene ID</w:t>
            </w:r>
          </w:p>
        </w:tc>
        <w:tc>
          <w:tcPr>
            <w:tcW w:w="1652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7B57C7E5" w14:textId="77777777" w:rsidR="00664409" w:rsidRPr="00664409" w:rsidRDefault="00664409" w:rsidP="006644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64409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log</w:t>
            </w:r>
            <w:r w:rsidRPr="00664409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3"/>
                <w:szCs w:val="13"/>
              </w:rPr>
              <w:t>2</w:t>
            </w:r>
            <w:r w:rsidRPr="00664409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FoldChange</w:t>
            </w:r>
          </w:p>
        </w:tc>
        <w:tc>
          <w:tcPr>
            <w:tcW w:w="1505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719CA036" w14:textId="77777777" w:rsidR="00664409" w:rsidRPr="00664409" w:rsidRDefault="00664409" w:rsidP="006644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proofErr w:type="spellStart"/>
            <w:r w:rsidRPr="00664409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padj</w:t>
            </w:r>
            <w:proofErr w:type="spellEnd"/>
          </w:p>
        </w:tc>
        <w:tc>
          <w:tcPr>
            <w:tcW w:w="2124" w:type="dxa"/>
            <w:tcBorders>
              <w:top w:val="single" w:sz="12" w:space="0" w:color="000000" w:themeColor="text1"/>
              <w:bottom w:val="single" w:sz="8" w:space="0" w:color="000000" w:themeColor="text1"/>
            </w:tcBorders>
            <w:shd w:val="clear" w:color="auto" w:fill="auto"/>
            <w:vAlign w:val="center"/>
          </w:tcPr>
          <w:p w14:paraId="20BB39EB" w14:textId="77777777" w:rsidR="00664409" w:rsidRPr="00664409" w:rsidRDefault="00664409" w:rsidP="0066440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</w:pPr>
            <w:r w:rsidRPr="00664409">
              <w:rPr>
                <w:rFonts w:ascii="Times New Roman" w:eastAsia="DengXian" w:hAnsi="Times New Roman" w:cs="Times New Roman"/>
                <w:b w:val="0"/>
                <w:bCs w:val="0"/>
                <w:color w:val="000000"/>
                <w:sz w:val="18"/>
                <w:szCs w:val="18"/>
              </w:rPr>
              <w:t>Annotation</w:t>
            </w:r>
          </w:p>
        </w:tc>
      </w:tr>
      <w:tr w:rsidR="00664409" w:rsidRPr="00664409" w14:paraId="3633E5FD" w14:textId="77777777" w:rsidTr="0066440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14:paraId="62269245" w14:textId="77777777" w:rsidR="00664409" w:rsidRPr="00664409" w:rsidRDefault="00664409" w:rsidP="006644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</w:pPr>
            <w:r w:rsidRPr="0066440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VIT_219s0093g00550</w:t>
            </w:r>
          </w:p>
          <w:p w14:paraId="7CC63DAD" w14:textId="77777777" w:rsidR="00664409" w:rsidRPr="00664409" w:rsidRDefault="00664409" w:rsidP="00664409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VIT_210s0003g03750</w:t>
            </w:r>
          </w:p>
        </w:tc>
        <w:tc>
          <w:tcPr>
            <w:tcW w:w="1652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14:paraId="5C39032B" w14:textId="77777777" w:rsidR="00664409" w:rsidRPr="00664409" w:rsidRDefault="00664409" w:rsidP="0066440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66440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-0.089877334</w:t>
            </w:r>
          </w:p>
          <w:p w14:paraId="123B6310" w14:textId="77777777" w:rsidR="00664409" w:rsidRPr="00664409" w:rsidRDefault="00664409" w:rsidP="0066440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66440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-2.253238506</w:t>
            </w:r>
          </w:p>
        </w:tc>
        <w:tc>
          <w:tcPr>
            <w:tcW w:w="1505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14:paraId="0B541982" w14:textId="77777777" w:rsidR="00664409" w:rsidRPr="00664409" w:rsidRDefault="00664409" w:rsidP="0066440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66440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0.839501107</w:t>
            </w:r>
          </w:p>
          <w:p w14:paraId="346348A6" w14:textId="77777777" w:rsidR="00664409" w:rsidRPr="00664409" w:rsidRDefault="00664409" w:rsidP="0066440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</w:pPr>
            <w:r w:rsidRPr="0066440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6.33E-13</w:t>
            </w:r>
          </w:p>
        </w:tc>
        <w:tc>
          <w:tcPr>
            <w:tcW w:w="2124" w:type="dxa"/>
            <w:tcBorders>
              <w:top w:val="single" w:sz="8" w:space="0" w:color="000000" w:themeColor="text1"/>
            </w:tcBorders>
            <w:shd w:val="clear" w:color="auto" w:fill="auto"/>
            <w:vAlign w:val="center"/>
          </w:tcPr>
          <w:p w14:paraId="5FE6D986" w14:textId="77777777" w:rsidR="00664409" w:rsidRPr="00664409" w:rsidRDefault="00664409" w:rsidP="006644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hAnsi="Times New Roman" w:cs="Times New Roman"/>
                <w:sz w:val="18"/>
                <w:szCs w:val="18"/>
              </w:rPr>
              <w:t>9-cis-epoxycarotenoid dioxygenase (NCED)</w:t>
            </w:r>
          </w:p>
        </w:tc>
      </w:tr>
      <w:tr w:rsidR="00664409" w:rsidRPr="00664409" w14:paraId="0D70FFDA" w14:textId="77777777" w:rsidTr="00664409">
        <w:trPr>
          <w:trHeight w:val="92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shd w:val="clear" w:color="auto" w:fill="auto"/>
            <w:vAlign w:val="center"/>
          </w:tcPr>
          <w:p w14:paraId="3B938701" w14:textId="77777777" w:rsidR="00664409" w:rsidRPr="00664409" w:rsidRDefault="00664409" w:rsidP="00664409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VIT_218s0001g10500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25AF1279" w14:textId="77777777" w:rsidR="00664409" w:rsidRPr="00664409" w:rsidRDefault="00664409" w:rsidP="0066440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-1.990738769</w:t>
            </w:r>
          </w:p>
        </w:tc>
        <w:tc>
          <w:tcPr>
            <w:tcW w:w="1505" w:type="dxa"/>
            <w:shd w:val="clear" w:color="auto" w:fill="auto"/>
            <w:vAlign w:val="center"/>
          </w:tcPr>
          <w:p w14:paraId="48647CA8" w14:textId="77777777" w:rsidR="00664409" w:rsidRPr="00664409" w:rsidRDefault="00664409" w:rsidP="0066440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9.08E-11</w:t>
            </w:r>
          </w:p>
        </w:tc>
        <w:tc>
          <w:tcPr>
            <w:tcW w:w="2124" w:type="dxa"/>
            <w:shd w:val="clear" w:color="auto" w:fill="auto"/>
            <w:vAlign w:val="center"/>
          </w:tcPr>
          <w:p w14:paraId="520F048F" w14:textId="77777777" w:rsidR="00664409" w:rsidRPr="00664409" w:rsidRDefault="00664409" w:rsidP="006644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hAnsi="Times New Roman" w:cs="Times New Roman"/>
                <w:sz w:val="18"/>
                <w:szCs w:val="18"/>
              </w:rPr>
              <w:t>abscisic acid 8'-hydroxylase 4 (Hyd1)</w:t>
            </w:r>
          </w:p>
          <w:p w14:paraId="252EBF63" w14:textId="77777777" w:rsidR="00664409" w:rsidRPr="00664409" w:rsidRDefault="00664409" w:rsidP="006644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</w:p>
        </w:tc>
      </w:tr>
      <w:tr w:rsidR="00664409" w:rsidRPr="00664409" w14:paraId="12EFC12E" w14:textId="77777777" w:rsidTr="0066440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shd w:val="clear" w:color="auto" w:fill="auto"/>
            <w:vAlign w:val="center"/>
          </w:tcPr>
          <w:p w14:paraId="7099C047" w14:textId="77777777" w:rsidR="00664409" w:rsidRPr="00664409" w:rsidRDefault="00664409" w:rsidP="00664409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VIT_202s0025g00360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55724653" w14:textId="77777777" w:rsidR="00664409" w:rsidRPr="00664409" w:rsidRDefault="00664409" w:rsidP="0066440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-0.530990638</w:t>
            </w:r>
          </w:p>
        </w:tc>
        <w:tc>
          <w:tcPr>
            <w:tcW w:w="1505" w:type="dxa"/>
            <w:shd w:val="clear" w:color="auto" w:fill="auto"/>
            <w:vAlign w:val="center"/>
          </w:tcPr>
          <w:p w14:paraId="1C00B299" w14:textId="77777777" w:rsidR="00664409" w:rsidRPr="00664409" w:rsidRDefault="00664409" w:rsidP="0066440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124" w:type="dxa"/>
            <w:shd w:val="clear" w:color="auto" w:fill="auto"/>
            <w:vAlign w:val="center"/>
          </w:tcPr>
          <w:p w14:paraId="61D06641" w14:textId="77777777" w:rsidR="00664409" w:rsidRPr="00664409" w:rsidRDefault="00664409" w:rsidP="006644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hAnsi="Times New Roman" w:cs="Times New Roman"/>
                <w:sz w:val="18"/>
                <w:szCs w:val="18"/>
              </w:rPr>
              <w:t>1-aminocyclopane-1-carboxylate synthase</w:t>
            </w:r>
          </w:p>
        </w:tc>
      </w:tr>
      <w:tr w:rsidR="00664409" w:rsidRPr="00664409" w14:paraId="04EA3531" w14:textId="77777777" w:rsidTr="0066440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06" w:type="dxa"/>
            <w:shd w:val="clear" w:color="auto" w:fill="auto"/>
            <w:vAlign w:val="center"/>
          </w:tcPr>
          <w:p w14:paraId="38752480" w14:textId="77777777" w:rsidR="00664409" w:rsidRPr="00664409" w:rsidRDefault="00664409" w:rsidP="00664409">
            <w:pPr>
              <w:widowControl/>
              <w:jc w:val="center"/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hAnsi="Times New Roman" w:cs="Times New Roman"/>
                <w:b w:val="0"/>
                <w:bCs w:val="0"/>
                <w:sz w:val="18"/>
                <w:szCs w:val="18"/>
              </w:rPr>
              <w:t>VIT_200s2086g00010</w:t>
            </w:r>
          </w:p>
        </w:tc>
        <w:tc>
          <w:tcPr>
            <w:tcW w:w="1652" w:type="dxa"/>
            <w:shd w:val="clear" w:color="auto" w:fill="auto"/>
            <w:vAlign w:val="center"/>
          </w:tcPr>
          <w:p w14:paraId="010601E5" w14:textId="77777777" w:rsidR="00664409" w:rsidRPr="00664409" w:rsidRDefault="00664409" w:rsidP="0066440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-0.800150735</w:t>
            </w:r>
          </w:p>
        </w:tc>
        <w:tc>
          <w:tcPr>
            <w:tcW w:w="1505" w:type="dxa"/>
            <w:shd w:val="clear" w:color="auto" w:fill="auto"/>
            <w:vAlign w:val="center"/>
          </w:tcPr>
          <w:p w14:paraId="5E8354EE" w14:textId="77777777" w:rsidR="00664409" w:rsidRPr="00664409" w:rsidRDefault="00664409" w:rsidP="00664409">
            <w:pPr>
              <w:widowControl/>
              <w:jc w:val="center"/>
              <w:textAlignment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eastAsia="宋体" w:hAnsi="Times New Roman" w:cs="Times New Roman"/>
                <w:kern w:val="0"/>
                <w:sz w:val="18"/>
                <w:szCs w:val="18"/>
                <w:lang w:bidi="ar"/>
              </w:rPr>
              <w:t>0.747914988</w:t>
            </w:r>
          </w:p>
        </w:tc>
        <w:tc>
          <w:tcPr>
            <w:tcW w:w="2124" w:type="dxa"/>
            <w:shd w:val="clear" w:color="auto" w:fill="auto"/>
            <w:vAlign w:val="center"/>
          </w:tcPr>
          <w:p w14:paraId="6F5E04C7" w14:textId="33E13DB5" w:rsidR="00664409" w:rsidRPr="00664409" w:rsidRDefault="00664409" w:rsidP="0066440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18"/>
                <w:szCs w:val="18"/>
                <w:highlight w:val="yellow"/>
              </w:rPr>
            </w:pPr>
            <w:r w:rsidRPr="00664409">
              <w:rPr>
                <w:rFonts w:ascii="Times New Roman" w:hAnsi="Times New Roman" w:cs="Times New Roman"/>
                <w:sz w:val="18"/>
                <w:szCs w:val="18"/>
              </w:rPr>
              <w:t>ACO1</w:t>
            </w:r>
          </w:p>
        </w:tc>
      </w:tr>
    </w:tbl>
    <w:p w14:paraId="280745AF" w14:textId="77777777" w:rsidR="00532D2B" w:rsidRDefault="00532D2B">
      <w:pPr>
        <w:rPr>
          <w:rFonts w:ascii="Times New Roman" w:eastAsia="宋体" w:hAnsi="Times New Roman" w:cs="Times New Roman"/>
          <w:kern w:val="0"/>
          <w:sz w:val="18"/>
          <w:szCs w:val="18"/>
        </w:rPr>
      </w:pPr>
    </w:p>
    <w:p w14:paraId="3A091CD9" w14:textId="77777777" w:rsidR="00532D2B" w:rsidRDefault="00532D2B">
      <w:pPr>
        <w:rPr>
          <w:rFonts w:ascii="Arial" w:eastAsia="宋体" w:hAnsi="Arial" w:cs="Arial"/>
          <w:color w:val="333333"/>
          <w:sz w:val="16"/>
          <w:szCs w:val="16"/>
          <w:shd w:val="clear" w:color="auto" w:fill="F7F8FA"/>
        </w:rPr>
      </w:pPr>
    </w:p>
    <w:sectPr w:rsidR="00532D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1263B0F"/>
    <w:rsid w:val="00447EA6"/>
    <w:rsid w:val="00532D2B"/>
    <w:rsid w:val="00664409"/>
    <w:rsid w:val="007178F2"/>
    <w:rsid w:val="21263B0F"/>
    <w:rsid w:val="48952AF6"/>
    <w:rsid w:val="585D0BA4"/>
    <w:rsid w:val="6B4F51F1"/>
    <w:rsid w:val="76EB6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62329F24"/>
  <w15:docId w15:val="{6926AAC5-CCD2-A649-A36E-5D3C650B74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rc">
    <w:name w:val="src"/>
    <w:basedOn w:val="a0"/>
  </w:style>
  <w:style w:type="table" w:customStyle="1" w:styleId="61">
    <w:name w:val="清单表 6 彩色1"/>
    <w:basedOn w:val="a1"/>
    <w:uiPriority w:val="51"/>
    <w:qFormat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a3">
    <w:name w:val="Table Grid"/>
    <w:basedOn w:val="a1"/>
    <w:rsid w:val="00447E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15157085654</dc:creator>
  <cp:lastModifiedBy>Microsoft Office User</cp:lastModifiedBy>
  <cp:revision>4</cp:revision>
  <dcterms:created xsi:type="dcterms:W3CDTF">2021-03-22T15:51:00Z</dcterms:created>
  <dcterms:modified xsi:type="dcterms:W3CDTF">2021-04-18T02:43:00Z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