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7B494A" w14:textId="77777777" w:rsidR="005E2F3F" w:rsidRPr="00852CEF" w:rsidRDefault="005E2F3F" w:rsidP="005E2F3F">
      <w:pPr>
        <w:rPr>
          <w:rFonts w:ascii="Arial" w:hAnsi="Arial" w:cs="Arial"/>
        </w:rPr>
      </w:pPr>
    </w:p>
    <w:p w14:paraId="59B74744" w14:textId="77777777" w:rsidR="005E2F3F" w:rsidRPr="00852CEF" w:rsidRDefault="005E2F3F" w:rsidP="005E2F3F">
      <w:pPr>
        <w:rPr>
          <w:rFonts w:ascii="Arial" w:hAnsi="Arial" w:cs="Arial"/>
          <w:b/>
          <w:bCs/>
        </w:rPr>
      </w:pPr>
      <w:r w:rsidRPr="00852CEF">
        <w:rPr>
          <w:rFonts w:ascii="Arial" w:hAnsi="Arial" w:cs="Arial"/>
          <w:b/>
          <w:bCs/>
        </w:rPr>
        <w:t>Supplemental Data</w:t>
      </w:r>
    </w:p>
    <w:p w14:paraId="1A2DB21A" w14:textId="37213DDF" w:rsidR="00F43E25" w:rsidRPr="00852CEF" w:rsidRDefault="003C6131" w:rsidP="005E2F3F">
      <w:pPr>
        <w:rPr>
          <w:rFonts w:ascii="Arial" w:hAnsi="Arial" w:cs="Arial"/>
        </w:rPr>
      </w:pPr>
      <w:r w:rsidRPr="003C6131">
        <w:rPr>
          <w:rFonts w:ascii="Arial" w:hAnsi="Arial" w:cs="Arial"/>
          <w:b/>
          <w:bCs/>
        </w:rPr>
        <w:t>M</w:t>
      </w:r>
      <w:r w:rsidR="2F212266" w:rsidRPr="003C6131">
        <w:rPr>
          <w:rFonts w:ascii="Arial" w:hAnsi="Arial" w:cs="Arial"/>
          <w:b/>
          <w:bCs/>
        </w:rPr>
        <w:t>issing data</w:t>
      </w:r>
      <w:r w:rsidR="2F212266" w:rsidRPr="00852CEF">
        <w:rPr>
          <w:rFonts w:ascii="Arial" w:hAnsi="Arial" w:cs="Arial"/>
        </w:rPr>
        <w:t xml:space="preserve">: The aggregated data contained missing values for some physiological metrics in some patients, for example every patient was missing &gt;15% of their PRV data (range 15%-34%). Respiratory rate also had a high percentage of missingness, ranging from 5%-78% (mean=23% missing). In most patients the parentage of missingness for EDA, temperature and pulse rate was either 0% or below 1%. </w:t>
      </w:r>
      <w:r w:rsidR="2F212266" w:rsidRPr="00852CEF">
        <w:rPr>
          <w:rFonts w:ascii="Arial" w:eastAsia="Calibri" w:hAnsi="Arial" w:cs="Arial"/>
          <w:color w:val="000000" w:themeColor="text1"/>
        </w:rPr>
        <w:t>A mixed-effects logistic-regression found no association between the probability of missing and pain-status, for any of the variables, indicating the missingness is random. Since the data appeared missing at random, we imputed the missing values using the MICE (Multiple Imputation by Chained Equations) framework. Imputations were performed separately for each patient and day to ensure the imputations were not biased by pain status.</w:t>
      </w:r>
    </w:p>
    <w:p w14:paraId="56FE8452" w14:textId="7FCB8860" w:rsidR="71814E7A" w:rsidRPr="00852CEF" w:rsidRDefault="71814E7A" w:rsidP="71814E7A">
      <w:pPr>
        <w:rPr>
          <w:rFonts w:ascii="Arial" w:eastAsia="Calibri" w:hAnsi="Arial" w:cs="Arial"/>
          <w:color w:val="000000" w:themeColor="text1"/>
        </w:rPr>
      </w:pPr>
    </w:p>
    <w:tbl>
      <w:tblPr>
        <w:tblStyle w:val="PlainTable2"/>
        <w:tblW w:w="6942" w:type="dxa"/>
        <w:tblBorders>
          <w:top w:val="none" w:sz="0" w:space="0" w:color="auto"/>
          <w:bottom w:val="none" w:sz="0" w:space="0" w:color="auto"/>
        </w:tblBorders>
        <w:tblLayout w:type="fixed"/>
        <w:tblLook w:val="06A0" w:firstRow="1" w:lastRow="0" w:firstColumn="1" w:lastColumn="0" w:noHBand="1" w:noVBand="1"/>
      </w:tblPr>
      <w:tblGrid>
        <w:gridCol w:w="810"/>
        <w:gridCol w:w="6115"/>
        <w:gridCol w:w="17"/>
      </w:tblGrid>
      <w:tr w:rsidR="00F80B0F" w:rsidRPr="00852CEF" w14:paraId="46448D79" w14:textId="77777777" w:rsidTr="00A845CD">
        <w:trPr>
          <w:gridAfter w:val="1"/>
          <w:cnfStyle w:val="100000000000" w:firstRow="1" w:lastRow="0" w:firstColumn="0" w:lastColumn="0" w:oddVBand="0" w:evenVBand="0" w:oddHBand="0" w:evenHBand="0" w:firstRowFirstColumn="0" w:firstRowLastColumn="0" w:lastRowFirstColumn="0" w:lastRowLastColumn="0"/>
          <w:wAfter w:w="17" w:type="dxa"/>
          <w:trHeight w:val="300"/>
        </w:trPr>
        <w:tc>
          <w:tcPr>
            <w:cnfStyle w:val="001000000000" w:firstRow="0" w:lastRow="0" w:firstColumn="1" w:lastColumn="0" w:oddVBand="0" w:evenVBand="0" w:oddHBand="0" w:evenHBand="0" w:firstRowFirstColumn="0" w:firstRowLastColumn="0" w:lastRowFirstColumn="0" w:lastRowLastColumn="0"/>
            <w:tcW w:w="6925" w:type="dxa"/>
            <w:gridSpan w:val="2"/>
            <w:tcBorders>
              <w:bottom w:val="single" w:sz="4" w:space="0" w:color="auto"/>
            </w:tcBorders>
          </w:tcPr>
          <w:p w14:paraId="2E31C44D" w14:textId="0E4BE4AF" w:rsidR="00F80B0F" w:rsidRPr="00852CEF" w:rsidRDefault="00F80B0F" w:rsidP="71814E7A">
            <w:pPr>
              <w:rPr>
                <w:rFonts w:ascii="Arial" w:eastAsia="Calibri" w:hAnsi="Arial" w:cs="Arial"/>
                <w:color w:val="000000" w:themeColor="text1"/>
              </w:rPr>
            </w:pPr>
            <w:r w:rsidRPr="00852CEF">
              <w:rPr>
                <w:rFonts w:ascii="Arial" w:eastAsia="Calibri" w:hAnsi="Arial" w:cs="Arial"/>
                <w:color w:val="000000" w:themeColor="text1"/>
              </w:rPr>
              <w:t xml:space="preserve">Supplemental Table 1: </w:t>
            </w:r>
          </w:p>
        </w:tc>
      </w:tr>
      <w:tr w:rsidR="002F2BC9" w:rsidRPr="00852CEF" w14:paraId="064A443D" w14:textId="77777777" w:rsidTr="00A845CD">
        <w:trPr>
          <w:gridAfter w:val="1"/>
          <w:wAfter w:w="17" w:type="dxa"/>
          <w:trHeight w:val="300"/>
        </w:trPr>
        <w:tc>
          <w:tcPr>
            <w:cnfStyle w:val="001000000000" w:firstRow="0" w:lastRow="0" w:firstColumn="1" w:lastColumn="0" w:oddVBand="0" w:evenVBand="0" w:oddHBand="0" w:evenHBand="0" w:firstRowFirstColumn="0" w:firstRowLastColumn="0" w:lastRowFirstColumn="0" w:lastRowLastColumn="0"/>
            <w:tcW w:w="810" w:type="dxa"/>
            <w:tcBorders>
              <w:top w:val="single" w:sz="4" w:space="0" w:color="auto"/>
            </w:tcBorders>
          </w:tcPr>
          <w:p w14:paraId="06C56504" w14:textId="5ED51392" w:rsidR="002F2BC9" w:rsidRPr="00852CEF" w:rsidRDefault="002F2BC9" w:rsidP="00A845CD">
            <w:pPr>
              <w:jc w:val="center"/>
              <w:rPr>
                <w:rFonts w:ascii="Arial" w:eastAsia="Calibri" w:hAnsi="Arial" w:cs="Arial"/>
                <w:color w:val="000000" w:themeColor="text1"/>
              </w:rPr>
            </w:pPr>
            <w:r w:rsidRPr="00852CEF">
              <w:rPr>
                <w:rFonts w:ascii="Arial" w:eastAsia="Calibri" w:hAnsi="Arial" w:cs="Arial"/>
                <w:color w:val="000000" w:themeColor="text1"/>
              </w:rPr>
              <w:t>ID</w:t>
            </w:r>
          </w:p>
        </w:tc>
        <w:tc>
          <w:tcPr>
            <w:tcW w:w="6115" w:type="dxa"/>
            <w:tcBorders>
              <w:top w:val="single" w:sz="4" w:space="0" w:color="auto"/>
            </w:tcBorders>
          </w:tcPr>
          <w:p w14:paraId="79D4A850" w14:textId="31E1E4DD" w:rsidR="002F2BC9" w:rsidRPr="000E3EDF" w:rsidRDefault="002F2BC9" w:rsidP="71814E7A">
            <w:pPr>
              <w:cnfStyle w:val="000000000000" w:firstRow="0" w:lastRow="0" w:firstColumn="0" w:lastColumn="0" w:oddVBand="0" w:evenVBand="0" w:oddHBand="0" w:evenHBand="0" w:firstRowFirstColumn="0" w:firstRowLastColumn="0" w:lastRowFirstColumn="0" w:lastRowLastColumn="0"/>
              <w:rPr>
                <w:rFonts w:ascii="Arial" w:eastAsia="Calibri" w:hAnsi="Arial" w:cs="Arial"/>
                <w:b/>
                <w:bCs/>
                <w:color w:val="000000" w:themeColor="text1"/>
              </w:rPr>
            </w:pPr>
            <w:r w:rsidRPr="000E3EDF">
              <w:rPr>
                <w:rFonts w:ascii="Arial" w:eastAsia="Calibri" w:hAnsi="Arial" w:cs="Arial"/>
                <w:b/>
                <w:bCs/>
                <w:color w:val="000000" w:themeColor="text1"/>
              </w:rPr>
              <w:t>Medical Co-morbidities</w:t>
            </w:r>
          </w:p>
        </w:tc>
      </w:tr>
      <w:tr w:rsidR="002F2BC9" w:rsidRPr="000E3EDF" w14:paraId="3B2F8344" w14:textId="77777777" w:rsidTr="00A845CD">
        <w:trPr>
          <w:trHeight w:val="300"/>
        </w:trPr>
        <w:tc>
          <w:tcPr>
            <w:cnfStyle w:val="001000000000" w:firstRow="0" w:lastRow="0" w:firstColumn="1" w:lastColumn="0" w:oddVBand="0" w:evenVBand="0" w:oddHBand="0" w:evenHBand="0" w:firstRowFirstColumn="0" w:firstRowLastColumn="0" w:lastRowFirstColumn="0" w:lastRowLastColumn="0"/>
            <w:tcW w:w="810" w:type="dxa"/>
          </w:tcPr>
          <w:p w14:paraId="79A5D9DD" w14:textId="29DED634" w:rsidR="002F2BC9" w:rsidRPr="000E3EDF" w:rsidRDefault="002F2BC9" w:rsidP="00A845CD">
            <w:pPr>
              <w:jc w:val="center"/>
              <w:rPr>
                <w:rFonts w:ascii="Arial" w:eastAsia="Calibri" w:hAnsi="Arial" w:cs="Arial"/>
                <w:b w:val="0"/>
                <w:bCs w:val="0"/>
                <w:color w:val="000000" w:themeColor="text1"/>
              </w:rPr>
            </w:pPr>
            <w:r w:rsidRPr="000E3EDF">
              <w:rPr>
                <w:rFonts w:ascii="Arial" w:eastAsia="Calibri" w:hAnsi="Arial" w:cs="Arial"/>
                <w:b w:val="0"/>
                <w:bCs w:val="0"/>
                <w:color w:val="000000" w:themeColor="text1"/>
              </w:rPr>
              <w:t>1003</w:t>
            </w:r>
          </w:p>
        </w:tc>
        <w:tc>
          <w:tcPr>
            <w:tcW w:w="6132" w:type="dxa"/>
            <w:gridSpan w:val="2"/>
          </w:tcPr>
          <w:p w14:paraId="45B6A3BF" w14:textId="0E361304" w:rsidR="002F2BC9" w:rsidRPr="000E3EDF" w:rsidRDefault="002F2BC9" w:rsidP="71814E7A">
            <w:pPr>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themeColor="text1"/>
              </w:rPr>
            </w:pPr>
            <w:r w:rsidRPr="000E3EDF">
              <w:rPr>
                <w:rFonts w:ascii="Arial" w:eastAsia="Calibri" w:hAnsi="Arial" w:cs="Arial"/>
                <w:color w:val="000000" w:themeColor="text1"/>
              </w:rPr>
              <w:t>None</w:t>
            </w:r>
          </w:p>
        </w:tc>
      </w:tr>
      <w:tr w:rsidR="002F2BC9" w:rsidRPr="000E3EDF" w14:paraId="5BC499DF" w14:textId="77777777" w:rsidTr="00A845CD">
        <w:trPr>
          <w:trHeight w:val="300"/>
        </w:trPr>
        <w:tc>
          <w:tcPr>
            <w:cnfStyle w:val="001000000000" w:firstRow="0" w:lastRow="0" w:firstColumn="1" w:lastColumn="0" w:oddVBand="0" w:evenVBand="0" w:oddHBand="0" w:evenHBand="0" w:firstRowFirstColumn="0" w:firstRowLastColumn="0" w:lastRowFirstColumn="0" w:lastRowLastColumn="0"/>
            <w:tcW w:w="810" w:type="dxa"/>
          </w:tcPr>
          <w:p w14:paraId="5143BF5D" w14:textId="7C27FF63" w:rsidR="002F2BC9" w:rsidRPr="000E3EDF" w:rsidRDefault="002F2BC9" w:rsidP="00A845CD">
            <w:pPr>
              <w:jc w:val="center"/>
              <w:rPr>
                <w:rFonts w:ascii="Arial" w:eastAsia="Calibri" w:hAnsi="Arial" w:cs="Arial"/>
                <w:b w:val="0"/>
                <w:bCs w:val="0"/>
                <w:color w:val="000000" w:themeColor="text1"/>
              </w:rPr>
            </w:pPr>
            <w:r w:rsidRPr="000E3EDF">
              <w:rPr>
                <w:rFonts w:ascii="Arial" w:eastAsia="Calibri" w:hAnsi="Arial" w:cs="Arial"/>
                <w:b w:val="0"/>
                <w:bCs w:val="0"/>
                <w:color w:val="000000" w:themeColor="text1"/>
              </w:rPr>
              <w:t>1004</w:t>
            </w:r>
          </w:p>
        </w:tc>
        <w:tc>
          <w:tcPr>
            <w:tcW w:w="6132" w:type="dxa"/>
            <w:gridSpan w:val="2"/>
          </w:tcPr>
          <w:p w14:paraId="064EBC6C" w14:textId="57FBC6E7" w:rsidR="002F2BC9" w:rsidRPr="000E3EDF" w:rsidRDefault="002F2BC9" w:rsidP="71814E7A">
            <w:pPr>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themeColor="text1"/>
              </w:rPr>
            </w:pPr>
            <w:r w:rsidRPr="000E3EDF">
              <w:rPr>
                <w:rFonts w:ascii="Arial" w:eastAsia="Calibri" w:hAnsi="Arial" w:cs="Arial"/>
                <w:color w:val="000000" w:themeColor="text1"/>
              </w:rPr>
              <w:t>Depression, Anxiety, Irritable Bowel Syndrome</w:t>
            </w:r>
          </w:p>
        </w:tc>
      </w:tr>
      <w:tr w:rsidR="002F2BC9" w:rsidRPr="000E3EDF" w14:paraId="02A2FC72" w14:textId="77777777" w:rsidTr="00A845CD">
        <w:trPr>
          <w:trHeight w:val="300"/>
        </w:trPr>
        <w:tc>
          <w:tcPr>
            <w:cnfStyle w:val="001000000000" w:firstRow="0" w:lastRow="0" w:firstColumn="1" w:lastColumn="0" w:oddVBand="0" w:evenVBand="0" w:oddHBand="0" w:evenHBand="0" w:firstRowFirstColumn="0" w:firstRowLastColumn="0" w:lastRowFirstColumn="0" w:lastRowLastColumn="0"/>
            <w:tcW w:w="810" w:type="dxa"/>
          </w:tcPr>
          <w:p w14:paraId="516352B9" w14:textId="0F19E258" w:rsidR="002F2BC9" w:rsidRPr="000E3EDF" w:rsidRDefault="002F2BC9" w:rsidP="00A845CD">
            <w:pPr>
              <w:jc w:val="center"/>
              <w:rPr>
                <w:rFonts w:ascii="Arial" w:eastAsia="Calibri" w:hAnsi="Arial" w:cs="Arial"/>
                <w:b w:val="0"/>
                <w:bCs w:val="0"/>
                <w:color w:val="000000" w:themeColor="text1"/>
              </w:rPr>
            </w:pPr>
            <w:r w:rsidRPr="000E3EDF">
              <w:rPr>
                <w:rFonts w:ascii="Arial" w:eastAsia="Calibri" w:hAnsi="Arial" w:cs="Arial"/>
                <w:b w:val="0"/>
                <w:bCs w:val="0"/>
                <w:color w:val="000000" w:themeColor="text1"/>
              </w:rPr>
              <w:t>1012</w:t>
            </w:r>
          </w:p>
        </w:tc>
        <w:tc>
          <w:tcPr>
            <w:tcW w:w="6132" w:type="dxa"/>
            <w:gridSpan w:val="2"/>
          </w:tcPr>
          <w:p w14:paraId="60B2B7D9" w14:textId="4245AEA8" w:rsidR="002F2BC9" w:rsidRPr="000E3EDF" w:rsidRDefault="002F2BC9" w:rsidP="71814E7A">
            <w:pPr>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themeColor="text1"/>
              </w:rPr>
            </w:pPr>
            <w:r w:rsidRPr="000E3EDF">
              <w:rPr>
                <w:rFonts w:ascii="Arial" w:eastAsia="Calibri" w:hAnsi="Arial" w:cs="Arial"/>
                <w:color w:val="000000" w:themeColor="text1"/>
              </w:rPr>
              <w:t>None</w:t>
            </w:r>
          </w:p>
        </w:tc>
      </w:tr>
      <w:tr w:rsidR="002F2BC9" w:rsidRPr="000E3EDF" w14:paraId="36D37398" w14:textId="77777777" w:rsidTr="00A845CD">
        <w:trPr>
          <w:trHeight w:val="300"/>
        </w:trPr>
        <w:tc>
          <w:tcPr>
            <w:cnfStyle w:val="001000000000" w:firstRow="0" w:lastRow="0" w:firstColumn="1" w:lastColumn="0" w:oddVBand="0" w:evenVBand="0" w:oddHBand="0" w:evenHBand="0" w:firstRowFirstColumn="0" w:firstRowLastColumn="0" w:lastRowFirstColumn="0" w:lastRowLastColumn="0"/>
            <w:tcW w:w="810" w:type="dxa"/>
          </w:tcPr>
          <w:p w14:paraId="53F2DC9F" w14:textId="699D17BF" w:rsidR="002F2BC9" w:rsidRPr="000E3EDF" w:rsidRDefault="002F2BC9" w:rsidP="00A845CD">
            <w:pPr>
              <w:jc w:val="center"/>
              <w:rPr>
                <w:rFonts w:ascii="Arial" w:eastAsia="Calibri" w:hAnsi="Arial" w:cs="Arial"/>
                <w:b w:val="0"/>
                <w:bCs w:val="0"/>
                <w:color w:val="000000" w:themeColor="text1"/>
              </w:rPr>
            </w:pPr>
            <w:r w:rsidRPr="000E3EDF">
              <w:rPr>
                <w:rFonts w:ascii="Arial" w:eastAsia="Calibri" w:hAnsi="Arial" w:cs="Arial"/>
                <w:b w:val="0"/>
                <w:bCs w:val="0"/>
                <w:color w:val="000000" w:themeColor="text1"/>
              </w:rPr>
              <w:t>1013</w:t>
            </w:r>
          </w:p>
        </w:tc>
        <w:tc>
          <w:tcPr>
            <w:tcW w:w="6132" w:type="dxa"/>
            <w:gridSpan w:val="2"/>
          </w:tcPr>
          <w:p w14:paraId="64E4D63D" w14:textId="27FE3F12" w:rsidR="002F2BC9" w:rsidRPr="000E3EDF" w:rsidRDefault="002F2BC9" w:rsidP="71814E7A">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E3EDF">
              <w:rPr>
                <w:rFonts w:ascii="Arial" w:eastAsia="Calibri" w:hAnsi="Arial" w:cs="Arial"/>
                <w:color w:val="000000" w:themeColor="text1"/>
              </w:rPr>
              <w:t>Raynaud’s Disease, Hypothyroidism, Fibromyalgia, Irritable Bowel Syndrome, Chronic Fatigue Syndrome</w:t>
            </w:r>
          </w:p>
        </w:tc>
      </w:tr>
      <w:tr w:rsidR="002F2BC9" w:rsidRPr="000E3EDF" w14:paraId="5BA9728D" w14:textId="77777777" w:rsidTr="00A845CD">
        <w:trPr>
          <w:trHeight w:val="300"/>
        </w:trPr>
        <w:tc>
          <w:tcPr>
            <w:cnfStyle w:val="001000000000" w:firstRow="0" w:lastRow="0" w:firstColumn="1" w:lastColumn="0" w:oddVBand="0" w:evenVBand="0" w:oddHBand="0" w:evenHBand="0" w:firstRowFirstColumn="0" w:firstRowLastColumn="0" w:lastRowFirstColumn="0" w:lastRowLastColumn="0"/>
            <w:tcW w:w="810" w:type="dxa"/>
          </w:tcPr>
          <w:p w14:paraId="6817D95D" w14:textId="7BCF051D" w:rsidR="002F2BC9" w:rsidRPr="000E3EDF" w:rsidRDefault="002F2BC9" w:rsidP="00A845CD">
            <w:pPr>
              <w:jc w:val="center"/>
              <w:rPr>
                <w:rFonts w:ascii="Arial" w:eastAsia="Calibri" w:hAnsi="Arial" w:cs="Arial"/>
                <w:b w:val="0"/>
                <w:bCs w:val="0"/>
                <w:color w:val="000000" w:themeColor="text1"/>
              </w:rPr>
            </w:pPr>
            <w:r w:rsidRPr="000E3EDF">
              <w:rPr>
                <w:rFonts w:ascii="Arial" w:eastAsia="Calibri" w:hAnsi="Arial" w:cs="Arial"/>
                <w:b w:val="0"/>
                <w:bCs w:val="0"/>
                <w:color w:val="000000" w:themeColor="text1"/>
              </w:rPr>
              <w:t>1041</w:t>
            </w:r>
          </w:p>
        </w:tc>
        <w:tc>
          <w:tcPr>
            <w:tcW w:w="6132" w:type="dxa"/>
            <w:gridSpan w:val="2"/>
          </w:tcPr>
          <w:p w14:paraId="294EF440" w14:textId="39D0BB56" w:rsidR="002F2BC9" w:rsidRPr="000E3EDF" w:rsidRDefault="002F2BC9" w:rsidP="71814E7A">
            <w:pPr>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themeColor="text1"/>
              </w:rPr>
            </w:pPr>
            <w:r w:rsidRPr="000E3EDF">
              <w:rPr>
                <w:rFonts w:ascii="Arial" w:eastAsia="Calibri" w:hAnsi="Arial" w:cs="Arial"/>
                <w:color w:val="000000" w:themeColor="text1"/>
              </w:rPr>
              <w:t>Asthma, Anxiety</w:t>
            </w:r>
          </w:p>
        </w:tc>
      </w:tr>
      <w:tr w:rsidR="002F2BC9" w:rsidRPr="000E3EDF" w14:paraId="57F58B3E" w14:textId="77777777" w:rsidTr="00A845CD">
        <w:trPr>
          <w:trHeight w:val="300"/>
        </w:trPr>
        <w:tc>
          <w:tcPr>
            <w:cnfStyle w:val="001000000000" w:firstRow="0" w:lastRow="0" w:firstColumn="1" w:lastColumn="0" w:oddVBand="0" w:evenVBand="0" w:oddHBand="0" w:evenHBand="0" w:firstRowFirstColumn="0" w:firstRowLastColumn="0" w:lastRowFirstColumn="0" w:lastRowLastColumn="0"/>
            <w:tcW w:w="810" w:type="dxa"/>
          </w:tcPr>
          <w:p w14:paraId="41812336" w14:textId="2A0ADEE1" w:rsidR="002F2BC9" w:rsidRPr="000E3EDF" w:rsidRDefault="002F2BC9" w:rsidP="00A845CD">
            <w:pPr>
              <w:jc w:val="center"/>
              <w:rPr>
                <w:rFonts w:ascii="Arial" w:eastAsia="Calibri" w:hAnsi="Arial" w:cs="Arial"/>
                <w:b w:val="0"/>
                <w:bCs w:val="0"/>
                <w:color w:val="000000" w:themeColor="text1"/>
              </w:rPr>
            </w:pPr>
            <w:r w:rsidRPr="000E3EDF">
              <w:rPr>
                <w:rFonts w:ascii="Arial" w:eastAsia="Calibri" w:hAnsi="Arial" w:cs="Arial"/>
                <w:b w:val="0"/>
                <w:bCs w:val="0"/>
                <w:color w:val="000000" w:themeColor="text1"/>
              </w:rPr>
              <w:t>1048</w:t>
            </w:r>
          </w:p>
        </w:tc>
        <w:tc>
          <w:tcPr>
            <w:tcW w:w="6132" w:type="dxa"/>
            <w:gridSpan w:val="2"/>
          </w:tcPr>
          <w:p w14:paraId="44AE6831" w14:textId="1F4DDA98" w:rsidR="002F2BC9" w:rsidRPr="000E3EDF" w:rsidRDefault="002F2BC9" w:rsidP="71814E7A">
            <w:pPr>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themeColor="text1"/>
              </w:rPr>
            </w:pPr>
            <w:r w:rsidRPr="000E3EDF">
              <w:rPr>
                <w:rFonts w:ascii="Arial" w:eastAsia="Calibri" w:hAnsi="Arial" w:cs="Arial"/>
                <w:color w:val="000000" w:themeColor="text1"/>
              </w:rPr>
              <w:t>Anxiety, Gastroesophageal Reflux Disease</w:t>
            </w:r>
          </w:p>
        </w:tc>
      </w:tr>
      <w:tr w:rsidR="002F2BC9" w:rsidRPr="000E3EDF" w14:paraId="329BB7AC" w14:textId="77777777" w:rsidTr="00A845CD">
        <w:trPr>
          <w:trHeight w:val="300"/>
        </w:trPr>
        <w:tc>
          <w:tcPr>
            <w:cnfStyle w:val="001000000000" w:firstRow="0" w:lastRow="0" w:firstColumn="1" w:lastColumn="0" w:oddVBand="0" w:evenVBand="0" w:oddHBand="0" w:evenHBand="0" w:firstRowFirstColumn="0" w:firstRowLastColumn="0" w:lastRowFirstColumn="0" w:lastRowLastColumn="0"/>
            <w:tcW w:w="810" w:type="dxa"/>
          </w:tcPr>
          <w:p w14:paraId="5B80A945" w14:textId="38222813" w:rsidR="002F2BC9" w:rsidRPr="000E3EDF" w:rsidRDefault="002F2BC9" w:rsidP="00A845CD">
            <w:pPr>
              <w:jc w:val="center"/>
              <w:rPr>
                <w:rFonts w:ascii="Arial" w:eastAsia="Calibri" w:hAnsi="Arial" w:cs="Arial"/>
                <w:b w:val="0"/>
                <w:bCs w:val="0"/>
                <w:color w:val="000000" w:themeColor="text1"/>
              </w:rPr>
            </w:pPr>
            <w:r w:rsidRPr="000E3EDF">
              <w:rPr>
                <w:rFonts w:ascii="Arial" w:eastAsia="Calibri" w:hAnsi="Arial" w:cs="Arial"/>
                <w:b w:val="0"/>
                <w:bCs w:val="0"/>
                <w:color w:val="000000" w:themeColor="text1"/>
              </w:rPr>
              <w:t>1054</w:t>
            </w:r>
          </w:p>
        </w:tc>
        <w:tc>
          <w:tcPr>
            <w:tcW w:w="6132" w:type="dxa"/>
            <w:gridSpan w:val="2"/>
          </w:tcPr>
          <w:p w14:paraId="3E989961" w14:textId="7F726AB4" w:rsidR="002F2BC9" w:rsidRPr="000E3EDF" w:rsidRDefault="002F2BC9" w:rsidP="71814E7A">
            <w:pPr>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themeColor="text1"/>
              </w:rPr>
            </w:pPr>
            <w:r w:rsidRPr="000E3EDF">
              <w:rPr>
                <w:rFonts w:ascii="Arial" w:eastAsia="Calibri" w:hAnsi="Arial" w:cs="Arial"/>
                <w:color w:val="000000" w:themeColor="text1"/>
              </w:rPr>
              <w:t>Asthma, Depression, Anxiety, Attention Deficit Hyperactivity Disorder</w:t>
            </w:r>
          </w:p>
        </w:tc>
      </w:tr>
      <w:tr w:rsidR="002F2BC9" w:rsidRPr="000E3EDF" w14:paraId="0C304417" w14:textId="77777777" w:rsidTr="00A845CD">
        <w:trPr>
          <w:trHeight w:val="300"/>
        </w:trPr>
        <w:tc>
          <w:tcPr>
            <w:cnfStyle w:val="001000000000" w:firstRow="0" w:lastRow="0" w:firstColumn="1" w:lastColumn="0" w:oddVBand="0" w:evenVBand="0" w:oddHBand="0" w:evenHBand="0" w:firstRowFirstColumn="0" w:firstRowLastColumn="0" w:lastRowFirstColumn="0" w:lastRowLastColumn="0"/>
            <w:tcW w:w="810" w:type="dxa"/>
          </w:tcPr>
          <w:p w14:paraId="618E7424" w14:textId="16FD3939" w:rsidR="002F2BC9" w:rsidRPr="000E3EDF" w:rsidRDefault="002F2BC9" w:rsidP="00A845CD">
            <w:pPr>
              <w:jc w:val="center"/>
              <w:rPr>
                <w:rFonts w:ascii="Arial" w:eastAsia="Calibri" w:hAnsi="Arial" w:cs="Arial"/>
                <w:b w:val="0"/>
                <w:bCs w:val="0"/>
                <w:color w:val="000000" w:themeColor="text1"/>
              </w:rPr>
            </w:pPr>
            <w:r w:rsidRPr="000E3EDF">
              <w:rPr>
                <w:rFonts w:ascii="Arial" w:eastAsia="Calibri" w:hAnsi="Arial" w:cs="Arial"/>
                <w:b w:val="0"/>
                <w:bCs w:val="0"/>
                <w:color w:val="000000" w:themeColor="text1"/>
              </w:rPr>
              <w:t>1057</w:t>
            </w:r>
          </w:p>
        </w:tc>
        <w:tc>
          <w:tcPr>
            <w:tcW w:w="6132" w:type="dxa"/>
            <w:gridSpan w:val="2"/>
          </w:tcPr>
          <w:p w14:paraId="7CC54C6E" w14:textId="160C62B0" w:rsidR="002F2BC9" w:rsidRPr="000E3EDF" w:rsidRDefault="002F2BC9" w:rsidP="71814E7A">
            <w:pPr>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themeColor="text1"/>
              </w:rPr>
            </w:pPr>
            <w:r w:rsidRPr="000E3EDF">
              <w:rPr>
                <w:rFonts w:ascii="Arial" w:eastAsia="Calibri" w:hAnsi="Arial" w:cs="Arial"/>
                <w:color w:val="000000" w:themeColor="text1"/>
              </w:rPr>
              <w:t>Asthma, Anxiety, Diabetes, Temporomandibular Disorder</w:t>
            </w:r>
          </w:p>
        </w:tc>
      </w:tr>
      <w:tr w:rsidR="002F2BC9" w:rsidRPr="000E3EDF" w14:paraId="78C54611" w14:textId="77777777" w:rsidTr="00A845CD">
        <w:trPr>
          <w:trHeight w:val="300"/>
        </w:trPr>
        <w:tc>
          <w:tcPr>
            <w:cnfStyle w:val="001000000000" w:firstRow="0" w:lastRow="0" w:firstColumn="1" w:lastColumn="0" w:oddVBand="0" w:evenVBand="0" w:oddHBand="0" w:evenHBand="0" w:firstRowFirstColumn="0" w:firstRowLastColumn="0" w:lastRowFirstColumn="0" w:lastRowLastColumn="0"/>
            <w:tcW w:w="810" w:type="dxa"/>
          </w:tcPr>
          <w:p w14:paraId="6F840782" w14:textId="14B02460" w:rsidR="002F2BC9" w:rsidRPr="000E3EDF" w:rsidRDefault="002F2BC9" w:rsidP="00A845CD">
            <w:pPr>
              <w:jc w:val="center"/>
              <w:rPr>
                <w:rFonts w:ascii="Arial" w:eastAsia="Calibri" w:hAnsi="Arial" w:cs="Arial"/>
                <w:b w:val="0"/>
                <w:bCs w:val="0"/>
                <w:color w:val="000000" w:themeColor="text1"/>
              </w:rPr>
            </w:pPr>
            <w:r w:rsidRPr="000E3EDF">
              <w:rPr>
                <w:rFonts w:ascii="Arial" w:eastAsia="Calibri" w:hAnsi="Arial" w:cs="Arial"/>
                <w:b w:val="0"/>
                <w:bCs w:val="0"/>
                <w:color w:val="000000" w:themeColor="text1"/>
              </w:rPr>
              <w:t>1061</w:t>
            </w:r>
          </w:p>
        </w:tc>
        <w:tc>
          <w:tcPr>
            <w:tcW w:w="6132" w:type="dxa"/>
            <w:gridSpan w:val="2"/>
          </w:tcPr>
          <w:p w14:paraId="2E52E463" w14:textId="53C4D2D4" w:rsidR="002F2BC9" w:rsidRPr="000E3EDF" w:rsidRDefault="002F2BC9" w:rsidP="71814E7A">
            <w:pPr>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themeColor="text1"/>
              </w:rPr>
            </w:pPr>
            <w:r w:rsidRPr="000E3EDF">
              <w:rPr>
                <w:rFonts w:ascii="Arial" w:eastAsia="Calibri" w:hAnsi="Arial" w:cs="Arial"/>
                <w:color w:val="000000" w:themeColor="text1"/>
              </w:rPr>
              <w:t>Hyperlipidemia,</w:t>
            </w:r>
            <w:r w:rsidR="001C4856" w:rsidRPr="000E3EDF">
              <w:rPr>
                <w:rFonts w:ascii="Arial" w:eastAsia="Calibri" w:hAnsi="Arial" w:cs="Arial"/>
                <w:color w:val="000000" w:themeColor="text1"/>
              </w:rPr>
              <w:t xml:space="preserve"> Irritable Bowel Syndrome,</w:t>
            </w:r>
            <w:r w:rsidRPr="000E3EDF">
              <w:rPr>
                <w:rFonts w:ascii="Arial" w:eastAsia="Calibri" w:hAnsi="Arial" w:cs="Arial"/>
                <w:color w:val="000000" w:themeColor="text1"/>
              </w:rPr>
              <w:t xml:space="preserve"> Erectile Dysfunction </w:t>
            </w:r>
          </w:p>
        </w:tc>
      </w:tr>
      <w:tr w:rsidR="002F2BC9" w:rsidRPr="000E3EDF" w14:paraId="416012A2" w14:textId="77777777" w:rsidTr="00A845CD">
        <w:trPr>
          <w:trHeight w:val="300"/>
        </w:trPr>
        <w:tc>
          <w:tcPr>
            <w:cnfStyle w:val="001000000000" w:firstRow="0" w:lastRow="0" w:firstColumn="1" w:lastColumn="0" w:oddVBand="0" w:evenVBand="0" w:oddHBand="0" w:evenHBand="0" w:firstRowFirstColumn="0" w:firstRowLastColumn="0" w:lastRowFirstColumn="0" w:lastRowLastColumn="0"/>
            <w:tcW w:w="810" w:type="dxa"/>
          </w:tcPr>
          <w:p w14:paraId="75D67A9C" w14:textId="46F25575" w:rsidR="002F2BC9" w:rsidRPr="000E3EDF" w:rsidRDefault="002F2BC9" w:rsidP="00A845CD">
            <w:pPr>
              <w:jc w:val="center"/>
              <w:rPr>
                <w:rFonts w:ascii="Arial" w:eastAsia="Calibri" w:hAnsi="Arial" w:cs="Arial"/>
                <w:b w:val="0"/>
                <w:bCs w:val="0"/>
                <w:color w:val="000000" w:themeColor="text1"/>
              </w:rPr>
            </w:pPr>
            <w:r w:rsidRPr="000E3EDF">
              <w:rPr>
                <w:rFonts w:ascii="Arial" w:eastAsia="Calibri" w:hAnsi="Arial" w:cs="Arial"/>
                <w:b w:val="0"/>
                <w:bCs w:val="0"/>
                <w:color w:val="000000" w:themeColor="text1"/>
              </w:rPr>
              <w:t>1063</w:t>
            </w:r>
          </w:p>
        </w:tc>
        <w:tc>
          <w:tcPr>
            <w:tcW w:w="6132" w:type="dxa"/>
            <w:gridSpan w:val="2"/>
          </w:tcPr>
          <w:p w14:paraId="7134A06E" w14:textId="01440CEA" w:rsidR="002F2BC9" w:rsidRPr="000E3EDF" w:rsidRDefault="002F2BC9" w:rsidP="71814E7A">
            <w:pPr>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themeColor="text1"/>
              </w:rPr>
            </w:pPr>
            <w:r w:rsidRPr="000E3EDF">
              <w:rPr>
                <w:rFonts w:ascii="Arial" w:eastAsia="Calibri" w:hAnsi="Arial" w:cs="Arial"/>
                <w:color w:val="000000" w:themeColor="text1"/>
              </w:rPr>
              <w:t xml:space="preserve">Chronic low back pain </w:t>
            </w:r>
          </w:p>
        </w:tc>
      </w:tr>
    </w:tbl>
    <w:p w14:paraId="7504C4F9" w14:textId="5DF4230E" w:rsidR="71814E7A" w:rsidRPr="000E3EDF" w:rsidRDefault="71814E7A"/>
    <w:p w14:paraId="198F0082" w14:textId="22F7273A" w:rsidR="71814E7A" w:rsidRDefault="71814E7A" w:rsidP="71814E7A">
      <w:pPr>
        <w:rPr>
          <w:rFonts w:ascii="Calibri" w:eastAsia="Calibri" w:hAnsi="Calibri" w:cs="Calibri"/>
          <w:color w:val="000000" w:themeColor="text1"/>
        </w:rPr>
      </w:pPr>
    </w:p>
    <w:sectPr w:rsidR="71814E7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EB3245"/>
    <w:multiLevelType w:val="hybridMultilevel"/>
    <w:tmpl w:val="E5B63DD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792606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063F"/>
    <w:rsid w:val="00051AC4"/>
    <w:rsid w:val="000C0AE1"/>
    <w:rsid w:val="000E3EDF"/>
    <w:rsid w:val="00144E62"/>
    <w:rsid w:val="001C4856"/>
    <w:rsid w:val="002F2BC9"/>
    <w:rsid w:val="003C6131"/>
    <w:rsid w:val="003C66DE"/>
    <w:rsid w:val="00415904"/>
    <w:rsid w:val="004624B3"/>
    <w:rsid w:val="004B4E87"/>
    <w:rsid w:val="004C76A0"/>
    <w:rsid w:val="004F4D21"/>
    <w:rsid w:val="00502914"/>
    <w:rsid w:val="0050793A"/>
    <w:rsid w:val="0059033B"/>
    <w:rsid w:val="005E020C"/>
    <w:rsid w:val="005E2F3F"/>
    <w:rsid w:val="005E7F87"/>
    <w:rsid w:val="005F3DA2"/>
    <w:rsid w:val="00775277"/>
    <w:rsid w:val="00803484"/>
    <w:rsid w:val="00852CEF"/>
    <w:rsid w:val="008F4B83"/>
    <w:rsid w:val="00981EA9"/>
    <w:rsid w:val="009C2A59"/>
    <w:rsid w:val="00A376A7"/>
    <w:rsid w:val="00A845CD"/>
    <w:rsid w:val="00A93849"/>
    <w:rsid w:val="00BA09A7"/>
    <w:rsid w:val="00BC2844"/>
    <w:rsid w:val="00C32CCA"/>
    <w:rsid w:val="00C553E9"/>
    <w:rsid w:val="00D11578"/>
    <w:rsid w:val="00D2111C"/>
    <w:rsid w:val="00D26A0F"/>
    <w:rsid w:val="00D75A22"/>
    <w:rsid w:val="00D818A9"/>
    <w:rsid w:val="00DE063F"/>
    <w:rsid w:val="00EB7042"/>
    <w:rsid w:val="00EE7785"/>
    <w:rsid w:val="00EF324B"/>
    <w:rsid w:val="00F43E25"/>
    <w:rsid w:val="00F80B0F"/>
    <w:rsid w:val="00FB7C1D"/>
    <w:rsid w:val="03F438FE"/>
    <w:rsid w:val="04860BCE"/>
    <w:rsid w:val="06B6F8C2"/>
    <w:rsid w:val="09DB7789"/>
    <w:rsid w:val="0A1C9BBB"/>
    <w:rsid w:val="0AA3BDD0"/>
    <w:rsid w:val="0AE96246"/>
    <w:rsid w:val="0AEC2D07"/>
    <w:rsid w:val="0B8876D0"/>
    <w:rsid w:val="0D8863D5"/>
    <w:rsid w:val="10885E3A"/>
    <w:rsid w:val="10921ADE"/>
    <w:rsid w:val="11D65089"/>
    <w:rsid w:val="11EC14CB"/>
    <w:rsid w:val="174D08B8"/>
    <w:rsid w:val="17798C2F"/>
    <w:rsid w:val="183A5ED6"/>
    <w:rsid w:val="1C0EF199"/>
    <w:rsid w:val="1D6349E3"/>
    <w:rsid w:val="1FA22180"/>
    <w:rsid w:val="1FFFCC2A"/>
    <w:rsid w:val="202EAAB6"/>
    <w:rsid w:val="2081C4DD"/>
    <w:rsid w:val="23775E54"/>
    <w:rsid w:val="241E4253"/>
    <w:rsid w:val="28486EA8"/>
    <w:rsid w:val="28942F4A"/>
    <w:rsid w:val="2A76426A"/>
    <w:rsid w:val="2BBDBDFC"/>
    <w:rsid w:val="2D5D40D8"/>
    <w:rsid w:val="2E16151C"/>
    <w:rsid w:val="2F212266"/>
    <w:rsid w:val="302F7227"/>
    <w:rsid w:val="341350D9"/>
    <w:rsid w:val="34ABF742"/>
    <w:rsid w:val="34C200B7"/>
    <w:rsid w:val="360B3344"/>
    <w:rsid w:val="38226C1A"/>
    <w:rsid w:val="3A7F1906"/>
    <w:rsid w:val="3DB6A173"/>
    <w:rsid w:val="406F73B5"/>
    <w:rsid w:val="42848FD8"/>
    <w:rsid w:val="431A92C3"/>
    <w:rsid w:val="44BB88EA"/>
    <w:rsid w:val="45B74854"/>
    <w:rsid w:val="4A3D66AB"/>
    <w:rsid w:val="4A54FD78"/>
    <w:rsid w:val="4AA5DD87"/>
    <w:rsid w:val="4BA88572"/>
    <w:rsid w:val="4C854EC0"/>
    <w:rsid w:val="50F9D760"/>
    <w:rsid w:val="5201E2E7"/>
    <w:rsid w:val="522182E5"/>
    <w:rsid w:val="5276A7B1"/>
    <w:rsid w:val="52A2B6CC"/>
    <w:rsid w:val="546ABC06"/>
    <w:rsid w:val="568EF74B"/>
    <w:rsid w:val="57FE1151"/>
    <w:rsid w:val="599C22FE"/>
    <w:rsid w:val="5A58CE6E"/>
    <w:rsid w:val="5C16A5BB"/>
    <w:rsid w:val="5D4E6DA1"/>
    <w:rsid w:val="606D3943"/>
    <w:rsid w:val="617418D2"/>
    <w:rsid w:val="61A04BAF"/>
    <w:rsid w:val="62547B29"/>
    <w:rsid w:val="65B66652"/>
    <w:rsid w:val="672F506C"/>
    <w:rsid w:val="68FCE1FE"/>
    <w:rsid w:val="69397BAB"/>
    <w:rsid w:val="6B1F1878"/>
    <w:rsid w:val="6C763431"/>
    <w:rsid w:val="6DDF1CD5"/>
    <w:rsid w:val="6E1F3A52"/>
    <w:rsid w:val="6EF7C6A9"/>
    <w:rsid w:val="7148C363"/>
    <w:rsid w:val="716C974D"/>
    <w:rsid w:val="71814E7A"/>
    <w:rsid w:val="723675F4"/>
    <w:rsid w:val="77F7F995"/>
    <w:rsid w:val="79457598"/>
    <w:rsid w:val="79C1B5E7"/>
    <w:rsid w:val="7A0D6C39"/>
    <w:rsid w:val="7DF28AC2"/>
    <w:rsid w:val="7F883306"/>
    <w:rsid w:val="7F8D34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260A2F"/>
  <w15:chartTrackingRefBased/>
  <w15:docId w15:val="{AE56AB33-8FD3-4FBD-A411-5B9E5E959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2F3F"/>
  </w:style>
  <w:style w:type="paragraph" w:styleId="Heading1">
    <w:name w:val="heading 1"/>
    <w:basedOn w:val="Normal"/>
    <w:next w:val="Normal"/>
    <w:link w:val="Heading1Char"/>
    <w:uiPriority w:val="9"/>
    <w:qFormat/>
    <w:rsid w:val="00DE063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E063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E063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E063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E063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E063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E063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E063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E063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063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E063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E063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E063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E063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E06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06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06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063F"/>
    <w:rPr>
      <w:rFonts w:eastAsiaTheme="majorEastAsia" w:cstheme="majorBidi"/>
      <w:color w:val="272727" w:themeColor="text1" w:themeTint="D8"/>
    </w:rPr>
  </w:style>
  <w:style w:type="paragraph" w:styleId="Title">
    <w:name w:val="Title"/>
    <w:basedOn w:val="Normal"/>
    <w:next w:val="Normal"/>
    <w:link w:val="TitleChar"/>
    <w:uiPriority w:val="10"/>
    <w:qFormat/>
    <w:rsid w:val="00DE06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06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06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06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063F"/>
    <w:pPr>
      <w:spacing w:before="160"/>
      <w:jc w:val="center"/>
    </w:pPr>
    <w:rPr>
      <w:i/>
      <w:iCs/>
      <w:color w:val="404040" w:themeColor="text1" w:themeTint="BF"/>
    </w:rPr>
  </w:style>
  <w:style w:type="character" w:customStyle="1" w:styleId="QuoteChar">
    <w:name w:val="Quote Char"/>
    <w:basedOn w:val="DefaultParagraphFont"/>
    <w:link w:val="Quote"/>
    <w:uiPriority w:val="29"/>
    <w:rsid w:val="00DE063F"/>
    <w:rPr>
      <w:i/>
      <w:iCs/>
      <w:color w:val="404040" w:themeColor="text1" w:themeTint="BF"/>
    </w:rPr>
  </w:style>
  <w:style w:type="paragraph" w:styleId="ListParagraph">
    <w:name w:val="List Paragraph"/>
    <w:basedOn w:val="Normal"/>
    <w:uiPriority w:val="34"/>
    <w:qFormat/>
    <w:rsid w:val="00DE063F"/>
    <w:pPr>
      <w:ind w:left="720"/>
      <w:contextualSpacing/>
    </w:pPr>
  </w:style>
  <w:style w:type="character" w:styleId="IntenseEmphasis">
    <w:name w:val="Intense Emphasis"/>
    <w:basedOn w:val="DefaultParagraphFont"/>
    <w:uiPriority w:val="21"/>
    <w:qFormat/>
    <w:rsid w:val="00DE063F"/>
    <w:rPr>
      <w:i/>
      <w:iCs/>
      <w:color w:val="0F4761" w:themeColor="accent1" w:themeShade="BF"/>
    </w:rPr>
  </w:style>
  <w:style w:type="paragraph" w:styleId="IntenseQuote">
    <w:name w:val="Intense Quote"/>
    <w:basedOn w:val="Normal"/>
    <w:next w:val="Normal"/>
    <w:link w:val="IntenseQuoteChar"/>
    <w:uiPriority w:val="30"/>
    <w:qFormat/>
    <w:rsid w:val="00DE06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E063F"/>
    <w:rPr>
      <w:i/>
      <w:iCs/>
      <w:color w:val="0F4761" w:themeColor="accent1" w:themeShade="BF"/>
    </w:rPr>
  </w:style>
  <w:style w:type="character" w:styleId="IntenseReference">
    <w:name w:val="Intense Reference"/>
    <w:basedOn w:val="DefaultParagraphFont"/>
    <w:uiPriority w:val="32"/>
    <w:qFormat/>
    <w:rsid w:val="00DE063F"/>
    <w:rPr>
      <w:b/>
      <w:bCs/>
      <w:smallCaps/>
      <w:color w:val="0F4761" w:themeColor="accent1" w:themeShade="BF"/>
      <w:spacing w:val="5"/>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PlainTable2">
    <w:name w:val="Plain Table 2"/>
    <w:basedOn w:val="TableNormal"/>
    <w:uiPriority w:val="4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189</Words>
  <Characters>1199</Characters>
  <Application>Microsoft Office Word</Application>
  <DocSecurity>0</DocSecurity>
  <Lines>41</Lines>
  <Paragraphs>28</Paragraphs>
  <ScaleCrop>false</ScaleCrop>
  <Company/>
  <LinksUpToDate>false</LinksUpToDate>
  <CharactersWithSpaces>1360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Kummer, Benjamin</dc:creator>
  <cp:keywords/>
  <dc:description/>
  <cp:lastModifiedBy>Mueller, Bridget</cp:lastModifiedBy>
  <cp:revision>16</cp:revision>
  <dcterms:created xsi:type="dcterms:W3CDTF">2025-08-11T13:20:00Z</dcterms:created>
  <dcterms:modified xsi:type="dcterms:W3CDTF">2025-11-05T14:49:00Z</dcterms:modified>
</cp:coreProperties>
</file>