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26F27" w14:textId="77777777" w:rsidR="006C0335" w:rsidRPr="00F30E84" w:rsidRDefault="006C0335" w:rsidP="006C0335">
      <w:pPr>
        <w:pStyle w:val="Caption"/>
        <w:keepNext/>
        <w:rPr>
          <w:rFonts w:ascii="Arial" w:hAnsi="Arial" w:cs="Arial"/>
          <w:color w:val="000000" w:themeColor="text1"/>
        </w:rPr>
      </w:pPr>
      <w:r w:rsidRPr="00F30E84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  <w:t>Table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  <w:t xml:space="preserve"> 1</w:t>
      </w:r>
      <w:r w:rsidRPr="00F30E84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  <w:t>.</w:t>
      </w:r>
      <w:r w:rsidRPr="00F30E84">
        <w:rPr>
          <w:rFonts w:ascii="Arial" w:hAnsi="Arial" w:cs="Arial"/>
          <w:i w:val="0"/>
          <w:iCs w:val="0"/>
          <w:color w:val="000000" w:themeColor="text1"/>
          <w:sz w:val="24"/>
          <w:szCs w:val="24"/>
        </w:rPr>
        <w:t xml:space="preserve"> Sample </w:t>
      </w:r>
      <w:r w:rsidRPr="00067693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>characteristics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3174"/>
        <w:gridCol w:w="2406"/>
        <w:gridCol w:w="968"/>
        <w:gridCol w:w="2308"/>
        <w:gridCol w:w="1089"/>
        <w:gridCol w:w="3253"/>
        <w:gridCol w:w="1089"/>
      </w:tblGrid>
      <w:tr w:rsidR="006C0335" w:rsidRPr="00601EDD" w14:paraId="1E12B842" w14:textId="77777777" w:rsidTr="00226D22">
        <w:trPr>
          <w:tblHeader/>
          <w:jc w:val="center"/>
        </w:trPr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EEFE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color w:val="000000"/>
                <w:sz w:val="20"/>
                <w:szCs w:val="20"/>
                <w:lang w:val="en-US"/>
              </w:rPr>
              <w:t>Characteristic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4DB553D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F504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color w:val="000000"/>
                <w:sz w:val="20"/>
                <w:szCs w:val="20"/>
                <w:lang w:val="en-US"/>
              </w:rPr>
              <w:t>N = 470</w:t>
            </w: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23978B7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color w:val="000000"/>
                <w:sz w:val="20"/>
                <w:szCs w:val="20"/>
                <w:lang w:val="en-US"/>
              </w:rPr>
              <w:t xml:space="preserve">Mean Score (SD): Climate Anxiety 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7CDF54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color w:val="000000"/>
                <w:sz w:val="20"/>
                <w:szCs w:val="20"/>
                <w:lang w:val="en-US"/>
              </w:rPr>
              <w:t>p-value</w:t>
            </w:r>
            <w:r w:rsidRPr="00601EDD">
              <w:rPr>
                <w:rFonts w:ascii="Arial" w:eastAsia="Helvetica" w:hAnsi="Arial" w:cs="Arial"/>
                <w:bCs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3475C3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color w:val="000000"/>
                <w:sz w:val="20"/>
                <w:szCs w:val="20"/>
                <w:lang w:val="en-US"/>
              </w:rPr>
              <w:t>Mean Score (SD):</w:t>
            </w:r>
            <w:r w:rsidRPr="00601EDD">
              <w:rPr>
                <w:rFonts w:ascii="Arial" w:eastAsia="Helvetica" w:hAnsi="Arial" w:cs="Arial"/>
                <w:b/>
                <w:color w:val="000000"/>
                <w:sz w:val="20"/>
                <w:szCs w:val="20"/>
                <w:lang w:val="en-US"/>
              </w:rPr>
              <w:br/>
            </w: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Willingness for climate-friendly behavioral change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63AA79E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color w:val="000000"/>
                <w:sz w:val="20"/>
                <w:szCs w:val="20"/>
                <w:lang w:val="en-US"/>
              </w:rPr>
              <w:t>p-value</w:t>
            </w:r>
            <w:r w:rsidRPr="00601EDD">
              <w:rPr>
                <w:rFonts w:ascii="Arial" w:eastAsia="Helvetica" w:hAnsi="Arial" w:cs="Arial"/>
                <w:bCs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</w:p>
        </w:tc>
      </w:tr>
      <w:tr w:rsidR="006C0335" w:rsidRPr="00601EDD" w14:paraId="4B15CADB" w14:textId="77777777" w:rsidTr="00226D22">
        <w:trPr>
          <w:jc w:val="center"/>
        </w:trPr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338EB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7F630E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18-20 years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BE2F5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41 (8.7%)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D2BAD6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2.35 (1.21)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FA8C94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.21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93E4F6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3.76 (0.83)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6782AF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.567</w:t>
            </w:r>
          </w:p>
        </w:tc>
      </w:tr>
      <w:tr w:rsidR="006C0335" w:rsidRPr="00601EDD" w14:paraId="22CEC313" w14:textId="77777777" w:rsidTr="00226D22">
        <w:trPr>
          <w:trHeight w:val="80"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140E1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26CB29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21-25 years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0B18F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254 (54%)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7CA006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2.45 (1.12)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B7EF24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02216E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3.94 (0.72)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D4F52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338515D6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1E7E3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9DC639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26-30 years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E645E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108 (23%)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B141D1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2.47 (1.12)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DACA5F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368C24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4.05 (0.67)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4F3440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46FA419D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A3783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14724F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31-35 years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626C9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32 (6.8%)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7ED2B5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1.98 (0.89)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A53E7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E5AAC9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3.83 (0.83)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79B96F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0D9EB205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B4085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AB1B9F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36-40 years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372A7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22 (4.7%)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2640D5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2.03 (0.75)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3617A3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D9B144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3.84 (0.95)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165E8B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536B0104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2019F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6921D9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above 40 years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86B89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13 (2.8%)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1639D2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1.93 (0.88)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59061B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00A78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3.63 (0.83)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728CDC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73AB2440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12D95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D296F4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9E838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128CD9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564549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50D7E1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1AC224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31C78662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9AA93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Gender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35A16C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male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28461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140 (30%)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E1638A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1.93 (0.98)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589078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.261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4F2DF9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3.69 (0.83)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477C4D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.36</w:t>
            </w:r>
          </w:p>
        </w:tc>
      </w:tr>
      <w:tr w:rsidR="006C0335" w:rsidRPr="00601EDD" w14:paraId="21A798AD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7B377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80ABBB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D0819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321 (68%)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0898C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2.56 (1.16)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4DB08F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F3449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4.02 (0.69)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9C424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12A78E27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98FA7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8CE7ED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E54B2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9 (1.9%)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B8229A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2.95 (0.88)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85EFB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4A5B2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4.28 (0.34)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B98DEC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43B2D71C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052C6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E8675F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6958A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F7BE91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AA2E6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EC3532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65AC7E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149AD644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F314E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Knowledge of climate change consequences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E74CF1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very poor - poor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384BB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32 (6.8%)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4BC859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1.98 (1.09)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F5DC5D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color w:val="000000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B7C076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3.61 (0.85)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035A22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 .001</w:t>
            </w:r>
          </w:p>
        </w:tc>
      </w:tr>
      <w:tr w:rsidR="006C0335" w:rsidRPr="00601EDD" w14:paraId="66DBBEA1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1A9A3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E9BDE1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decent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A4009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99 (21%)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AB7211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2.00 (0.83)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E7CEB0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both"/>
              <w:rPr>
                <w:rFonts w:ascii="Arial" w:eastAsia="Helvetica" w:hAnsi="Arial" w:cs="Arial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950978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3.64 (0.78)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3D2BE5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both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7367F360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2D0FD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C56D6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good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03723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242 (51%)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240B73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2.41 (1.14)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7C184A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60B0C6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4.00 (0.68)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E7B06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242CFC08" w14:textId="77777777" w:rsidTr="00226D22">
        <w:trPr>
          <w:trHeight w:val="80"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F0A96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C9FB44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very good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D2E16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97 (21%)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61D0FD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2.83 (1.29)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3F4AD0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C9DBE4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4.15 (0.72)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A9A7FF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592F14AA" w14:textId="77777777" w:rsidTr="00226D22">
        <w:trPr>
          <w:trHeight w:val="307"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CD80B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Relevance of climate change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2CEF29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not at all important – less important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3CB70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21 (4.5%)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45BE1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1.20 (0.32)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A9B381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both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FC30D1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2.49 (0.88)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8D908B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both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 .001</w:t>
            </w:r>
          </w:p>
        </w:tc>
      </w:tr>
      <w:tr w:rsidR="006C0335" w:rsidRPr="00601EDD" w14:paraId="09A959C6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8979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1C9A4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moderately important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56892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32 (6.8%)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2D8795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1.57 (0.91)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5B3756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0AB4A0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2.94 (0.64)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44D4E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2FAEA4E1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E5B3F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7358C3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very important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517F2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69 (15%)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D89206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1.76 (0.63)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0AD638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6D0879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3.59 (0.67)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8EE794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17F39B79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F825A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FC9504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extremely important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1ABBF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348 (73%)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A9E7B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2.65 (1.15)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E2A5FE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AADB1E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4.17 (0.53)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48FB3D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25A59B58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A02C4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Action Efficacy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6D05A6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no effect – weak effect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2989A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39 (8.3%)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E916EE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1.60 (0.77)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C5975F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F0EF52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3.11 (1.03)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BDF6EA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 .001</w:t>
            </w:r>
          </w:p>
        </w:tc>
      </w:tr>
      <w:tr w:rsidR="006C0335" w:rsidRPr="00601EDD" w14:paraId="7075E4F7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45572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82D91B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neither nor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3C00C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69 (15%)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3F7CB2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2.16 (0.97)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43A969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both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6AF70C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3.78 (0.74)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38640E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both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544853EB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DD74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A97DEC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some effect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4B915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224 (48%)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130D1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2.48 (1.18)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2EA39C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EB8060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3.97 (0.69)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4CCEA6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49B5A64D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C83F8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E3AF49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severe effect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C7168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138 (29%)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EB9388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2.55 (1.16)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2BA5EF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2D943D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4.16 (0.55)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40BF4A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2BDBA101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B9A69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Climate change as a global risk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5381DA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not at all - unlikely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D5AD9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51 (11%)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471364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1.76 (1.07)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63AF82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F4F1E9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3.11 (1.06)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955CE6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 .001</w:t>
            </w:r>
          </w:p>
        </w:tc>
      </w:tr>
      <w:tr w:rsidR="006C0335" w:rsidRPr="00601EDD" w14:paraId="3E579397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BC729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F83D7E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neither nor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FF823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55 (12%)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833D0D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2.06 (0.96)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6DEFBC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36CF16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3.72 (0.87)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576EC6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5B4A07A0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C5EAD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3CEEB9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yes, mostly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FA24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160 (34%)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271ECD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2.23 (1.07)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796D20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04816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3.91 (0.62)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7E4457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6EEBD80A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1368B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DA4AA9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yes, a lot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13D9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204 (43%)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914C8D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2.74 (1.16)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D6A753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81EA76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4.20 (0.49)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B08E2A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45968D80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CBDA6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Climate change as a personal risk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F85F16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not at all - unlikely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8A529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81 (17%)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58FF70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1.54 (0.67)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F047E8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 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A7765E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3.35 (0.94)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18C11E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 .001</w:t>
            </w:r>
          </w:p>
        </w:tc>
      </w:tr>
      <w:tr w:rsidR="006C0335" w:rsidRPr="00601EDD" w14:paraId="3A698A00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BF3A2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22684B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neither not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BD5FA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64 (14%)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E0C66D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2.32 (1.19)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D1E44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B303F8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3.86 (0.78)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5020AE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22509790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DFF76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423A06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yes, mostly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CD9C3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154 (33%)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EE82B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2.31 (1.01)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819315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986E3C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3.95 (0.66)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6DCDE7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4CD2CE78" w14:textId="77777777" w:rsidTr="00226D22">
        <w:trPr>
          <w:trHeight w:val="474"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D3389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300" w:right="100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A2EEB6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yes, a lot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0A5DA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171 (36%)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9B7E48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2.87 (1.18)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EC7CBF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1E98FC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4.21 (0.50)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83DFAF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420F1750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47B68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Personality: Extraversion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031FFD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3151D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3.12 (0.99)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41DAAC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12D6FE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.157</w:t>
            </w:r>
          </w:p>
          <w:p w14:paraId="072BDCE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8C70CF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748772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.289</w:t>
            </w:r>
          </w:p>
        </w:tc>
      </w:tr>
      <w:tr w:rsidR="006C0335" w:rsidRPr="00601EDD" w14:paraId="7F573F0D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FE283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Personality: Agreeableness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5A6D4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1EEA5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3.29 (0.81)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11142F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E4276B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.823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6D0151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7C5839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.439</w:t>
            </w:r>
          </w:p>
        </w:tc>
      </w:tr>
      <w:tr w:rsidR="006C0335" w:rsidRPr="00601EDD" w14:paraId="7F0B28C3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1AE33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Personality: Conscientiousness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F8A7FE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58B39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3.61 (0.80)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8EF051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4A4388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.13</w:t>
            </w:r>
          </w:p>
          <w:p w14:paraId="4B184FD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EBC57B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7E6C3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.009</w:t>
            </w:r>
          </w:p>
        </w:tc>
      </w:tr>
      <w:tr w:rsidR="006C0335" w:rsidRPr="00601EDD" w14:paraId="16E01921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27C16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Personality: Neuroticism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233F40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254EF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3.05 (0.96)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85329D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9788A9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69EE9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AF2FCF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.014</w:t>
            </w:r>
          </w:p>
        </w:tc>
      </w:tr>
      <w:tr w:rsidR="006C0335" w:rsidRPr="00601EDD" w14:paraId="2D9C898F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30C8B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Personality: Openness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90605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CC668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3.64 (1.00)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5865E7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EE242F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.004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92FA16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34F8B3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&lt;.001</w:t>
            </w:r>
          </w:p>
        </w:tc>
      </w:tr>
      <w:tr w:rsidR="006C0335" w:rsidRPr="00601EDD" w14:paraId="48268CC2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55FED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lastRenderedPageBreak/>
              <w:t>Connectedness to Nature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31ECB1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62C9C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5.04 (0.82)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E505D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1D8B2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46F472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099F0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&lt;.001</w:t>
            </w:r>
          </w:p>
        </w:tc>
      </w:tr>
      <w:tr w:rsidR="006C0335" w:rsidRPr="00601EDD" w14:paraId="1EC8C136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F2D7C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Trait Anxiety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44BC27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6FD6F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43 (17)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295F6F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E2FBDD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892BAB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01207F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&lt;.001</w:t>
            </w:r>
          </w:p>
        </w:tc>
      </w:tr>
      <w:tr w:rsidR="006C0335" w:rsidRPr="00601EDD" w14:paraId="6CB3C629" w14:textId="77777777" w:rsidTr="00226D22">
        <w:trPr>
          <w:trHeight w:val="60"/>
          <w:jc w:val="center"/>
        </w:trPr>
        <w:tc>
          <w:tcPr>
            <w:tcW w:w="0" w:type="auto"/>
            <w:gridSpan w:val="7"/>
            <w:tcBorders>
              <w:top w:val="single" w:sz="8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16A901B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Arial" w:eastAsia="Helvetica" w:hAnsi="Arial" w:cs="Arial"/>
                <w:color w:val="000000"/>
                <w:sz w:val="20"/>
                <w:szCs w:val="20"/>
                <w:vertAlign w:val="superscript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vertAlign w:val="superscript"/>
                <w:lang w:val="en-US"/>
              </w:rPr>
              <w:t>1</w:t>
            </w: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 xml:space="preserve">n (%); Mean (SD) </w:t>
            </w: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 xml:space="preserve"> χ</w:t>
            </w: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 xml:space="preserve"> test; Kendall’s tau test; </w:t>
            </w:r>
          </w:p>
        </w:tc>
      </w:tr>
    </w:tbl>
    <w:p w14:paraId="47C5F653" w14:textId="77777777" w:rsidR="006C0335" w:rsidRDefault="006C0335" w:rsidP="006C0335">
      <w:pPr>
        <w:pStyle w:val="Bibliography"/>
        <w:rPr>
          <w:rFonts w:ascii="Arial" w:hAnsi="Arial" w:cs="Arial"/>
          <w:b/>
          <w:bCs/>
          <w:lang w:val="en-US"/>
        </w:rPr>
      </w:pPr>
    </w:p>
    <w:p w14:paraId="1087A97E" w14:textId="77777777" w:rsidR="006C0335" w:rsidRDefault="006C0335" w:rsidP="006C0335">
      <w:pPr>
        <w:rPr>
          <w:lang w:val="en-US"/>
        </w:rPr>
        <w:sectPr w:rsidR="006C0335" w:rsidSect="006C0335">
          <w:pgSz w:w="16838" w:h="11906" w:orient="landscape"/>
          <w:pgMar w:top="1417" w:right="1134" w:bottom="1417" w:left="1417" w:header="708" w:footer="708" w:gutter="0"/>
          <w:cols w:space="708"/>
          <w:docGrid w:linePitch="360"/>
        </w:sectPr>
      </w:pPr>
    </w:p>
    <w:p w14:paraId="3F7E0A5C" w14:textId="77777777" w:rsidR="006C0335" w:rsidRPr="00F30E84" w:rsidRDefault="006C0335" w:rsidP="006C0335">
      <w:pPr>
        <w:pStyle w:val="Caption"/>
        <w:keepNext/>
        <w:rPr>
          <w:rFonts w:ascii="Arial" w:hAnsi="Arial" w:cs="Arial"/>
          <w:lang w:val="en-US"/>
        </w:rPr>
      </w:pPr>
      <w:r w:rsidRPr="00F30E84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lastRenderedPageBreak/>
        <w:t>Table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  <w:t xml:space="preserve"> 2</w:t>
      </w:r>
      <w:r w:rsidRPr="00F30E84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t>.</w:t>
      </w:r>
      <w:r w:rsidRPr="00F30E84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Multiple linear regression models for the outcome of climate anxiety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4201"/>
        <w:gridCol w:w="1711"/>
        <w:gridCol w:w="718"/>
        <w:gridCol w:w="1033"/>
        <w:gridCol w:w="674"/>
        <w:gridCol w:w="1023"/>
      </w:tblGrid>
      <w:tr w:rsidR="006C0335" w:rsidRPr="00601EDD" w14:paraId="4E25D324" w14:textId="77777777" w:rsidTr="00226D22">
        <w:trPr>
          <w:tblHeader/>
          <w:jc w:val="center"/>
        </w:trPr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03F1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4462379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C7A7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Model 1: Trait Anxiety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23D4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Model 2: Personality</w:t>
            </w:r>
          </w:p>
        </w:tc>
      </w:tr>
      <w:tr w:rsidR="006C0335" w:rsidRPr="00601EDD" w14:paraId="4ED21305" w14:textId="77777777" w:rsidTr="00226D22">
        <w:trPr>
          <w:tblHeader/>
          <w:jc w:val="center"/>
        </w:trPr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1D9B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Characteristic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59A9AF1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0253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Beta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0402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95% CI</w:t>
            </w: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96F6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Beta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3C9D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95% CI</w:t>
            </w: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  <w:lang w:val="en-US"/>
              </w:rPr>
              <w:t>1</w:t>
            </w:r>
          </w:p>
        </w:tc>
      </w:tr>
      <w:tr w:rsidR="006C0335" w:rsidRPr="00601EDD" w14:paraId="0CEB7F04" w14:textId="77777777" w:rsidTr="00226D22">
        <w:trPr>
          <w:jc w:val="center"/>
        </w:trPr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30743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 xml:space="preserve">Age </w:t>
            </w:r>
            <w:r w:rsidRPr="00601EDD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(</w:t>
            </w:r>
            <w:r w:rsidRPr="00601EDD">
              <w:rPr>
                <w:rFonts w:ascii="Arial" w:eastAsia="Arial" w:hAnsi="Arial" w:cs="Arial"/>
                <w:bCs/>
                <w:i/>
                <w:iCs/>
                <w:color w:val="000000"/>
                <w:sz w:val="20"/>
                <w:szCs w:val="20"/>
                <w:lang w:val="en-US"/>
              </w:rPr>
              <w:t>Ref.: 18-20</w:t>
            </w:r>
            <w:r w:rsidRPr="00601EDD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9E7542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21-25 years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94EEE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0.05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9EFD3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-0.21, 0.30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65489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-0.02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9F0E1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-0.31, 0.25</w:t>
            </w:r>
          </w:p>
        </w:tc>
      </w:tr>
      <w:tr w:rsidR="006C0335" w:rsidRPr="00601EDD" w14:paraId="6340048C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7471F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446BA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26-30 years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E24FC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1BD0B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-0.37, 0.20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23290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EA4AB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-0.42, 0.19</w:t>
            </w:r>
          </w:p>
        </w:tc>
      </w:tr>
      <w:tr w:rsidR="006C0335" w:rsidRPr="00601EDD" w14:paraId="24497792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FB5B0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AE10D0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31-35 years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BD1FA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7340C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-0.63, 0.07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88CB3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-0.34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E9BEC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-0.73, 0.03</w:t>
            </w:r>
          </w:p>
        </w:tc>
      </w:tr>
      <w:tr w:rsidR="006C0335" w:rsidRPr="00601EDD" w14:paraId="5661ACE1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7CDF6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E93313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36-40 years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D3A05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-0.37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BAD42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-0.77, 0.02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6A2FB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-0.42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B46A5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-0.84, -0.00*</w:t>
            </w:r>
          </w:p>
        </w:tc>
      </w:tr>
      <w:tr w:rsidR="006C0335" w:rsidRPr="00601EDD" w14:paraId="025D5F18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3222E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A72F39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above 40 years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F75CF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B7492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-0.73, 0.64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7E1E9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68039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-0.91, 0.54</w:t>
            </w:r>
          </w:p>
        </w:tc>
      </w:tr>
      <w:tr w:rsidR="006C0335" w:rsidRPr="00601EDD" w14:paraId="1689F79B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15BC8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3EEC30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BD3D5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E7CD6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BF163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C458A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7E786128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ECAF3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 xml:space="preserve">Gender </w:t>
            </w: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(</w:t>
            </w:r>
            <w:r w:rsidRPr="00601EDD"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  <w:lang w:val="en-US"/>
              </w:rPr>
              <w:t>Ref.: male</w:t>
            </w: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40B2D9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E00A4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0.29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F780F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0.12, 0.47*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1B538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0.31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604D0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0.10, 0.51*</w:t>
            </w:r>
          </w:p>
        </w:tc>
      </w:tr>
      <w:tr w:rsidR="006C0335" w:rsidRPr="00601EDD" w14:paraId="3ADE87B1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34245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A63956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diverse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67118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8D0C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-0.09, 1.11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0DF62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0.58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A8EED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-0.12, 1.22</w:t>
            </w:r>
          </w:p>
        </w:tc>
      </w:tr>
      <w:tr w:rsidR="006C0335" w:rsidRPr="00601EDD" w14:paraId="0D164723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085AE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99351D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B67DD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07774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78B41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A1BE8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045F8105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B3CF4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 xml:space="preserve">Knowledge of climate change consequences </w:t>
            </w:r>
            <w:r w:rsidRPr="00601EDD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(</w:t>
            </w:r>
            <w:r w:rsidRPr="00601EDD">
              <w:rPr>
                <w:rFonts w:ascii="Arial" w:eastAsia="Arial" w:hAnsi="Arial" w:cs="Arial"/>
                <w:bCs/>
                <w:i/>
                <w:iCs/>
                <w:color w:val="000000"/>
                <w:sz w:val="20"/>
                <w:szCs w:val="20"/>
                <w:lang w:val="en-US"/>
              </w:rPr>
              <w:t>Ref: very poor – poor</w:t>
            </w:r>
            <w:r w:rsidRPr="00601EDD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F22934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decent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79F4F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8B66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-0.41, 0.19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3B3AB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47F3C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-0.42, 0.19</w:t>
            </w:r>
          </w:p>
        </w:tc>
      </w:tr>
      <w:tr w:rsidR="006C0335" w:rsidRPr="00601EDD" w14:paraId="4694DB4F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E555F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F20951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good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04667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DB347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-0.18, 0.39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78F8F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F43B5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-0.18, 0.42</w:t>
            </w:r>
          </w:p>
        </w:tc>
      </w:tr>
      <w:tr w:rsidR="006C0335" w:rsidRPr="00601EDD" w14:paraId="00451B07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AE3EB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2A8C43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very good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7CC56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AED71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0.1, 0.78*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7D734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0.48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BD3FC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0.11, 0.85*</w:t>
            </w:r>
          </w:p>
        </w:tc>
      </w:tr>
      <w:tr w:rsidR="006C0335" w:rsidRPr="00601EDD" w14:paraId="6EB1EF58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2A8B9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 xml:space="preserve">Relevance of climate change </w:t>
            </w:r>
            <w:r w:rsidRPr="00601EDD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(</w:t>
            </w:r>
            <w:r w:rsidRPr="00601EDD">
              <w:rPr>
                <w:rFonts w:ascii="Arial" w:eastAsia="Arial" w:hAnsi="Arial" w:cs="Arial"/>
                <w:bCs/>
                <w:i/>
                <w:iCs/>
                <w:color w:val="000000"/>
                <w:sz w:val="20"/>
                <w:szCs w:val="20"/>
                <w:lang w:val="en-US"/>
              </w:rPr>
              <w:t>Ref: not at all important – less important</w:t>
            </w:r>
            <w:r w:rsidRPr="00601EDD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9394A7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moderatly important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9903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0.12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4E6C8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-0.27, 0.54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A6CCD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0C29F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-0.32, 0.49</w:t>
            </w:r>
          </w:p>
        </w:tc>
      </w:tr>
      <w:tr w:rsidR="006C0335" w:rsidRPr="00601EDD" w14:paraId="0506E678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37F94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6311C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very important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AECCB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F0BAB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-0.35, 0.47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389CD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E6603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-0.38, 0.50</w:t>
            </w:r>
          </w:p>
        </w:tc>
      </w:tr>
      <w:tr w:rsidR="006C0335" w:rsidRPr="00601EDD" w14:paraId="112F6675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C4490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933988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extremely important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6EF8A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0.56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465D2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0.14, 0.98*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6FD73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A0281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0.20, 1.05*</w:t>
            </w:r>
          </w:p>
        </w:tc>
      </w:tr>
      <w:tr w:rsidR="006C0335" w:rsidRPr="00601EDD" w14:paraId="23DE4D90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7A577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 xml:space="preserve">Action Efficacy </w:t>
            </w:r>
            <w:r w:rsidRPr="00601EDD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(</w:t>
            </w:r>
            <w:r w:rsidRPr="00601EDD">
              <w:rPr>
                <w:rFonts w:ascii="Arial" w:eastAsia="Arial" w:hAnsi="Arial" w:cs="Arial"/>
                <w:bCs/>
                <w:i/>
                <w:iCs/>
                <w:color w:val="000000"/>
                <w:sz w:val="20"/>
                <w:szCs w:val="20"/>
                <w:lang w:val="en-US"/>
              </w:rPr>
              <w:t>Ref: no effect – weak effect</w:t>
            </w:r>
            <w:r w:rsidRPr="00601EDD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A7A5C9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neither nor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3E664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E62A0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-0.29, 0.37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E6200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67D18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-0.31, 0.40</w:t>
            </w:r>
          </w:p>
        </w:tc>
      </w:tr>
      <w:tr w:rsidR="006C0335" w:rsidRPr="00601EDD" w14:paraId="14934F48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524A2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9F3A6E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some effect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5641C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2778E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-0.18, 0.44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55A2B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0.19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50F35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-0.15, 0.50</w:t>
            </w:r>
          </w:p>
        </w:tc>
      </w:tr>
      <w:tr w:rsidR="006C0335" w:rsidRPr="00601EDD" w14:paraId="1C160EAF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5435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06283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severe effect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40BEB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2117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-0.30, 0.37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C4833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EA499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-0.36, 0.35</w:t>
            </w:r>
          </w:p>
        </w:tc>
      </w:tr>
      <w:tr w:rsidR="006C0335" w:rsidRPr="00601EDD" w14:paraId="70E52DA0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3E077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lastRenderedPageBreak/>
              <w:t xml:space="preserve">Climate change as a global risk </w:t>
            </w:r>
            <w:r w:rsidRPr="00601EDD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(</w:t>
            </w:r>
            <w:r w:rsidRPr="00601EDD">
              <w:rPr>
                <w:rFonts w:ascii="Arial" w:eastAsia="Arial" w:hAnsi="Arial" w:cs="Arial"/>
                <w:bCs/>
                <w:i/>
                <w:iCs/>
                <w:color w:val="000000"/>
                <w:sz w:val="20"/>
                <w:szCs w:val="20"/>
                <w:lang w:val="en-US"/>
              </w:rPr>
              <w:t>Ref: not at all – unlikely</w:t>
            </w:r>
            <w:r w:rsidRPr="00601EDD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7B173C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neither nor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B2F2A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12EED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-0.63, 0.25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60AA1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69BF8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-0.59, 0.29</w:t>
            </w:r>
          </w:p>
        </w:tc>
      </w:tr>
      <w:tr w:rsidR="006C0335" w:rsidRPr="00601EDD" w14:paraId="34C01DF2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144AF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8B9DB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yes, mostly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2F89F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-0.29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CBCF6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-0.71, 0.09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E1393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-0.23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5D3B7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-0.66, 0.14</w:t>
            </w:r>
          </w:p>
        </w:tc>
      </w:tr>
      <w:tr w:rsidR="006C0335" w:rsidRPr="00601EDD" w14:paraId="682E21A5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49A29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8EECAF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yes, a lot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EDB00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87339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-0.61, 0.23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D31E7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44A9A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-0.56, 0.29</w:t>
            </w:r>
          </w:p>
        </w:tc>
      </w:tr>
      <w:tr w:rsidR="006C0335" w:rsidRPr="00601EDD" w14:paraId="5146F90A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CDA1F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 xml:space="preserve">Climate change as a personal risk </w:t>
            </w:r>
            <w:r w:rsidRPr="00601EDD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(</w:t>
            </w:r>
            <w:r w:rsidRPr="00601EDD">
              <w:rPr>
                <w:rFonts w:ascii="Arial" w:eastAsia="Arial" w:hAnsi="Arial" w:cs="Arial"/>
                <w:bCs/>
                <w:i/>
                <w:iCs/>
                <w:color w:val="000000"/>
                <w:sz w:val="20"/>
                <w:szCs w:val="20"/>
                <w:lang w:val="en-US"/>
              </w:rPr>
              <w:t>Ref: not at all – unlikely</w:t>
            </w:r>
            <w:r w:rsidRPr="00601EDD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7CA5CB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neither nor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539AD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0.47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690DF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0.16, 0.79*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48A18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0.43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6A979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0.1, 0.76*</w:t>
            </w:r>
          </w:p>
        </w:tc>
      </w:tr>
      <w:tr w:rsidR="006C0335" w:rsidRPr="00601EDD" w14:paraId="33ECF923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CCC56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CBDF94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yes, mostly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10F21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0.26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24E36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0.01, 0.52*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35C2E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83374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0.03, 0.56*</w:t>
            </w:r>
          </w:p>
        </w:tc>
      </w:tr>
      <w:tr w:rsidR="006C0335" w:rsidRPr="00601EDD" w14:paraId="329383D1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E72B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C24408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yes, a lot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CD728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AEC6C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0.23, 0.79*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0CD38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0.52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1BB8F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0.23, 0.81*</w:t>
            </w:r>
          </w:p>
        </w:tc>
      </w:tr>
      <w:tr w:rsidR="006C0335" w:rsidRPr="00601EDD" w14:paraId="0F6D9B72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34C99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Trait Anxiety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4263F1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4FD0D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0AABE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0.02, 0.03*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70BB4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CDFCF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6C0335" w:rsidRPr="00601EDD" w14:paraId="4B6153AA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F11B7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Connectedness to Nature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EB8514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137DC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D9C8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0.10, 0.34*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FAC15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0.21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D7AEF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0.07, 0.33*</w:t>
            </w:r>
          </w:p>
        </w:tc>
      </w:tr>
      <w:tr w:rsidR="006C0335" w:rsidRPr="00601EDD" w14:paraId="77C7ECC5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D3714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Extraversion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DAEA14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6E79B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400F2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9376A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3B08A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-0.15, 0.05</w:t>
            </w:r>
          </w:p>
        </w:tc>
      </w:tr>
      <w:tr w:rsidR="006C0335" w:rsidRPr="00601EDD" w14:paraId="49B87BF0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D3364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Agreeableness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0D7282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2D180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FF5135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DB37F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FE02A6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-0.11, 0.11</w:t>
            </w:r>
          </w:p>
        </w:tc>
      </w:tr>
      <w:tr w:rsidR="006C0335" w:rsidRPr="00601EDD" w14:paraId="4FC75F71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7773AA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Conscientiousness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29D138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03FD69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1D824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1BD58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DB7FE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-0.09, 0.14</w:t>
            </w:r>
          </w:p>
        </w:tc>
      </w:tr>
      <w:tr w:rsidR="006C0335" w:rsidRPr="00601EDD" w14:paraId="4DB8E077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A562A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Neuroticism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9C7143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5E35A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3D14B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4FC00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0.26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861AA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0.14, 0.36*</w:t>
            </w:r>
          </w:p>
        </w:tc>
      </w:tr>
      <w:tr w:rsidR="006C0335" w:rsidRPr="00601EDD" w14:paraId="3A67FB1B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881BB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Openness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none" w:sz="0" w:space="0" w:color="000000"/>
            </w:tcBorders>
            <w:shd w:val="clear" w:color="auto" w:fill="FFFFFF"/>
          </w:tcPr>
          <w:p w14:paraId="289CC15B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B2938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D28937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E707C2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4" w:space="0" w:color="auto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214BDC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-0.08, 0.11</w:t>
            </w:r>
          </w:p>
        </w:tc>
      </w:tr>
      <w:tr w:rsidR="006C0335" w:rsidRPr="00601EDD" w14:paraId="081B2594" w14:textId="77777777" w:rsidTr="00226D22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191FE3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Adjusted R²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</w:tcPr>
          <w:p w14:paraId="58E92294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05CD0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0.39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555141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0.33</w:t>
            </w:r>
          </w:p>
        </w:tc>
      </w:tr>
      <w:tr w:rsidR="006C0335" w:rsidRPr="00601EDD" w14:paraId="23EE0F53" w14:textId="77777777" w:rsidTr="00226D22">
        <w:trPr>
          <w:jc w:val="center"/>
        </w:trPr>
        <w:tc>
          <w:tcPr>
            <w:tcW w:w="0" w:type="auto"/>
            <w:tcBorders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D45A8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AIC</w:t>
            </w:r>
          </w:p>
        </w:tc>
        <w:tc>
          <w:tcPr>
            <w:tcW w:w="0" w:type="auto"/>
            <w:tcBorders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24E5FBE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2"/>
            <w:tcBorders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FE67ED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1,254</w:t>
            </w:r>
          </w:p>
        </w:tc>
        <w:tc>
          <w:tcPr>
            <w:tcW w:w="0" w:type="auto"/>
            <w:gridSpan w:val="2"/>
            <w:tcBorders>
              <w:left w:val="none" w:sz="0" w:space="0" w:color="000000"/>
              <w:bottom w:val="single" w:sz="8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E5A4BF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1,302</w:t>
            </w:r>
          </w:p>
        </w:tc>
      </w:tr>
      <w:tr w:rsidR="006C0335" w:rsidRPr="00601EDD" w14:paraId="5B7A565A" w14:textId="77777777" w:rsidTr="00226D22">
        <w:trPr>
          <w:jc w:val="center"/>
        </w:trPr>
        <w:tc>
          <w:tcPr>
            <w:tcW w:w="0" w:type="auto"/>
            <w:gridSpan w:val="6"/>
            <w:tcBorders>
              <w:top w:val="single" w:sz="8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7ECEB81E" w14:textId="77777777" w:rsidR="006C0335" w:rsidRPr="00601EDD" w:rsidRDefault="006C0335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  <w:lang w:val="en-US"/>
              </w:rPr>
              <w:t>1</w:t>
            </w: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CI = (Bootstrapped) Confidence Interval; * for significance (</w:t>
            </w:r>
            <w:r w:rsidRPr="00601EDD"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  <w:lang w:val="en-US"/>
              </w:rPr>
              <w:t>p &lt; 0.05</w:t>
            </w:r>
            <w:r w:rsidRPr="00601EDD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</w:tr>
    </w:tbl>
    <w:p w14:paraId="7F4F937B" w14:textId="77777777" w:rsidR="006C0335" w:rsidRDefault="006C0335" w:rsidP="006C0335">
      <w:pPr>
        <w:rPr>
          <w:rFonts w:ascii="Arial" w:hAnsi="Arial" w:cs="Arial"/>
          <w:b/>
          <w:bCs/>
          <w:color w:val="000000" w:themeColor="text1"/>
          <w:lang w:val="en-US"/>
        </w:rPr>
      </w:pPr>
    </w:p>
    <w:p w14:paraId="2AD9DF41" w14:textId="77777777" w:rsidR="006C0335" w:rsidRDefault="006C0335" w:rsidP="006C0335">
      <w:pPr>
        <w:rPr>
          <w:rFonts w:ascii="Arial" w:hAnsi="Arial" w:cs="Arial"/>
          <w:b/>
          <w:bCs/>
          <w:color w:val="000000" w:themeColor="text1"/>
          <w:lang w:val="en-US"/>
        </w:rPr>
      </w:pPr>
      <w:r>
        <w:rPr>
          <w:rFonts w:ascii="Arial" w:hAnsi="Arial" w:cs="Arial"/>
          <w:b/>
          <w:bCs/>
          <w:color w:val="000000" w:themeColor="text1"/>
          <w:lang w:val="en-US"/>
        </w:rPr>
        <w:br w:type="page"/>
      </w:r>
    </w:p>
    <w:p w14:paraId="514260FE" w14:textId="77777777" w:rsidR="008161BE" w:rsidRPr="00BF14B2" w:rsidRDefault="008161BE" w:rsidP="008161BE">
      <w:pPr>
        <w:pStyle w:val="Caption"/>
        <w:keepNext/>
        <w:spacing w:line="480" w:lineRule="auto"/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</w:pPr>
      <w:r w:rsidRPr="00BF14B2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lastRenderedPageBreak/>
        <w:t xml:space="preserve">Table </w:t>
      </w:r>
      <w:r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</w:rPr>
        <w:t>3</w:t>
      </w:r>
      <w:r w:rsidRPr="00BF14B2">
        <w:rPr>
          <w:rFonts w:ascii="Arial" w:hAnsi="Arial" w:cs="Arial"/>
          <w:b/>
          <w:bCs/>
          <w:i w:val="0"/>
          <w:iCs w:val="0"/>
          <w:color w:val="000000" w:themeColor="text1"/>
          <w:sz w:val="24"/>
          <w:szCs w:val="24"/>
          <w:lang w:val="en-US"/>
        </w:rPr>
        <w:t>.</w:t>
      </w:r>
      <w:r w:rsidRPr="00BF14B2">
        <w:rPr>
          <w:rFonts w:ascii="Arial" w:hAnsi="Arial" w:cs="Arial"/>
          <w:i w:val="0"/>
          <w:iCs w:val="0"/>
          <w:color w:val="000000" w:themeColor="text1"/>
          <w:sz w:val="24"/>
          <w:szCs w:val="24"/>
          <w:lang w:val="en-US"/>
        </w:rPr>
        <w:t xml:space="preserve"> Multiple linear regression models for the outcome of willingness for climate-friendly behavioral change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2582"/>
        <w:gridCol w:w="1239"/>
        <w:gridCol w:w="826"/>
        <w:gridCol w:w="1100"/>
        <w:gridCol w:w="1015"/>
        <w:gridCol w:w="737"/>
        <w:gridCol w:w="969"/>
        <w:gridCol w:w="892"/>
      </w:tblGrid>
      <w:tr w:rsidR="008161BE" w:rsidRPr="00EB686B" w14:paraId="2EE210BD" w14:textId="77777777" w:rsidTr="00226D22">
        <w:trPr>
          <w:tblHeader/>
          <w:jc w:val="center"/>
        </w:trPr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FCDB5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</w:tcPr>
          <w:p w14:paraId="79D385FF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8818C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Model 3: Willingness for climate-friendly behavioral change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E9FB8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Model 4: Climate Anxiety as a quadratic term</w:t>
            </w:r>
          </w:p>
        </w:tc>
      </w:tr>
      <w:tr w:rsidR="008161BE" w:rsidRPr="00EB686B" w14:paraId="4F57F4FC" w14:textId="77777777" w:rsidTr="00226D22">
        <w:trPr>
          <w:tblHeader/>
          <w:jc w:val="center"/>
        </w:trPr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8F3A9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Characteristic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</w:tcPr>
          <w:p w14:paraId="39985B6F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F87E47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Beta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1322C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95% CI</w:t>
            </w: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EADA7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8E09F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Beta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DFE64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95% CI</w:t>
            </w: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518DF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p-value</w:t>
            </w:r>
          </w:p>
        </w:tc>
      </w:tr>
      <w:tr w:rsidR="008161BE" w:rsidRPr="00EB686B" w14:paraId="7FED7434" w14:textId="77777777" w:rsidTr="00226D22">
        <w:trPr>
          <w:jc w:val="center"/>
        </w:trPr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E367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 xml:space="preserve">Age </w:t>
            </w:r>
            <w:r w:rsidRPr="00EB686B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(</w:t>
            </w:r>
            <w:r w:rsidRPr="00EB686B">
              <w:rPr>
                <w:rFonts w:ascii="Arial" w:eastAsia="Arial" w:hAnsi="Arial" w:cs="Arial"/>
                <w:bCs/>
                <w:i/>
                <w:iCs/>
                <w:color w:val="000000"/>
                <w:sz w:val="20"/>
                <w:szCs w:val="20"/>
                <w:lang w:val="en-US"/>
              </w:rPr>
              <w:t>Ref.: 18-20</w:t>
            </w:r>
            <w:r w:rsidRPr="00EB686B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455B9785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21-25 years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D0969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0.17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2D1CEF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-0.03, 0.38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BBB1A5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.093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9B0952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0.16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C1445E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-0.04, 0.37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6878C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.11</w:t>
            </w:r>
          </w:p>
        </w:tc>
      </w:tr>
      <w:tr w:rsidR="008161BE" w:rsidRPr="00EB686B" w14:paraId="54FAD274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8FE4E7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524D4F0E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26-30 years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DE9D74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0.28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4B7562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0.06, 0.50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E30F62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.012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D21A3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0.26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43796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0.04, 0.48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94653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.018</w:t>
            </w:r>
          </w:p>
        </w:tc>
      </w:tr>
      <w:tr w:rsidR="008161BE" w:rsidRPr="00EB686B" w14:paraId="1DC7D825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689B2F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09163B43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31-35 years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EC1D02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219AE2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-0.05, 0.52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3FC30A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.11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2A48E5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3B7977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-0.06, 0.50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AFC93C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.13</w:t>
            </w:r>
          </w:p>
        </w:tc>
      </w:tr>
      <w:tr w:rsidR="008161BE" w:rsidRPr="00EB686B" w14:paraId="430B8C26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BBB2A6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39C14E6A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36-40 years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EA169E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0.16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728AA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-0.16, 0.48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3D3D86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.3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6DFB0C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44CC22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-0.18, 0.45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5806D9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.4</w:t>
            </w:r>
          </w:p>
        </w:tc>
      </w:tr>
      <w:tr w:rsidR="008161BE" w:rsidRPr="00EB686B" w14:paraId="23A98D56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0C5510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4D2816B0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Helvetica" w:hAnsi="Arial" w:cs="Arial"/>
                <w:color w:val="000000"/>
                <w:sz w:val="20"/>
                <w:szCs w:val="20"/>
                <w:lang w:val="en-US"/>
              </w:rPr>
              <w:t>above 40 years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FB298B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757789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-0.40, 0.37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77ABE5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&gt;.9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0A43F6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DE110E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-0.41, 0.34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411402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.9</w:t>
            </w:r>
          </w:p>
        </w:tc>
      </w:tr>
      <w:tr w:rsidR="008161BE" w:rsidRPr="00EB686B" w14:paraId="7E1BE96F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9FD257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 xml:space="preserve">Gender </w:t>
            </w: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(</w:t>
            </w:r>
            <w:r w:rsidRPr="00EB686B">
              <w:rPr>
                <w:rFonts w:ascii="Arial" w:eastAsia="Arial" w:hAnsi="Arial" w:cs="Arial"/>
                <w:i/>
                <w:iCs/>
                <w:color w:val="000000"/>
                <w:sz w:val="20"/>
                <w:szCs w:val="20"/>
                <w:lang w:val="en-US"/>
              </w:rPr>
              <w:t>Ref.: male</w:t>
            </w: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205532FE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91F683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AB014B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-0.05, 0.22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5D5DE8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E867F2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E88084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-0.07, 0.20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96F404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.3</w:t>
            </w:r>
          </w:p>
        </w:tc>
      </w:tr>
      <w:tr w:rsidR="008161BE" w:rsidRPr="00EB686B" w14:paraId="77D382EE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D73912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4EB510D3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diverse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534BB7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0.28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8C75E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-0.15, 0.71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93471B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.2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1B8EC7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415C6F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-0.21, 0.64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83D6C7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.3</w:t>
            </w:r>
          </w:p>
        </w:tc>
      </w:tr>
      <w:tr w:rsidR="008161BE" w:rsidRPr="00EB686B" w14:paraId="08DACF75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52E138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Climate Anxiety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6E96E573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ED714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0.27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1E837D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0.22, 0.33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A700B7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D35010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0.71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B338B9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0.50, 0.93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93F2EA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&lt;.001</w:t>
            </w:r>
          </w:p>
        </w:tc>
      </w:tr>
      <w:tr w:rsidR="008161BE" w:rsidRPr="00EB686B" w14:paraId="729A9867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5563D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>Climate Anxiety</w:t>
            </w:r>
            <w:r w:rsidRPr="00EB686B">
              <w:rPr>
                <w:rFonts w:ascii="Arial" w:eastAsia="Arial" w:hAnsi="Arial" w:cs="Arial"/>
                <w:b/>
                <w:color w:val="000000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5FE31820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215D3E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02D04A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FD8CA3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09165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A9F7BF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-0.11, -0.04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921775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&lt;.001</w:t>
            </w:r>
          </w:p>
        </w:tc>
      </w:tr>
      <w:tr w:rsidR="008161BE" w:rsidRPr="00EB686B" w14:paraId="7DA7EF30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D58A66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Extraversion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2E2B42F2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B41A3A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5EF485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-0.06, 0.06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D756CD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&gt;.9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29D110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461D72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-0.06, 0.06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E44E98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&gt;.9</w:t>
            </w:r>
          </w:p>
        </w:tc>
      </w:tr>
      <w:tr w:rsidR="008161BE" w:rsidRPr="00EB686B" w14:paraId="5F4D0730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900817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Agreeableness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66931360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5B2C7B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C64605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-0.07, 0.07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7917C5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&gt;.9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918DE7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FD8646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-0.07, 0.07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14FD7A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&gt;.9</w:t>
            </w:r>
          </w:p>
        </w:tc>
      </w:tr>
      <w:tr w:rsidR="008161BE" w:rsidRPr="00EB686B" w14:paraId="035ECA81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199C6C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Conscientiousness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5692A8DC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64E0A7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0B539D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-0.04, 0.11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938BEC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.4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6BA71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F4F1D9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-0.03, 0.11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EECDED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.3</w:t>
            </w:r>
          </w:p>
        </w:tc>
      </w:tr>
      <w:tr w:rsidR="008161BE" w:rsidRPr="00EB686B" w14:paraId="42D530F2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8B5C53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Neuroticism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0B61D577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46ECA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F0B163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-0.13, 0.00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D1CEB9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.053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F46C0B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-0.09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E1BDDC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-0.15, -0.02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3D6EED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.011</w:t>
            </w:r>
          </w:p>
        </w:tc>
      </w:tr>
      <w:tr w:rsidR="008161BE" w:rsidRPr="00EB686B" w14:paraId="57DF11C0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C38C42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Openness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73E8795E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851099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0.10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DA8463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0.04, 0.15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15BCC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F71C7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0AFD35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0.03, 0.15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0B225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.002</w:t>
            </w:r>
          </w:p>
        </w:tc>
      </w:tr>
      <w:tr w:rsidR="008161BE" w:rsidRPr="00EB686B" w14:paraId="4C88E685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B8EA90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color w:val="000000"/>
                <w:sz w:val="20"/>
                <w:szCs w:val="20"/>
                <w:lang w:val="en-US"/>
              </w:rPr>
              <w:t xml:space="preserve">Action Efficacy </w:t>
            </w:r>
            <w:r w:rsidRPr="00EB686B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(</w:t>
            </w:r>
            <w:r w:rsidRPr="00EB686B">
              <w:rPr>
                <w:rFonts w:ascii="Arial" w:eastAsia="Arial" w:hAnsi="Arial" w:cs="Arial"/>
                <w:bCs/>
                <w:i/>
                <w:iCs/>
                <w:color w:val="000000"/>
                <w:sz w:val="20"/>
                <w:szCs w:val="20"/>
                <w:lang w:val="en-US"/>
              </w:rPr>
              <w:t>Ref: no effect – weak effect</w:t>
            </w:r>
            <w:r w:rsidRPr="00EB686B">
              <w:rPr>
                <w:rFonts w:ascii="Arial" w:eastAsia="Arial" w:hAnsi="Arial" w:cs="Arial"/>
                <w:bCs/>
                <w:color w:val="00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080B5ACD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neither nor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A71EB3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0.53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5183A8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0.28, 0.77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349A94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1ACB60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0.48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F8F0C6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0.24, 0.72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39C009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&lt;.001</w:t>
            </w:r>
          </w:p>
        </w:tc>
      </w:tr>
      <w:tr w:rsidR="008161BE" w:rsidRPr="00EB686B" w14:paraId="5EE419E2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006092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18859C3B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some effect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C73915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0.64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E5B690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0.42, 0.86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99ADA6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A76C2E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0.60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EE075D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0.38, 0.81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9D4EC7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&lt;.001</w:t>
            </w:r>
          </w:p>
        </w:tc>
      </w:tr>
      <w:tr w:rsidR="008161BE" w:rsidRPr="00EB686B" w14:paraId="4D698533" w14:textId="77777777" w:rsidTr="00226D22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1DB06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7AFC72E8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severe effect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D126B1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0.78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C62A3F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0.55, 1.0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4F737A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&lt;.001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0DD8D3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0.73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43F7C3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0.51, 0.96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84B6E7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&lt;.001</w:t>
            </w:r>
          </w:p>
        </w:tc>
      </w:tr>
      <w:tr w:rsidR="008161BE" w:rsidRPr="00EB686B" w14:paraId="1DAA4F49" w14:textId="77777777" w:rsidTr="00226D22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27C1BA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Adjusted R²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43FF25B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417B95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0.33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2EB388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0.35</w:t>
            </w:r>
          </w:p>
        </w:tc>
      </w:tr>
      <w:tr w:rsidR="008161BE" w:rsidRPr="00EB686B" w14:paraId="17FAC6CB" w14:textId="77777777" w:rsidTr="00226D22">
        <w:trPr>
          <w:jc w:val="center"/>
        </w:trPr>
        <w:tc>
          <w:tcPr>
            <w:tcW w:w="0" w:type="auto"/>
            <w:tcBorders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B0660F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AIC</w:t>
            </w:r>
          </w:p>
        </w:tc>
        <w:tc>
          <w:tcPr>
            <w:tcW w:w="0" w:type="auto"/>
            <w:tcBorders>
              <w:left w:val="none" w:sz="0" w:space="0" w:color="000000"/>
              <w:bottom w:val="single" w:sz="8" w:space="0" w:color="000000"/>
              <w:right w:val="none" w:sz="0" w:space="0" w:color="000000"/>
            </w:tcBorders>
          </w:tcPr>
          <w:p w14:paraId="6F480C50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  <w:gridSpan w:val="3"/>
            <w:tcBorders>
              <w:left w:val="none" w:sz="0" w:space="0" w:color="000000"/>
              <w:bottom w:val="single" w:sz="8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0D421D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888</w:t>
            </w:r>
          </w:p>
        </w:tc>
        <w:tc>
          <w:tcPr>
            <w:tcW w:w="0" w:type="auto"/>
            <w:gridSpan w:val="3"/>
            <w:tcBorders>
              <w:left w:val="none" w:sz="0" w:space="0" w:color="000000"/>
              <w:bottom w:val="single" w:sz="8" w:space="0" w:color="000000"/>
              <w:right w:val="none" w:sz="0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AE1F7D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872</w:t>
            </w:r>
          </w:p>
        </w:tc>
      </w:tr>
      <w:tr w:rsidR="008161BE" w:rsidRPr="00EB686B" w14:paraId="1519369A" w14:textId="77777777" w:rsidTr="00226D22">
        <w:trPr>
          <w:jc w:val="center"/>
        </w:trPr>
        <w:tc>
          <w:tcPr>
            <w:tcW w:w="0" w:type="auto"/>
            <w:gridSpan w:val="8"/>
            <w:tcBorders>
              <w:top w:val="single" w:sz="8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</w:tcPr>
          <w:p w14:paraId="0AA91F0F" w14:textId="77777777" w:rsidR="008161BE" w:rsidRPr="00EB686B" w:rsidRDefault="008161BE" w:rsidP="00226D2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</w:pP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  <w:lang w:val="en-US"/>
              </w:rPr>
              <w:t>1</w:t>
            </w:r>
            <w:r w:rsidRPr="00EB686B">
              <w:rPr>
                <w:rFonts w:ascii="Arial" w:eastAsia="Arial" w:hAnsi="Arial" w:cs="Arial"/>
                <w:color w:val="000000"/>
                <w:sz w:val="20"/>
                <w:szCs w:val="20"/>
                <w:lang w:val="en-US"/>
              </w:rPr>
              <w:t>CI = Confidence interval</w:t>
            </w:r>
          </w:p>
        </w:tc>
      </w:tr>
    </w:tbl>
    <w:p w14:paraId="401A95EE" w14:textId="77777777" w:rsidR="00DE6AE2" w:rsidRPr="006C0335" w:rsidRDefault="00DE6AE2">
      <w:pPr>
        <w:rPr>
          <w:lang w:val="en-US"/>
        </w:rPr>
      </w:pPr>
    </w:p>
    <w:sectPr w:rsidR="00DE6AE2" w:rsidRPr="006C03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335"/>
    <w:rsid w:val="00195413"/>
    <w:rsid w:val="003D0186"/>
    <w:rsid w:val="006C0335"/>
    <w:rsid w:val="007278E4"/>
    <w:rsid w:val="007C6137"/>
    <w:rsid w:val="008161BE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7D25F"/>
  <w15:chartTrackingRefBased/>
  <w15:docId w15:val="{918402BB-1405-4658-9D48-EE315FF38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0335"/>
    <w:pPr>
      <w:spacing w:after="0" w:line="240" w:lineRule="auto"/>
    </w:pPr>
    <w:rPr>
      <w:lang w:val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033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033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033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033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033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0335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0335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0335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0335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03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03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03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03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03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03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03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03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03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033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C03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033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C03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0335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C03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0335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6C03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03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03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0335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semiHidden/>
    <w:unhideWhenUsed/>
    <w:rsid w:val="006C0335"/>
  </w:style>
  <w:style w:type="paragraph" w:styleId="Caption">
    <w:name w:val="caption"/>
    <w:basedOn w:val="Normal"/>
    <w:next w:val="Normal"/>
    <w:uiPriority w:val="35"/>
    <w:unhideWhenUsed/>
    <w:qFormat/>
    <w:rsid w:val="006C0335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832</Words>
  <Characters>4855</Characters>
  <Application>Microsoft Office Word</Application>
  <DocSecurity>0</DocSecurity>
  <Lines>142</Lines>
  <Paragraphs>64</Paragraphs>
  <ScaleCrop>false</ScaleCrop>
  <Company>Springer Nature</Company>
  <LinksUpToDate>false</LinksUpToDate>
  <CharactersWithSpaces>5623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2026-01-12T08:35:00Z</dcterms:created>
  <dcterms:modified xsi:type="dcterms:W3CDTF">2026-01-12T08:38:00Z</dcterms:modified>
</cp:coreProperties>
</file>