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19D6" w:rsidRPr="000D19D6" w:rsidRDefault="000D19D6" w:rsidP="000D19D6">
      <w:pPr>
        <w:pStyle w:val="NormalWeb"/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0D19D6">
        <w:rPr>
          <w:rStyle w:val="Strong"/>
          <w:rFonts w:ascii="Arial" w:hAnsi="Arial" w:cs="Arial"/>
          <w:sz w:val="22"/>
          <w:szCs w:val="22"/>
        </w:rPr>
        <w:t>Table 1:</w:t>
      </w:r>
      <w:r w:rsidRPr="000D19D6">
        <w:rPr>
          <w:rFonts w:ascii="Arial" w:hAnsi="Arial" w:cs="Arial"/>
          <w:sz w:val="22"/>
          <w:szCs w:val="22"/>
        </w:rPr>
        <w:t xml:space="preserve"> Intervention Components, Anticipated Benefits, and Implementation Barriers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31"/>
        <w:gridCol w:w="3798"/>
        <w:gridCol w:w="3121"/>
      </w:tblGrid>
      <w:tr w:rsidR="000D19D6" w:rsidRPr="000D19D6" w:rsidTr="000D19D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0D19D6">
              <w:rPr>
                <w:rFonts w:ascii="Arial" w:hAnsi="Arial" w:cs="Arial"/>
                <w:b/>
                <w:bCs/>
                <w:szCs w:val="22"/>
              </w:rPr>
              <w:t>Intervention Component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0D19D6">
              <w:rPr>
                <w:rFonts w:ascii="Arial" w:hAnsi="Arial" w:cs="Arial"/>
                <w:b/>
                <w:bCs/>
                <w:szCs w:val="22"/>
              </w:rPr>
              <w:t>Anticipated Benefits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0D19D6">
              <w:rPr>
                <w:rFonts w:ascii="Arial" w:hAnsi="Arial" w:cs="Arial"/>
                <w:b/>
                <w:bCs/>
                <w:szCs w:val="22"/>
              </w:rPr>
              <w:t>Potential Implementation Barriers</w:t>
            </w:r>
          </w:p>
        </w:tc>
      </w:tr>
      <w:tr w:rsidR="000D19D6" w:rsidRPr="000D19D6" w:rsidTr="000D19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Risk-Based Digital Triage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Prioritization of care, efficient resource allocation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Infrastructure limitations, staff resistance</w:t>
            </w:r>
          </w:p>
        </w:tc>
      </w:tr>
      <w:tr w:rsidR="000D19D6" w:rsidRPr="000D19D6" w:rsidTr="000D19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Mobile Health Applications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Enhanced patient engagement, improved communication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Digital literacy, access to devices</w:t>
            </w:r>
          </w:p>
        </w:tc>
      </w:tr>
      <w:tr w:rsidR="000D19D6" w:rsidRPr="000D19D6" w:rsidTr="000D19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Workflow Optimization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Increased efficiency, reduced staff burnout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Training requirements, workflow resistance</w:t>
            </w:r>
          </w:p>
        </w:tc>
      </w:tr>
      <w:tr w:rsidR="000D19D6" w:rsidRPr="000D19D6" w:rsidTr="000D19D6">
        <w:trPr>
          <w:tblCellSpacing w:w="15" w:type="dxa"/>
        </w:trPr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Continuous Quality Improvement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Ongoing assessment, data-driven decision-making</w:t>
            </w:r>
          </w:p>
        </w:tc>
        <w:tc>
          <w:tcPr>
            <w:tcW w:w="0" w:type="auto"/>
            <w:vAlign w:val="center"/>
            <w:hideMark/>
          </w:tcPr>
          <w:p w:rsidR="000D19D6" w:rsidRPr="000D19D6" w:rsidRDefault="000D19D6">
            <w:pPr>
              <w:rPr>
                <w:rFonts w:ascii="Arial" w:hAnsi="Arial" w:cs="Arial"/>
                <w:szCs w:val="22"/>
              </w:rPr>
            </w:pPr>
            <w:r w:rsidRPr="000D19D6">
              <w:rPr>
                <w:rFonts w:ascii="Arial" w:hAnsi="Arial" w:cs="Arial"/>
                <w:szCs w:val="22"/>
              </w:rPr>
              <w:t>Data privacy concerns, resource allocation</w:t>
            </w:r>
          </w:p>
        </w:tc>
      </w:tr>
    </w:tbl>
    <w:p w:rsidR="00783107" w:rsidRPr="008D2942" w:rsidRDefault="00783107" w:rsidP="000D19D6">
      <w:pPr>
        <w:pStyle w:val="NormalWeb"/>
        <w:rPr>
          <w:rFonts w:ascii="Arial" w:hAnsi="Arial" w:cs="Arial"/>
          <w:sz w:val="22"/>
          <w:szCs w:val="22"/>
        </w:rPr>
      </w:pPr>
    </w:p>
    <w:sectPr w:rsidR="00783107" w:rsidRPr="008D29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5479"/>
    <w:multiLevelType w:val="multilevel"/>
    <w:tmpl w:val="F600F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2043E3"/>
    <w:multiLevelType w:val="multilevel"/>
    <w:tmpl w:val="1A8CE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F94C59"/>
    <w:multiLevelType w:val="multilevel"/>
    <w:tmpl w:val="53F2D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2B7953"/>
    <w:multiLevelType w:val="multilevel"/>
    <w:tmpl w:val="7AF6D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6E6C89"/>
    <w:multiLevelType w:val="multilevel"/>
    <w:tmpl w:val="FF48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1360C7"/>
    <w:multiLevelType w:val="multilevel"/>
    <w:tmpl w:val="FAFAE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740DC0"/>
    <w:multiLevelType w:val="multilevel"/>
    <w:tmpl w:val="6A7C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6F0323"/>
    <w:multiLevelType w:val="multilevel"/>
    <w:tmpl w:val="0D085F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DA53655"/>
    <w:multiLevelType w:val="multilevel"/>
    <w:tmpl w:val="2A487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190C51"/>
    <w:multiLevelType w:val="multilevel"/>
    <w:tmpl w:val="85B85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8E11CE"/>
    <w:multiLevelType w:val="multilevel"/>
    <w:tmpl w:val="8B945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294AB8"/>
    <w:multiLevelType w:val="multilevel"/>
    <w:tmpl w:val="6BCCF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F71872"/>
    <w:multiLevelType w:val="multilevel"/>
    <w:tmpl w:val="F6A22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CA68D2"/>
    <w:multiLevelType w:val="multilevel"/>
    <w:tmpl w:val="0902D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6FC2B9A"/>
    <w:multiLevelType w:val="multilevel"/>
    <w:tmpl w:val="C21C2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7C954EA"/>
    <w:multiLevelType w:val="multilevel"/>
    <w:tmpl w:val="B9129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1A3151"/>
    <w:multiLevelType w:val="multilevel"/>
    <w:tmpl w:val="677A1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A602FC6"/>
    <w:multiLevelType w:val="multilevel"/>
    <w:tmpl w:val="0A047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935160"/>
    <w:multiLevelType w:val="multilevel"/>
    <w:tmpl w:val="3B801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865178"/>
    <w:multiLevelType w:val="multilevel"/>
    <w:tmpl w:val="53D4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F0193F"/>
    <w:multiLevelType w:val="multilevel"/>
    <w:tmpl w:val="6EFE8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2D3946"/>
    <w:multiLevelType w:val="multilevel"/>
    <w:tmpl w:val="DDC68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FD0842"/>
    <w:multiLevelType w:val="multilevel"/>
    <w:tmpl w:val="EC2E5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DD27A8"/>
    <w:multiLevelType w:val="multilevel"/>
    <w:tmpl w:val="0CAC6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1F57943"/>
    <w:multiLevelType w:val="multilevel"/>
    <w:tmpl w:val="A55EA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4F46E64"/>
    <w:multiLevelType w:val="multilevel"/>
    <w:tmpl w:val="8386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413A02"/>
    <w:multiLevelType w:val="multilevel"/>
    <w:tmpl w:val="56FC5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A17C7E"/>
    <w:multiLevelType w:val="multilevel"/>
    <w:tmpl w:val="7AC6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DE7833"/>
    <w:multiLevelType w:val="multilevel"/>
    <w:tmpl w:val="0AD62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8E76B7"/>
    <w:multiLevelType w:val="multilevel"/>
    <w:tmpl w:val="46C2D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5B14C2"/>
    <w:multiLevelType w:val="multilevel"/>
    <w:tmpl w:val="3A368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1639BA"/>
    <w:multiLevelType w:val="multilevel"/>
    <w:tmpl w:val="A8EC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FAC1180"/>
    <w:multiLevelType w:val="multilevel"/>
    <w:tmpl w:val="0EECB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2BE708D"/>
    <w:multiLevelType w:val="multilevel"/>
    <w:tmpl w:val="33C22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52515F1"/>
    <w:multiLevelType w:val="multilevel"/>
    <w:tmpl w:val="0C9E8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D55C06"/>
    <w:multiLevelType w:val="multilevel"/>
    <w:tmpl w:val="4F60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C9B4F73"/>
    <w:multiLevelType w:val="multilevel"/>
    <w:tmpl w:val="73AE4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6D1E04"/>
    <w:multiLevelType w:val="multilevel"/>
    <w:tmpl w:val="8578E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1977358"/>
    <w:multiLevelType w:val="multilevel"/>
    <w:tmpl w:val="7722D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4547CD4"/>
    <w:multiLevelType w:val="multilevel"/>
    <w:tmpl w:val="3C46C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633B31"/>
    <w:multiLevelType w:val="multilevel"/>
    <w:tmpl w:val="26947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8C02199"/>
    <w:multiLevelType w:val="multilevel"/>
    <w:tmpl w:val="46BE4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A5D18D6"/>
    <w:multiLevelType w:val="multilevel"/>
    <w:tmpl w:val="EC9EF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D21A76"/>
    <w:multiLevelType w:val="multilevel"/>
    <w:tmpl w:val="8F727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273CCB"/>
    <w:multiLevelType w:val="multilevel"/>
    <w:tmpl w:val="D648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8"/>
  </w:num>
  <w:num w:numId="3">
    <w:abstractNumId w:val="27"/>
  </w:num>
  <w:num w:numId="4">
    <w:abstractNumId w:val="32"/>
  </w:num>
  <w:num w:numId="5">
    <w:abstractNumId w:val="0"/>
  </w:num>
  <w:num w:numId="6">
    <w:abstractNumId w:val="10"/>
  </w:num>
  <w:num w:numId="7">
    <w:abstractNumId w:val="33"/>
  </w:num>
  <w:num w:numId="8">
    <w:abstractNumId w:val="31"/>
  </w:num>
  <w:num w:numId="9">
    <w:abstractNumId w:val="4"/>
  </w:num>
  <w:num w:numId="10">
    <w:abstractNumId w:val="25"/>
  </w:num>
  <w:num w:numId="11">
    <w:abstractNumId w:val="36"/>
  </w:num>
  <w:num w:numId="12">
    <w:abstractNumId w:val="18"/>
  </w:num>
  <w:num w:numId="13">
    <w:abstractNumId w:val="24"/>
  </w:num>
  <w:num w:numId="14">
    <w:abstractNumId w:val="11"/>
  </w:num>
  <w:num w:numId="15">
    <w:abstractNumId w:val="35"/>
  </w:num>
  <w:num w:numId="16">
    <w:abstractNumId w:val="14"/>
  </w:num>
  <w:num w:numId="17">
    <w:abstractNumId w:val="1"/>
  </w:num>
  <w:num w:numId="18">
    <w:abstractNumId w:val="17"/>
  </w:num>
  <w:num w:numId="19">
    <w:abstractNumId w:val="16"/>
  </w:num>
  <w:num w:numId="20">
    <w:abstractNumId w:val="21"/>
  </w:num>
  <w:num w:numId="21">
    <w:abstractNumId w:val="15"/>
  </w:num>
  <w:num w:numId="22">
    <w:abstractNumId w:val="2"/>
  </w:num>
  <w:num w:numId="23">
    <w:abstractNumId w:val="40"/>
  </w:num>
  <w:num w:numId="24">
    <w:abstractNumId w:val="34"/>
  </w:num>
  <w:num w:numId="25">
    <w:abstractNumId w:val="43"/>
  </w:num>
  <w:num w:numId="26">
    <w:abstractNumId w:val="8"/>
  </w:num>
  <w:num w:numId="27">
    <w:abstractNumId w:val="22"/>
  </w:num>
  <w:num w:numId="28">
    <w:abstractNumId w:val="38"/>
  </w:num>
  <w:num w:numId="29">
    <w:abstractNumId w:val="7"/>
  </w:num>
  <w:num w:numId="30">
    <w:abstractNumId w:val="20"/>
  </w:num>
  <w:num w:numId="31">
    <w:abstractNumId w:val="19"/>
  </w:num>
  <w:num w:numId="32">
    <w:abstractNumId w:val="26"/>
  </w:num>
  <w:num w:numId="33">
    <w:abstractNumId w:val="6"/>
  </w:num>
  <w:num w:numId="34">
    <w:abstractNumId w:val="29"/>
  </w:num>
  <w:num w:numId="35">
    <w:abstractNumId w:val="9"/>
  </w:num>
  <w:num w:numId="36">
    <w:abstractNumId w:val="30"/>
  </w:num>
  <w:num w:numId="37">
    <w:abstractNumId w:val="5"/>
  </w:num>
  <w:num w:numId="38">
    <w:abstractNumId w:val="42"/>
  </w:num>
  <w:num w:numId="39">
    <w:abstractNumId w:val="44"/>
  </w:num>
  <w:num w:numId="40">
    <w:abstractNumId w:val="39"/>
  </w:num>
  <w:num w:numId="41">
    <w:abstractNumId w:val="37"/>
  </w:num>
  <w:num w:numId="42">
    <w:abstractNumId w:val="41"/>
  </w:num>
  <w:num w:numId="43">
    <w:abstractNumId w:val="23"/>
  </w:num>
  <w:num w:numId="44">
    <w:abstractNumId w:val="3"/>
  </w:num>
  <w:num w:numId="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746"/>
    <w:rsid w:val="000021B1"/>
    <w:rsid w:val="000800AB"/>
    <w:rsid w:val="000D19D6"/>
    <w:rsid w:val="00101B1B"/>
    <w:rsid w:val="00224E27"/>
    <w:rsid w:val="003C2788"/>
    <w:rsid w:val="003D7170"/>
    <w:rsid w:val="00407746"/>
    <w:rsid w:val="00432418"/>
    <w:rsid w:val="004D496A"/>
    <w:rsid w:val="006006A5"/>
    <w:rsid w:val="006D3810"/>
    <w:rsid w:val="0075048A"/>
    <w:rsid w:val="00783107"/>
    <w:rsid w:val="008831DB"/>
    <w:rsid w:val="008D2942"/>
    <w:rsid w:val="008E3D11"/>
    <w:rsid w:val="00987E94"/>
    <w:rsid w:val="00A408AB"/>
    <w:rsid w:val="00A417EB"/>
    <w:rsid w:val="00A66D79"/>
    <w:rsid w:val="00C04127"/>
    <w:rsid w:val="00C52334"/>
    <w:rsid w:val="00D22B38"/>
    <w:rsid w:val="00D96263"/>
    <w:rsid w:val="00F55B7C"/>
    <w:rsid w:val="00F8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33D46"/>
  <w15:chartTrackingRefBased/>
  <w15:docId w15:val="{6BD44E1A-5B0D-4890-A0A7-52708211C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36"/>
        <w:lang w:val="en-US" w:eastAsia="en-US" w:bidi="km-K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Arial Unicode M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9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52"/>
    </w:rPr>
  </w:style>
  <w:style w:type="paragraph" w:styleId="Heading2">
    <w:name w:val="heading 2"/>
    <w:basedOn w:val="Normal"/>
    <w:link w:val="Heading2Char"/>
    <w:uiPriority w:val="9"/>
    <w:qFormat/>
    <w:rsid w:val="007504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4E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048A"/>
    <w:rPr>
      <w:rFonts w:ascii="Times New Roman" w:eastAsia="Times New Roman" w:hAnsi="Times New Roman" w:cs="Times New Roman"/>
      <w:b/>
      <w:bCs/>
      <w:sz w:val="36"/>
    </w:rPr>
  </w:style>
  <w:style w:type="paragraph" w:styleId="NormalWeb">
    <w:name w:val="Normal (Web)"/>
    <w:basedOn w:val="Normal"/>
    <w:uiPriority w:val="99"/>
    <w:unhideWhenUsed/>
    <w:rsid w:val="00750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5048A"/>
    <w:rPr>
      <w:b/>
      <w:bCs/>
    </w:rPr>
  </w:style>
  <w:style w:type="character" w:styleId="Emphasis">
    <w:name w:val="Emphasis"/>
    <w:basedOn w:val="DefaultParagraphFont"/>
    <w:uiPriority w:val="20"/>
    <w:qFormat/>
    <w:rsid w:val="0075048A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224E27"/>
    <w:rPr>
      <w:rFonts w:asciiTheme="majorHAnsi" w:eastAsiaTheme="majorEastAsia" w:hAnsiTheme="majorHAnsi" w:cstheme="majorBidi"/>
      <w:color w:val="1F4D78" w:themeColor="accent1" w:themeShade="7F"/>
      <w:sz w:val="24"/>
      <w:szCs w:val="39"/>
    </w:rPr>
  </w:style>
  <w:style w:type="character" w:styleId="Hyperlink">
    <w:name w:val="Hyperlink"/>
    <w:basedOn w:val="DefaultParagraphFont"/>
    <w:uiPriority w:val="99"/>
    <w:semiHidden/>
    <w:unhideWhenUsed/>
    <w:rsid w:val="00224E27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D19D6"/>
    <w:rPr>
      <w:rFonts w:asciiTheme="majorHAnsi" w:eastAsiaTheme="majorEastAsia" w:hAnsiTheme="majorHAnsi" w:cstheme="majorBidi"/>
      <w:color w:val="2E74B5" w:themeColor="accent1" w:themeShade="BF"/>
      <w:sz w:val="3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25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06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0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8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8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70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Central Hospital</dc:creator>
  <cp:keywords/>
  <dc:description/>
  <cp:lastModifiedBy>Central Hospital</cp:lastModifiedBy>
  <cp:revision>3</cp:revision>
  <dcterms:created xsi:type="dcterms:W3CDTF">2025-11-21T03:18:00Z</dcterms:created>
  <dcterms:modified xsi:type="dcterms:W3CDTF">2025-11-21T03:20:00Z</dcterms:modified>
</cp:coreProperties>
</file>