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BCB01" w14:textId="77777777" w:rsidR="009266C4" w:rsidRPr="0019723B" w:rsidRDefault="009266C4" w:rsidP="009266C4">
      <w:pPr>
        <w:pStyle w:val="Title2"/>
        <w:rPr>
          <w:b w:val="0"/>
          <w:sz w:val="32"/>
          <w:szCs w:val="32"/>
        </w:rPr>
      </w:pPr>
      <w:r w:rsidRPr="0019723B">
        <w:rPr>
          <w:b w:val="0"/>
          <w:sz w:val="32"/>
          <w:szCs w:val="32"/>
        </w:rPr>
        <w:t xml:space="preserve">Supporting Information </w:t>
      </w:r>
    </w:p>
    <w:p w14:paraId="72C7AD71" w14:textId="77777777" w:rsidR="009266C4" w:rsidRPr="0019723B" w:rsidRDefault="009266C4" w:rsidP="009266C4">
      <w:pPr>
        <w:pStyle w:val="Tableofcontents"/>
      </w:pPr>
    </w:p>
    <w:p w14:paraId="7155BE36" w14:textId="77777777" w:rsidR="009266C4" w:rsidRPr="0019723B" w:rsidRDefault="009266C4" w:rsidP="009266C4">
      <w:pPr>
        <w:pStyle w:val="Tableofcontents"/>
      </w:pPr>
    </w:p>
    <w:p w14:paraId="54834A4B" w14:textId="77777777" w:rsidR="00B75225" w:rsidRPr="004A0251" w:rsidRDefault="00B75225" w:rsidP="00B75225">
      <w:pPr>
        <w:pStyle w:val="BBAuthorName"/>
        <w:spacing w:before="720" w:after="360" w:line="360" w:lineRule="auto"/>
        <w:jc w:val="both"/>
        <w:rPr>
          <w:rFonts w:ascii="Times New Roman" w:hAnsi="Times New Roman"/>
          <w:b/>
          <w:bCs/>
          <w:i w:val="0"/>
          <w:sz w:val="28"/>
          <w:szCs w:val="28"/>
        </w:rPr>
      </w:pPr>
      <w:r>
        <w:rPr>
          <w:rFonts w:ascii="Times New Roman" w:hAnsi="Times New Roman"/>
          <w:b/>
          <w:bCs/>
          <w:i w:val="0"/>
          <w:sz w:val="28"/>
          <w:szCs w:val="28"/>
        </w:rPr>
        <w:t xml:space="preserve">A novel </w:t>
      </w:r>
      <w:r w:rsidRPr="004A0251">
        <w:rPr>
          <w:rFonts w:ascii="Times New Roman" w:hAnsi="Times New Roman"/>
          <w:b/>
          <w:bCs/>
          <w:i w:val="0"/>
          <w:sz w:val="28"/>
          <w:szCs w:val="28"/>
        </w:rPr>
        <w:t>TMTP1-</w:t>
      </w:r>
      <w:r>
        <w:rPr>
          <w:rFonts w:ascii="Times New Roman" w:hAnsi="Times New Roman"/>
          <w:b/>
          <w:bCs/>
          <w:i w:val="0"/>
          <w:sz w:val="28"/>
          <w:szCs w:val="28"/>
        </w:rPr>
        <w:t>m</w:t>
      </w:r>
      <w:r w:rsidRPr="004A0251">
        <w:rPr>
          <w:rFonts w:ascii="Times New Roman" w:hAnsi="Times New Roman"/>
          <w:b/>
          <w:bCs/>
          <w:i w:val="0"/>
          <w:sz w:val="28"/>
          <w:szCs w:val="28"/>
        </w:rPr>
        <w:t xml:space="preserve">odified </w:t>
      </w:r>
      <w:r>
        <w:rPr>
          <w:rFonts w:ascii="Times New Roman" w:hAnsi="Times New Roman"/>
          <w:b/>
          <w:bCs/>
          <w:i w:val="0"/>
          <w:sz w:val="28"/>
          <w:szCs w:val="28"/>
        </w:rPr>
        <w:t>t</w:t>
      </w:r>
      <w:r w:rsidRPr="004A0251">
        <w:rPr>
          <w:rFonts w:ascii="Times New Roman" w:hAnsi="Times New Roman"/>
          <w:b/>
          <w:bCs/>
          <w:i w:val="0"/>
          <w:sz w:val="28"/>
          <w:szCs w:val="28"/>
        </w:rPr>
        <w:t xml:space="preserve">heranostic </w:t>
      </w:r>
      <w:r>
        <w:rPr>
          <w:rFonts w:ascii="Times New Roman" w:hAnsi="Times New Roman"/>
          <w:b/>
          <w:bCs/>
          <w:i w:val="0"/>
          <w:sz w:val="28"/>
          <w:szCs w:val="28"/>
        </w:rPr>
        <w:t>n</w:t>
      </w:r>
      <w:r w:rsidRPr="004A0251">
        <w:rPr>
          <w:rFonts w:ascii="Times New Roman" w:hAnsi="Times New Roman"/>
          <w:b/>
          <w:bCs/>
          <w:i w:val="0"/>
          <w:sz w:val="28"/>
          <w:szCs w:val="28"/>
        </w:rPr>
        <w:t xml:space="preserve">anoplatform </w:t>
      </w:r>
      <w:r w:rsidRPr="004A0251">
        <w:rPr>
          <w:rFonts w:ascii="Times New Roman" w:hAnsi="Times New Roman"/>
          <w:b/>
          <w:bCs/>
          <w:i w:val="0"/>
          <w:sz w:val="28"/>
          <w:szCs w:val="28"/>
          <w:lang w:eastAsia="zh-CN"/>
        </w:rPr>
        <w:t>for</w:t>
      </w:r>
      <w:r w:rsidRPr="004A0251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 w:val="0"/>
          <w:sz w:val="28"/>
          <w:szCs w:val="28"/>
        </w:rPr>
        <w:t>t</w:t>
      </w:r>
      <w:r w:rsidRPr="004A0251">
        <w:rPr>
          <w:rFonts w:ascii="Times New Roman" w:hAnsi="Times New Roman"/>
          <w:b/>
          <w:bCs/>
          <w:i w:val="0"/>
          <w:sz w:val="28"/>
          <w:szCs w:val="28"/>
        </w:rPr>
        <w:t xml:space="preserve">argeted </w:t>
      </w:r>
      <w:r w:rsidRPr="004A0251">
        <w:rPr>
          <w:rFonts w:ascii="Times New Roman" w:hAnsi="Times New Roman"/>
          <w:b/>
          <w:bCs/>
          <w:iCs/>
          <w:sz w:val="28"/>
          <w:szCs w:val="28"/>
        </w:rPr>
        <w:t xml:space="preserve">in </w:t>
      </w:r>
      <w:r>
        <w:rPr>
          <w:rFonts w:ascii="Times New Roman" w:hAnsi="Times New Roman"/>
          <w:b/>
          <w:bCs/>
          <w:iCs/>
          <w:sz w:val="28"/>
          <w:szCs w:val="28"/>
        </w:rPr>
        <w:t>v</w:t>
      </w:r>
      <w:r w:rsidRPr="004A0251">
        <w:rPr>
          <w:rFonts w:ascii="Times New Roman" w:hAnsi="Times New Roman"/>
          <w:b/>
          <w:bCs/>
          <w:iCs/>
          <w:sz w:val="28"/>
          <w:szCs w:val="28"/>
        </w:rPr>
        <w:t>ivo</w:t>
      </w:r>
      <w:r w:rsidRPr="004A0251">
        <w:rPr>
          <w:rFonts w:ascii="Times New Roman" w:hAnsi="Times New Roman"/>
          <w:b/>
          <w:bCs/>
          <w:i w:val="0"/>
          <w:sz w:val="28"/>
          <w:szCs w:val="28"/>
        </w:rPr>
        <w:t xml:space="preserve"> NIR-II </w:t>
      </w:r>
      <w:r>
        <w:rPr>
          <w:rFonts w:ascii="Times New Roman" w:hAnsi="Times New Roman"/>
          <w:b/>
          <w:bCs/>
          <w:i w:val="0"/>
          <w:sz w:val="28"/>
          <w:szCs w:val="28"/>
        </w:rPr>
        <w:t>f</w:t>
      </w:r>
      <w:r w:rsidRPr="004A0251">
        <w:rPr>
          <w:rFonts w:ascii="Times New Roman" w:hAnsi="Times New Roman"/>
          <w:b/>
          <w:bCs/>
          <w:i w:val="0"/>
          <w:sz w:val="28"/>
          <w:szCs w:val="28"/>
        </w:rPr>
        <w:t xml:space="preserve">luorescence </w:t>
      </w:r>
      <w:r>
        <w:rPr>
          <w:rFonts w:ascii="Times New Roman" w:hAnsi="Times New Roman"/>
          <w:b/>
          <w:bCs/>
          <w:i w:val="0"/>
          <w:sz w:val="28"/>
          <w:szCs w:val="28"/>
        </w:rPr>
        <w:t>i</w:t>
      </w:r>
      <w:r w:rsidRPr="004A0251">
        <w:rPr>
          <w:rFonts w:ascii="Times New Roman" w:hAnsi="Times New Roman"/>
          <w:b/>
          <w:bCs/>
          <w:i w:val="0"/>
          <w:sz w:val="28"/>
          <w:szCs w:val="28"/>
        </w:rPr>
        <w:t>maging-</w:t>
      </w:r>
      <w:r>
        <w:rPr>
          <w:rFonts w:ascii="Times New Roman" w:hAnsi="Times New Roman"/>
          <w:b/>
          <w:bCs/>
          <w:i w:val="0"/>
          <w:sz w:val="28"/>
          <w:szCs w:val="28"/>
        </w:rPr>
        <w:t>g</w:t>
      </w:r>
      <w:r w:rsidRPr="004A0251">
        <w:rPr>
          <w:rFonts w:ascii="Times New Roman" w:hAnsi="Times New Roman"/>
          <w:b/>
          <w:bCs/>
          <w:i w:val="0"/>
          <w:sz w:val="28"/>
          <w:szCs w:val="28"/>
        </w:rPr>
        <w:t xml:space="preserve">uided </w:t>
      </w:r>
      <w:r>
        <w:rPr>
          <w:rFonts w:ascii="Times New Roman" w:hAnsi="Times New Roman"/>
          <w:b/>
          <w:bCs/>
          <w:i w:val="0"/>
          <w:sz w:val="28"/>
          <w:szCs w:val="28"/>
        </w:rPr>
        <w:t>c</w:t>
      </w:r>
      <w:r w:rsidRPr="004A0251">
        <w:rPr>
          <w:rFonts w:ascii="Times New Roman" w:hAnsi="Times New Roman"/>
          <w:b/>
          <w:bCs/>
          <w:i w:val="0"/>
          <w:sz w:val="28"/>
          <w:szCs w:val="28"/>
        </w:rPr>
        <w:t xml:space="preserve">hemotherapy of </w:t>
      </w:r>
      <w:r>
        <w:rPr>
          <w:rFonts w:ascii="Times New Roman" w:hAnsi="Times New Roman"/>
          <w:b/>
          <w:bCs/>
          <w:i w:val="0"/>
          <w:sz w:val="28"/>
          <w:szCs w:val="28"/>
        </w:rPr>
        <w:t>c</w:t>
      </w:r>
      <w:r w:rsidRPr="004A0251">
        <w:rPr>
          <w:rFonts w:ascii="Times New Roman" w:hAnsi="Times New Roman"/>
          <w:b/>
          <w:bCs/>
          <w:i w:val="0"/>
          <w:sz w:val="28"/>
          <w:szCs w:val="28"/>
        </w:rPr>
        <w:t xml:space="preserve">ervical </w:t>
      </w:r>
      <w:r>
        <w:rPr>
          <w:rFonts w:ascii="Times New Roman" w:hAnsi="Times New Roman"/>
          <w:b/>
          <w:bCs/>
          <w:i w:val="0"/>
          <w:sz w:val="28"/>
          <w:szCs w:val="28"/>
        </w:rPr>
        <w:t>c</w:t>
      </w:r>
      <w:r w:rsidRPr="004A0251">
        <w:rPr>
          <w:rFonts w:ascii="Times New Roman" w:hAnsi="Times New Roman"/>
          <w:b/>
          <w:bCs/>
          <w:i w:val="0"/>
          <w:sz w:val="28"/>
          <w:szCs w:val="28"/>
        </w:rPr>
        <w:t xml:space="preserve">ancer </w:t>
      </w:r>
    </w:p>
    <w:p w14:paraId="1744E8C0" w14:textId="77777777" w:rsidR="00B75225" w:rsidRPr="004A0251" w:rsidRDefault="00B75225" w:rsidP="00B75225">
      <w:pPr>
        <w:pStyle w:val="BCAuthorAddress"/>
        <w:spacing w:line="240" w:lineRule="auto"/>
        <w:jc w:val="both"/>
        <w:rPr>
          <w:rFonts w:ascii="Times New Roman" w:hAnsi="Times New Roman"/>
        </w:rPr>
      </w:pPr>
      <w:r w:rsidRPr="004A0251">
        <w:rPr>
          <w:rFonts w:ascii="Times New Roman" w:hAnsi="Times New Roman"/>
        </w:rPr>
        <w:t>Nuernisha Alifu</w:t>
      </w:r>
      <w:r w:rsidRPr="004A0251">
        <w:rPr>
          <w:rFonts w:ascii="Times New Roman" w:hAnsi="Times New Roman"/>
          <w:vertAlign w:val="superscript"/>
        </w:rPr>
        <w:t>1</w:t>
      </w:r>
      <w:r w:rsidRPr="00CB2FE7">
        <w:rPr>
          <w:rFonts w:ascii="Times New Roman" w:hAnsi="Times New Roman" w:hint="eastAsia"/>
        </w:rPr>
        <w:t>†</w:t>
      </w:r>
      <w:r w:rsidRPr="004A0251">
        <w:rPr>
          <w:rFonts w:ascii="Times New Roman" w:hAnsi="Times New Roman"/>
        </w:rPr>
        <w:t>, Rong Ma</w:t>
      </w:r>
      <w:r w:rsidRPr="004A0251">
        <w:rPr>
          <w:rFonts w:ascii="Times New Roman" w:hAnsi="Times New Roman"/>
          <w:vertAlign w:val="superscript"/>
        </w:rPr>
        <w:t>2</w:t>
      </w:r>
      <w:r w:rsidRPr="00CB2FE7">
        <w:rPr>
          <w:rFonts w:ascii="Times New Roman" w:hAnsi="Times New Roman" w:hint="eastAsia"/>
        </w:rPr>
        <w:t>†</w:t>
      </w:r>
      <w:r w:rsidRPr="004A0251">
        <w:rPr>
          <w:rFonts w:ascii="Times New Roman" w:hAnsi="Times New Roman"/>
        </w:rPr>
        <w:t>, Lijun Zhu</w:t>
      </w:r>
      <w:r w:rsidRPr="004A0251">
        <w:rPr>
          <w:rFonts w:ascii="Times New Roman" w:hAnsi="Times New Roman"/>
          <w:vertAlign w:val="superscript"/>
        </w:rPr>
        <w:t>1</w:t>
      </w:r>
      <w:r w:rsidRPr="004A0251">
        <w:rPr>
          <w:rFonts w:ascii="Times New Roman" w:hAnsi="Times New Roman"/>
        </w:rPr>
        <w:t>, Zhong Du</w:t>
      </w:r>
      <w:r w:rsidRPr="004A0251">
        <w:rPr>
          <w:rFonts w:ascii="Times New Roman" w:hAnsi="Times New Roman"/>
          <w:vertAlign w:val="superscript"/>
        </w:rPr>
        <w:t>2</w:t>
      </w:r>
      <w:r w:rsidRPr="004A0251">
        <w:rPr>
          <w:rFonts w:ascii="Times New Roman" w:hAnsi="Times New Roman"/>
        </w:rPr>
        <w:t>, Shuang Chen</w:t>
      </w:r>
      <w:r w:rsidRPr="004A0251">
        <w:rPr>
          <w:rFonts w:ascii="Times New Roman" w:hAnsi="Times New Roman"/>
          <w:vertAlign w:val="superscript"/>
        </w:rPr>
        <w:t>2</w:t>
      </w:r>
      <w:r w:rsidRPr="004A0251">
        <w:rPr>
          <w:rFonts w:ascii="Times New Roman" w:hAnsi="Times New Roman"/>
        </w:rPr>
        <w:t>, Ting Yan</w:t>
      </w:r>
      <w:r w:rsidRPr="004A0251">
        <w:rPr>
          <w:rFonts w:ascii="Times New Roman" w:hAnsi="Times New Roman"/>
          <w:vertAlign w:val="superscript"/>
        </w:rPr>
        <w:t>1</w:t>
      </w:r>
      <w:r w:rsidRPr="004A0251">
        <w:rPr>
          <w:rFonts w:ascii="Times New Roman" w:hAnsi="Times New Roman"/>
        </w:rPr>
        <w:t>, Gulinigaer Alimu</w:t>
      </w:r>
      <w:r w:rsidRPr="004A0251">
        <w:rPr>
          <w:rFonts w:ascii="Times New Roman" w:hAnsi="Times New Roman"/>
          <w:vertAlign w:val="superscript"/>
        </w:rPr>
        <w:t>1</w:t>
      </w:r>
      <w:r w:rsidRPr="004A0251">
        <w:rPr>
          <w:rFonts w:ascii="Times New Roman" w:hAnsi="Times New Roman"/>
        </w:rPr>
        <w:t>, Linxue Zhang</w:t>
      </w:r>
      <w:r w:rsidRPr="004A0251">
        <w:rPr>
          <w:rFonts w:ascii="Times New Roman" w:hAnsi="Times New Roman"/>
          <w:vertAlign w:val="superscript"/>
        </w:rPr>
        <w:t>1</w:t>
      </w:r>
      <w:r w:rsidRPr="004A0251">
        <w:rPr>
          <w:rFonts w:ascii="Times New Roman" w:hAnsi="Times New Roman"/>
        </w:rPr>
        <w:t>, Cailing Ma</w:t>
      </w:r>
      <w:r w:rsidRPr="004A0251">
        <w:rPr>
          <w:rFonts w:ascii="Times New Roman" w:hAnsi="Times New Roman"/>
          <w:vertAlign w:val="superscript"/>
        </w:rPr>
        <w:t>2</w:t>
      </w:r>
      <w:r w:rsidRPr="004A0251">
        <w:rPr>
          <w:rFonts w:ascii="Times New Roman" w:hAnsi="Times New Roman"/>
        </w:rPr>
        <w:t>, Xueliang Zhang</w:t>
      </w:r>
      <w:r w:rsidRPr="004A0251">
        <w:rPr>
          <w:rFonts w:ascii="Times New Roman" w:hAnsi="Times New Roman"/>
          <w:vertAlign w:val="superscript"/>
        </w:rPr>
        <w:t>1</w:t>
      </w:r>
      <w:r w:rsidRPr="004A0251">
        <w:rPr>
          <w:rFonts w:ascii="Times New Roman" w:hAnsi="Times New Roman"/>
        </w:rPr>
        <w:t>*</w:t>
      </w:r>
    </w:p>
    <w:p w14:paraId="49A1CF2A" w14:textId="77777777" w:rsidR="00B75225" w:rsidRDefault="00B75225" w:rsidP="00B75225">
      <w:pPr>
        <w:pStyle w:val="BIEmailAddress"/>
        <w:spacing w:after="0" w:line="240" w:lineRule="auto"/>
        <w:rPr>
          <w:rFonts w:ascii="Times New Roman" w:hAnsi="Times New Roman"/>
        </w:rPr>
      </w:pPr>
      <w:r w:rsidRPr="004A0251">
        <w:rPr>
          <w:rFonts w:ascii="Times New Roman" w:hAnsi="Times New Roman"/>
        </w:rPr>
        <w:t>*</w:t>
      </w:r>
      <w:r w:rsidRPr="00CB2FE7">
        <w:rPr>
          <w:rFonts w:ascii="Times New Roman" w:hAnsi="Times New Roman"/>
        </w:rPr>
        <w:t>Correspondence</w:t>
      </w:r>
      <w:r w:rsidRPr="004A0251">
        <w:rPr>
          <w:rFonts w:ascii="Times New Roman" w:hAnsi="Times New Roman"/>
        </w:rPr>
        <w:t xml:space="preserve">: </w:t>
      </w:r>
      <w:hyperlink r:id="rId7" w:history="1">
        <w:r w:rsidRPr="00470EAB">
          <w:rPr>
            <w:rStyle w:val="a7"/>
            <w:rFonts w:ascii="Times New Roman" w:hAnsi="Times New Roman"/>
          </w:rPr>
          <w:t>shuxue2456@126.com</w:t>
        </w:r>
      </w:hyperlink>
    </w:p>
    <w:p w14:paraId="5F9547B0" w14:textId="77777777" w:rsidR="00B75225" w:rsidRPr="004A0251" w:rsidRDefault="00B75225" w:rsidP="00B75225">
      <w:pPr>
        <w:pStyle w:val="AIReceivedDate"/>
        <w:spacing w:after="0" w:line="240" w:lineRule="auto"/>
        <w:rPr>
          <w:rFonts w:ascii="Times New Roman" w:hAnsi="Times New Roman"/>
          <w:b w:val="0"/>
        </w:rPr>
      </w:pPr>
      <w:r w:rsidRPr="00CB2FE7">
        <w:rPr>
          <w:rFonts w:ascii="Times New Roman" w:hAnsi="Times New Roman" w:hint="eastAsia"/>
          <w:b w:val="0"/>
        </w:rPr>
        <w:t>†</w:t>
      </w:r>
      <w:r w:rsidRPr="00CB2FE7">
        <w:rPr>
          <w:rFonts w:ascii="Times New Roman" w:hAnsi="Times New Roman"/>
          <w:b w:val="0"/>
        </w:rPr>
        <w:t>Nuernisha Alifu and Rong Ma</w:t>
      </w:r>
      <w:r w:rsidRPr="004A0251">
        <w:rPr>
          <w:rFonts w:ascii="Times New Roman" w:hAnsi="Times New Roman"/>
          <w:b w:val="0"/>
        </w:rPr>
        <w:t xml:space="preserve"> contributed equally to this work.</w:t>
      </w:r>
    </w:p>
    <w:p w14:paraId="7CEC0513" w14:textId="77777777" w:rsidR="00B75225" w:rsidRPr="004A0251" w:rsidRDefault="00B75225" w:rsidP="00B75225">
      <w:pPr>
        <w:pStyle w:val="BIEmailAddress"/>
        <w:spacing w:after="0" w:line="240" w:lineRule="auto"/>
        <w:jc w:val="left"/>
        <w:rPr>
          <w:rFonts w:ascii="Times New Roman" w:hAnsi="Times New Roman"/>
        </w:rPr>
      </w:pPr>
      <w:r w:rsidRPr="00CB2FE7">
        <w:rPr>
          <w:rFonts w:ascii="Times New Roman" w:hAnsi="Times New Roman"/>
          <w:vertAlign w:val="superscript"/>
        </w:rPr>
        <w:t>1</w:t>
      </w:r>
      <w:r w:rsidRPr="004A0251">
        <w:rPr>
          <w:rFonts w:ascii="Times New Roman" w:hAnsi="Times New Roman"/>
        </w:rPr>
        <w:t>State Key Laboratory of Pathogenesis, Prevention and Treatment of High Incidence Diseases in Central Asia School of Medical Engineering and Technology, Xinjiang Medical University, Urumqi, 830011, China</w:t>
      </w:r>
    </w:p>
    <w:p w14:paraId="058B9774" w14:textId="77777777" w:rsidR="00B75225" w:rsidRPr="004A0251" w:rsidRDefault="00B75225" w:rsidP="00B75225">
      <w:pPr>
        <w:pStyle w:val="BIEmailAddress"/>
        <w:spacing w:after="0" w:line="240" w:lineRule="auto"/>
        <w:jc w:val="left"/>
        <w:rPr>
          <w:rFonts w:ascii="Times New Roman" w:hAnsi="Times New Roman"/>
        </w:rPr>
      </w:pPr>
      <w:r w:rsidRPr="00CB2FE7">
        <w:rPr>
          <w:rFonts w:ascii="Times New Roman" w:hAnsi="Times New Roman"/>
          <w:vertAlign w:val="superscript"/>
        </w:rPr>
        <w:t>2</w:t>
      </w:r>
      <w:r w:rsidRPr="004A0251">
        <w:rPr>
          <w:rFonts w:ascii="Times New Roman" w:hAnsi="Times New Roman"/>
        </w:rPr>
        <w:t>State Key Laboratory of Pathogenesis, Prevention, and Treatment of High Incidence Diseases in Central Asia, Department of Gynecology, The First Affiliated Hospital of Xinjiang Medical University, Urumqi 830054, China</w:t>
      </w:r>
    </w:p>
    <w:p w14:paraId="509B308C" w14:textId="77777777" w:rsidR="00D121FD" w:rsidRDefault="00D121FD" w:rsidP="00D121FD">
      <w:pPr>
        <w:pStyle w:val="BIEmailAddress"/>
        <w:spacing w:after="0" w:line="240" w:lineRule="auto"/>
        <w:rPr>
          <w:rFonts w:ascii="Helvetica" w:hAnsi="Helvetica"/>
          <w:b/>
          <w:bCs/>
          <w:w w:val="130"/>
          <w:position w:val="-2"/>
          <w:sz w:val="20"/>
        </w:rPr>
      </w:pPr>
    </w:p>
    <w:p w14:paraId="64F0FCE9" w14:textId="77777777" w:rsidR="009266C4" w:rsidRPr="00D121FD" w:rsidRDefault="009266C4" w:rsidP="009266C4">
      <w:pPr>
        <w:pStyle w:val="Maintext"/>
      </w:pPr>
    </w:p>
    <w:p w14:paraId="38218EAA" w14:textId="041FE807" w:rsidR="00D904BD" w:rsidRDefault="00D904BD" w:rsidP="009266C4">
      <w:pPr>
        <w:jc w:val="center"/>
        <w:rPr>
          <w:b/>
          <w:bCs/>
        </w:rPr>
      </w:pPr>
      <w:r>
        <w:rPr>
          <w:noProof/>
        </w:rPr>
        <w:drawing>
          <wp:inline distT="0" distB="0" distL="114300" distR="114300" wp14:anchorId="5714FDAD" wp14:editId="5B54CB55">
            <wp:extent cx="2110677" cy="2145368"/>
            <wp:effectExtent l="0" t="0" r="4445" b="7620"/>
            <wp:docPr id="13" name="图片 13" descr="Graph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Graph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l="7578" t="9120" r="9639" b="6711"/>
                    <a:stretch>
                      <a:fillRect/>
                    </a:stretch>
                  </pic:blipFill>
                  <pic:spPr>
                    <a:xfrm>
                      <a:off x="0" y="0"/>
                      <a:ext cx="2117004" cy="2151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1DA53" w14:textId="5C979E20" w:rsidR="009266C4" w:rsidRDefault="009266C4" w:rsidP="009266C4">
      <w:pPr>
        <w:jc w:val="center"/>
      </w:pPr>
      <w:r w:rsidRPr="00886434">
        <w:rPr>
          <w:rFonts w:hint="eastAsia"/>
          <w:b/>
          <w:bCs/>
        </w:rPr>
        <w:t>Fig</w:t>
      </w:r>
      <w:r w:rsidR="00B75225">
        <w:rPr>
          <w:b/>
          <w:bCs/>
        </w:rPr>
        <w:t>.</w:t>
      </w:r>
      <w:r w:rsidRPr="00886434">
        <w:rPr>
          <w:rFonts w:hint="eastAsia"/>
          <w:b/>
          <w:bCs/>
        </w:rPr>
        <w:t xml:space="preserve"> S</w:t>
      </w:r>
      <w:r>
        <w:rPr>
          <w:b/>
          <w:bCs/>
        </w:rPr>
        <w:t>1</w:t>
      </w:r>
      <w:r>
        <w:rPr>
          <w:rFonts w:hint="eastAsia"/>
        </w:rPr>
        <w:t xml:space="preserve"> Absorption spectrum of DOX in aqueous solution.</w:t>
      </w:r>
    </w:p>
    <w:p w14:paraId="39163A8E" w14:textId="77777777" w:rsidR="00D904BD" w:rsidRDefault="00D904BD" w:rsidP="009266C4">
      <w:pPr>
        <w:jc w:val="center"/>
      </w:pPr>
    </w:p>
    <w:p w14:paraId="06B99F07" w14:textId="493C679E" w:rsidR="006F3E54" w:rsidRDefault="006F3E54" w:rsidP="009266C4">
      <w:pPr>
        <w:jc w:val="center"/>
      </w:pPr>
      <w:r>
        <w:rPr>
          <w:noProof/>
        </w:rPr>
        <w:drawing>
          <wp:inline distT="0" distB="0" distL="0" distR="0" wp14:anchorId="4C5A754A" wp14:editId="31A10597">
            <wp:extent cx="4484370" cy="2187317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664" cy="219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DD2D6" w14:textId="2BBBBEE8" w:rsidR="006F3E54" w:rsidRDefault="006F3E54" w:rsidP="006F3E54">
      <w:pPr>
        <w:spacing w:line="276" w:lineRule="auto"/>
        <w:jc w:val="both"/>
      </w:pPr>
      <w:r w:rsidRPr="00886434">
        <w:rPr>
          <w:rFonts w:hint="eastAsia"/>
          <w:b/>
          <w:bCs/>
        </w:rPr>
        <w:lastRenderedPageBreak/>
        <w:t>Fig</w:t>
      </w:r>
      <w:r w:rsidR="00B75225">
        <w:rPr>
          <w:b/>
          <w:bCs/>
        </w:rPr>
        <w:t>.</w:t>
      </w:r>
      <w:r w:rsidRPr="00886434">
        <w:rPr>
          <w:rFonts w:hint="eastAsia"/>
          <w:b/>
          <w:bCs/>
        </w:rPr>
        <w:t xml:space="preserve"> S</w:t>
      </w:r>
      <w:r w:rsidR="005E64B1">
        <w:rPr>
          <w:b/>
          <w:bCs/>
        </w:rPr>
        <w:t>2</w:t>
      </w:r>
      <w:r>
        <w:rPr>
          <w:rFonts w:hint="eastAsia"/>
        </w:rPr>
        <w:t xml:space="preserve"> </w:t>
      </w:r>
      <w:r>
        <w:t>Fluorescence</w:t>
      </w:r>
      <w:r>
        <w:rPr>
          <w:rFonts w:hint="eastAsia"/>
        </w:rPr>
        <w:t xml:space="preserve"> spectrum of </w:t>
      </w:r>
      <w:r w:rsidRPr="00CE1364">
        <w:t>IR-783-DOX-TMTP1 nanoparticles</w:t>
      </w:r>
      <w:r w:rsidR="008D7B50">
        <w:t xml:space="preserve"> (NPs)</w:t>
      </w:r>
      <w:r>
        <w:rPr>
          <w:rFonts w:hint="eastAsia"/>
        </w:rPr>
        <w:t xml:space="preserve"> in aqueous </w:t>
      </w:r>
      <w:r>
        <w:t>dispersion</w:t>
      </w:r>
      <w:r>
        <w:rPr>
          <w:rFonts w:hint="eastAsia"/>
        </w:rPr>
        <w:t>.</w:t>
      </w:r>
    </w:p>
    <w:p w14:paraId="363A4AA1" w14:textId="754DDC2D" w:rsidR="006E1C51" w:rsidRDefault="006E1C51" w:rsidP="006F3E54">
      <w:pPr>
        <w:spacing w:line="276" w:lineRule="auto"/>
        <w:jc w:val="both"/>
      </w:pPr>
    </w:p>
    <w:p w14:paraId="47049472" w14:textId="4A49F2A5" w:rsidR="006E1C51" w:rsidRDefault="006356A2" w:rsidP="006F3E54">
      <w:pPr>
        <w:spacing w:line="276" w:lineRule="auto"/>
        <w:jc w:val="both"/>
      </w:pPr>
      <w:r>
        <w:rPr>
          <w:noProof/>
        </w:rPr>
        <w:drawing>
          <wp:inline distT="0" distB="0" distL="0" distR="0" wp14:anchorId="72137310" wp14:editId="72B8C19A">
            <wp:extent cx="5343525" cy="508966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312" cy="509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98D1E" w14:textId="1AA27F74" w:rsidR="006E1C51" w:rsidRDefault="006E1C51" w:rsidP="006E1C51">
      <w:pPr>
        <w:spacing w:line="276" w:lineRule="auto"/>
        <w:jc w:val="both"/>
      </w:pPr>
      <w:r w:rsidRPr="00886434">
        <w:rPr>
          <w:rFonts w:hint="eastAsia"/>
          <w:b/>
          <w:bCs/>
        </w:rPr>
        <w:t>Fig</w:t>
      </w:r>
      <w:r w:rsidR="00B75225">
        <w:rPr>
          <w:b/>
          <w:bCs/>
        </w:rPr>
        <w:t>.</w:t>
      </w:r>
      <w:r w:rsidRPr="00886434">
        <w:rPr>
          <w:rFonts w:hint="eastAsia"/>
          <w:b/>
          <w:bCs/>
        </w:rPr>
        <w:t xml:space="preserve"> S</w:t>
      </w:r>
      <w:r w:rsidR="005E64B1">
        <w:rPr>
          <w:b/>
          <w:bCs/>
        </w:rPr>
        <w:t>3</w:t>
      </w:r>
      <w:r>
        <w:rPr>
          <w:rFonts w:hint="eastAsia"/>
        </w:rPr>
        <w:t xml:space="preserve"> </w:t>
      </w:r>
      <w:r w:rsidR="008D7B50" w:rsidRPr="00B75225">
        <w:rPr>
          <w:b/>
          <w:bCs/>
        </w:rPr>
        <w:t>a</w:t>
      </w:r>
      <w:r w:rsidR="008D7B50">
        <w:t xml:space="preserve"> Absorption, </w:t>
      </w:r>
      <w:r w:rsidR="008D7B50" w:rsidRPr="00B75225">
        <w:rPr>
          <w:b/>
          <w:bCs/>
        </w:rPr>
        <w:t>b</w:t>
      </w:r>
      <w:r w:rsidR="008D7B50">
        <w:t xml:space="preserve"> f</w:t>
      </w:r>
      <w:r>
        <w:t>luorescence</w:t>
      </w:r>
      <w:r>
        <w:rPr>
          <w:rFonts w:hint="eastAsia"/>
        </w:rPr>
        <w:t xml:space="preserve"> spect</w:t>
      </w:r>
      <w:r w:rsidR="008D7B50">
        <w:t xml:space="preserve">ra, </w:t>
      </w:r>
      <w:r w:rsidR="008D7B50" w:rsidRPr="00B75225">
        <w:rPr>
          <w:b/>
          <w:bCs/>
        </w:rPr>
        <w:t>c</w:t>
      </w:r>
      <w:r w:rsidR="008D7B50">
        <w:t xml:space="preserve"> dynamic light scattering (DLS) and </w:t>
      </w:r>
      <w:r w:rsidR="008D7B50" w:rsidRPr="00B75225">
        <w:rPr>
          <w:b/>
          <w:bCs/>
        </w:rPr>
        <w:t>d</w:t>
      </w:r>
      <w:r w:rsidR="008D7B50">
        <w:t xml:space="preserve"> Zeta potential</w:t>
      </w:r>
      <w:r>
        <w:rPr>
          <w:rFonts w:hint="eastAsia"/>
        </w:rPr>
        <w:t xml:space="preserve"> of </w:t>
      </w:r>
      <w:r w:rsidRPr="00CE1364">
        <w:t xml:space="preserve">IR-783-DOX </w:t>
      </w:r>
      <w:r w:rsidR="008D7B50">
        <w:t>NPs</w:t>
      </w:r>
      <w:r>
        <w:rPr>
          <w:rFonts w:hint="eastAsia"/>
        </w:rPr>
        <w:t xml:space="preserve"> in aqueous </w:t>
      </w:r>
      <w:r>
        <w:t>dispersion</w:t>
      </w:r>
      <w:r>
        <w:rPr>
          <w:rFonts w:hint="eastAsia"/>
        </w:rPr>
        <w:t>.</w:t>
      </w:r>
    </w:p>
    <w:p w14:paraId="7FE14931" w14:textId="667F2774" w:rsidR="006E1C51" w:rsidRPr="006E1C51" w:rsidRDefault="006E1C51" w:rsidP="006F3E54">
      <w:pPr>
        <w:spacing w:line="276" w:lineRule="auto"/>
        <w:jc w:val="both"/>
      </w:pPr>
    </w:p>
    <w:p w14:paraId="21ED971F" w14:textId="083B6DD6" w:rsidR="006E1C51" w:rsidRDefault="006356A2" w:rsidP="006F3E54">
      <w:pPr>
        <w:spacing w:line="276" w:lineRule="auto"/>
        <w:jc w:val="both"/>
      </w:pPr>
      <w:r>
        <w:rPr>
          <w:noProof/>
        </w:rPr>
        <w:lastRenderedPageBreak/>
        <w:drawing>
          <wp:inline distT="0" distB="0" distL="0" distR="0" wp14:anchorId="7FCE3942" wp14:editId="3CDD1355">
            <wp:extent cx="5448300" cy="5457825"/>
            <wp:effectExtent l="0" t="0" r="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52ACE" w14:textId="149DAA4A" w:rsidR="006E1C51" w:rsidRDefault="006E1C51" w:rsidP="006E1C51">
      <w:pPr>
        <w:spacing w:line="276" w:lineRule="auto"/>
        <w:jc w:val="both"/>
      </w:pPr>
      <w:r w:rsidRPr="00886434">
        <w:rPr>
          <w:rFonts w:hint="eastAsia"/>
          <w:b/>
          <w:bCs/>
        </w:rPr>
        <w:t>Fig</w:t>
      </w:r>
      <w:r w:rsidR="00B75225">
        <w:rPr>
          <w:b/>
          <w:bCs/>
        </w:rPr>
        <w:t>.</w:t>
      </w:r>
      <w:r w:rsidRPr="00886434">
        <w:rPr>
          <w:rFonts w:hint="eastAsia"/>
          <w:b/>
          <w:bCs/>
        </w:rPr>
        <w:t xml:space="preserve"> S</w:t>
      </w:r>
      <w:r w:rsidR="005E64B1">
        <w:rPr>
          <w:b/>
          <w:bCs/>
        </w:rPr>
        <w:t>4</w:t>
      </w:r>
      <w:r>
        <w:rPr>
          <w:rFonts w:hint="eastAsia"/>
        </w:rPr>
        <w:t xml:space="preserve"> </w:t>
      </w:r>
      <w:r w:rsidR="008D7B50" w:rsidRPr="00B75225">
        <w:rPr>
          <w:b/>
          <w:bCs/>
        </w:rPr>
        <w:t>a</w:t>
      </w:r>
      <w:r w:rsidR="008D7B50">
        <w:t xml:space="preserve"> Absorption, </w:t>
      </w:r>
      <w:r w:rsidR="008D7B50" w:rsidRPr="00B75225">
        <w:rPr>
          <w:b/>
          <w:bCs/>
        </w:rPr>
        <w:t>b</w:t>
      </w:r>
      <w:r w:rsidR="008D7B50">
        <w:t xml:space="preserve"> fluorescence</w:t>
      </w:r>
      <w:r w:rsidR="008D7B50">
        <w:rPr>
          <w:rFonts w:hint="eastAsia"/>
        </w:rPr>
        <w:t xml:space="preserve"> spect</w:t>
      </w:r>
      <w:r w:rsidR="008D7B50">
        <w:t xml:space="preserve">ra, </w:t>
      </w:r>
      <w:r w:rsidR="008D7B50" w:rsidRPr="00B75225">
        <w:rPr>
          <w:b/>
          <w:bCs/>
        </w:rPr>
        <w:t>c</w:t>
      </w:r>
      <w:r w:rsidR="008D7B50">
        <w:t xml:space="preserve"> DLS and </w:t>
      </w:r>
      <w:r w:rsidR="008D7B50" w:rsidRPr="00B75225">
        <w:rPr>
          <w:b/>
          <w:bCs/>
        </w:rPr>
        <w:t>d</w:t>
      </w:r>
      <w:r w:rsidR="008D7B50">
        <w:t xml:space="preserve"> Zeta potential</w:t>
      </w:r>
      <w:r w:rsidR="008D7B50">
        <w:rPr>
          <w:rFonts w:hint="eastAsia"/>
        </w:rPr>
        <w:t xml:space="preserve"> of </w:t>
      </w:r>
      <w:r w:rsidR="008D7B50" w:rsidRPr="00CE1364">
        <w:t>IR-783-</w:t>
      </w:r>
      <w:r w:rsidR="008D7B50">
        <w:t>TMTP1</w:t>
      </w:r>
      <w:r w:rsidR="008D7B50" w:rsidRPr="00CE1364">
        <w:t xml:space="preserve"> </w:t>
      </w:r>
      <w:r w:rsidR="008D7B50">
        <w:t>NPs</w:t>
      </w:r>
      <w:r w:rsidR="008D7B50">
        <w:rPr>
          <w:rFonts w:hint="eastAsia"/>
        </w:rPr>
        <w:t xml:space="preserve"> in aqueous </w:t>
      </w:r>
      <w:r w:rsidR="008D7B50">
        <w:t>dispersion</w:t>
      </w:r>
      <w:r w:rsidR="008D7B50">
        <w:rPr>
          <w:rFonts w:hint="eastAsia"/>
        </w:rPr>
        <w:t>.</w:t>
      </w:r>
    </w:p>
    <w:p w14:paraId="346DA6C1" w14:textId="77777777" w:rsidR="006E1C51" w:rsidRPr="00D121FD" w:rsidRDefault="006E1C51" w:rsidP="006F3E54">
      <w:pPr>
        <w:spacing w:line="276" w:lineRule="auto"/>
        <w:jc w:val="both"/>
      </w:pPr>
    </w:p>
    <w:p w14:paraId="4BFC951C" w14:textId="5BE7FCCB" w:rsidR="009266C4" w:rsidRDefault="00671153" w:rsidP="009266C4">
      <w:pPr>
        <w:jc w:val="center"/>
      </w:pPr>
      <w:r w:rsidRPr="00671153">
        <w:rPr>
          <w:noProof/>
        </w:rPr>
        <w:drawing>
          <wp:inline distT="0" distB="0" distL="0" distR="0" wp14:anchorId="6DD9D1BC" wp14:editId="159BF8F8">
            <wp:extent cx="2240520" cy="2251881"/>
            <wp:effectExtent l="0" t="0" r="7620" b="0"/>
            <wp:docPr id="9" name="图片 8">
              <a:extLst xmlns:a="http://schemas.openxmlformats.org/drawingml/2006/main">
                <a:ext uri="{FF2B5EF4-FFF2-40B4-BE49-F238E27FC236}">
                  <a16:creationId xmlns:a16="http://schemas.microsoft.com/office/drawing/2014/main" id="{CFC0BE51-C1ED-4DDD-862A-90B4321D8A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>
                      <a:extLst>
                        <a:ext uri="{FF2B5EF4-FFF2-40B4-BE49-F238E27FC236}">
                          <a16:creationId xmlns:a16="http://schemas.microsoft.com/office/drawing/2014/main" id="{CFC0BE51-C1ED-4DDD-862A-90B4321D8AB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46857" cy="22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12C7D" w14:textId="3794B2EE" w:rsidR="009266C4" w:rsidRPr="00CB588E" w:rsidRDefault="009266C4" w:rsidP="009266C4">
      <w:pPr>
        <w:spacing w:line="360" w:lineRule="auto"/>
        <w:jc w:val="center"/>
      </w:pPr>
      <w:r w:rsidRPr="00886434">
        <w:rPr>
          <w:rFonts w:hint="eastAsia"/>
          <w:b/>
          <w:bCs/>
        </w:rPr>
        <w:t>Fig</w:t>
      </w:r>
      <w:r w:rsidR="00B75225">
        <w:rPr>
          <w:b/>
          <w:bCs/>
        </w:rPr>
        <w:t>.</w:t>
      </w:r>
      <w:r w:rsidRPr="00886434">
        <w:rPr>
          <w:rFonts w:hint="eastAsia"/>
          <w:b/>
          <w:bCs/>
        </w:rPr>
        <w:t xml:space="preserve"> S</w:t>
      </w:r>
      <w:r w:rsidR="005E64B1">
        <w:rPr>
          <w:b/>
          <w:bCs/>
        </w:rPr>
        <w:t>5</w:t>
      </w:r>
      <w:r w:rsidRPr="00CB588E">
        <w:rPr>
          <w:rFonts w:hint="eastAsia"/>
        </w:rPr>
        <w:t xml:space="preserve"> Flow cytometric detection results of HeLa cells</w:t>
      </w:r>
      <w:r>
        <w:t xml:space="preserve"> (control group).</w:t>
      </w:r>
    </w:p>
    <w:p w14:paraId="46447EAB" w14:textId="77777777" w:rsidR="009266C4" w:rsidRDefault="009266C4" w:rsidP="009266C4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114300" distR="114300" wp14:anchorId="7FDB1CC9" wp14:editId="13EC4754">
            <wp:extent cx="4233553" cy="1344782"/>
            <wp:effectExtent l="0" t="0" r="0" b="8255"/>
            <wp:docPr id="10" name="图片 10" descr="20210324-tu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0210324-tu5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l="1590" t="9583" r="4649" b="10200"/>
                    <a:stretch>
                      <a:fillRect/>
                    </a:stretch>
                  </pic:blipFill>
                  <pic:spPr>
                    <a:xfrm>
                      <a:off x="0" y="0"/>
                      <a:ext cx="4251627" cy="1350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C35FF" w14:textId="279C71B8" w:rsidR="009266C4" w:rsidRDefault="009266C4" w:rsidP="009266C4">
      <w:pPr>
        <w:jc w:val="both"/>
      </w:pPr>
      <w:r w:rsidRPr="00886434">
        <w:rPr>
          <w:rFonts w:hint="eastAsia"/>
          <w:b/>
          <w:bCs/>
        </w:rPr>
        <w:t>Fig</w:t>
      </w:r>
      <w:r w:rsidR="00B75225">
        <w:rPr>
          <w:b/>
          <w:bCs/>
        </w:rPr>
        <w:t>.</w:t>
      </w:r>
      <w:r w:rsidRPr="00886434">
        <w:rPr>
          <w:rFonts w:hint="eastAsia"/>
          <w:b/>
          <w:bCs/>
        </w:rPr>
        <w:t xml:space="preserve"> S</w:t>
      </w:r>
      <w:r w:rsidR="005E64B1">
        <w:rPr>
          <w:b/>
          <w:bCs/>
        </w:rPr>
        <w:t>6</w:t>
      </w:r>
      <w:r>
        <w:rPr>
          <w:rFonts w:hint="eastAsia"/>
        </w:rPr>
        <w:t xml:space="preserve"> </w:t>
      </w:r>
      <w:r w:rsidRPr="00B75225">
        <w:rPr>
          <w:rFonts w:hint="eastAsia"/>
          <w:b/>
          <w:bCs/>
        </w:rPr>
        <w:t>a</w:t>
      </w:r>
      <w:r>
        <w:rPr>
          <w:rFonts w:hint="eastAsia"/>
        </w:rPr>
        <w:t xml:space="preserve"> IR-783-DOX-TMTP1 NPs and IR-783 in aqueous dispersion; </w:t>
      </w:r>
      <w:r w:rsidRPr="00B75225">
        <w:rPr>
          <w:rFonts w:hint="eastAsia"/>
          <w:b/>
          <w:bCs/>
        </w:rPr>
        <w:t>b</w:t>
      </w:r>
      <w:r>
        <w:rPr>
          <w:rFonts w:hint="eastAsia"/>
        </w:rPr>
        <w:t xml:space="preserve"> Corresponding </w:t>
      </w:r>
      <w:r w:rsidR="008D7B50">
        <w:t>near-infrared-</w:t>
      </w:r>
      <w:r w:rsidR="008D7B50">
        <w:rPr>
          <w:rFonts w:hint="eastAsia"/>
        </w:rPr>
        <w:t>I</w:t>
      </w:r>
      <w:r w:rsidR="008D7B50">
        <w:t xml:space="preserve"> (</w:t>
      </w:r>
      <w:r>
        <w:rPr>
          <w:rFonts w:hint="eastAsia"/>
        </w:rPr>
        <w:t>NIR-I</w:t>
      </w:r>
      <w:r w:rsidR="008D7B50">
        <w:t>)</w:t>
      </w:r>
      <w:r>
        <w:rPr>
          <w:rFonts w:hint="eastAsia"/>
        </w:rPr>
        <w:t xml:space="preserve"> images; </w:t>
      </w:r>
      <w:r w:rsidRPr="00B75225">
        <w:rPr>
          <w:rFonts w:hint="eastAsia"/>
          <w:b/>
          <w:bCs/>
        </w:rPr>
        <w:t>c</w:t>
      </w:r>
      <w:r>
        <w:rPr>
          <w:rFonts w:hint="eastAsia"/>
        </w:rPr>
        <w:t xml:space="preserve"> NIR-I fluorescence intensity analysis.</w:t>
      </w:r>
    </w:p>
    <w:p w14:paraId="25D18387" w14:textId="71AF976D" w:rsidR="005D7457" w:rsidRDefault="005D7457" w:rsidP="009266C4">
      <w:pPr>
        <w:jc w:val="both"/>
      </w:pPr>
    </w:p>
    <w:p w14:paraId="78511214" w14:textId="592F6F3E" w:rsidR="005D7457" w:rsidRDefault="005D7457" w:rsidP="009266C4">
      <w:pPr>
        <w:jc w:val="both"/>
      </w:pPr>
    </w:p>
    <w:p w14:paraId="0BCB7F9C" w14:textId="11596DDF" w:rsidR="005D7457" w:rsidRPr="005D7457" w:rsidRDefault="005D7457" w:rsidP="009266C4">
      <w:pPr>
        <w:jc w:val="both"/>
      </w:pPr>
      <w:r>
        <w:rPr>
          <w:rFonts w:hint="eastAsia"/>
          <w:noProof/>
        </w:rPr>
        <w:drawing>
          <wp:inline distT="0" distB="0" distL="0" distR="0" wp14:anchorId="2ED8AEB9" wp14:editId="25E8D152">
            <wp:extent cx="5760720" cy="280098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0039C" w14:textId="51669974" w:rsidR="007D7A51" w:rsidRDefault="005D7457" w:rsidP="009266C4">
      <w:pPr>
        <w:jc w:val="both"/>
      </w:pPr>
      <w:r w:rsidRPr="00886434">
        <w:rPr>
          <w:rFonts w:hint="eastAsia"/>
          <w:b/>
          <w:bCs/>
        </w:rPr>
        <w:t>Fig</w:t>
      </w:r>
      <w:r w:rsidR="00B75225">
        <w:rPr>
          <w:b/>
          <w:bCs/>
        </w:rPr>
        <w:t>.</w:t>
      </w:r>
      <w:r w:rsidRPr="00886434">
        <w:rPr>
          <w:rFonts w:hint="eastAsia"/>
          <w:b/>
          <w:bCs/>
        </w:rPr>
        <w:t xml:space="preserve"> S</w:t>
      </w:r>
      <w:r w:rsidR="005E64B1">
        <w:rPr>
          <w:b/>
          <w:bCs/>
        </w:rPr>
        <w:t>7</w:t>
      </w:r>
      <w:r w:rsidR="006047AF">
        <w:rPr>
          <w:b/>
          <w:bCs/>
        </w:rPr>
        <w:t xml:space="preserve"> </w:t>
      </w:r>
      <w:r w:rsidR="006047AF" w:rsidRPr="007D7A51">
        <w:rPr>
          <w:rFonts w:hint="eastAsia"/>
          <w:i/>
          <w:iCs/>
        </w:rPr>
        <w:t>In</w:t>
      </w:r>
      <w:r w:rsidR="006047AF" w:rsidRPr="007D7A51">
        <w:rPr>
          <w:i/>
          <w:iCs/>
        </w:rPr>
        <w:t xml:space="preserve"> vivo</w:t>
      </w:r>
      <w:r w:rsidR="006047AF">
        <w:t xml:space="preserve"> </w:t>
      </w:r>
      <w:r w:rsidR="00C96D39">
        <w:t>NIR</w:t>
      </w:r>
      <w:r w:rsidR="008D7B50">
        <w:t>-I</w:t>
      </w:r>
      <w:r w:rsidR="00C96D39">
        <w:t xml:space="preserve"> </w:t>
      </w:r>
      <w:r w:rsidR="006047AF">
        <w:t>fluorescence</w:t>
      </w:r>
      <w:r w:rsidR="006047AF">
        <w:rPr>
          <w:rFonts w:hint="eastAsia"/>
        </w:rPr>
        <w:t xml:space="preserve"> </w:t>
      </w:r>
      <w:r w:rsidR="006047AF">
        <w:t>images</w:t>
      </w:r>
      <w:r w:rsidR="006047AF">
        <w:rPr>
          <w:rFonts w:hint="eastAsia"/>
        </w:rPr>
        <w:t xml:space="preserve"> </w:t>
      </w:r>
      <w:r w:rsidR="006047AF">
        <w:t>of nude mouse injected with</w:t>
      </w:r>
      <w:r w:rsidR="00EF4856">
        <w:t xml:space="preserve"> 1</w:t>
      </w:r>
      <w:r w:rsidR="00EF4856">
        <w:rPr>
          <w:rFonts w:ascii="MS Mincho" w:hAnsi="MS Mincho" w:hint="eastAsia"/>
        </w:rPr>
        <w:t>×</w:t>
      </w:r>
      <w:r w:rsidR="00EF4856">
        <w:t>PBS</w:t>
      </w:r>
      <w:r w:rsidR="00EF4856" w:rsidRPr="00EF4856">
        <w:t xml:space="preserve"> </w:t>
      </w:r>
      <w:r w:rsidR="00EF4856">
        <w:t>and</w:t>
      </w:r>
      <w:r w:rsidR="006047AF">
        <w:rPr>
          <w:rFonts w:hint="eastAsia"/>
        </w:rPr>
        <w:t xml:space="preserve"> </w:t>
      </w:r>
      <w:r w:rsidR="006047AF" w:rsidRPr="00CE1364">
        <w:t xml:space="preserve">IR-783-TMTP1 </w:t>
      </w:r>
      <w:r w:rsidR="008D7B50">
        <w:t>NP</w:t>
      </w:r>
      <w:r w:rsidR="006047AF" w:rsidRPr="00CE1364">
        <w:t>s</w:t>
      </w:r>
      <w:r w:rsidR="001D0215">
        <w:t xml:space="preserve"> </w:t>
      </w:r>
      <w:r w:rsidR="006047AF">
        <w:rPr>
          <w:rFonts w:hint="eastAsia"/>
        </w:rPr>
        <w:t xml:space="preserve">in aqueous </w:t>
      </w:r>
      <w:r w:rsidR="006047AF">
        <w:t>dispersion</w:t>
      </w:r>
      <w:r w:rsidR="008D7B50">
        <w:t xml:space="preserve"> at various time points</w:t>
      </w:r>
      <w:r w:rsidR="009E351D">
        <w:t>,</w:t>
      </w:r>
      <w:r w:rsidR="008D7B50">
        <w:t xml:space="preserve"> and </w:t>
      </w:r>
      <w:r w:rsidR="00EF4856">
        <w:t xml:space="preserve">corresponding </w:t>
      </w:r>
      <w:r w:rsidR="008D7B50">
        <w:t>ex vivo</w:t>
      </w:r>
      <w:r w:rsidR="00EF4856">
        <w:t xml:space="preserve"> NIR-I fluorescence images of major organs (liver, lung, spleen, heart, intestines and kidney) at 48 h of post-injection</w:t>
      </w:r>
      <w:r w:rsidR="006047AF">
        <w:rPr>
          <w:rFonts w:hint="eastAsia"/>
        </w:rPr>
        <w:t>.</w:t>
      </w:r>
      <w:r w:rsidR="006047AF" w:rsidRPr="007D7A51">
        <w:rPr>
          <w:rFonts w:eastAsia="宋体"/>
        </w:rPr>
        <w:t xml:space="preserve"> </w:t>
      </w:r>
      <w:r w:rsidR="006047AF" w:rsidRPr="004D6A15">
        <w:rPr>
          <w:rFonts w:eastAsia="宋体"/>
        </w:rPr>
        <w:t>λ</w:t>
      </w:r>
      <w:r w:rsidR="006047AF" w:rsidRPr="004D6A15">
        <w:rPr>
          <w:vertAlign w:val="subscript"/>
        </w:rPr>
        <w:t>ex</w:t>
      </w:r>
      <w:r w:rsidR="006047AF" w:rsidRPr="004D6A15">
        <w:t xml:space="preserve">=745 nm, </w:t>
      </w:r>
      <w:r w:rsidR="006047AF" w:rsidRPr="004D6A15">
        <w:rPr>
          <w:rFonts w:eastAsia="宋体"/>
        </w:rPr>
        <w:t>λ</w:t>
      </w:r>
      <w:r w:rsidR="006047AF" w:rsidRPr="004D6A15">
        <w:rPr>
          <w:vertAlign w:val="subscript"/>
        </w:rPr>
        <w:t>em</w:t>
      </w:r>
      <w:r w:rsidR="006047AF" w:rsidRPr="004D6A15">
        <w:t>=840 nm</w:t>
      </w:r>
      <w:r w:rsidR="006047AF">
        <w:t>.</w:t>
      </w:r>
    </w:p>
    <w:p w14:paraId="3426F53A" w14:textId="04890CCE" w:rsidR="007D7A51" w:rsidRDefault="007D7A51" w:rsidP="007D7A51">
      <w:pPr>
        <w:jc w:val="center"/>
      </w:pPr>
      <w:r>
        <w:rPr>
          <w:noProof/>
        </w:rPr>
        <w:lastRenderedPageBreak/>
        <w:drawing>
          <wp:inline distT="0" distB="0" distL="0" distR="0" wp14:anchorId="2155C517" wp14:editId="7276D121">
            <wp:extent cx="4667250" cy="47815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84B93" w14:textId="39F2B7DA" w:rsidR="007D7A51" w:rsidRDefault="007D7A51" w:rsidP="007D7A51">
      <w:pPr>
        <w:spacing w:line="276" w:lineRule="auto"/>
        <w:jc w:val="both"/>
      </w:pPr>
      <w:r w:rsidRPr="00886434">
        <w:rPr>
          <w:rFonts w:hint="eastAsia"/>
          <w:b/>
          <w:bCs/>
        </w:rPr>
        <w:t>Fig</w:t>
      </w:r>
      <w:r w:rsidR="00B75225">
        <w:rPr>
          <w:b/>
          <w:bCs/>
        </w:rPr>
        <w:t>.</w:t>
      </w:r>
      <w:r w:rsidRPr="00886434">
        <w:rPr>
          <w:rFonts w:hint="eastAsia"/>
          <w:b/>
          <w:bCs/>
        </w:rPr>
        <w:t xml:space="preserve"> S</w:t>
      </w:r>
      <w:r w:rsidR="005E64B1">
        <w:rPr>
          <w:b/>
          <w:bCs/>
        </w:rPr>
        <w:t>8</w:t>
      </w:r>
      <w:r>
        <w:rPr>
          <w:rFonts w:hint="eastAsia"/>
        </w:rPr>
        <w:t xml:space="preserve"> </w:t>
      </w:r>
      <w:r w:rsidRPr="007D7A51">
        <w:rPr>
          <w:rFonts w:hint="eastAsia"/>
          <w:i/>
          <w:iCs/>
        </w:rPr>
        <w:t>In</w:t>
      </w:r>
      <w:r w:rsidRPr="007D7A51">
        <w:rPr>
          <w:i/>
          <w:iCs/>
        </w:rPr>
        <w:t xml:space="preserve"> vivo</w:t>
      </w:r>
      <w:r>
        <w:t xml:space="preserve"> </w:t>
      </w:r>
      <w:r w:rsidR="001D0215">
        <w:t xml:space="preserve">NIR </w:t>
      </w:r>
      <w:r>
        <w:t>fluorescence</w:t>
      </w:r>
      <w:r>
        <w:rPr>
          <w:rFonts w:hint="eastAsia"/>
        </w:rPr>
        <w:t xml:space="preserve"> </w:t>
      </w:r>
      <w:r>
        <w:t>images</w:t>
      </w:r>
      <w:r>
        <w:rPr>
          <w:rFonts w:hint="eastAsia"/>
        </w:rPr>
        <w:t xml:space="preserve"> </w:t>
      </w:r>
      <w:r>
        <w:t>tumor-bearing mouse injected with</w:t>
      </w:r>
      <w:r>
        <w:rPr>
          <w:rFonts w:hint="eastAsia"/>
        </w:rPr>
        <w:t xml:space="preserve"> </w:t>
      </w:r>
      <w:r w:rsidRPr="00CE1364">
        <w:t>IR-</w:t>
      </w:r>
      <w:r>
        <w:t>7</w:t>
      </w:r>
      <w:r w:rsidRPr="00CE1364">
        <w:t>83</w:t>
      </w:r>
      <w:r>
        <w:t>-DOX</w:t>
      </w:r>
      <w:r w:rsidR="001D0215">
        <w:t xml:space="preserve"> </w:t>
      </w:r>
      <w:r w:rsidR="00986F14">
        <w:t>NPs</w:t>
      </w:r>
      <w:r>
        <w:t xml:space="preserve"> and </w:t>
      </w:r>
      <w:r w:rsidRPr="00CE1364">
        <w:t xml:space="preserve">IR-783-TMTP1 </w:t>
      </w:r>
      <w:r w:rsidR="00986F14">
        <w:t>NPs</w:t>
      </w:r>
      <w:r>
        <w:rPr>
          <w:rFonts w:hint="eastAsia"/>
        </w:rPr>
        <w:t xml:space="preserve"> in aqueous </w:t>
      </w:r>
      <w:r>
        <w:t>dispersion</w:t>
      </w:r>
      <w:r>
        <w:rPr>
          <w:rFonts w:hint="eastAsia"/>
        </w:rPr>
        <w:t>.</w:t>
      </w:r>
      <w:r w:rsidRPr="007D7A51">
        <w:rPr>
          <w:rFonts w:eastAsia="宋体"/>
        </w:rPr>
        <w:t xml:space="preserve"> </w:t>
      </w:r>
      <w:r w:rsidRPr="004D6A15">
        <w:rPr>
          <w:rFonts w:eastAsia="宋体"/>
        </w:rPr>
        <w:t>λ</w:t>
      </w:r>
      <w:r w:rsidRPr="004D6A15">
        <w:rPr>
          <w:vertAlign w:val="subscript"/>
        </w:rPr>
        <w:t>ex</w:t>
      </w:r>
      <w:r w:rsidRPr="004D6A15">
        <w:t xml:space="preserve">=745 nm, </w:t>
      </w:r>
      <w:r w:rsidRPr="004D6A15">
        <w:rPr>
          <w:rFonts w:eastAsia="宋体"/>
        </w:rPr>
        <w:t>λ</w:t>
      </w:r>
      <w:r w:rsidRPr="004D6A15">
        <w:rPr>
          <w:vertAlign w:val="subscript"/>
        </w:rPr>
        <w:t>em</w:t>
      </w:r>
      <w:r w:rsidRPr="004D6A15">
        <w:t>=840 nm</w:t>
      </w:r>
      <w:r>
        <w:t>.</w:t>
      </w:r>
    </w:p>
    <w:p w14:paraId="4CD05F90" w14:textId="77777777" w:rsidR="009266C4" w:rsidRDefault="009266C4" w:rsidP="009266C4">
      <w:pPr>
        <w:jc w:val="center"/>
      </w:pPr>
      <w:r>
        <w:rPr>
          <w:noProof/>
        </w:rPr>
        <w:drawing>
          <wp:inline distT="0" distB="0" distL="114300" distR="114300" wp14:anchorId="6A79222D" wp14:editId="44210F2F">
            <wp:extent cx="5266690" cy="1763395"/>
            <wp:effectExtent l="0" t="0" r="3810" b="1905"/>
            <wp:docPr id="15" name="图片 15" descr="图片032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片0321-2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F006F" w14:textId="408EA658" w:rsidR="009266C4" w:rsidRDefault="009266C4" w:rsidP="009266C4">
      <w:pPr>
        <w:spacing w:line="360" w:lineRule="auto"/>
        <w:jc w:val="both"/>
      </w:pPr>
      <w:r w:rsidRPr="00886434">
        <w:rPr>
          <w:rFonts w:hint="eastAsia"/>
          <w:b/>
          <w:bCs/>
        </w:rPr>
        <w:t>Fig</w:t>
      </w:r>
      <w:r w:rsidR="00B75225">
        <w:rPr>
          <w:b/>
          <w:bCs/>
        </w:rPr>
        <w:t>.</w:t>
      </w:r>
      <w:r w:rsidRPr="00886434">
        <w:rPr>
          <w:rFonts w:hint="eastAsia"/>
          <w:b/>
          <w:bCs/>
        </w:rPr>
        <w:t xml:space="preserve"> S</w:t>
      </w:r>
      <w:r w:rsidR="005E64B1">
        <w:rPr>
          <w:b/>
          <w:bCs/>
        </w:rPr>
        <w:t>9</w:t>
      </w:r>
      <w:r>
        <w:rPr>
          <w:rFonts w:hint="eastAsia"/>
        </w:rPr>
        <w:t xml:space="preserve"> Microscopic images of tissue sections from the mice intravenously injected with 1</w:t>
      </w:r>
      <w:r w:rsidRPr="00CB588E">
        <w:t>×</w:t>
      </w:r>
      <w:r>
        <w:rPr>
          <w:rFonts w:hint="eastAsia"/>
        </w:rPr>
        <w:t xml:space="preserve">PBS (down line, 200 </w:t>
      </w:r>
      <w:r w:rsidRPr="00CB588E">
        <w:t>μ</w:t>
      </w:r>
      <w:r>
        <w:rPr>
          <w:rFonts w:hint="eastAsia"/>
        </w:rPr>
        <w:t>L) and IR-783</w:t>
      </w:r>
      <w:r>
        <w:t>-</w:t>
      </w:r>
      <w:r>
        <w:rPr>
          <w:rFonts w:hint="eastAsia"/>
        </w:rPr>
        <w:t>DOX</w:t>
      </w:r>
      <w:r>
        <w:t>-</w:t>
      </w:r>
      <w:r>
        <w:rPr>
          <w:rFonts w:hint="eastAsia"/>
        </w:rPr>
        <w:t xml:space="preserve">TMTP1 NPs (upper line, 1 mg/mL, 200 </w:t>
      </w:r>
      <w:r w:rsidRPr="00CB588E">
        <w:t>μ</w:t>
      </w:r>
      <w:r>
        <w:rPr>
          <w:rFonts w:hint="eastAsia"/>
        </w:rPr>
        <w:t>L) for 24 hours.</w:t>
      </w:r>
    </w:p>
    <w:p w14:paraId="1BF09C76" w14:textId="77777777" w:rsidR="009266C4" w:rsidRDefault="009266C4" w:rsidP="009266C4">
      <w:pPr>
        <w:jc w:val="center"/>
      </w:pPr>
      <w:r>
        <w:rPr>
          <w:noProof/>
        </w:rPr>
        <w:lastRenderedPageBreak/>
        <w:drawing>
          <wp:inline distT="0" distB="0" distL="114300" distR="114300" wp14:anchorId="43505B0F" wp14:editId="7CC2383F">
            <wp:extent cx="5269865" cy="1736725"/>
            <wp:effectExtent l="0" t="0" r="635" b="3175"/>
            <wp:docPr id="16" name="图片 16" descr="图片032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片0321-3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3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F1156" w14:textId="35A08946" w:rsidR="009266C4" w:rsidRDefault="009266C4" w:rsidP="009266C4">
      <w:pPr>
        <w:spacing w:line="360" w:lineRule="auto"/>
        <w:jc w:val="both"/>
      </w:pPr>
      <w:r w:rsidRPr="00886434">
        <w:rPr>
          <w:rFonts w:hint="eastAsia"/>
          <w:b/>
          <w:bCs/>
        </w:rPr>
        <w:t>Fig</w:t>
      </w:r>
      <w:r w:rsidR="00B75225">
        <w:rPr>
          <w:b/>
          <w:bCs/>
        </w:rPr>
        <w:t>.</w:t>
      </w:r>
      <w:r w:rsidRPr="00886434">
        <w:rPr>
          <w:rFonts w:hint="eastAsia"/>
          <w:b/>
          <w:bCs/>
        </w:rPr>
        <w:t xml:space="preserve"> S</w:t>
      </w:r>
      <w:r w:rsidR="006047AF">
        <w:rPr>
          <w:b/>
          <w:bCs/>
        </w:rPr>
        <w:t>10</w:t>
      </w:r>
      <w:r>
        <w:rPr>
          <w:rFonts w:hint="eastAsia"/>
        </w:rPr>
        <w:t xml:space="preserve"> Microscopic images of tissue sections from the mice intravenously injected with 1</w:t>
      </w:r>
      <w:r w:rsidRPr="00CB588E">
        <w:t>×</w:t>
      </w:r>
      <w:r>
        <w:rPr>
          <w:rFonts w:hint="eastAsia"/>
        </w:rPr>
        <w:t xml:space="preserve">PBS (down line, 200 </w:t>
      </w:r>
      <w:r w:rsidRPr="00CB588E">
        <w:t>μ</w:t>
      </w:r>
      <w:r>
        <w:rPr>
          <w:rFonts w:hint="eastAsia"/>
        </w:rPr>
        <w:t>L) and IR-783</w:t>
      </w:r>
      <w:r>
        <w:t>-</w:t>
      </w:r>
      <w:r>
        <w:rPr>
          <w:rFonts w:hint="eastAsia"/>
        </w:rPr>
        <w:t>DOX</w:t>
      </w:r>
      <w:r>
        <w:t>-</w:t>
      </w:r>
      <w:r>
        <w:rPr>
          <w:rFonts w:hint="eastAsia"/>
        </w:rPr>
        <w:t>TMTP1 NPs (u</w:t>
      </w:r>
      <w:r>
        <w:t>pper</w:t>
      </w:r>
      <w:r>
        <w:rPr>
          <w:rFonts w:hint="eastAsia"/>
        </w:rPr>
        <w:t xml:space="preserve"> line, 1 mg/mL, 200 </w:t>
      </w:r>
      <w:r w:rsidRPr="00CB588E">
        <w:t>μ</w:t>
      </w:r>
      <w:r>
        <w:rPr>
          <w:rFonts w:hint="eastAsia"/>
        </w:rPr>
        <w:t>L) for 7 days</w:t>
      </w:r>
    </w:p>
    <w:p w14:paraId="6F391277" w14:textId="77777777" w:rsidR="009266C4" w:rsidRDefault="009266C4" w:rsidP="009266C4"/>
    <w:p w14:paraId="7B8653BE" w14:textId="77777777" w:rsidR="009266C4" w:rsidRDefault="009266C4" w:rsidP="009266C4"/>
    <w:p w14:paraId="6B478B3E" w14:textId="77777777" w:rsidR="009266C4" w:rsidRDefault="009266C4" w:rsidP="009266C4">
      <w:pPr>
        <w:jc w:val="center"/>
      </w:pPr>
      <w:r>
        <w:rPr>
          <w:rFonts w:hint="eastAsia"/>
          <w:noProof/>
        </w:rPr>
        <w:drawing>
          <wp:inline distT="0" distB="0" distL="114300" distR="114300" wp14:anchorId="41F4B502" wp14:editId="63D0EBC2">
            <wp:extent cx="3692739" cy="2034011"/>
            <wp:effectExtent l="0" t="0" r="0" b="4445"/>
            <wp:docPr id="22" name="图片 22" descr="图片20210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图片20210327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4973" cy="2040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5C708" w14:textId="63687260" w:rsidR="009266C4" w:rsidRDefault="009266C4" w:rsidP="009266C4">
      <w:pPr>
        <w:spacing w:line="360" w:lineRule="auto"/>
        <w:jc w:val="center"/>
      </w:pPr>
      <w:r w:rsidRPr="00886434">
        <w:rPr>
          <w:rFonts w:hint="eastAsia"/>
          <w:b/>
          <w:bCs/>
        </w:rPr>
        <w:t>Fig</w:t>
      </w:r>
      <w:r w:rsidR="00B75225">
        <w:rPr>
          <w:b/>
          <w:bCs/>
        </w:rPr>
        <w:t>.</w:t>
      </w:r>
      <w:r w:rsidRPr="00886434">
        <w:rPr>
          <w:rFonts w:hint="eastAsia"/>
          <w:b/>
          <w:bCs/>
        </w:rPr>
        <w:t xml:space="preserve"> S</w:t>
      </w:r>
      <w:r w:rsidR="007D7A51">
        <w:rPr>
          <w:b/>
          <w:bCs/>
        </w:rPr>
        <w:t>1</w:t>
      </w:r>
      <w:r w:rsidR="006047AF">
        <w:rPr>
          <w:b/>
          <w:bCs/>
        </w:rPr>
        <w:t>1</w:t>
      </w:r>
      <w:r>
        <w:rPr>
          <w:rFonts w:hint="eastAsia"/>
        </w:rPr>
        <w:t xml:space="preserve"> Schemetic illustration of NIR-II fluorescence microscopic imaging system.</w:t>
      </w:r>
    </w:p>
    <w:p w14:paraId="02A13AFA" w14:textId="77777777" w:rsidR="009266C4" w:rsidRDefault="009266C4" w:rsidP="009266C4"/>
    <w:p w14:paraId="7E603DB7" w14:textId="77777777" w:rsidR="009266C4" w:rsidRDefault="009266C4" w:rsidP="009266C4">
      <w:pPr>
        <w:jc w:val="center"/>
      </w:pPr>
      <w:r>
        <w:rPr>
          <w:noProof/>
        </w:rPr>
        <w:drawing>
          <wp:inline distT="0" distB="0" distL="114300" distR="114300" wp14:anchorId="60F1701B" wp14:editId="2966949A">
            <wp:extent cx="2094865" cy="1700530"/>
            <wp:effectExtent l="0" t="0" r="635" b="1270"/>
            <wp:docPr id="33" name="内容占位符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内容占位符 3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lum bright="-96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865" cy="170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C9ED3" w14:textId="6BBF0429" w:rsidR="009266C4" w:rsidRDefault="009266C4" w:rsidP="009266C4">
      <w:pPr>
        <w:spacing w:line="360" w:lineRule="auto"/>
      </w:pPr>
      <w:r w:rsidRPr="00886434">
        <w:rPr>
          <w:rFonts w:hint="eastAsia"/>
          <w:b/>
          <w:bCs/>
        </w:rPr>
        <w:t>Fig</w:t>
      </w:r>
      <w:r w:rsidR="00B75225">
        <w:rPr>
          <w:b/>
          <w:bCs/>
        </w:rPr>
        <w:t>.</w:t>
      </w:r>
      <w:r w:rsidRPr="00886434">
        <w:rPr>
          <w:rFonts w:hint="eastAsia"/>
          <w:b/>
          <w:bCs/>
        </w:rPr>
        <w:t xml:space="preserve"> S</w:t>
      </w:r>
      <w:r w:rsidR="007D7A51">
        <w:rPr>
          <w:b/>
          <w:bCs/>
        </w:rPr>
        <w:t>1</w:t>
      </w:r>
      <w:r w:rsidR="006047AF">
        <w:rPr>
          <w:b/>
          <w:bCs/>
        </w:rPr>
        <w:t>2</w:t>
      </w:r>
      <w:r>
        <w:rPr>
          <w:rFonts w:hint="eastAsia"/>
        </w:rPr>
        <w:t xml:space="preserve"> NIR-II fluorescence mirosco</w:t>
      </w:r>
      <w:r>
        <w:t>pic</w:t>
      </w:r>
      <w:r>
        <w:rPr>
          <w:rFonts w:hint="eastAsia"/>
        </w:rPr>
        <w:t xml:space="preserve"> images of ear blood vessels treated with PBS.</w:t>
      </w:r>
    </w:p>
    <w:p w14:paraId="43D5F379" w14:textId="77777777" w:rsidR="009266C4" w:rsidRDefault="009266C4" w:rsidP="009266C4">
      <w:pPr>
        <w:jc w:val="center"/>
      </w:pPr>
      <w:r>
        <w:rPr>
          <w:noProof/>
        </w:rPr>
        <w:lastRenderedPageBreak/>
        <w:drawing>
          <wp:inline distT="0" distB="0" distL="0" distR="0" wp14:anchorId="5F5F94C9" wp14:editId="70DBCFBD">
            <wp:extent cx="5466562" cy="1798592"/>
            <wp:effectExtent l="0" t="0" r="127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33" r="5071" b="7037"/>
                    <a:stretch/>
                  </pic:blipFill>
                  <pic:spPr bwMode="auto">
                    <a:xfrm>
                      <a:off x="0" y="0"/>
                      <a:ext cx="5468587" cy="1799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EA353D" w14:textId="3601D22B" w:rsidR="009266C4" w:rsidRDefault="009266C4" w:rsidP="009266C4">
      <w:pPr>
        <w:spacing w:line="360" w:lineRule="auto"/>
        <w:jc w:val="center"/>
      </w:pPr>
      <w:r w:rsidRPr="00886434">
        <w:rPr>
          <w:rFonts w:hint="eastAsia"/>
          <w:b/>
          <w:bCs/>
        </w:rPr>
        <w:t>Fig</w:t>
      </w:r>
      <w:r w:rsidR="00B75225">
        <w:rPr>
          <w:b/>
          <w:bCs/>
        </w:rPr>
        <w:t>.</w:t>
      </w:r>
      <w:r w:rsidRPr="00886434">
        <w:rPr>
          <w:rFonts w:hint="eastAsia"/>
          <w:b/>
          <w:bCs/>
        </w:rPr>
        <w:t xml:space="preserve"> S</w:t>
      </w:r>
      <w:r w:rsidR="007F3A37">
        <w:rPr>
          <w:b/>
          <w:bCs/>
        </w:rPr>
        <w:t>1</w:t>
      </w:r>
      <w:r w:rsidR="006047AF">
        <w:rPr>
          <w:b/>
          <w:bCs/>
        </w:rPr>
        <w:t>3</w:t>
      </w:r>
      <w:r>
        <w:rPr>
          <w:rFonts w:hint="eastAsia"/>
        </w:rPr>
        <w:t xml:space="preserve"> </w:t>
      </w:r>
      <w:bookmarkStart w:id="0" w:name="_Hlk73444699"/>
      <w:r w:rsidRPr="00B75225">
        <w:rPr>
          <w:rFonts w:hint="eastAsia"/>
          <w:i/>
          <w:iCs/>
        </w:rPr>
        <w:t>In vivo</w:t>
      </w:r>
      <w:r>
        <w:rPr>
          <w:rFonts w:hint="eastAsia"/>
        </w:rPr>
        <w:t xml:space="preserve"> blood circulation analysis</w:t>
      </w:r>
      <w:r w:rsidR="004C63A5">
        <w:t xml:space="preserve"> of </w:t>
      </w:r>
      <w:r w:rsidR="004C63A5">
        <w:rPr>
          <w:rFonts w:hint="eastAsia"/>
        </w:rPr>
        <w:t>IR-783</w:t>
      </w:r>
      <w:r w:rsidR="004C63A5">
        <w:t>-</w:t>
      </w:r>
      <w:r w:rsidR="004C63A5">
        <w:rPr>
          <w:rFonts w:hint="eastAsia"/>
        </w:rPr>
        <w:t>DOX</w:t>
      </w:r>
      <w:r w:rsidR="004C63A5">
        <w:t>-</w:t>
      </w:r>
      <w:r w:rsidR="004C63A5">
        <w:rPr>
          <w:rFonts w:hint="eastAsia"/>
        </w:rPr>
        <w:t>TMTP1 NPs</w:t>
      </w:r>
      <w:r>
        <w:t>.</w:t>
      </w:r>
      <w:bookmarkEnd w:id="0"/>
    </w:p>
    <w:p w14:paraId="11091531" w14:textId="77777777" w:rsidR="009266C4" w:rsidRDefault="009266C4" w:rsidP="009266C4">
      <w:pPr>
        <w:jc w:val="center"/>
      </w:pPr>
      <w:r>
        <w:rPr>
          <w:noProof/>
        </w:rPr>
        <w:drawing>
          <wp:inline distT="0" distB="0" distL="114300" distR="114300" wp14:anchorId="3BBD7501" wp14:editId="6E3E7E34">
            <wp:extent cx="2094865" cy="1700530"/>
            <wp:effectExtent l="0" t="0" r="635" b="1270"/>
            <wp:docPr id="14" name="内容占位符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内容占位符 3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lum bright="-96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865" cy="170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EBCD7" w14:textId="4711B31C" w:rsidR="009266C4" w:rsidRDefault="009266C4" w:rsidP="009266C4">
      <w:pPr>
        <w:spacing w:line="360" w:lineRule="auto"/>
        <w:jc w:val="both"/>
      </w:pPr>
      <w:r w:rsidRPr="00886434">
        <w:rPr>
          <w:rFonts w:hint="eastAsia"/>
          <w:b/>
          <w:bCs/>
        </w:rPr>
        <w:t>Fig</w:t>
      </w:r>
      <w:r w:rsidR="00B75225">
        <w:rPr>
          <w:b/>
          <w:bCs/>
        </w:rPr>
        <w:t>.</w:t>
      </w:r>
      <w:r w:rsidRPr="00886434">
        <w:rPr>
          <w:rFonts w:hint="eastAsia"/>
          <w:b/>
          <w:bCs/>
        </w:rPr>
        <w:t xml:space="preserve"> S</w:t>
      </w:r>
      <w:r>
        <w:rPr>
          <w:b/>
          <w:bCs/>
        </w:rPr>
        <w:t>1</w:t>
      </w:r>
      <w:r w:rsidR="006047AF">
        <w:rPr>
          <w:b/>
          <w:bCs/>
        </w:rPr>
        <w:t>4</w:t>
      </w:r>
      <w:r>
        <w:rPr>
          <w:rFonts w:hint="eastAsia"/>
        </w:rPr>
        <w:t xml:space="preserve"> NIR-II fluorescence mirosco</w:t>
      </w:r>
      <w:r>
        <w:t>pic</w:t>
      </w:r>
      <w:r>
        <w:rPr>
          <w:rFonts w:hint="eastAsia"/>
        </w:rPr>
        <w:t xml:space="preserve"> images of tumour blood vessels treated with PBS under 808 nm laser excitation.</w:t>
      </w:r>
    </w:p>
    <w:p w14:paraId="2D1F4BE3" w14:textId="77777777" w:rsidR="009266C4" w:rsidRPr="00E510F7" w:rsidRDefault="009266C4" w:rsidP="009266C4"/>
    <w:p w14:paraId="24AF1DC1" w14:textId="77777777" w:rsidR="009266C4" w:rsidRDefault="009266C4" w:rsidP="009266C4">
      <w:pPr>
        <w:jc w:val="center"/>
      </w:pPr>
      <w:r>
        <w:rPr>
          <w:noProof/>
        </w:rPr>
        <w:drawing>
          <wp:inline distT="0" distB="0" distL="114300" distR="114300" wp14:anchorId="6E7C7EBC" wp14:editId="3916D73A">
            <wp:extent cx="2276346" cy="2133600"/>
            <wp:effectExtent l="0" t="0" r="0" b="0"/>
            <wp:docPr id="8" name="图片 7" descr="Graph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Graph6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rcRect l="6553" t="9380" r="13219" b="15435"/>
                    <a:stretch>
                      <a:fillRect/>
                    </a:stretch>
                  </pic:blipFill>
                  <pic:spPr>
                    <a:xfrm>
                      <a:off x="0" y="0"/>
                      <a:ext cx="2278371" cy="2135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175B9" w14:textId="20BC8D27" w:rsidR="000D66F0" w:rsidRPr="009266C4" w:rsidRDefault="009266C4" w:rsidP="00C6236C">
      <w:pPr>
        <w:spacing w:line="360" w:lineRule="auto"/>
        <w:jc w:val="both"/>
      </w:pPr>
      <w:r w:rsidRPr="00886434">
        <w:rPr>
          <w:rFonts w:hint="eastAsia"/>
          <w:b/>
          <w:bCs/>
        </w:rPr>
        <w:t>Fig</w:t>
      </w:r>
      <w:r w:rsidR="00B75225">
        <w:rPr>
          <w:b/>
          <w:bCs/>
        </w:rPr>
        <w:t>.</w:t>
      </w:r>
      <w:r w:rsidRPr="00886434">
        <w:rPr>
          <w:rFonts w:hint="eastAsia"/>
          <w:b/>
          <w:bCs/>
        </w:rPr>
        <w:t xml:space="preserve"> S1</w:t>
      </w:r>
      <w:r w:rsidR="006047AF">
        <w:rPr>
          <w:b/>
          <w:bCs/>
        </w:rPr>
        <w:t>5</w:t>
      </w:r>
      <w:r>
        <w:rPr>
          <w:rFonts w:hint="eastAsia"/>
        </w:rPr>
        <w:t xml:space="preserve"> Body weight of therapeutic agents did not cause any significant loss of mouse body weight during the entire treatment process. Data were displayed as the mean </w:t>
      </w:r>
      <w:r>
        <w:rPr>
          <w:rFonts w:hint="eastAsia"/>
        </w:rPr>
        <w:t>±</w:t>
      </w:r>
      <w:r>
        <w:rPr>
          <w:rFonts w:hint="eastAsia"/>
        </w:rPr>
        <w:t xml:space="preserve"> SD (n =4)</w:t>
      </w:r>
      <w:r>
        <w:t>.</w:t>
      </w:r>
    </w:p>
    <w:sectPr w:rsidR="000D66F0" w:rsidRPr="009266C4" w:rsidSect="009266C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E83E2" w14:textId="77777777" w:rsidR="006B5C5A" w:rsidRDefault="006B5C5A" w:rsidP="009266C4">
      <w:r>
        <w:separator/>
      </w:r>
    </w:p>
  </w:endnote>
  <w:endnote w:type="continuationSeparator" w:id="0">
    <w:p w14:paraId="042CD12E" w14:textId="77777777" w:rsidR="006B5C5A" w:rsidRDefault="006B5C5A" w:rsidP="00926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140EA" w14:textId="77777777" w:rsidR="006B5C5A" w:rsidRDefault="006B5C5A" w:rsidP="009266C4">
      <w:r>
        <w:separator/>
      </w:r>
    </w:p>
  </w:footnote>
  <w:footnote w:type="continuationSeparator" w:id="0">
    <w:p w14:paraId="5ADCE51F" w14:textId="77777777" w:rsidR="006B5C5A" w:rsidRDefault="006B5C5A" w:rsidP="00926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F290D"/>
    <w:multiLevelType w:val="hybridMultilevel"/>
    <w:tmpl w:val="55F2B2F4"/>
    <w:lvl w:ilvl="0" w:tplc="AFC6CC9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F0"/>
    <w:rsid w:val="00075256"/>
    <w:rsid w:val="000D66F0"/>
    <w:rsid w:val="001D0215"/>
    <w:rsid w:val="00262E34"/>
    <w:rsid w:val="00384CEE"/>
    <w:rsid w:val="004C63A5"/>
    <w:rsid w:val="00545CA9"/>
    <w:rsid w:val="00564C75"/>
    <w:rsid w:val="00576300"/>
    <w:rsid w:val="005D7457"/>
    <w:rsid w:val="005E64B1"/>
    <w:rsid w:val="006047AF"/>
    <w:rsid w:val="006356A2"/>
    <w:rsid w:val="00671153"/>
    <w:rsid w:val="006B5C5A"/>
    <w:rsid w:val="006E1C51"/>
    <w:rsid w:val="006F3E54"/>
    <w:rsid w:val="00727494"/>
    <w:rsid w:val="007D7A51"/>
    <w:rsid w:val="007F3A37"/>
    <w:rsid w:val="00841302"/>
    <w:rsid w:val="00844938"/>
    <w:rsid w:val="008D7B50"/>
    <w:rsid w:val="009266C4"/>
    <w:rsid w:val="00986F14"/>
    <w:rsid w:val="009D6CA3"/>
    <w:rsid w:val="009E351D"/>
    <w:rsid w:val="009F5437"/>
    <w:rsid w:val="00A541F8"/>
    <w:rsid w:val="00A56772"/>
    <w:rsid w:val="00B75225"/>
    <w:rsid w:val="00C46FF4"/>
    <w:rsid w:val="00C6236C"/>
    <w:rsid w:val="00C96D39"/>
    <w:rsid w:val="00CB08EA"/>
    <w:rsid w:val="00D121FD"/>
    <w:rsid w:val="00D904BD"/>
    <w:rsid w:val="00E33D97"/>
    <w:rsid w:val="00EF4856"/>
    <w:rsid w:val="00F7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33E233"/>
  <w15:chartTrackingRefBased/>
  <w15:docId w15:val="{6F955A89-E86E-40C2-95D1-BFC3CC4DB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6C4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66C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a4">
    <w:name w:val="页眉 字符"/>
    <w:basedOn w:val="a0"/>
    <w:link w:val="a3"/>
    <w:uiPriority w:val="99"/>
    <w:rsid w:val="009266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66C4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a6">
    <w:name w:val="页脚 字符"/>
    <w:basedOn w:val="a0"/>
    <w:link w:val="a5"/>
    <w:uiPriority w:val="99"/>
    <w:rsid w:val="009266C4"/>
    <w:rPr>
      <w:sz w:val="18"/>
      <w:szCs w:val="18"/>
    </w:rPr>
  </w:style>
  <w:style w:type="paragraph" w:customStyle="1" w:styleId="Tableofcontents">
    <w:name w:val="Table of contents"/>
    <w:basedOn w:val="a"/>
    <w:autoRedefine/>
    <w:rsid w:val="009266C4"/>
    <w:rPr>
      <w:lang w:val="en-US"/>
    </w:rPr>
  </w:style>
  <w:style w:type="paragraph" w:customStyle="1" w:styleId="Title2">
    <w:name w:val="Title2"/>
    <w:basedOn w:val="a"/>
    <w:rsid w:val="009266C4"/>
    <w:rPr>
      <w:b/>
      <w:lang w:val="en-US"/>
    </w:rPr>
  </w:style>
  <w:style w:type="paragraph" w:customStyle="1" w:styleId="Maintext">
    <w:name w:val="Main text"/>
    <w:basedOn w:val="a"/>
    <w:link w:val="MaintextChar"/>
    <w:autoRedefine/>
    <w:rsid w:val="009266C4"/>
    <w:pPr>
      <w:spacing w:line="480" w:lineRule="auto"/>
    </w:pPr>
    <w:rPr>
      <w:lang w:val="en-US"/>
    </w:rPr>
  </w:style>
  <w:style w:type="character" w:customStyle="1" w:styleId="MaintextChar">
    <w:name w:val="Main text Char"/>
    <w:link w:val="Maintext"/>
    <w:rsid w:val="009266C4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BBAuthorName">
    <w:name w:val="BB_Author_Name"/>
    <w:basedOn w:val="a"/>
    <w:next w:val="a"/>
    <w:rsid w:val="006F3E54"/>
    <w:pPr>
      <w:spacing w:after="240" w:line="480" w:lineRule="auto"/>
      <w:jc w:val="center"/>
    </w:pPr>
    <w:rPr>
      <w:rFonts w:ascii="Times" w:eastAsiaTheme="minorEastAsia" w:hAnsi="Times"/>
      <w:i/>
      <w:szCs w:val="20"/>
      <w:lang w:val="en-US" w:eastAsia="en-US"/>
    </w:rPr>
  </w:style>
  <w:style w:type="paragraph" w:customStyle="1" w:styleId="BCAuthorAddress">
    <w:name w:val="BC_Author_Address"/>
    <w:basedOn w:val="a"/>
    <w:next w:val="a"/>
    <w:rsid w:val="006F3E54"/>
    <w:pPr>
      <w:spacing w:after="240" w:line="480" w:lineRule="auto"/>
      <w:jc w:val="center"/>
    </w:pPr>
    <w:rPr>
      <w:rFonts w:ascii="Times" w:eastAsiaTheme="minorEastAsia" w:hAnsi="Times"/>
      <w:szCs w:val="20"/>
      <w:lang w:val="en-US" w:eastAsia="en-US"/>
    </w:rPr>
  </w:style>
  <w:style w:type="paragraph" w:customStyle="1" w:styleId="BIEmailAddress">
    <w:name w:val="BI_Email_Address"/>
    <w:basedOn w:val="a"/>
    <w:next w:val="a"/>
    <w:rsid w:val="00727494"/>
    <w:pPr>
      <w:spacing w:after="200" w:line="480" w:lineRule="auto"/>
      <w:jc w:val="both"/>
    </w:pPr>
    <w:rPr>
      <w:rFonts w:ascii="Times" w:eastAsiaTheme="minorEastAsia" w:hAnsi="Times"/>
      <w:szCs w:val="20"/>
      <w:lang w:val="en-US" w:eastAsia="en-US"/>
    </w:rPr>
  </w:style>
  <w:style w:type="paragraph" w:customStyle="1" w:styleId="FACorrespondingAuthorFootnote">
    <w:name w:val="FA_Corresponding_Author_Footnote"/>
    <w:basedOn w:val="a"/>
    <w:next w:val="a"/>
    <w:rsid w:val="00727494"/>
    <w:pPr>
      <w:spacing w:after="200" w:line="480" w:lineRule="auto"/>
      <w:jc w:val="both"/>
    </w:pPr>
    <w:rPr>
      <w:rFonts w:ascii="Times" w:eastAsiaTheme="minorEastAsia" w:hAnsi="Times"/>
      <w:szCs w:val="20"/>
      <w:lang w:val="en-US" w:eastAsia="en-US"/>
    </w:rPr>
  </w:style>
  <w:style w:type="paragraph" w:customStyle="1" w:styleId="AIReceivedDate">
    <w:name w:val="AI_Received_Date"/>
    <w:basedOn w:val="a"/>
    <w:next w:val="a"/>
    <w:rsid w:val="00D121FD"/>
    <w:pPr>
      <w:spacing w:after="240" w:line="480" w:lineRule="auto"/>
      <w:jc w:val="both"/>
    </w:pPr>
    <w:rPr>
      <w:rFonts w:ascii="Times" w:eastAsiaTheme="minorEastAsia" w:hAnsi="Times"/>
      <w:b/>
      <w:szCs w:val="20"/>
      <w:lang w:val="en-US" w:eastAsia="en-US"/>
    </w:rPr>
  </w:style>
  <w:style w:type="character" w:styleId="a7">
    <w:name w:val="Hyperlink"/>
    <w:rsid w:val="00B752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mailto:shuxue2456@126.com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 sha</dc:creator>
  <cp:keywords/>
  <dc:description/>
  <cp:lastModifiedBy>ni sha</cp:lastModifiedBy>
  <cp:revision>3</cp:revision>
  <dcterms:created xsi:type="dcterms:W3CDTF">2021-08-12T10:55:00Z</dcterms:created>
  <dcterms:modified xsi:type="dcterms:W3CDTF">2021-08-16T04:57:00Z</dcterms:modified>
</cp:coreProperties>
</file>