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13CC" w14:textId="77777777" w:rsidR="00D80D44" w:rsidRPr="002B6FF1" w:rsidRDefault="00D80D44" w:rsidP="00D80D44">
      <w:pPr>
        <w:widowControl/>
        <w:jc w:val="center"/>
        <w:rPr>
          <w:rFonts w:ascii="Times New Roman" w:hAnsi="Times New Roman" w:cs="Times New Roman"/>
          <w:b/>
          <w:sz w:val="28"/>
          <w:szCs w:val="28"/>
        </w:rPr>
      </w:pPr>
      <w:r w:rsidRPr="002B6FF1">
        <w:rPr>
          <w:rFonts w:ascii="Times New Roman" w:hAnsi="Times New Roman" w:cs="Times New Roman"/>
          <w:b/>
          <w:sz w:val="28"/>
          <w:szCs w:val="28"/>
        </w:rPr>
        <w:t>Supplemental Material</w:t>
      </w:r>
    </w:p>
    <w:p w14:paraId="5C512825" w14:textId="0BC7747B" w:rsidR="00D80D44" w:rsidRPr="00B4654B" w:rsidRDefault="00D80D44" w:rsidP="00B4654B">
      <w:pPr>
        <w:snapToGrid w:val="0"/>
        <w:jc w:val="both"/>
        <w:rPr>
          <w:rFonts w:ascii="Times New Roman" w:hAnsi="Times New Roman" w:cs="Times New Roman"/>
          <w:szCs w:val="24"/>
        </w:rPr>
      </w:pPr>
    </w:p>
    <w:tbl>
      <w:tblPr>
        <w:tblW w:w="1535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48"/>
        <w:gridCol w:w="4962"/>
        <w:gridCol w:w="7943"/>
      </w:tblGrid>
      <w:tr w:rsidR="00B4654B" w:rsidRPr="009C1F03" w14:paraId="695A1D0C" w14:textId="77777777" w:rsidTr="00B4654B">
        <w:trPr>
          <w:trHeight w:val="58"/>
        </w:trPr>
        <w:tc>
          <w:tcPr>
            <w:tcW w:w="15353" w:type="dxa"/>
            <w:gridSpan w:val="3"/>
            <w:tcBorders>
              <w:top w:val="nil"/>
              <w:left w:val="nil"/>
              <w:bottom w:val="single" w:sz="4" w:space="0" w:color="auto"/>
              <w:right w:val="nil"/>
            </w:tcBorders>
          </w:tcPr>
          <w:p w14:paraId="6BC46B6D" w14:textId="7F42256B" w:rsidR="00B4654B" w:rsidRPr="00DD2543" w:rsidRDefault="00B4654B" w:rsidP="00A03BDE">
            <w:pPr>
              <w:widowControl/>
              <w:rPr>
                <w:rFonts w:ascii="Times New Roman" w:eastAsia="新細明體" w:hAnsi="Times New Roman" w:cs="Times New Roman" w:hint="eastAsia"/>
                <w:b/>
                <w:bCs/>
                <w:kern w:val="0"/>
              </w:rPr>
            </w:pPr>
            <w:r w:rsidRPr="002B6FF1">
              <w:rPr>
                <w:rFonts w:ascii="Times New Roman" w:hAnsi="Times New Roman" w:cs="Times New Roman" w:hint="eastAsia"/>
                <w:b/>
                <w:bCs/>
                <w:szCs w:val="24"/>
              </w:rPr>
              <w:t>T</w:t>
            </w:r>
            <w:r w:rsidRPr="002B6FF1">
              <w:rPr>
                <w:rFonts w:ascii="Times New Roman" w:hAnsi="Times New Roman" w:cs="Times New Roman"/>
                <w:b/>
                <w:bCs/>
                <w:szCs w:val="24"/>
              </w:rPr>
              <w:t>able S1</w:t>
            </w:r>
            <w:r w:rsidRPr="002B6FF1">
              <w:rPr>
                <w:rFonts w:ascii="Times New Roman" w:hAnsi="Times New Roman" w:cs="Times New Roman"/>
                <w:szCs w:val="24"/>
              </w:rPr>
              <w:t xml:space="preserve">. </w:t>
            </w:r>
            <w:r w:rsidRPr="00DD2543">
              <w:rPr>
                <w:rFonts w:ascii="Times New Roman" w:eastAsia="新細明體" w:hAnsi="Times New Roman" w:cs="Times New Roman"/>
                <w:b/>
                <w:bCs/>
                <w:kern w:val="0"/>
              </w:rPr>
              <w:t>SWiM (Synthesis Without Meta-analysis) Reporting Checklist</w:t>
            </w:r>
          </w:p>
        </w:tc>
      </w:tr>
      <w:tr w:rsidR="00B4654B" w:rsidRPr="009C1F03" w14:paraId="77C5D591" w14:textId="77777777" w:rsidTr="00B4654B">
        <w:trPr>
          <w:trHeight w:val="58"/>
        </w:trPr>
        <w:tc>
          <w:tcPr>
            <w:tcW w:w="2448" w:type="dxa"/>
            <w:tcBorders>
              <w:top w:val="single" w:sz="4" w:space="0" w:color="auto"/>
            </w:tcBorders>
          </w:tcPr>
          <w:p w14:paraId="4119374A" w14:textId="77777777" w:rsidR="00B4654B" w:rsidRPr="00DD2543" w:rsidRDefault="00B4654B" w:rsidP="00A03BDE">
            <w:pPr>
              <w:widowControl/>
              <w:jc w:val="center"/>
              <w:rPr>
                <w:rFonts w:ascii="Times New Roman" w:eastAsia="新細明體" w:hAnsi="Times New Roman" w:cs="Times New Roman"/>
                <w:b/>
                <w:bCs/>
                <w:kern w:val="0"/>
              </w:rPr>
            </w:pPr>
            <w:r w:rsidRPr="00DD2543">
              <w:rPr>
                <w:rFonts w:ascii="Times New Roman" w:eastAsia="新細明體" w:hAnsi="Times New Roman" w:cs="Times New Roman"/>
                <w:b/>
                <w:bCs/>
                <w:kern w:val="0"/>
              </w:rPr>
              <w:t>SWiM reporting</w:t>
            </w:r>
            <w:r w:rsidRPr="00DD2543">
              <w:rPr>
                <w:rFonts w:ascii="Times New Roman" w:eastAsia="新細明體" w:hAnsi="Times New Roman" w:cs="Times New Roman" w:hint="eastAsia"/>
                <w:b/>
                <w:bCs/>
                <w:kern w:val="0"/>
              </w:rPr>
              <w:t xml:space="preserve"> </w:t>
            </w:r>
            <w:r w:rsidRPr="00DD2543">
              <w:rPr>
                <w:rFonts w:ascii="Times New Roman" w:eastAsia="新細明體" w:hAnsi="Times New Roman" w:cs="Times New Roman"/>
                <w:b/>
                <w:bCs/>
                <w:kern w:val="0"/>
              </w:rPr>
              <w:t>item</w:t>
            </w:r>
          </w:p>
        </w:tc>
        <w:tc>
          <w:tcPr>
            <w:tcW w:w="4962" w:type="dxa"/>
            <w:tcBorders>
              <w:top w:val="single" w:sz="4" w:space="0" w:color="auto"/>
            </w:tcBorders>
          </w:tcPr>
          <w:p w14:paraId="7F6AFB3A" w14:textId="77777777" w:rsidR="00B4654B" w:rsidRPr="00DD2543" w:rsidRDefault="00B4654B" w:rsidP="00A03BDE">
            <w:pPr>
              <w:widowControl/>
              <w:jc w:val="center"/>
              <w:rPr>
                <w:rFonts w:ascii="Times New Roman" w:eastAsia="新細明體" w:hAnsi="Times New Roman" w:cs="Times New Roman"/>
                <w:b/>
                <w:bCs/>
                <w:kern w:val="0"/>
              </w:rPr>
            </w:pPr>
            <w:r w:rsidRPr="00DD2543">
              <w:rPr>
                <w:rFonts w:ascii="Times New Roman" w:eastAsia="新細明體" w:hAnsi="Times New Roman" w:cs="Times New Roman"/>
                <w:b/>
                <w:bCs/>
                <w:kern w:val="0"/>
              </w:rPr>
              <w:t>Item descriptio</w:t>
            </w:r>
          </w:p>
        </w:tc>
        <w:tc>
          <w:tcPr>
            <w:tcW w:w="7943" w:type="dxa"/>
            <w:tcBorders>
              <w:top w:val="single" w:sz="4" w:space="0" w:color="auto"/>
            </w:tcBorders>
          </w:tcPr>
          <w:p w14:paraId="4634EF1C" w14:textId="77777777" w:rsidR="00B4654B" w:rsidRPr="00DD2543" w:rsidRDefault="00B4654B" w:rsidP="00A03BDE">
            <w:pPr>
              <w:widowControl/>
              <w:jc w:val="center"/>
              <w:rPr>
                <w:rFonts w:ascii="Times New Roman" w:eastAsia="新細明體" w:hAnsi="Times New Roman" w:cs="Times New Roman"/>
                <w:b/>
                <w:bCs/>
                <w:kern w:val="0"/>
              </w:rPr>
            </w:pPr>
            <w:r w:rsidRPr="00DD2543">
              <w:rPr>
                <w:rFonts w:ascii="Times New Roman" w:eastAsia="新細明體" w:hAnsi="Times New Roman" w:cs="Times New Roman"/>
                <w:b/>
                <w:bCs/>
                <w:kern w:val="0"/>
              </w:rPr>
              <w:t>Page in manuscript where item is reported</w:t>
            </w:r>
          </w:p>
        </w:tc>
      </w:tr>
      <w:tr w:rsidR="00B4654B" w:rsidRPr="009C1F03" w14:paraId="216ABF02" w14:textId="77777777" w:rsidTr="00B4654B">
        <w:trPr>
          <w:trHeight w:val="58"/>
        </w:trPr>
        <w:tc>
          <w:tcPr>
            <w:tcW w:w="15353" w:type="dxa"/>
            <w:gridSpan w:val="3"/>
          </w:tcPr>
          <w:p w14:paraId="7B9F180E" w14:textId="77777777" w:rsidR="00B4654B" w:rsidRPr="00DD2543" w:rsidRDefault="00B4654B" w:rsidP="00A03BDE">
            <w:pPr>
              <w:widowControl/>
              <w:rPr>
                <w:rFonts w:ascii="Times New Roman" w:eastAsia="新細明體" w:hAnsi="Times New Roman" w:cs="Times New Roman"/>
                <w:b/>
                <w:bCs/>
                <w:kern w:val="0"/>
              </w:rPr>
            </w:pPr>
            <w:r w:rsidRPr="00DD2543">
              <w:rPr>
                <w:rFonts w:ascii="Times New Roman" w:eastAsia="新細明體" w:hAnsi="Times New Roman" w:cs="Times New Roman"/>
                <w:b/>
                <w:bCs/>
                <w:i/>
                <w:iCs/>
                <w:kern w:val="0"/>
              </w:rPr>
              <w:t>Methods</w:t>
            </w:r>
          </w:p>
        </w:tc>
      </w:tr>
      <w:tr w:rsidR="00B4654B" w:rsidRPr="009C1F03" w14:paraId="52FCFC5B" w14:textId="77777777" w:rsidTr="00B4654B">
        <w:trPr>
          <w:trHeight w:val="364"/>
        </w:trPr>
        <w:tc>
          <w:tcPr>
            <w:tcW w:w="2448" w:type="dxa"/>
            <w:vMerge w:val="restart"/>
          </w:tcPr>
          <w:p w14:paraId="172E7530" w14:textId="77777777" w:rsidR="00B4654B" w:rsidRPr="00DD2543" w:rsidRDefault="00B4654B" w:rsidP="00B4654B">
            <w:pPr>
              <w:pStyle w:val="aa"/>
              <w:widowControl/>
              <w:numPr>
                <w:ilvl w:val="0"/>
                <w:numId w:val="1"/>
              </w:numPr>
              <w:spacing w:after="0" w:line="240" w:lineRule="auto"/>
              <w:ind w:left="298" w:hanging="284"/>
              <w:rPr>
                <w:rFonts w:ascii="Times New Roman" w:eastAsia="新細明體" w:hAnsi="Times New Roman" w:cs="Times New Roman"/>
                <w:kern w:val="0"/>
                <w14:ligatures w14:val="none"/>
              </w:rPr>
            </w:pPr>
            <w:r w:rsidRPr="00DD2543">
              <w:rPr>
                <w:rFonts w:ascii="Times New Roman" w:eastAsia="新細明體" w:hAnsi="Times New Roman" w:cs="Times New Roman"/>
                <w:kern w:val="0"/>
                <w14:ligatures w14:val="none"/>
              </w:rPr>
              <w:t>Grouping studies for synthesis</w:t>
            </w:r>
          </w:p>
        </w:tc>
        <w:tc>
          <w:tcPr>
            <w:tcW w:w="4962" w:type="dxa"/>
          </w:tcPr>
          <w:p w14:paraId="6C527486" w14:textId="77777777" w:rsidR="00B4654B" w:rsidRPr="00DD2543" w:rsidRDefault="00B4654B" w:rsidP="00A03BDE">
            <w:pPr>
              <w:widowControl/>
              <w:rPr>
                <w:rFonts w:ascii="Times New Roman" w:eastAsia="新細明體" w:hAnsi="Times New Roman" w:cs="Times New Roman"/>
                <w:kern w:val="0"/>
              </w:rPr>
            </w:pPr>
            <w:r w:rsidRPr="008E2C93">
              <w:rPr>
                <w:rFonts w:ascii="Times New Roman" w:eastAsia="新細明體" w:hAnsi="Times New Roman" w:cs="Times New Roman"/>
                <w:kern w:val="0"/>
              </w:rPr>
              <w:t>1a) Provide a description of, and rationale for, the groups used in the synthesis (e.g., groupings of</w:t>
            </w:r>
            <w:r w:rsidRPr="00DD2543">
              <w:rPr>
                <w:rFonts w:ascii="Times New Roman" w:eastAsia="新細明體" w:hAnsi="Times New Roman" w:cs="Times New Roman"/>
                <w:kern w:val="0"/>
              </w:rPr>
              <w:t xml:space="preserve"> populations, interventions, outcomes, study design)</w:t>
            </w:r>
          </w:p>
        </w:tc>
        <w:tc>
          <w:tcPr>
            <w:tcW w:w="7943" w:type="dxa"/>
          </w:tcPr>
          <w:p w14:paraId="324D1A76" w14:textId="77777777" w:rsidR="00B4654B" w:rsidRPr="00DD2543" w:rsidRDefault="00B4654B" w:rsidP="00A03BDE">
            <w:pPr>
              <w:widowControl/>
              <w:rPr>
                <w:rFonts w:ascii="Times New Roman" w:eastAsia="新細明體" w:hAnsi="Times New Roman" w:cs="Times New Roman"/>
                <w:kern w:val="0"/>
              </w:rPr>
            </w:pPr>
            <w:r w:rsidRPr="00DD2543">
              <w:rPr>
                <w:rFonts w:ascii="Times New Roman" w:eastAsia="新細明體" w:hAnsi="Times New Roman" w:cs="Times New Roman"/>
                <w:kern w:val="0"/>
              </w:rPr>
              <w:t>Studies were grouped according to disease type (e.g., type 2 diabetes mellitus, atrial fibrillation, heart failure) and virtual nurse interface (e.g., avatar, relational agent, and AI-driven digital characteristics). This grouping facilitated meaningful synthesis across comparable populations and intervention formats, allowing comparison within outcome domains.</w:t>
            </w:r>
            <w:r w:rsidRPr="00DD2543">
              <w:rPr>
                <w:rFonts w:ascii="Times New Roman" w:eastAsia="新細明體" w:hAnsi="Times New Roman" w:cs="Times New Roman"/>
                <w:kern w:val="0"/>
              </w:rPr>
              <w:br/>
              <w:t xml:space="preserve">→ </w:t>
            </w:r>
            <w:r w:rsidRPr="00DD2543">
              <w:rPr>
                <w:rFonts w:ascii="Times New Roman" w:eastAsia="新細明體" w:hAnsi="Times New Roman" w:cs="Times New Roman"/>
                <w:i/>
                <w:iCs/>
                <w:kern w:val="0"/>
              </w:rPr>
              <w:t>Reported in Section 3.2 (p. 6-7); summarized in Table 2 and Table 3.</w:t>
            </w:r>
          </w:p>
        </w:tc>
      </w:tr>
      <w:tr w:rsidR="00B4654B" w:rsidRPr="009C1F03" w14:paraId="64AE5195" w14:textId="77777777" w:rsidTr="00B4654B">
        <w:trPr>
          <w:trHeight w:val="518"/>
        </w:trPr>
        <w:tc>
          <w:tcPr>
            <w:tcW w:w="2448" w:type="dxa"/>
            <w:vMerge/>
          </w:tcPr>
          <w:p w14:paraId="4E6A0094" w14:textId="77777777" w:rsidR="00B4654B" w:rsidRPr="009C1F03" w:rsidRDefault="00B4654B" w:rsidP="00A03BDE">
            <w:pPr>
              <w:widowControl/>
              <w:rPr>
                <w:rFonts w:ascii="Times New Roman" w:eastAsia="新細明體" w:hAnsi="Times New Roman" w:cs="Times New Roman"/>
                <w:kern w:val="0"/>
              </w:rPr>
            </w:pPr>
          </w:p>
        </w:tc>
        <w:tc>
          <w:tcPr>
            <w:tcW w:w="4962" w:type="dxa"/>
          </w:tcPr>
          <w:p w14:paraId="53A51F95" w14:textId="77777777" w:rsidR="00B4654B" w:rsidRPr="00DD2543" w:rsidRDefault="00B4654B" w:rsidP="00A03BDE">
            <w:pPr>
              <w:widowControl/>
              <w:rPr>
                <w:rFonts w:ascii="Times New Roman" w:eastAsia="新細明體" w:hAnsi="Times New Roman" w:cs="Times New Roman"/>
                <w:kern w:val="0"/>
              </w:rPr>
            </w:pPr>
            <w:r w:rsidRPr="008E2C93">
              <w:rPr>
                <w:rFonts w:ascii="Times New Roman" w:eastAsia="新細明體" w:hAnsi="Times New Roman" w:cs="Times New Roman"/>
                <w:kern w:val="0"/>
              </w:rPr>
              <w:t>1b) Detail and provide rationale for any changes made subsequent to the protocol in the groups used</w:t>
            </w:r>
            <w:r w:rsidRPr="00DD2543">
              <w:rPr>
                <w:rFonts w:ascii="Times New Roman" w:eastAsia="新細明體" w:hAnsi="Times New Roman" w:cs="Times New Roman"/>
                <w:kern w:val="0"/>
              </w:rPr>
              <w:t xml:space="preserve"> in the synthesis</w:t>
            </w:r>
          </w:p>
        </w:tc>
        <w:tc>
          <w:tcPr>
            <w:tcW w:w="7943" w:type="dxa"/>
          </w:tcPr>
          <w:p w14:paraId="00B96D9A" w14:textId="77777777" w:rsidR="00B4654B" w:rsidRPr="00DD2543" w:rsidRDefault="00B4654B" w:rsidP="00A03BDE">
            <w:pPr>
              <w:widowControl/>
              <w:rPr>
                <w:rFonts w:ascii="Times New Roman" w:eastAsia="新細明體" w:hAnsi="Times New Roman" w:cs="Times New Roman"/>
                <w:kern w:val="0"/>
              </w:rPr>
            </w:pPr>
            <w:r w:rsidRPr="00DD2543">
              <w:rPr>
                <w:rFonts w:ascii="Times New Roman" w:eastAsia="新細明體" w:hAnsi="Times New Roman" w:cs="Times New Roman"/>
                <w:kern w:val="0"/>
              </w:rPr>
              <w:t xml:space="preserve">No changes were made to the grouping strategy from the PROSPERO-registered protocol. </w:t>
            </w:r>
            <w:r w:rsidRPr="00C928D7">
              <w:rPr>
                <w:rFonts w:ascii="Times New Roman" w:eastAsia="新細明體" w:hAnsi="Times New Roman" w:cs="Times New Roman"/>
                <w:kern w:val="0"/>
              </w:rPr>
              <w:t>The planned grouping structure was maintained throughout the synthesis.</w:t>
            </w:r>
            <w:r w:rsidRPr="00DD2543">
              <w:rPr>
                <w:rFonts w:ascii="Times New Roman" w:eastAsia="新細明體" w:hAnsi="Times New Roman" w:cs="Times New Roman"/>
                <w:kern w:val="0"/>
              </w:rPr>
              <w:br/>
              <w:t xml:space="preserve">→ </w:t>
            </w:r>
            <w:r w:rsidRPr="00DD2543">
              <w:rPr>
                <w:rFonts w:ascii="Times New Roman" w:eastAsia="新細明體" w:hAnsi="Times New Roman" w:cs="Times New Roman"/>
                <w:i/>
                <w:iCs/>
                <w:kern w:val="0"/>
              </w:rPr>
              <w:t>Reported in Section 2.1 (p. 4).</w:t>
            </w:r>
          </w:p>
        </w:tc>
      </w:tr>
      <w:tr w:rsidR="00B4654B" w:rsidRPr="009C1F03" w14:paraId="26AB3115" w14:textId="77777777" w:rsidTr="00B4654B">
        <w:trPr>
          <w:trHeight w:val="58"/>
        </w:trPr>
        <w:tc>
          <w:tcPr>
            <w:tcW w:w="2448" w:type="dxa"/>
          </w:tcPr>
          <w:p w14:paraId="0E7CBA84" w14:textId="77777777" w:rsidR="00B4654B" w:rsidRPr="009C1F03" w:rsidRDefault="00B4654B" w:rsidP="00B4654B">
            <w:pPr>
              <w:pStyle w:val="aa"/>
              <w:widowControl/>
              <w:numPr>
                <w:ilvl w:val="0"/>
                <w:numId w:val="1"/>
              </w:numPr>
              <w:spacing w:after="0" w:line="240" w:lineRule="auto"/>
              <w:ind w:left="298" w:hanging="284"/>
              <w:rPr>
                <w:rFonts w:ascii="Times New Roman" w:eastAsia="新細明體" w:hAnsi="Times New Roman" w:cs="Times New Roman"/>
                <w:kern w:val="0"/>
                <w14:ligatures w14:val="none"/>
              </w:rPr>
            </w:pPr>
            <w:r w:rsidRPr="008E2C93">
              <w:rPr>
                <w:rFonts w:ascii="Times New Roman" w:eastAsia="新細明體" w:hAnsi="Times New Roman" w:cs="Times New Roman"/>
                <w:kern w:val="0"/>
                <w14:ligatures w14:val="none"/>
              </w:rPr>
              <w:t>Describe the</w:t>
            </w:r>
            <w:r>
              <w:rPr>
                <w:rFonts w:ascii="Times New Roman" w:eastAsia="新細明體" w:hAnsi="Times New Roman" w:cs="Times New Roman" w:hint="eastAsia"/>
                <w:kern w:val="0"/>
                <w14:ligatures w14:val="none"/>
              </w:rPr>
              <w:t xml:space="preserve"> </w:t>
            </w:r>
            <w:r>
              <w:rPr>
                <w:rFonts w:ascii="Times New Roman" w:eastAsia="新細明體" w:hAnsi="Times New Roman" w:cs="Times New Roman"/>
                <w:kern w:val="0"/>
                <w14:ligatures w14:val="none"/>
              </w:rPr>
              <w:t>standardized</w:t>
            </w:r>
            <w:r>
              <w:rPr>
                <w:rFonts w:ascii="Times New Roman" w:eastAsia="新細明體" w:hAnsi="Times New Roman" w:cs="Times New Roman" w:hint="eastAsia"/>
                <w:kern w:val="0"/>
                <w14:ligatures w14:val="none"/>
              </w:rPr>
              <w:t xml:space="preserve"> </w:t>
            </w:r>
            <w:r w:rsidRPr="008E2C93">
              <w:rPr>
                <w:rFonts w:ascii="Times New Roman" w:eastAsia="新細明體" w:hAnsi="Times New Roman" w:cs="Times New Roman"/>
                <w:kern w:val="0"/>
                <w14:ligatures w14:val="none"/>
              </w:rPr>
              <w:t>metric and</w:t>
            </w:r>
            <w:r>
              <w:rPr>
                <w:rFonts w:ascii="Times New Roman" w:eastAsia="新細明體" w:hAnsi="Times New Roman" w:cs="Times New Roman" w:hint="eastAsia"/>
                <w:kern w:val="0"/>
                <w14:ligatures w14:val="none"/>
              </w:rPr>
              <w:t xml:space="preserve"> </w:t>
            </w:r>
            <w:r w:rsidRPr="008E2C93">
              <w:rPr>
                <w:rFonts w:ascii="Times New Roman" w:eastAsia="新細明體" w:hAnsi="Times New Roman" w:cs="Times New Roman"/>
                <w:kern w:val="0"/>
                <w14:ligatures w14:val="none"/>
              </w:rPr>
              <w:t>transformation</w:t>
            </w:r>
            <w:r>
              <w:rPr>
                <w:rFonts w:ascii="Times New Roman" w:eastAsia="新細明體" w:hAnsi="Times New Roman" w:cs="Times New Roman" w:hint="eastAsia"/>
                <w:kern w:val="0"/>
                <w14:ligatures w14:val="none"/>
              </w:rPr>
              <w:t xml:space="preserve"> </w:t>
            </w:r>
            <w:r w:rsidRPr="009C1F03">
              <w:rPr>
                <w:rFonts w:ascii="Times New Roman" w:eastAsia="新細明體" w:hAnsi="Times New Roman" w:cs="Times New Roman"/>
                <w:kern w:val="0"/>
                <w14:ligatures w14:val="none"/>
              </w:rPr>
              <w:t>methods used</w:t>
            </w:r>
          </w:p>
        </w:tc>
        <w:tc>
          <w:tcPr>
            <w:tcW w:w="4962" w:type="dxa"/>
          </w:tcPr>
          <w:p w14:paraId="620C22C8" w14:textId="77777777" w:rsidR="00B4654B" w:rsidRPr="00DD2543" w:rsidRDefault="00B4654B" w:rsidP="00A03BDE">
            <w:pPr>
              <w:widowControl/>
              <w:rPr>
                <w:rFonts w:ascii="Times New Roman" w:eastAsia="新細明體" w:hAnsi="Times New Roman" w:cs="Times New Roman"/>
                <w:kern w:val="0"/>
              </w:rPr>
            </w:pPr>
            <w:r w:rsidRPr="008E2C93">
              <w:rPr>
                <w:rFonts w:ascii="Times New Roman" w:eastAsia="新細明體" w:hAnsi="Times New Roman" w:cs="Times New Roman"/>
                <w:kern w:val="0"/>
              </w:rPr>
              <w:t>Describe the standardised metric for each outcome. Explain why the metric(s) was chosen, and</w:t>
            </w:r>
            <w:r w:rsidRPr="00DD2543">
              <w:rPr>
                <w:rFonts w:ascii="Times New Roman" w:eastAsia="新細明體" w:hAnsi="Times New Roman" w:cs="Times New Roman"/>
                <w:kern w:val="0"/>
              </w:rPr>
              <w:t xml:space="preserve"> </w:t>
            </w:r>
            <w:r w:rsidRPr="008E2C93">
              <w:rPr>
                <w:rFonts w:ascii="Times New Roman" w:eastAsia="新細明體" w:hAnsi="Times New Roman" w:cs="Times New Roman"/>
                <w:kern w:val="0"/>
              </w:rPr>
              <w:t>describe any methods used to transform the intervention effects, as reported in the study, to the</w:t>
            </w:r>
            <w:r w:rsidRPr="00DD2543">
              <w:rPr>
                <w:rFonts w:ascii="Times New Roman" w:eastAsia="新細明體" w:hAnsi="Times New Roman" w:cs="Times New Roman"/>
                <w:kern w:val="0"/>
              </w:rPr>
              <w:t xml:space="preserve"> standardised metric, citing any methodological guidance consulted</w:t>
            </w:r>
          </w:p>
        </w:tc>
        <w:tc>
          <w:tcPr>
            <w:tcW w:w="7943" w:type="dxa"/>
          </w:tcPr>
          <w:p w14:paraId="069F41C7" w14:textId="77777777" w:rsidR="00B4654B" w:rsidRPr="00DD2543" w:rsidRDefault="00B4654B" w:rsidP="00A03BDE">
            <w:pPr>
              <w:widowControl/>
              <w:rPr>
                <w:rFonts w:ascii="Times New Roman" w:eastAsia="新細明體" w:hAnsi="Times New Roman" w:cs="Times New Roman"/>
                <w:kern w:val="0"/>
              </w:rPr>
            </w:pPr>
            <w:r w:rsidRPr="00DD2543">
              <w:rPr>
                <w:rFonts w:ascii="Times New Roman" w:eastAsia="新細明體" w:hAnsi="Times New Roman" w:cs="Times New Roman"/>
                <w:kern w:val="0"/>
              </w:rPr>
              <w:t>No standardized metrics or transformations were applied. All findings were extracted and reported using the original effect formats provided in the studies (e.g., p-values, confidence intervals, mean differences). Due to high variability in outcome definitions and measurement tools, converting results to a common metric was not feasible.</w:t>
            </w:r>
            <w:r w:rsidRPr="00DD2543">
              <w:rPr>
                <w:rFonts w:ascii="Times New Roman" w:eastAsia="新細明體" w:hAnsi="Times New Roman" w:cs="Times New Roman"/>
                <w:kern w:val="0"/>
              </w:rPr>
              <w:br/>
              <w:t xml:space="preserve">→ </w:t>
            </w:r>
            <w:r w:rsidRPr="00DD2543">
              <w:rPr>
                <w:rFonts w:ascii="Times New Roman" w:eastAsia="新細明體" w:hAnsi="Times New Roman" w:cs="Times New Roman"/>
                <w:i/>
                <w:iCs/>
                <w:kern w:val="0"/>
              </w:rPr>
              <w:t>Described in Section 3.5 (p. 8–9).</w:t>
            </w:r>
          </w:p>
        </w:tc>
      </w:tr>
      <w:tr w:rsidR="00B4654B" w:rsidRPr="009C1F03" w14:paraId="3229A402" w14:textId="77777777" w:rsidTr="00B4654B">
        <w:trPr>
          <w:trHeight w:val="612"/>
        </w:trPr>
        <w:tc>
          <w:tcPr>
            <w:tcW w:w="2448" w:type="dxa"/>
          </w:tcPr>
          <w:p w14:paraId="1086B88A" w14:textId="77777777" w:rsidR="00B4654B" w:rsidRPr="009C1F03" w:rsidRDefault="00B4654B" w:rsidP="00B4654B">
            <w:pPr>
              <w:pStyle w:val="aa"/>
              <w:widowControl/>
              <w:numPr>
                <w:ilvl w:val="0"/>
                <w:numId w:val="1"/>
              </w:numPr>
              <w:spacing w:after="0" w:line="240" w:lineRule="auto"/>
              <w:ind w:left="298" w:hanging="284"/>
              <w:rPr>
                <w:rFonts w:ascii="Times New Roman" w:eastAsia="新細明體" w:hAnsi="Times New Roman" w:cs="Times New Roman"/>
                <w:kern w:val="0"/>
                <w14:ligatures w14:val="none"/>
              </w:rPr>
            </w:pPr>
            <w:r w:rsidRPr="008E2C93">
              <w:rPr>
                <w:rFonts w:ascii="Times New Roman" w:eastAsia="新細明體" w:hAnsi="Times New Roman" w:cs="Times New Roman"/>
                <w:kern w:val="0"/>
                <w14:ligatures w14:val="none"/>
              </w:rPr>
              <w:t>Describe the</w:t>
            </w:r>
            <w:r w:rsidRPr="009C1F03">
              <w:rPr>
                <w:rFonts w:ascii="Times New Roman" w:eastAsia="新細明體" w:hAnsi="Times New Roman" w:cs="Times New Roman"/>
                <w:kern w:val="0"/>
                <w14:ligatures w14:val="none"/>
              </w:rPr>
              <w:t xml:space="preserve"> </w:t>
            </w:r>
            <w:r w:rsidRPr="008E2C93">
              <w:rPr>
                <w:rFonts w:ascii="Times New Roman" w:eastAsia="新細明體" w:hAnsi="Times New Roman" w:cs="Times New Roman"/>
                <w:kern w:val="0"/>
                <w14:ligatures w14:val="none"/>
              </w:rPr>
              <w:t>synthesis</w:t>
            </w:r>
            <w:r w:rsidRPr="009C1F03">
              <w:rPr>
                <w:rFonts w:ascii="Times New Roman" w:eastAsia="新細明體" w:hAnsi="Times New Roman" w:cs="Times New Roman"/>
                <w:kern w:val="0"/>
                <w14:ligatures w14:val="none"/>
              </w:rPr>
              <w:t xml:space="preserve"> methods</w:t>
            </w:r>
          </w:p>
        </w:tc>
        <w:tc>
          <w:tcPr>
            <w:tcW w:w="4962" w:type="dxa"/>
          </w:tcPr>
          <w:p w14:paraId="1B624BAB" w14:textId="77777777" w:rsidR="00B4654B" w:rsidRPr="00DD2543" w:rsidRDefault="00B4654B" w:rsidP="00A03BDE">
            <w:pPr>
              <w:widowControl/>
              <w:rPr>
                <w:rFonts w:ascii="Times New Roman" w:eastAsia="新細明體" w:hAnsi="Times New Roman" w:cs="Times New Roman"/>
                <w:kern w:val="0"/>
              </w:rPr>
            </w:pPr>
            <w:r w:rsidRPr="008E2C93">
              <w:rPr>
                <w:rFonts w:ascii="Times New Roman" w:eastAsia="新細明體" w:hAnsi="Times New Roman" w:cs="Times New Roman"/>
                <w:kern w:val="0"/>
              </w:rPr>
              <w:t>Describe and justify the methods used to synthesise the effects for each outcome when it was not</w:t>
            </w:r>
            <w:r w:rsidRPr="00DD2543">
              <w:rPr>
                <w:rFonts w:ascii="Times New Roman" w:eastAsia="新細明體" w:hAnsi="Times New Roman" w:cs="Times New Roman"/>
                <w:kern w:val="0"/>
              </w:rPr>
              <w:t xml:space="preserve"> possible to undertake a meta-analysis of effect estimates</w:t>
            </w:r>
          </w:p>
        </w:tc>
        <w:tc>
          <w:tcPr>
            <w:tcW w:w="7943" w:type="dxa"/>
          </w:tcPr>
          <w:p w14:paraId="24FDA82E" w14:textId="77777777" w:rsidR="00B4654B" w:rsidRPr="00DD2543" w:rsidRDefault="00B4654B" w:rsidP="00A03BDE">
            <w:pPr>
              <w:widowControl/>
              <w:rPr>
                <w:rFonts w:ascii="Times New Roman" w:eastAsia="新細明體" w:hAnsi="Times New Roman" w:cs="Times New Roman"/>
                <w:kern w:val="0"/>
              </w:rPr>
            </w:pPr>
            <w:r w:rsidRPr="00DD2543">
              <w:rPr>
                <w:rFonts w:ascii="Times New Roman" w:eastAsia="新細明體" w:hAnsi="Times New Roman" w:cs="Times New Roman"/>
                <w:kern w:val="0"/>
              </w:rPr>
              <w:t>A narrative synthesis approach was adopted and organized across five outcome domains: health knowledge, behavioral change, physiological indicators, psychological wellbeing, and patient satisfaction. This approach enabled integration of conceptually related outcomes despite heterogeneity in designs and measurement tools.</w:t>
            </w:r>
            <w:r w:rsidRPr="00DD2543">
              <w:rPr>
                <w:rFonts w:ascii="Times New Roman" w:eastAsia="新細明體" w:hAnsi="Times New Roman" w:cs="Times New Roman"/>
                <w:kern w:val="0"/>
              </w:rPr>
              <w:br/>
              <w:t xml:space="preserve">→ </w:t>
            </w:r>
            <w:r w:rsidRPr="00DD2543">
              <w:rPr>
                <w:rFonts w:ascii="Times New Roman" w:eastAsia="新細明體" w:hAnsi="Times New Roman" w:cs="Times New Roman"/>
                <w:i/>
                <w:iCs/>
                <w:kern w:val="0"/>
              </w:rPr>
              <w:t>Detailed in Section 3.5 (p. 8–9; supported by Table 3.</w:t>
            </w:r>
          </w:p>
        </w:tc>
      </w:tr>
      <w:tr w:rsidR="00B4654B" w:rsidRPr="009C1F03" w14:paraId="43CE64B5" w14:textId="77777777" w:rsidTr="00B4654B">
        <w:trPr>
          <w:trHeight w:val="398"/>
        </w:trPr>
        <w:tc>
          <w:tcPr>
            <w:tcW w:w="2448" w:type="dxa"/>
          </w:tcPr>
          <w:p w14:paraId="0285BC85" w14:textId="77777777" w:rsidR="00B4654B" w:rsidRPr="009C1F03" w:rsidRDefault="00B4654B" w:rsidP="00B4654B">
            <w:pPr>
              <w:pStyle w:val="aa"/>
              <w:widowControl/>
              <w:numPr>
                <w:ilvl w:val="0"/>
                <w:numId w:val="1"/>
              </w:numPr>
              <w:spacing w:after="0" w:line="240" w:lineRule="auto"/>
              <w:ind w:left="298" w:hanging="284"/>
              <w:rPr>
                <w:rFonts w:ascii="Times New Roman" w:eastAsia="新細明體" w:hAnsi="Times New Roman" w:cs="Times New Roman"/>
                <w:kern w:val="0"/>
                <w14:ligatures w14:val="none"/>
              </w:rPr>
            </w:pPr>
            <w:r w:rsidRPr="008E2C93">
              <w:rPr>
                <w:rFonts w:ascii="Times New Roman" w:eastAsia="新細明體" w:hAnsi="Times New Roman" w:cs="Times New Roman"/>
                <w:kern w:val="0"/>
                <w14:ligatures w14:val="none"/>
              </w:rPr>
              <w:t>Criteria used</w:t>
            </w:r>
            <w:r>
              <w:rPr>
                <w:rFonts w:ascii="Times New Roman" w:eastAsia="新細明體" w:hAnsi="Times New Roman" w:cs="Times New Roman" w:hint="eastAsia"/>
                <w:kern w:val="0"/>
                <w14:ligatures w14:val="none"/>
              </w:rPr>
              <w:t xml:space="preserve"> </w:t>
            </w:r>
            <w:r w:rsidRPr="008E2C93">
              <w:rPr>
                <w:rFonts w:ascii="Times New Roman" w:eastAsia="新細明體" w:hAnsi="Times New Roman" w:cs="Times New Roman"/>
                <w:kern w:val="0"/>
                <w14:ligatures w14:val="none"/>
              </w:rPr>
              <w:t>to prioritise</w:t>
            </w:r>
            <w:r>
              <w:rPr>
                <w:rFonts w:ascii="Times New Roman" w:eastAsia="新細明體" w:hAnsi="Times New Roman" w:cs="Times New Roman" w:hint="eastAsia"/>
                <w:kern w:val="0"/>
                <w14:ligatures w14:val="none"/>
              </w:rPr>
              <w:t xml:space="preserve"> </w:t>
            </w:r>
            <w:r w:rsidRPr="008E2C93">
              <w:rPr>
                <w:rFonts w:ascii="Times New Roman" w:eastAsia="新細明體" w:hAnsi="Times New Roman" w:cs="Times New Roman"/>
                <w:kern w:val="0"/>
                <w14:ligatures w14:val="none"/>
              </w:rPr>
              <w:t>results for</w:t>
            </w:r>
            <w:r>
              <w:rPr>
                <w:rFonts w:ascii="Times New Roman" w:eastAsia="新細明體" w:hAnsi="Times New Roman" w:cs="Times New Roman" w:hint="eastAsia"/>
                <w:kern w:val="0"/>
                <w14:ligatures w14:val="none"/>
              </w:rPr>
              <w:t xml:space="preserve"> </w:t>
            </w:r>
            <w:r w:rsidRPr="008E2C93">
              <w:rPr>
                <w:rFonts w:ascii="Times New Roman" w:eastAsia="新細明體" w:hAnsi="Times New Roman" w:cs="Times New Roman"/>
                <w:kern w:val="0"/>
                <w14:ligatures w14:val="none"/>
              </w:rPr>
              <w:lastRenderedPageBreak/>
              <w:t>summary and</w:t>
            </w:r>
            <w:r>
              <w:rPr>
                <w:rFonts w:ascii="Times New Roman" w:eastAsia="新細明體" w:hAnsi="Times New Roman" w:cs="Times New Roman" w:hint="eastAsia"/>
                <w:kern w:val="0"/>
                <w14:ligatures w14:val="none"/>
              </w:rPr>
              <w:t xml:space="preserve"> </w:t>
            </w:r>
            <w:r w:rsidRPr="009C1F03">
              <w:rPr>
                <w:rFonts w:ascii="Times New Roman" w:eastAsia="新細明體" w:hAnsi="Times New Roman" w:cs="Times New Roman"/>
                <w:kern w:val="0"/>
                <w14:ligatures w14:val="none"/>
              </w:rPr>
              <w:t>synthesis</w:t>
            </w:r>
          </w:p>
        </w:tc>
        <w:tc>
          <w:tcPr>
            <w:tcW w:w="4962" w:type="dxa"/>
          </w:tcPr>
          <w:p w14:paraId="5F9DDAFC" w14:textId="77777777" w:rsidR="00B4654B" w:rsidRPr="00DD2543" w:rsidRDefault="00B4654B" w:rsidP="00A03BDE">
            <w:pPr>
              <w:widowControl/>
              <w:rPr>
                <w:rFonts w:ascii="Times New Roman" w:eastAsia="新細明體" w:hAnsi="Times New Roman" w:cs="Times New Roman"/>
                <w:kern w:val="0"/>
              </w:rPr>
            </w:pPr>
            <w:r w:rsidRPr="00DD2543">
              <w:rPr>
                <w:rFonts w:ascii="Times New Roman" w:eastAsia="新細明體" w:hAnsi="Times New Roman" w:cs="Times New Roman"/>
                <w:kern w:val="0"/>
              </w:rPr>
              <w:lastRenderedPageBreak/>
              <w:t xml:space="preserve">Where applicable, provide the criteria used, with supporting justification, to select the particular </w:t>
            </w:r>
            <w:r w:rsidRPr="00DD2543">
              <w:rPr>
                <w:rFonts w:ascii="Times New Roman" w:eastAsia="新細明體" w:hAnsi="Times New Roman" w:cs="Times New Roman"/>
                <w:kern w:val="0"/>
              </w:rPr>
              <w:lastRenderedPageBreak/>
              <w:t>studies, or a particular study, for the main synthesis or to draw conclusions from the synthesis (e.g., based on study design, risk of bias assessments, directness in relation to the review question)</w:t>
            </w:r>
          </w:p>
        </w:tc>
        <w:tc>
          <w:tcPr>
            <w:tcW w:w="7943" w:type="dxa"/>
          </w:tcPr>
          <w:p w14:paraId="45E6D6E2" w14:textId="77777777" w:rsidR="00B4654B" w:rsidRPr="00DD2543" w:rsidRDefault="00B4654B" w:rsidP="00A03BDE">
            <w:pPr>
              <w:widowControl/>
              <w:rPr>
                <w:rFonts w:ascii="Times New Roman" w:eastAsia="新細明體" w:hAnsi="Times New Roman" w:cs="Times New Roman"/>
                <w:kern w:val="0"/>
              </w:rPr>
            </w:pPr>
            <w:r w:rsidRPr="00DD2543">
              <w:rPr>
                <w:rFonts w:ascii="Times New Roman" w:eastAsia="新細明體" w:hAnsi="Times New Roman" w:cs="Times New Roman"/>
                <w:kern w:val="0"/>
              </w:rPr>
              <w:lastRenderedPageBreak/>
              <w:t xml:space="preserve">All six randomized controlled trials were synthesized equally, with no prioritization of any single study. However, emphasis was placed on outcomes </w:t>
            </w:r>
            <w:r w:rsidRPr="00DD2543">
              <w:rPr>
                <w:rFonts w:ascii="Times New Roman" w:eastAsia="新細明體" w:hAnsi="Times New Roman" w:cs="Times New Roman"/>
                <w:kern w:val="0"/>
              </w:rPr>
              <w:lastRenderedPageBreak/>
              <w:t>most relevant to the review objective, such as knowledge gains, self-management and psychological support.</w:t>
            </w:r>
            <w:r w:rsidRPr="00DD2543">
              <w:rPr>
                <w:rFonts w:ascii="Times New Roman" w:eastAsia="新細明體" w:hAnsi="Times New Roman" w:cs="Times New Roman"/>
                <w:kern w:val="0"/>
              </w:rPr>
              <w:br/>
              <w:t xml:space="preserve">→ </w:t>
            </w:r>
            <w:r w:rsidRPr="00DD2543">
              <w:rPr>
                <w:rFonts w:ascii="Times New Roman" w:eastAsia="新細明體" w:hAnsi="Times New Roman" w:cs="Times New Roman"/>
                <w:i/>
                <w:iCs/>
                <w:kern w:val="0"/>
              </w:rPr>
              <w:t>Discussed in Section 3.5 (pp. 8-9).</w:t>
            </w:r>
          </w:p>
        </w:tc>
      </w:tr>
      <w:tr w:rsidR="00B4654B" w:rsidRPr="009C1F03" w14:paraId="67751095" w14:textId="77777777" w:rsidTr="00B4654B">
        <w:trPr>
          <w:trHeight w:val="735"/>
        </w:trPr>
        <w:tc>
          <w:tcPr>
            <w:tcW w:w="2448" w:type="dxa"/>
          </w:tcPr>
          <w:p w14:paraId="5FFA4DF7" w14:textId="77777777" w:rsidR="00B4654B" w:rsidRPr="009C1F03" w:rsidRDefault="00B4654B" w:rsidP="00B4654B">
            <w:pPr>
              <w:pStyle w:val="aa"/>
              <w:widowControl/>
              <w:numPr>
                <w:ilvl w:val="0"/>
                <w:numId w:val="1"/>
              </w:numPr>
              <w:spacing w:after="0" w:line="240" w:lineRule="auto"/>
              <w:ind w:left="298" w:hanging="284"/>
              <w:rPr>
                <w:rFonts w:ascii="Times New Roman" w:eastAsia="新細明體" w:hAnsi="Times New Roman" w:cs="Times New Roman"/>
                <w:kern w:val="0"/>
                <w14:ligatures w14:val="none"/>
              </w:rPr>
            </w:pPr>
            <w:r w:rsidRPr="008E2C93">
              <w:rPr>
                <w:rFonts w:ascii="Times New Roman" w:eastAsia="新細明體" w:hAnsi="Times New Roman" w:cs="Times New Roman"/>
                <w:kern w:val="0"/>
                <w14:ligatures w14:val="none"/>
              </w:rPr>
              <w:lastRenderedPageBreak/>
              <w:t>Investigation</w:t>
            </w:r>
            <w:r>
              <w:rPr>
                <w:rFonts w:ascii="Times New Roman" w:eastAsia="新細明體" w:hAnsi="Times New Roman" w:cs="Times New Roman" w:hint="eastAsia"/>
                <w:kern w:val="0"/>
                <w14:ligatures w14:val="none"/>
              </w:rPr>
              <w:t xml:space="preserve"> </w:t>
            </w:r>
            <w:r w:rsidRPr="008E2C93">
              <w:rPr>
                <w:rFonts w:ascii="Times New Roman" w:eastAsia="新細明體" w:hAnsi="Times New Roman" w:cs="Times New Roman"/>
                <w:kern w:val="0"/>
                <w14:ligatures w14:val="none"/>
              </w:rPr>
              <w:t>of</w:t>
            </w:r>
            <w:r>
              <w:rPr>
                <w:rFonts w:ascii="Times New Roman" w:eastAsia="新細明體" w:hAnsi="Times New Roman" w:cs="Times New Roman" w:hint="eastAsia"/>
                <w:kern w:val="0"/>
                <w14:ligatures w14:val="none"/>
              </w:rPr>
              <w:t xml:space="preserve"> </w:t>
            </w:r>
            <w:r w:rsidRPr="008E2C93">
              <w:rPr>
                <w:rFonts w:ascii="Times New Roman" w:eastAsia="新細明體" w:hAnsi="Times New Roman" w:cs="Times New Roman"/>
                <w:kern w:val="0"/>
                <w14:ligatures w14:val="none"/>
              </w:rPr>
              <w:t>heterogeneity in</w:t>
            </w:r>
            <w:r>
              <w:rPr>
                <w:rFonts w:ascii="Times New Roman" w:eastAsia="新細明體" w:hAnsi="Times New Roman" w:cs="Times New Roman" w:hint="eastAsia"/>
                <w:kern w:val="0"/>
                <w14:ligatures w14:val="none"/>
              </w:rPr>
              <w:t xml:space="preserve"> </w:t>
            </w:r>
            <w:r w:rsidRPr="009C1F03">
              <w:rPr>
                <w:rFonts w:ascii="Times New Roman" w:eastAsia="新細明體" w:hAnsi="Times New Roman" w:cs="Times New Roman"/>
                <w:kern w:val="0"/>
                <w14:ligatures w14:val="none"/>
              </w:rPr>
              <w:t>reported effects</w:t>
            </w:r>
          </w:p>
        </w:tc>
        <w:tc>
          <w:tcPr>
            <w:tcW w:w="4962" w:type="dxa"/>
          </w:tcPr>
          <w:p w14:paraId="208DF13F" w14:textId="77777777" w:rsidR="00B4654B" w:rsidRPr="00DD2543" w:rsidRDefault="00B4654B" w:rsidP="00A03BDE">
            <w:pPr>
              <w:widowControl/>
              <w:rPr>
                <w:rFonts w:ascii="Times New Roman" w:eastAsia="新細明體" w:hAnsi="Times New Roman" w:cs="Times New Roman"/>
                <w:kern w:val="0"/>
              </w:rPr>
            </w:pPr>
            <w:r w:rsidRPr="008E2C93">
              <w:rPr>
                <w:rFonts w:ascii="Times New Roman" w:eastAsia="新細明體" w:hAnsi="Times New Roman" w:cs="Times New Roman"/>
                <w:kern w:val="0"/>
              </w:rPr>
              <w:t>State the method(s) used to examine heterogeneity in reported effects when it was not possible to</w:t>
            </w:r>
            <w:r w:rsidRPr="00DD2543">
              <w:rPr>
                <w:rFonts w:ascii="Times New Roman" w:eastAsia="新細明體" w:hAnsi="Times New Roman" w:cs="Times New Roman"/>
                <w:kern w:val="0"/>
              </w:rPr>
              <w:t xml:space="preserve"> undertake a meta-analysis of effect estimates and its extensions to investigate heterogeneity</w:t>
            </w:r>
          </w:p>
        </w:tc>
        <w:tc>
          <w:tcPr>
            <w:tcW w:w="7943" w:type="dxa"/>
          </w:tcPr>
          <w:p w14:paraId="006CC2AD" w14:textId="77777777" w:rsidR="00B4654B" w:rsidRPr="00DD2543" w:rsidRDefault="00B4654B" w:rsidP="00A03BDE">
            <w:pPr>
              <w:widowControl/>
              <w:rPr>
                <w:rFonts w:ascii="Times New Roman" w:eastAsia="新細明體" w:hAnsi="Times New Roman" w:cs="Times New Roman"/>
                <w:kern w:val="0"/>
              </w:rPr>
            </w:pPr>
            <w:r w:rsidRPr="00DD2543">
              <w:rPr>
                <w:rFonts w:ascii="Times New Roman" w:eastAsia="新細明體" w:hAnsi="Times New Roman" w:cs="Times New Roman"/>
                <w:kern w:val="0"/>
              </w:rPr>
              <w:t>Heterogeneity was assessed descriptively by comparing variation in intervention platforms, durations, outcome types, and assessment tools. No statistical heterogeneity analysis was conducted, as meta-analysis was not performed.</w:t>
            </w:r>
            <w:r w:rsidRPr="00DD2543">
              <w:rPr>
                <w:rFonts w:ascii="Times New Roman" w:eastAsia="新細明體" w:hAnsi="Times New Roman" w:cs="Times New Roman"/>
                <w:kern w:val="0"/>
              </w:rPr>
              <w:br/>
              <w:t xml:space="preserve">→ </w:t>
            </w:r>
            <w:r w:rsidRPr="00DD2543">
              <w:rPr>
                <w:rFonts w:ascii="Times New Roman" w:eastAsia="新細明體" w:hAnsi="Times New Roman" w:cs="Times New Roman"/>
                <w:i/>
                <w:iCs/>
                <w:kern w:val="0"/>
              </w:rPr>
              <w:t>Discussed in Sections 3.2 (p. 7).</w:t>
            </w:r>
          </w:p>
        </w:tc>
      </w:tr>
      <w:tr w:rsidR="00B4654B" w:rsidRPr="009C1F03" w14:paraId="7ACE1CC2" w14:textId="77777777" w:rsidTr="00B4654B">
        <w:trPr>
          <w:trHeight w:val="58"/>
        </w:trPr>
        <w:tc>
          <w:tcPr>
            <w:tcW w:w="2448" w:type="dxa"/>
          </w:tcPr>
          <w:p w14:paraId="110A04A4" w14:textId="77777777" w:rsidR="00B4654B" w:rsidRPr="009C1F03" w:rsidRDefault="00B4654B" w:rsidP="00B4654B">
            <w:pPr>
              <w:pStyle w:val="aa"/>
              <w:widowControl/>
              <w:numPr>
                <w:ilvl w:val="0"/>
                <w:numId w:val="1"/>
              </w:numPr>
              <w:spacing w:after="0" w:line="240" w:lineRule="auto"/>
              <w:ind w:left="298" w:hanging="284"/>
              <w:rPr>
                <w:rFonts w:ascii="Times New Roman" w:eastAsia="新細明體" w:hAnsi="Times New Roman" w:cs="Times New Roman"/>
                <w:kern w:val="0"/>
                <w14:ligatures w14:val="none"/>
              </w:rPr>
            </w:pPr>
            <w:r w:rsidRPr="008E2C93">
              <w:rPr>
                <w:rFonts w:ascii="Times New Roman" w:eastAsia="新細明體" w:hAnsi="Times New Roman" w:cs="Times New Roman"/>
                <w:kern w:val="0"/>
                <w14:ligatures w14:val="none"/>
              </w:rPr>
              <w:t>Certainty of</w:t>
            </w:r>
            <w:r>
              <w:rPr>
                <w:rFonts w:ascii="Times New Roman" w:eastAsia="新細明體" w:hAnsi="Times New Roman" w:cs="Times New Roman" w:hint="eastAsia"/>
                <w:kern w:val="0"/>
                <w14:ligatures w14:val="none"/>
              </w:rPr>
              <w:t xml:space="preserve"> </w:t>
            </w:r>
            <w:r w:rsidRPr="009C1F03">
              <w:rPr>
                <w:rFonts w:ascii="Times New Roman" w:eastAsia="新細明體" w:hAnsi="Times New Roman" w:cs="Times New Roman"/>
                <w:kern w:val="0"/>
                <w14:ligatures w14:val="none"/>
              </w:rPr>
              <w:t>evidence</w:t>
            </w:r>
          </w:p>
        </w:tc>
        <w:tc>
          <w:tcPr>
            <w:tcW w:w="4962" w:type="dxa"/>
          </w:tcPr>
          <w:p w14:paraId="4860C4B8" w14:textId="77777777" w:rsidR="00B4654B" w:rsidRPr="00DD2543" w:rsidRDefault="00B4654B" w:rsidP="00A03BDE">
            <w:pPr>
              <w:widowControl/>
              <w:rPr>
                <w:rFonts w:ascii="Times New Roman" w:eastAsia="新細明體" w:hAnsi="Times New Roman" w:cs="Times New Roman"/>
                <w:kern w:val="0"/>
              </w:rPr>
            </w:pPr>
            <w:r w:rsidRPr="00DD2543">
              <w:rPr>
                <w:rFonts w:ascii="Times New Roman" w:eastAsia="新細明體" w:hAnsi="Times New Roman" w:cs="Times New Roman"/>
                <w:kern w:val="0"/>
              </w:rPr>
              <w:t>Describe the methods used to assess certainty of the synthesis findings</w:t>
            </w:r>
          </w:p>
        </w:tc>
        <w:tc>
          <w:tcPr>
            <w:tcW w:w="7943" w:type="dxa"/>
          </w:tcPr>
          <w:p w14:paraId="4367A913" w14:textId="77777777" w:rsidR="00B4654B" w:rsidRPr="00DD2543" w:rsidRDefault="00B4654B" w:rsidP="00A03BDE">
            <w:pPr>
              <w:widowControl/>
              <w:rPr>
                <w:rFonts w:ascii="Times New Roman" w:eastAsia="新細明體" w:hAnsi="Times New Roman" w:cs="Times New Roman"/>
                <w:kern w:val="0"/>
              </w:rPr>
            </w:pPr>
            <w:r w:rsidRPr="00DD2543">
              <w:rPr>
                <w:rFonts w:ascii="Times New Roman" w:eastAsia="新細明體" w:hAnsi="Times New Roman" w:cs="Times New Roman"/>
                <w:kern w:val="0"/>
              </w:rPr>
              <w:t>The GRADE approach was not applied due to the small number and heterogeneity of included studies. Instead, the methodological quality of each study was evaluated using the JBI RCT appraisal tool. Scores ranged from 9 to 10, indicating moderate to high quality. These assessments informed the interpretation of findings.</w:t>
            </w:r>
            <w:r w:rsidRPr="00DD2543">
              <w:rPr>
                <w:rFonts w:ascii="Times New Roman" w:eastAsia="新細明體" w:hAnsi="Times New Roman" w:cs="Times New Roman"/>
                <w:kern w:val="0"/>
              </w:rPr>
              <w:br/>
              <w:t xml:space="preserve">→ </w:t>
            </w:r>
            <w:r w:rsidRPr="00DD2543">
              <w:rPr>
                <w:rFonts w:ascii="Times New Roman" w:eastAsia="新細明體" w:hAnsi="Times New Roman" w:cs="Times New Roman"/>
                <w:i/>
                <w:iCs/>
                <w:kern w:val="0"/>
              </w:rPr>
              <w:t>Reported in Sections 2.4 and 3.3 (pp.5, 7); see Table 4.</w:t>
            </w:r>
          </w:p>
        </w:tc>
      </w:tr>
      <w:tr w:rsidR="00B4654B" w:rsidRPr="009C1F03" w14:paraId="3ECB4AD6" w14:textId="77777777" w:rsidTr="00B4654B">
        <w:trPr>
          <w:trHeight w:val="756"/>
        </w:trPr>
        <w:tc>
          <w:tcPr>
            <w:tcW w:w="2448" w:type="dxa"/>
          </w:tcPr>
          <w:p w14:paraId="50323D08" w14:textId="77777777" w:rsidR="00B4654B" w:rsidRPr="009C1F03" w:rsidRDefault="00B4654B" w:rsidP="00B4654B">
            <w:pPr>
              <w:pStyle w:val="aa"/>
              <w:widowControl/>
              <w:numPr>
                <w:ilvl w:val="0"/>
                <w:numId w:val="1"/>
              </w:numPr>
              <w:spacing w:after="0" w:line="240" w:lineRule="auto"/>
              <w:ind w:left="298" w:hanging="284"/>
              <w:rPr>
                <w:rFonts w:ascii="Times New Roman" w:eastAsia="新細明體" w:hAnsi="Times New Roman" w:cs="Times New Roman"/>
                <w:kern w:val="0"/>
                <w14:ligatures w14:val="none"/>
              </w:rPr>
            </w:pPr>
            <w:r w:rsidRPr="008E2C93">
              <w:rPr>
                <w:rFonts w:ascii="Times New Roman" w:eastAsia="新細明體" w:hAnsi="Times New Roman" w:cs="Times New Roman"/>
                <w:kern w:val="0"/>
                <w14:ligatures w14:val="none"/>
              </w:rPr>
              <w:t>Data</w:t>
            </w:r>
            <w:r>
              <w:rPr>
                <w:rFonts w:ascii="Times New Roman" w:eastAsia="新細明體" w:hAnsi="Times New Roman" w:cs="Times New Roman" w:hint="eastAsia"/>
                <w:kern w:val="0"/>
                <w14:ligatures w14:val="none"/>
              </w:rPr>
              <w:t xml:space="preserve"> </w:t>
            </w:r>
            <w:r w:rsidRPr="008E2C93">
              <w:rPr>
                <w:rFonts w:ascii="Times New Roman" w:eastAsia="新細明體" w:hAnsi="Times New Roman" w:cs="Times New Roman"/>
                <w:kern w:val="0"/>
                <w14:ligatures w14:val="none"/>
              </w:rPr>
              <w:t>presentation</w:t>
            </w:r>
            <w:r>
              <w:rPr>
                <w:rFonts w:ascii="Times New Roman" w:eastAsia="新細明體" w:hAnsi="Times New Roman" w:cs="Times New Roman" w:hint="eastAsia"/>
                <w:kern w:val="0"/>
                <w14:ligatures w14:val="none"/>
              </w:rPr>
              <w:t xml:space="preserve"> </w:t>
            </w:r>
            <w:r w:rsidRPr="009C1F03">
              <w:rPr>
                <w:rFonts w:ascii="Times New Roman" w:eastAsia="新細明體" w:hAnsi="Times New Roman" w:cs="Times New Roman"/>
                <w:kern w:val="0"/>
                <w14:ligatures w14:val="none"/>
              </w:rPr>
              <w:t>methods</w:t>
            </w:r>
          </w:p>
        </w:tc>
        <w:tc>
          <w:tcPr>
            <w:tcW w:w="4962" w:type="dxa"/>
          </w:tcPr>
          <w:p w14:paraId="325C2DCE" w14:textId="77777777" w:rsidR="00B4654B" w:rsidRPr="008E2C93" w:rsidRDefault="00B4654B" w:rsidP="00A03BDE">
            <w:pPr>
              <w:widowControl/>
              <w:rPr>
                <w:rFonts w:ascii="Times New Roman" w:eastAsia="新細明體" w:hAnsi="Times New Roman" w:cs="Times New Roman"/>
                <w:kern w:val="0"/>
              </w:rPr>
            </w:pPr>
            <w:r w:rsidRPr="008E2C93">
              <w:rPr>
                <w:rFonts w:ascii="Times New Roman" w:eastAsia="新細明體" w:hAnsi="Times New Roman" w:cs="Times New Roman"/>
                <w:kern w:val="0"/>
              </w:rPr>
              <w:t>Describe the graphical and tabular methods used to present the effects (e.g., tables, forest plots,</w:t>
            </w:r>
            <w:r>
              <w:rPr>
                <w:rFonts w:ascii="Times New Roman" w:eastAsia="新細明體" w:hAnsi="Times New Roman" w:cs="Times New Roman" w:hint="eastAsia"/>
                <w:kern w:val="0"/>
              </w:rPr>
              <w:t xml:space="preserve"> </w:t>
            </w:r>
            <w:r w:rsidRPr="008E2C93">
              <w:rPr>
                <w:rFonts w:ascii="Times New Roman" w:eastAsia="新細明體" w:hAnsi="Times New Roman" w:cs="Times New Roman"/>
                <w:kern w:val="0"/>
              </w:rPr>
              <w:t>harvest plots).</w:t>
            </w:r>
            <w:r>
              <w:rPr>
                <w:rFonts w:ascii="Times New Roman" w:eastAsia="新細明體" w:hAnsi="Times New Roman" w:cs="Times New Roman" w:hint="eastAsia"/>
                <w:kern w:val="0"/>
              </w:rPr>
              <w:t xml:space="preserve"> </w:t>
            </w:r>
            <w:r w:rsidRPr="008E2C93">
              <w:rPr>
                <w:rFonts w:ascii="Times New Roman" w:eastAsia="新細明體" w:hAnsi="Times New Roman" w:cs="Times New Roman"/>
                <w:kern w:val="0"/>
              </w:rPr>
              <w:t>Specify key study characteristics (e.g., study design, risk of bias) used to order the studies, in the text</w:t>
            </w:r>
          </w:p>
          <w:p w14:paraId="1555FFC5" w14:textId="77777777" w:rsidR="00B4654B" w:rsidRPr="009C1F03" w:rsidRDefault="00B4654B" w:rsidP="00A03BDE">
            <w:pPr>
              <w:widowControl/>
              <w:rPr>
                <w:rFonts w:ascii="Times New Roman" w:eastAsia="新細明體" w:hAnsi="Times New Roman" w:cs="Times New Roman"/>
                <w:kern w:val="0"/>
              </w:rPr>
            </w:pPr>
            <w:r w:rsidRPr="009C1F03">
              <w:rPr>
                <w:rFonts w:ascii="Times New Roman" w:eastAsia="新細明體" w:hAnsi="Times New Roman" w:cs="Times New Roman"/>
                <w:kern w:val="0"/>
              </w:rPr>
              <w:t>and any tables or graphs, clearly referencing the studies included</w:t>
            </w:r>
          </w:p>
        </w:tc>
        <w:tc>
          <w:tcPr>
            <w:tcW w:w="7943" w:type="dxa"/>
          </w:tcPr>
          <w:p w14:paraId="1F41EA6E" w14:textId="77777777" w:rsidR="00B4654B" w:rsidRPr="009C1F03" w:rsidRDefault="00B4654B" w:rsidP="00A03BDE">
            <w:pPr>
              <w:widowControl/>
              <w:rPr>
                <w:rFonts w:ascii="Times New Roman" w:eastAsia="新細明體" w:hAnsi="Times New Roman" w:cs="Times New Roman"/>
                <w:kern w:val="0"/>
              </w:rPr>
            </w:pPr>
            <w:r w:rsidRPr="00382F7E">
              <w:rPr>
                <w:rFonts w:ascii="Times New Roman" w:eastAsia="新細明體" w:hAnsi="Times New Roman" w:cs="Times New Roman"/>
                <w:kern w:val="0"/>
              </w:rPr>
              <w:t>Effects were presented using structured summary tables: Table 2 outlines study characteristics and intervention platforms; Table 3 categorizes synthesized outcomes across five domains. Key characteristics (e.g., study design, virtual nurse format) were used to organize the studies, with explicit reference to each source.</w:t>
            </w:r>
            <w:r w:rsidRPr="00382F7E">
              <w:rPr>
                <w:rFonts w:ascii="Times New Roman" w:eastAsia="新細明體" w:hAnsi="Times New Roman" w:cs="Times New Roman"/>
                <w:kern w:val="0"/>
              </w:rPr>
              <w:br/>
              <w:t xml:space="preserve">→ </w:t>
            </w:r>
            <w:r w:rsidRPr="00382F7E">
              <w:rPr>
                <w:rFonts w:ascii="Times New Roman" w:eastAsia="新細明體" w:hAnsi="Times New Roman" w:cs="Times New Roman"/>
                <w:i/>
                <w:iCs/>
                <w:kern w:val="0"/>
              </w:rPr>
              <w:t>Presented in Tables 2 and 3 .</w:t>
            </w:r>
          </w:p>
        </w:tc>
      </w:tr>
      <w:tr w:rsidR="00B4654B" w:rsidRPr="009C1F03" w14:paraId="40AC46BF" w14:textId="77777777" w:rsidTr="00B4654B">
        <w:trPr>
          <w:trHeight w:val="58"/>
        </w:trPr>
        <w:tc>
          <w:tcPr>
            <w:tcW w:w="15353" w:type="dxa"/>
            <w:gridSpan w:val="3"/>
          </w:tcPr>
          <w:p w14:paraId="1802DB85" w14:textId="77777777" w:rsidR="00B4654B" w:rsidRPr="00DD2543" w:rsidRDefault="00B4654B" w:rsidP="00A03BDE">
            <w:pPr>
              <w:widowControl/>
              <w:rPr>
                <w:rFonts w:ascii="Times New Roman" w:eastAsia="新細明體" w:hAnsi="Times New Roman" w:cs="Times New Roman"/>
                <w:b/>
                <w:bCs/>
                <w:kern w:val="0"/>
              </w:rPr>
            </w:pPr>
            <w:r w:rsidRPr="00DD2543">
              <w:rPr>
                <w:rFonts w:ascii="Times New Roman" w:eastAsia="新細明體" w:hAnsi="Times New Roman" w:cs="Times New Roman"/>
                <w:b/>
                <w:bCs/>
                <w:i/>
                <w:iCs/>
                <w:kern w:val="0"/>
              </w:rPr>
              <w:t>Results</w:t>
            </w:r>
            <w:r w:rsidRPr="00DD2543">
              <w:rPr>
                <w:rFonts w:ascii="Times New Roman" w:eastAsia="新細明體" w:hAnsi="Times New Roman" w:cs="Times New Roman" w:hint="eastAsia"/>
                <w:b/>
                <w:bCs/>
                <w:i/>
                <w:iCs/>
                <w:kern w:val="0"/>
              </w:rPr>
              <w:t xml:space="preserve"> </w:t>
            </w:r>
          </w:p>
        </w:tc>
      </w:tr>
      <w:tr w:rsidR="00B4654B" w:rsidRPr="009C1F03" w14:paraId="5180508B" w14:textId="77777777" w:rsidTr="00B4654B">
        <w:trPr>
          <w:trHeight w:val="504"/>
        </w:trPr>
        <w:tc>
          <w:tcPr>
            <w:tcW w:w="2448" w:type="dxa"/>
          </w:tcPr>
          <w:p w14:paraId="2C22E787" w14:textId="77777777" w:rsidR="00B4654B" w:rsidRPr="009C1F03" w:rsidRDefault="00B4654B" w:rsidP="00B4654B">
            <w:pPr>
              <w:pStyle w:val="aa"/>
              <w:widowControl/>
              <w:numPr>
                <w:ilvl w:val="0"/>
                <w:numId w:val="1"/>
              </w:numPr>
              <w:spacing w:after="0" w:line="240" w:lineRule="auto"/>
              <w:ind w:left="298" w:hanging="284"/>
              <w:rPr>
                <w:rFonts w:ascii="Times New Roman" w:eastAsia="新細明體" w:hAnsi="Times New Roman" w:cs="Times New Roman"/>
                <w:kern w:val="0"/>
                <w14:ligatures w14:val="none"/>
              </w:rPr>
            </w:pPr>
            <w:r w:rsidRPr="008E2C93">
              <w:rPr>
                <w:rFonts w:ascii="Times New Roman" w:eastAsia="新細明體" w:hAnsi="Times New Roman" w:cs="Times New Roman"/>
                <w:kern w:val="0"/>
                <w14:ligatures w14:val="none"/>
              </w:rPr>
              <w:t>Reporting</w:t>
            </w:r>
            <w:r>
              <w:rPr>
                <w:rFonts w:ascii="Times New Roman" w:eastAsia="新細明體" w:hAnsi="Times New Roman" w:cs="Times New Roman" w:hint="eastAsia"/>
                <w:kern w:val="0"/>
                <w14:ligatures w14:val="none"/>
              </w:rPr>
              <w:t xml:space="preserve"> </w:t>
            </w:r>
            <w:r w:rsidRPr="009C1F03">
              <w:rPr>
                <w:rFonts w:ascii="Times New Roman" w:eastAsia="新細明體" w:hAnsi="Times New Roman" w:cs="Times New Roman"/>
                <w:kern w:val="0"/>
                <w14:ligatures w14:val="none"/>
              </w:rPr>
              <w:t>results</w:t>
            </w:r>
            <w:r>
              <w:rPr>
                <w:rFonts w:ascii="Times New Roman" w:eastAsia="新細明體" w:hAnsi="Times New Roman" w:cs="Times New Roman" w:hint="eastAsia"/>
                <w:kern w:val="0"/>
                <w14:ligatures w14:val="none"/>
              </w:rPr>
              <w:t xml:space="preserve"> </w:t>
            </w:r>
          </w:p>
        </w:tc>
        <w:tc>
          <w:tcPr>
            <w:tcW w:w="4962" w:type="dxa"/>
          </w:tcPr>
          <w:p w14:paraId="5218ED39" w14:textId="77777777" w:rsidR="00B4654B" w:rsidRPr="009C1F03" w:rsidRDefault="00B4654B" w:rsidP="00A03BDE">
            <w:pPr>
              <w:widowControl/>
              <w:rPr>
                <w:rFonts w:ascii="Times New Roman" w:eastAsia="新細明體" w:hAnsi="Times New Roman" w:cs="Times New Roman"/>
                <w:kern w:val="0"/>
              </w:rPr>
            </w:pPr>
            <w:r w:rsidRPr="008E2C93">
              <w:rPr>
                <w:rFonts w:ascii="Times New Roman" w:eastAsia="新細明體" w:hAnsi="Times New Roman" w:cs="Times New Roman"/>
                <w:kern w:val="0"/>
              </w:rPr>
              <w:t>For each comparison and outcome, provide a description of the synthesised findings, and the</w:t>
            </w:r>
            <w:r>
              <w:rPr>
                <w:rFonts w:ascii="Times New Roman" w:eastAsia="新細明體" w:hAnsi="Times New Roman" w:cs="Times New Roman" w:hint="eastAsia"/>
                <w:kern w:val="0"/>
              </w:rPr>
              <w:t xml:space="preserve"> </w:t>
            </w:r>
            <w:r w:rsidRPr="008E2C93">
              <w:rPr>
                <w:rFonts w:ascii="Times New Roman" w:eastAsia="新細明體" w:hAnsi="Times New Roman" w:cs="Times New Roman"/>
                <w:kern w:val="0"/>
              </w:rPr>
              <w:t>certainty of the findings. Describe the result in language that is consistent with the question the</w:t>
            </w:r>
            <w:r>
              <w:rPr>
                <w:rFonts w:ascii="Times New Roman" w:eastAsia="新細明體" w:hAnsi="Times New Roman" w:cs="Times New Roman" w:hint="eastAsia"/>
                <w:kern w:val="0"/>
              </w:rPr>
              <w:t xml:space="preserve"> </w:t>
            </w:r>
            <w:r w:rsidRPr="009C1F03">
              <w:rPr>
                <w:rFonts w:ascii="Times New Roman" w:eastAsia="新細明體" w:hAnsi="Times New Roman" w:cs="Times New Roman"/>
                <w:kern w:val="0"/>
              </w:rPr>
              <w:lastRenderedPageBreak/>
              <w:t>synthesis addresses, and indicate which studies contribute to the synthesis</w:t>
            </w:r>
          </w:p>
        </w:tc>
        <w:tc>
          <w:tcPr>
            <w:tcW w:w="7943" w:type="dxa"/>
          </w:tcPr>
          <w:p w14:paraId="215192FA" w14:textId="77777777" w:rsidR="00B4654B" w:rsidRPr="009C1F03" w:rsidRDefault="00B4654B" w:rsidP="00A03BDE">
            <w:pPr>
              <w:widowControl/>
              <w:rPr>
                <w:rFonts w:ascii="Times New Roman" w:eastAsia="新細明體" w:hAnsi="Times New Roman" w:cs="Times New Roman"/>
                <w:kern w:val="0"/>
              </w:rPr>
            </w:pPr>
            <w:r w:rsidRPr="00382F7E">
              <w:rPr>
                <w:rFonts w:ascii="Times New Roman" w:eastAsia="新細明體" w:hAnsi="Times New Roman" w:cs="Times New Roman"/>
                <w:kern w:val="0"/>
              </w:rPr>
              <w:lastRenderedPageBreak/>
              <w:t>Findings were narratively synthesized across outcome domains, summarizing the direction, strength, and statistical significance of effects. Contributions of individual studies were clearly identified. Certainty of findings was addressed via quality appraisal rather than quantitative scoring.</w:t>
            </w:r>
            <w:r w:rsidRPr="00382F7E">
              <w:rPr>
                <w:rFonts w:ascii="Times New Roman" w:eastAsia="新細明體" w:hAnsi="Times New Roman" w:cs="Times New Roman"/>
                <w:kern w:val="0"/>
              </w:rPr>
              <w:br/>
              <w:t xml:space="preserve">→ </w:t>
            </w:r>
            <w:r w:rsidRPr="00382F7E">
              <w:rPr>
                <w:rFonts w:ascii="Times New Roman" w:eastAsia="新細明體" w:hAnsi="Times New Roman" w:cs="Times New Roman"/>
                <w:i/>
                <w:iCs/>
                <w:kern w:val="0"/>
              </w:rPr>
              <w:t xml:space="preserve">Described in Section 3.5 (pp. </w:t>
            </w:r>
            <w:r>
              <w:rPr>
                <w:rFonts w:ascii="Times New Roman" w:eastAsia="新細明體" w:hAnsi="Times New Roman" w:cs="Times New Roman" w:hint="eastAsia"/>
                <w:i/>
                <w:iCs/>
                <w:kern w:val="0"/>
              </w:rPr>
              <w:t>8</w:t>
            </w:r>
            <w:r w:rsidRPr="00382F7E">
              <w:rPr>
                <w:rFonts w:ascii="Times New Roman" w:eastAsia="新細明體" w:hAnsi="Times New Roman" w:cs="Times New Roman"/>
                <w:i/>
                <w:iCs/>
                <w:kern w:val="0"/>
              </w:rPr>
              <w:t>–</w:t>
            </w:r>
            <w:r>
              <w:rPr>
                <w:rFonts w:ascii="Times New Roman" w:eastAsia="新細明體" w:hAnsi="Times New Roman" w:cs="Times New Roman" w:hint="eastAsia"/>
                <w:i/>
                <w:iCs/>
                <w:kern w:val="0"/>
              </w:rPr>
              <w:t>9</w:t>
            </w:r>
            <w:r w:rsidRPr="00382F7E">
              <w:rPr>
                <w:rFonts w:ascii="Times New Roman" w:eastAsia="新細明體" w:hAnsi="Times New Roman" w:cs="Times New Roman"/>
                <w:i/>
                <w:iCs/>
                <w:kern w:val="0"/>
              </w:rPr>
              <w:t>; summarized in Table 3.</w:t>
            </w:r>
          </w:p>
        </w:tc>
      </w:tr>
      <w:tr w:rsidR="00B4654B" w:rsidRPr="008E2C93" w14:paraId="607FA953" w14:textId="77777777" w:rsidTr="00B4654B">
        <w:trPr>
          <w:trHeight w:val="58"/>
        </w:trPr>
        <w:tc>
          <w:tcPr>
            <w:tcW w:w="15353" w:type="dxa"/>
            <w:gridSpan w:val="3"/>
          </w:tcPr>
          <w:p w14:paraId="429EC887" w14:textId="77777777" w:rsidR="00B4654B" w:rsidRPr="00DD2543" w:rsidRDefault="00B4654B" w:rsidP="00A03BDE">
            <w:pPr>
              <w:widowControl/>
              <w:rPr>
                <w:rFonts w:ascii="Times New Roman" w:hAnsi="Times New Roman" w:cs="Times New Roman"/>
                <w:b/>
                <w:bCs/>
              </w:rPr>
            </w:pPr>
            <w:r w:rsidRPr="00DD2543">
              <w:rPr>
                <w:rFonts w:ascii="Times New Roman" w:eastAsia="新細明體" w:hAnsi="Times New Roman" w:cs="Times New Roman"/>
                <w:b/>
                <w:bCs/>
                <w:i/>
                <w:iCs/>
                <w:kern w:val="0"/>
              </w:rPr>
              <w:t>Discussion</w:t>
            </w:r>
          </w:p>
        </w:tc>
      </w:tr>
      <w:tr w:rsidR="00B4654B" w:rsidRPr="004C233F" w14:paraId="48E0DDE6" w14:textId="77777777" w:rsidTr="00B4654B">
        <w:trPr>
          <w:trHeight w:val="58"/>
        </w:trPr>
        <w:tc>
          <w:tcPr>
            <w:tcW w:w="2448" w:type="dxa"/>
          </w:tcPr>
          <w:p w14:paraId="1C8FBD88" w14:textId="77777777" w:rsidR="00B4654B" w:rsidRPr="008E2C93" w:rsidRDefault="00B4654B" w:rsidP="00B4654B">
            <w:pPr>
              <w:pStyle w:val="aa"/>
              <w:widowControl/>
              <w:numPr>
                <w:ilvl w:val="0"/>
                <w:numId w:val="1"/>
              </w:numPr>
              <w:spacing w:after="0" w:line="240" w:lineRule="auto"/>
              <w:ind w:left="298" w:hanging="284"/>
              <w:rPr>
                <w:rFonts w:ascii="Times New Roman" w:hAnsi="Times New Roman" w:cs="Times New Roman"/>
              </w:rPr>
            </w:pPr>
            <w:r w:rsidRPr="008E2C93">
              <w:rPr>
                <w:rFonts w:ascii="Times New Roman" w:eastAsia="新細明體" w:hAnsi="Times New Roman" w:cs="Times New Roman"/>
                <w:kern w:val="0"/>
                <w14:ligatures w14:val="none"/>
              </w:rPr>
              <w:t>Limitations of</w:t>
            </w:r>
            <w:r w:rsidRPr="00DD2543">
              <w:rPr>
                <w:rFonts w:ascii="Times New Roman" w:eastAsia="新細明體" w:hAnsi="Times New Roman" w:cs="Times New Roman" w:hint="eastAsia"/>
                <w:kern w:val="0"/>
                <w14:ligatures w14:val="none"/>
              </w:rPr>
              <w:t xml:space="preserve"> </w:t>
            </w:r>
            <w:r w:rsidRPr="00DD2543">
              <w:rPr>
                <w:rFonts w:ascii="Times New Roman" w:eastAsia="新細明體" w:hAnsi="Times New Roman" w:cs="Times New Roman"/>
                <w:kern w:val="0"/>
                <w14:ligatures w14:val="none"/>
              </w:rPr>
              <w:t>the synthesis</w:t>
            </w:r>
          </w:p>
        </w:tc>
        <w:tc>
          <w:tcPr>
            <w:tcW w:w="4962" w:type="dxa"/>
          </w:tcPr>
          <w:p w14:paraId="5166BEDB" w14:textId="77777777" w:rsidR="00B4654B" w:rsidRPr="008E2C93" w:rsidRDefault="00B4654B" w:rsidP="00A03BDE">
            <w:pPr>
              <w:widowControl/>
              <w:rPr>
                <w:rFonts w:ascii="Times New Roman" w:hAnsi="Times New Roman" w:cs="Times New Roman"/>
              </w:rPr>
            </w:pPr>
            <w:r w:rsidRPr="008E2C93">
              <w:rPr>
                <w:rFonts w:ascii="Times New Roman" w:eastAsia="新細明體" w:hAnsi="Times New Roman" w:cs="Times New Roman"/>
                <w:kern w:val="0"/>
              </w:rPr>
              <w:t>Report the limitations of the synthesis methods used and/or the groupings used in the synthesis, and how these affect the conclusions that can be drawn in relation to the original review question</w:t>
            </w:r>
          </w:p>
        </w:tc>
        <w:tc>
          <w:tcPr>
            <w:tcW w:w="7943" w:type="dxa"/>
          </w:tcPr>
          <w:p w14:paraId="6DB4B717" w14:textId="77777777" w:rsidR="00B4654B" w:rsidRPr="004C233F" w:rsidRDefault="00B4654B" w:rsidP="00A03BDE">
            <w:pPr>
              <w:widowControl/>
              <w:rPr>
                <w:rFonts w:ascii="Times New Roman" w:eastAsia="新細明體" w:hAnsi="Times New Roman" w:cs="Times New Roman"/>
                <w:kern w:val="0"/>
              </w:rPr>
            </w:pPr>
            <w:r w:rsidRPr="004C233F">
              <w:rPr>
                <w:rFonts w:ascii="Times New Roman" w:eastAsia="新細明體" w:hAnsi="Times New Roman" w:cs="Times New Roman"/>
                <w:kern w:val="0"/>
              </w:rPr>
              <w:t>The synthesis was limited by a small number of included studies (n = 6), substantial heterogeneity in intervention formats, measurement tools, and follow-up durations. These constraints prevented meta-analysis and limited generalizability. Most studies were conducted in high-income countries, limiting cultural and geographical applicability.</w:t>
            </w:r>
            <w:r w:rsidRPr="004C233F">
              <w:rPr>
                <w:rFonts w:ascii="Times New Roman" w:eastAsia="新細明體" w:hAnsi="Times New Roman" w:cs="Times New Roman"/>
                <w:kern w:val="0"/>
              </w:rPr>
              <w:br/>
              <w:t xml:space="preserve">→ </w:t>
            </w:r>
            <w:r w:rsidRPr="004C233F">
              <w:rPr>
                <w:rFonts w:ascii="Times New Roman" w:eastAsia="新細明體" w:hAnsi="Times New Roman" w:cs="Times New Roman"/>
                <w:i/>
                <w:iCs/>
                <w:kern w:val="0"/>
              </w:rPr>
              <w:t xml:space="preserve">Addressed in Section 4.5 (p. </w:t>
            </w:r>
            <w:r>
              <w:rPr>
                <w:rFonts w:ascii="Times New Roman" w:eastAsia="新細明體" w:hAnsi="Times New Roman" w:cs="Times New Roman" w:hint="eastAsia"/>
                <w:i/>
                <w:iCs/>
                <w:kern w:val="0"/>
              </w:rPr>
              <w:t>13)</w:t>
            </w:r>
          </w:p>
        </w:tc>
      </w:tr>
    </w:tbl>
    <w:p w14:paraId="4A786DFA" w14:textId="77777777" w:rsidR="00D80D44" w:rsidRPr="00B4654B" w:rsidRDefault="00D80D44" w:rsidP="00D80D44">
      <w:pPr>
        <w:pStyle w:val="Default"/>
        <w:snapToGrid w:val="0"/>
        <w:rPr>
          <w:rFonts w:ascii="Times New Roman" w:hAnsi="Times New Roman" w:cs="Times New Roman"/>
          <w:sz w:val="16"/>
          <w:szCs w:val="16"/>
          <w:lang w:val="en-US"/>
        </w:rPr>
      </w:pPr>
    </w:p>
    <w:p w14:paraId="091FE64B" w14:textId="77777777" w:rsidR="00D80D44" w:rsidRPr="00D80D44" w:rsidRDefault="00D80D44">
      <w:pPr>
        <w:widowControl/>
        <w:rPr>
          <w:rFonts w:ascii="Palatino Linotype" w:hAnsi="Palatino Linotype"/>
          <w:sz w:val="22"/>
        </w:rPr>
      </w:pPr>
      <w:r>
        <w:rPr>
          <w:rFonts w:ascii="Palatino Linotype" w:hAnsi="Palatino Linotype"/>
          <w:sz w:val="22"/>
        </w:rPr>
        <w:br w:type="page"/>
      </w:r>
    </w:p>
    <w:p w14:paraId="27D26FE3" w14:textId="77777777" w:rsidR="00D80D44" w:rsidRPr="006F11C2" w:rsidRDefault="00D80D44" w:rsidP="006F11C2">
      <w:pPr>
        <w:snapToGrid w:val="0"/>
        <w:rPr>
          <w:rFonts w:ascii="Times New Roman" w:hAnsi="Times New Roman" w:cs="Times New Roman"/>
          <w:b/>
          <w:bCs/>
          <w:color w:val="000000"/>
          <w:szCs w:val="24"/>
        </w:rPr>
      </w:pPr>
      <w:bookmarkStart w:id="0" w:name="_Hlk91327100"/>
      <w:r w:rsidRPr="006F11C2">
        <w:rPr>
          <w:rFonts w:ascii="Times New Roman" w:hAnsi="Times New Roman" w:cs="Times New Roman"/>
          <w:b/>
          <w:bCs/>
          <w:color w:val="000000"/>
          <w:szCs w:val="24"/>
        </w:rPr>
        <w:lastRenderedPageBreak/>
        <w:t>Table S2. Keywords and search results in different databases</w:t>
      </w:r>
    </w:p>
    <w:tbl>
      <w:tblPr>
        <w:tblW w:w="0" w:type="auto"/>
        <w:tblBorders>
          <w:top w:val="single" w:sz="4" w:space="0" w:color="auto"/>
          <w:bottom w:val="single" w:sz="4" w:space="0" w:color="auto"/>
          <w:insideH w:val="dashed" w:sz="4" w:space="0" w:color="auto"/>
        </w:tblBorders>
        <w:tblLook w:val="04A0" w:firstRow="1" w:lastRow="0" w:firstColumn="1" w:lastColumn="0" w:noHBand="0" w:noVBand="1"/>
      </w:tblPr>
      <w:tblGrid>
        <w:gridCol w:w="1927"/>
        <w:gridCol w:w="7287"/>
        <w:gridCol w:w="1701"/>
        <w:gridCol w:w="2124"/>
        <w:gridCol w:w="923"/>
      </w:tblGrid>
      <w:tr w:rsidR="005F7F0A" w14:paraId="68D7EFF5" w14:textId="77777777" w:rsidTr="00A03BDE">
        <w:trPr>
          <w:trHeight w:val="397"/>
        </w:trPr>
        <w:tc>
          <w:tcPr>
            <w:tcW w:w="1927" w:type="dxa"/>
            <w:tcBorders>
              <w:top w:val="single" w:sz="4" w:space="0" w:color="auto"/>
              <w:left w:val="nil"/>
              <w:bottom w:val="single" w:sz="4" w:space="0" w:color="auto"/>
              <w:right w:val="nil"/>
            </w:tcBorders>
            <w:shd w:val="clear" w:color="auto" w:fill="D9D9D9" w:themeFill="background1" w:themeFillShade="D9"/>
            <w:vAlign w:val="center"/>
            <w:hideMark/>
          </w:tcPr>
          <w:p w14:paraId="3473CA4C" w14:textId="77777777" w:rsidR="005F7F0A" w:rsidRDefault="005F7F0A" w:rsidP="00A03BDE">
            <w:pPr>
              <w:snapToGrid w:val="0"/>
              <w:rPr>
                <w:rFonts w:ascii="Times New Roman" w:hAnsi="Times New Roman" w:cs="Times New Roman"/>
                <w:color w:val="000000"/>
                <w:sz w:val="22"/>
                <w:szCs w:val="20"/>
              </w:rPr>
            </w:pPr>
            <w:bookmarkStart w:id="1" w:name="_Hlk79845871"/>
            <w:bookmarkEnd w:id="0"/>
            <w:r>
              <w:rPr>
                <w:rFonts w:ascii="Times New Roman" w:hAnsi="Times New Roman" w:cs="Times New Roman"/>
                <w:color w:val="000000"/>
                <w:szCs w:val="20"/>
              </w:rPr>
              <w:t>Database</w:t>
            </w:r>
          </w:p>
        </w:tc>
        <w:tc>
          <w:tcPr>
            <w:tcW w:w="7287" w:type="dxa"/>
            <w:tcBorders>
              <w:top w:val="single" w:sz="4" w:space="0" w:color="auto"/>
              <w:left w:val="nil"/>
              <w:bottom w:val="single" w:sz="4" w:space="0" w:color="auto"/>
              <w:right w:val="nil"/>
            </w:tcBorders>
            <w:shd w:val="clear" w:color="auto" w:fill="D9D9D9" w:themeFill="background1" w:themeFillShade="D9"/>
            <w:vAlign w:val="center"/>
            <w:hideMark/>
          </w:tcPr>
          <w:p w14:paraId="592484EC" w14:textId="77777777" w:rsidR="005F7F0A" w:rsidRDefault="005F7F0A" w:rsidP="00A03BDE">
            <w:pPr>
              <w:snapToGrid w:val="0"/>
              <w:rPr>
                <w:rFonts w:ascii="Times New Roman" w:hAnsi="Times New Roman" w:cs="Times New Roman"/>
                <w:color w:val="000000"/>
                <w:sz w:val="22"/>
                <w:szCs w:val="20"/>
              </w:rPr>
            </w:pPr>
            <w:r>
              <w:rPr>
                <w:rFonts w:ascii="Times New Roman" w:hAnsi="Times New Roman" w:cs="Times New Roman"/>
                <w:color w:val="000000"/>
                <w:szCs w:val="20"/>
              </w:rPr>
              <w:t>Keyword</w:t>
            </w:r>
          </w:p>
        </w:tc>
        <w:tc>
          <w:tcPr>
            <w:tcW w:w="1701" w:type="dxa"/>
            <w:tcBorders>
              <w:top w:val="single" w:sz="4" w:space="0" w:color="auto"/>
              <w:left w:val="nil"/>
              <w:bottom w:val="single" w:sz="4" w:space="0" w:color="auto"/>
              <w:right w:val="nil"/>
            </w:tcBorders>
            <w:shd w:val="clear" w:color="auto" w:fill="D9D9D9" w:themeFill="background1" w:themeFillShade="D9"/>
            <w:vAlign w:val="center"/>
            <w:hideMark/>
          </w:tcPr>
          <w:p w14:paraId="690C3E3A" w14:textId="77777777" w:rsidR="005F7F0A" w:rsidRDefault="005F7F0A" w:rsidP="00A03BDE">
            <w:pPr>
              <w:snapToGrid w:val="0"/>
              <w:jc w:val="center"/>
              <w:rPr>
                <w:rFonts w:ascii="Times New Roman" w:hAnsi="Times New Roman" w:cs="Times New Roman"/>
                <w:color w:val="000000"/>
                <w:sz w:val="22"/>
                <w:szCs w:val="20"/>
              </w:rPr>
            </w:pPr>
            <w:r>
              <w:rPr>
                <w:rFonts w:ascii="Times New Roman" w:hAnsi="Times New Roman" w:cs="Times New Roman"/>
                <w:color w:val="000000"/>
                <w:szCs w:val="20"/>
              </w:rPr>
              <w:t>Filter</w:t>
            </w:r>
          </w:p>
        </w:tc>
        <w:tc>
          <w:tcPr>
            <w:tcW w:w="2124" w:type="dxa"/>
            <w:tcBorders>
              <w:top w:val="single" w:sz="4" w:space="0" w:color="auto"/>
              <w:left w:val="nil"/>
              <w:bottom w:val="single" w:sz="4" w:space="0" w:color="auto"/>
              <w:right w:val="nil"/>
            </w:tcBorders>
            <w:shd w:val="clear" w:color="auto" w:fill="D9D9D9" w:themeFill="background1" w:themeFillShade="D9"/>
            <w:vAlign w:val="center"/>
            <w:hideMark/>
          </w:tcPr>
          <w:p w14:paraId="15BC37E0" w14:textId="77777777" w:rsidR="005F7F0A" w:rsidRDefault="005F7F0A" w:rsidP="00A03BDE">
            <w:pPr>
              <w:snapToGrid w:val="0"/>
              <w:jc w:val="center"/>
              <w:rPr>
                <w:rFonts w:ascii="Times New Roman" w:hAnsi="Times New Roman" w:cs="Times New Roman"/>
                <w:color w:val="000000"/>
                <w:sz w:val="22"/>
                <w:szCs w:val="20"/>
              </w:rPr>
            </w:pPr>
            <w:r>
              <w:rPr>
                <w:rFonts w:ascii="Times New Roman" w:hAnsi="Times New Roman" w:cs="Times New Roman"/>
                <w:color w:val="000000"/>
                <w:szCs w:val="20"/>
              </w:rPr>
              <w:t>Date</w:t>
            </w:r>
          </w:p>
        </w:tc>
        <w:tc>
          <w:tcPr>
            <w:tcW w:w="923" w:type="dxa"/>
            <w:tcBorders>
              <w:top w:val="single" w:sz="4" w:space="0" w:color="auto"/>
              <w:left w:val="nil"/>
              <w:bottom w:val="single" w:sz="4" w:space="0" w:color="auto"/>
              <w:right w:val="nil"/>
            </w:tcBorders>
            <w:shd w:val="clear" w:color="auto" w:fill="D9D9D9" w:themeFill="background1" w:themeFillShade="D9"/>
            <w:vAlign w:val="center"/>
            <w:hideMark/>
          </w:tcPr>
          <w:p w14:paraId="70B84910" w14:textId="77777777" w:rsidR="005F7F0A" w:rsidRDefault="005F7F0A" w:rsidP="00A03BDE">
            <w:pPr>
              <w:snapToGrid w:val="0"/>
              <w:jc w:val="right"/>
              <w:rPr>
                <w:rFonts w:ascii="Times New Roman" w:hAnsi="Times New Roman" w:cs="Times New Roman"/>
                <w:color w:val="000000"/>
                <w:sz w:val="22"/>
                <w:szCs w:val="20"/>
              </w:rPr>
            </w:pPr>
            <w:r>
              <w:rPr>
                <w:rFonts w:ascii="Times New Roman" w:hAnsi="Times New Roman" w:cs="Times New Roman"/>
                <w:color w:val="000000"/>
                <w:szCs w:val="20"/>
              </w:rPr>
              <w:t>Results</w:t>
            </w:r>
          </w:p>
        </w:tc>
      </w:tr>
      <w:tr w:rsidR="005F7F0A" w14:paraId="24B008BD" w14:textId="77777777" w:rsidTr="00A03BDE">
        <w:trPr>
          <w:trHeight w:val="794"/>
        </w:trPr>
        <w:tc>
          <w:tcPr>
            <w:tcW w:w="1927" w:type="dxa"/>
            <w:tcBorders>
              <w:top w:val="single" w:sz="4" w:space="0" w:color="auto"/>
              <w:left w:val="nil"/>
              <w:bottom w:val="single" w:sz="4" w:space="0" w:color="7F7F7F"/>
              <w:right w:val="nil"/>
            </w:tcBorders>
            <w:vAlign w:val="center"/>
          </w:tcPr>
          <w:p w14:paraId="3F1D81AA" w14:textId="77777777" w:rsidR="005F7F0A" w:rsidRDefault="005F7F0A" w:rsidP="00A03BDE">
            <w:pPr>
              <w:snapToGrid w:val="0"/>
              <w:rPr>
                <w:rFonts w:ascii="Times New Roman" w:hAnsi="Times New Roman" w:cs="Times New Roman"/>
                <w:color w:val="000000"/>
                <w:sz w:val="22"/>
                <w:szCs w:val="20"/>
              </w:rPr>
            </w:pPr>
            <w:r w:rsidRPr="00CB6AB8">
              <w:rPr>
                <w:rFonts w:ascii="Times New Roman" w:hAnsi="Times New Roman" w:cs="Times New Roman"/>
                <w:color w:val="000000"/>
                <w:sz w:val="22"/>
                <w:szCs w:val="20"/>
              </w:rPr>
              <w:t>PubMed</w:t>
            </w:r>
          </w:p>
        </w:tc>
        <w:tc>
          <w:tcPr>
            <w:tcW w:w="7287" w:type="dxa"/>
            <w:tcBorders>
              <w:top w:val="single" w:sz="4" w:space="0" w:color="auto"/>
              <w:left w:val="nil"/>
              <w:bottom w:val="single" w:sz="4" w:space="0" w:color="7F7F7F"/>
              <w:right w:val="nil"/>
            </w:tcBorders>
            <w:vAlign w:val="center"/>
          </w:tcPr>
          <w:p w14:paraId="6A0433AB" w14:textId="77777777" w:rsidR="005F7F0A" w:rsidRDefault="005F7F0A" w:rsidP="00A03BDE">
            <w:pPr>
              <w:widowControl/>
              <w:rPr>
                <w:rFonts w:ascii="Times New Roman" w:hAnsi="Times New Roman" w:cs="Times New Roman"/>
                <w:color w:val="000000"/>
                <w:sz w:val="22"/>
                <w:szCs w:val="20"/>
              </w:rPr>
            </w:pPr>
            <w:r w:rsidRPr="00CB6AB8">
              <w:rPr>
                <w:rFonts w:ascii="Times New Roman" w:hAnsi="Times New Roman" w:cs="Times New Roman"/>
                <w:color w:val="000000"/>
                <w:sz w:val="22"/>
                <w:szCs w:val="20"/>
              </w:rPr>
              <w:t>(“virtual nurse” OR “avatar” OR “relational agent” OR “embodied conversational agent”) AND (“digital health” OR “self-management”) AND (“chronic disease” OR “patient education”)</w:t>
            </w:r>
          </w:p>
        </w:tc>
        <w:tc>
          <w:tcPr>
            <w:tcW w:w="1701" w:type="dxa"/>
            <w:tcBorders>
              <w:top w:val="single" w:sz="4" w:space="0" w:color="auto"/>
              <w:left w:val="nil"/>
              <w:bottom w:val="single" w:sz="4" w:space="0" w:color="7F7F7F"/>
              <w:right w:val="nil"/>
            </w:tcBorders>
            <w:vAlign w:val="center"/>
            <w:hideMark/>
          </w:tcPr>
          <w:p w14:paraId="3E3F09F4" w14:textId="77777777" w:rsidR="005F7F0A" w:rsidRDefault="005F7F0A" w:rsidP="00A03BDE">
            <w:pPr>
              <w:snapToGrid w:val="0"/>
              <w:jc w:val="center"/>
              <w:rPr>
                <w:rFonts w:ascii="Times New Roman" w:hAnsi="Times New Roman" w:cs="Times New Roman"/>
                <w:color w:val="000000"/>
                <w:sz w:val="22"/>
                <w:szCs w:val="20"/>
              </w:rPr>
            </w:pPr>
            <w:r>
              <w:rPr>
                <w:rFonts w:ascii="Times New Roman" w:hAnsi="Times New Roman" w:cs="Times New Roman"/>
                <w:color w:val="000000"/>
                <w:szCs w:val="20"/>
              </w:rPr>
              <w:t>NA</w:t>
            </w:r>
          </w:p>
        </w:tc>
        <w:tc>
          <w:tcPr>
            <w:tcW w:w="2124" w:type="dxa"/>
            <w:tcBorders>
              <w:top w:val="single" w:sz="4" w:space="0" w:color="auto"/>
              <w:left w:val="nil"/>
              <w:bottom w:val="single" w:sz="4" w:space="0" w:color="7F7F7F"/>
              <w:right w:val="nil"/>
            </w:tcBorders>
            <w:vAlign w:val="center"/>
            <w:hideMark/>
          </w:tcPr>
          <w:p w14:paraId="136D9F86" w14:textId="77777777" w:rsidR="005F7F0A" w:rsidRDefault="005F7F0A" w:rsidP="00A03BDE">
            <w:pPr>
              <w:snapToGrid w:val="0"/>
              <w:jc w:val="center"/>
              <w:rPr>
                <w:rFonts w:ascii="Times New Roman" w:hAnsi="Times New Roman" w:cs="Times New Roman"/>
                <w:color w:val="000000"/>
                <w:sz w:val="22"/>
                <w:szCs w:val="20"/>
              </w:rPr>
            </w:pPr>
            <w:r w:rsidRPr="001E18F4">
              <w:rPr>
                <w:rFonts w:ascii="Times New Roman" w:hAnsi="Times New Roman" w:cs="Times New Roman"/>
              </w:rPr>
              <w:t>April</w:t>
            </w:r>
            <w:r w:rsidRPr="00C47F30">
              <w:rPr>
                <w:rFonts w:ascii="Times New Roman" w:hAnsi="Times New Roman" w:cs="Times New Roman"/>
              </w:rPr>
              <w:t xml:space="preserve"> 2025</w:t>
            </w:r>
          </w:p>
        </w:tc>
        <w:tc>
          <w:tcPr>
            <w:tcW w:w="923" w:type="dxa"/>
            <w:tcBorders>
              <w:top w:val="single" w:sz="4" w:space="0" w:color="auto"/>
              <w:left w:val="nil"/>
              <w:bottom w:val="single" w:sz="4" w:space="0" w:color="7F7F7F"/>
              <w:right w:val="nil"/>
            </w:tcBorders>
            <w:vAlign w:val="center"/>
            <w:hideMark/>
          </w:tcPr>
          <w:p w14:paraId="6F8D8EE6" w14:textId="77777777" w:rsidR="005F7F0A" w:rsidRDefault="005F7F0A" w:rsidP="00A03BDE">
            <w:pPr>
              <w:snapToGrid w:val="0"/>
              <w:jc w:val="right"/>
              <w:rPr>
                <w:rFonts w:ascii="Times New Roman" w:hAnsi="Times New Roman" w:cs="Times New Roman"/>
                <w:color w:val="000000"/>
                <w:sz w:val="22"/>
                <w:szCs w:val="20"/>
              </w:rPr>
            </w:pPr>
            <w:r>
              <w:rPr>
                <w:rFonts w:ascii="Times New Roman" w:hAnsi="Times New Roman" w:cs="Times New Roman" w:hint="eastAsia"/>
                <w:color w:val="000000"/>
                <w:szCs w:val="20"/>
              </w:rPr>
              <w:t>55</w:t>
            </w:r>
          </w:p>
        </w:tc>
      </w:tr>
      <w:bookmarkEnd w:id="1"/>
      <w:tr w:rsidR="005F7F0A" w14:paraId="538DB5EB" w14:textId="77777777" w:rsidTr="006418F7">
        <w:trPr>
          <w:trHeight w:val="794"/>
        </w:trPr>
        <w:tc>
          <w:tcPr>
            <w:tcW w:w="1927" w:type="dxa"/>
            <w:tcBorders>
              <w:top w:val="single" w:sz="4" w:space="0" w:color="auto"/>
              <w:left w:val="nil"/>
              <w:bottom w:val="single" w:sz="4" w:space="0" w:color="7F7F7F"/>
              <w:right w:val="nil"/>
            </w:tcBorders>
            <w:vAlign w:val="center"/>
          </w:tcPr>
          <w:p w14:paraId="104C05D1" w14:textId="77777777" w:rsidR="005F7F0A" w:rsidRPr="00CB6AB8" w:rsidRDefault="005F7F0A" w:rsidP="00A03BDE">
            <w:pPr>
              <w:snapToGrid w:val="0"/>
              <w:rPr>
                <w:rFonts w:ascii="Times New Roman" w:hAnsi="Times New Roman" w:cs="Times New Roman"/>
                <w:color w:val="000000"/>
                <w:sz w:val="22"/>
                <w:szCs w:val="20"/>
              </w:rPr>
            </w:pPr>
            <w:r w:rsidRPr="00CB6AB8">
              <w:rPr>
                <w:rFonts w:ascii="Times New Roman" w:hAnsi="Times New Roman" w:cs="Times New Roman"/>
                <w:color w:val="000000"/>
                <w:sz w:val="22"/>
                <w:szCs w:val="20"/>
              </w:rPr>
              <w:t>Cochrane Library</w:t>
            </w:r>
          </w:p>
        </w:tc>
        <w:tc>
          <w:tcPr>
            <w:tcW w:w="7287" w:type="dxa"/>
            <w:tcBorders>
              <w:top w:val="single" w:sz="4" w:space="0" w:color="auto"/>
              <w:left w:val="nil"/>
              <w:bottom w:val="single" w:sz="4" w:space="0" w:color="7F7F7F"/>
              <w:right w:val="nil"/>
            </w:tcBorders>
            <w:vAlign w:val="center"/>
          </w:tcPr>
          <w:p w14:paraId="4F87DD85" w14:textId="77777777" w:rsidR="005F7F0A" w:rsidRPr="00CB6AB8" w:rsidRDefault="005F7F0A" w:rsidP="00A03BDE">
            <w:pPr>
              <w:widowControl/>
              <w:rPr>
                <w:rFonts w:ascii="Times New Roman" w:hAnsi="Times New Roman" w:cs="Times New Roman"/>
                <w:color w:val="000000"/>
                <w:sz w:val="22"/>
                <w:szCs w:val="20"/>
              </w:rPr>
            </w:pPr>
            <w:r w:rsidRPr="00CB6AB8">
              <w:rPr>
                <w:rFonts w:ascii="Times New Roman" w:hAnsi="Times New Roman" w:cs="Times New Roman"/>
                <w:color w:val="000000"/>
                <w:sz w:val="22"/>
                <w:szCs w:val="20"/>
              </w:rPr>
              <w:t>(“virtual nurse” OR “avatar” OR “relational agent” OR “embodied conversational agent”) AND (“digital health” OR “self-management”) AND (“chronic disease” OR “patient education”)</w:t>
            </w:r>
          </w:p>
        </w:tc>
        <w:tc>
          <w:tcPr>
            <w:tcW w:w="1701" w:type="dxa"/>
            <w:tcBorders>
              <w:top w:val="single" w:sz="4" w:space="0" w:color="auto"/>
              <w:left w:val="nil"/>
              <w:bottom w:val="single" w:sz="4" w:space="0" w:color="7F7F7F"/>
              <w:right w:val="nil"/>
            </w:tcBorders>
            <w:vAlign w:val="center"/>
          </w:tcPr>
          <w:p w14:paraId="2A4A12CE" w14:textId="77777777" w:rsidR="005F7F0A" w:rsidRDefault="005F7F0A" w:rsidP="00A03BDE">
            <w:pPr>
              <w:snapToGrid w:val="0"/>
              <w:jc w:val="center"/>
              <w:rPr>
                <w:rFonts w:ascii="Times New Roman" w:hAnsi="Times New Roman" w:cs="Times New Roman"/>
                <w:color w:val="000000"/>
                <w:szCs w:val="20"/>
              </w:rPr>
            </w:pPr>
            <w:r>
              <w:rPr>
                <w:rFonts w:ascii="Times New Roman" w:hAnsi="Times New Roman" w:cs="Times New Roman"/>
                <w:color w:val="000000"/>
                <w:szCs w:val="20"/>
              </w:rPr>
              <w:t>NA</w:t>
            </w:r>
          </w:p>
        </w:tc>
        <w:tc>
          <w:tcPr>
            <w:tcW w:w="2124" w:type="dxa"/>
            <w:tcBorders>
              <w:top w:val="single" w:sz="4" w:space="0" w:color="auto"/>
              <w:left w:val="nil"/>
              <w:bottom w:val="single" w:sz="4" w:space="0" w:color="7F7F7F"/>
              <w:right w:val="nil"/>
            </w:tcBorders>
            <w:vAlign w:val="center"/>
          </w:tcPr>
          <w:p w14:paraId="76C03A5B" w14:textId="77777777" w:rsidR="005F7F0A" w:rsidRPr="00C47F30" w:rsidRDefault="005F7F0A" w:rsidP="00A03BDE">
            <w:pPr>
              <w:snapToGrid w:val="0"/>
              <w:jc w:val="center"/>
              <w:rPr>
                <w:rFonts w:ascii="Times New Roman" w:hAnsi="Times New Roman" w:cs="Times New Roman"/>
              </w:rPr>
            </w:pPr>
            <w:r w:rsidRPr="001A0326">
              <w:rPr>
                <w:rFonts w:ascii="Times New Roman" w:hAnsi="Times New Roman" w:cs="Times New Roman"/>
              </w:rPr>
              <w:t>April 2025</w:t>
            </w:r>
          </w:p>
        </w:tc>
        <w:tc>
          <w:tcPr>
            <w:tcW w:w="923" w:type="dxa"/>
            <w:tcBorders>
              <w:top w:val="single" w:sz="4" w:space="0" w:color="auto"/>
              <w:left w:val="nil"/>
              <w:bottom w:val="single" w:sz="4" w:space="0" w:color="7F7F7F"/>
              <w:right w:val="nil"/>
            </w:tcBorders>
            <w:vAlign w:val="center"/>
          </w:tcPr>
          <w:p w14:paraId="478BA6E0" w14:textId="77777777" w:rsidR="005F7F0A" w:rsidRDefault="005F7F0A" w:rsidP="00A03BDE">
            <w:pPr>
              <w:snapToGrid w:val="0"/>
              <w:jc w:val="right"/>
              <w:rPr>
                <w:rFonts w:ascii="Times New Roman" w:hAnsi="Times New Roman" w:cs="Times New Roman"/>
                <w:color w:val="000000"/>
                <w:szCs w:val="20"/>
              </w:rPr>
            </w:pPr>
            <w:r>
              <w:rPr>
                <w:rFonts w:ascii="Times New Roman" w:hAnsi="Times New Roman" w:cs="Times New Roman" w:hint="eastAsia"/>
                <w:color w:val="000000"/>
                <w:sz w:val="22"/>
                <w:szCs w:val="20"/>
              </w:rPr>
              <w:t>21</w:t>
            </w:r>
          </w:p>
        </w:tc>
      </w:tr>
      <w:tr w:rsidR="005F7F0A" w14:paraId="64751805" w14:textId="77777777" w:rsidTr="00A03BDE">
        <w:trPr>
          <w:trHeight w:val="794"/>
        </w:trPr>
        <w:tc>
          <w:tcPr>
            <w:tcW w:w="1927" w:type="dxa"/>
            <w:tcBorders>
              <w:top w:val="single" w:sz="4" w:space="0" w:color="7F7F7F"/>
              <w:left w:val="nil"/>
              <w:bottom w:val="single" w:sz="4" w:space="0" w:color="7F7F7F"/>
              <w:right w:val="nil"/>
            </w:tcBorders>
            <w:vAlign w:val="center"/>
          </w:tcPr>
          <w:p w14:paraId="7E88CA57" w14:textId="77777777" w:rsidR="005F7F0A" w:rsidRDefault="005F7F0A" w:rsidP="00A03BDE">
            <w:pPr>
              <w:snapToGrid w:val="0"/>
              <w:rPr>
                <w:rFonts w:ascii="Times New Roman" w:hAnsi="Times New Roman" w:cs="Times New Roman"/>
                <w:color w:val="000000"/>
                <w:sz w:val="22"/>
                <w:szCs w:val="20"/>
              </w:rPr>
            </w:pPr>
            <w:r w:rsidRPr="00CB6AB8">
              <w:rPr>
                <w:rFonts w:ascii="Times New Roman" w:hAnsi="Times New Roman" w:cs="Times New Roman"/>
                <w:color w:val="000000"/>
                <w:sz w:val="22"/>
                <w:szCs w:val="20"/>
              </w:rPr>
              <w:t>CINAHL</w:t>
            </w:r>
          </w:p>
        </w:tc>
        <w:tc>
          <w:tcPr>
            <w:tcW w:w="7287" w:type="dxa"/>
            <w:tcBorders>
              <w:top w:val="single" w:sz="4" w:space="0" w:color="7F7F7F"/>
              <w:left w:val="nil"/>
              <w:bottom w:val="single" w:sz="4" w:space="0" w:color="7F7F7F"/>
              <w:right w:val="nil"/>
            </w:tcBorders>
            <w:vAlign w:val="center"/>
          </w:tcPr>
          <w:p w14:paraId="60C760DE" w14:textId="77777777" w:rsidR="005F7F0A" w:rsidRDefault="005F7F0A" w:rsidP="00A03BDE">
            <w:pPr>
              <w:snapToGrid w:val="0"/>
              <w:rPr>
                <w:rFonts w:ascii="Times New Roman" w:hAnsi="Times New Roman" w:cs="Times New Roman"/>
                <w:color w:val="000000"/>
                <w:sz w:val="22"/>
                <w:szCs w:val="20"/>
              </w:rPr>
            </w:pPr>
            <w:r w:rsidRPr="00CB6AB8">
              <w:rPr>
                <w:rFonts w:ascii="Times New Roman" w:hAnsi="Times New Roman" w:cs="Times New Roman"/>
                <w:color w:val="000000"/>
                <w:sz w:val="22"/>
                <w:szCs w:val="20"/>
              </w:rPr>
              <w:t>(“virtual nurse” OR “avatar” OR “relational agent” OR “embodied conversational agent”) AND (“digital health” OR “self-management”) AND (“chronic disease” OR “patient education”)</w:t>
            </w:r>
          </w:p>
        </w:tc>
        <w:tc>
          <w:tcPr>
            <w:tcW w:w="1701" w:type="dxa"/>
            <w:tcBorders>
              <w:top w:val="single" w:sz="4" w:space="0" w:color="7F7F7F"/>
              <w:left w:val="nil"/>
              <w:bottom w:val="single" w:sz="4" w:space="0" w:color="7F7F7F"/>
              <w:right w:val="nil"/>
            </w:tcBorders>
            <w:vAlign w:val="center"/>
            <w:hideMark/>
          </w:tcPr>
          <w:p w14:paraId="5BDC08D4" w14:textId="77777777" w:rsidR="005F7F0A" w:rsidRDefault="005F7F0A" w:rsidP="00A03BDE">
            <w:pPr>
              <w:snapToGrid w:val="0"/>
              <w:jc w:val="center"/>
              <w:rPr>
                <w:rFonts w:ascii="Times New Roman" w:hAnsi="Times New Roman" w:cs="Times New Roman"/>
                <w:color w:val="000000"/>
                <w:sz w:val="22"/>
                <w:szCs w:val="20"/>
              </w:rPr>
            </w:pPr>
            <w:r w:rsidRPr="00101B10">
              <w:rPr>
                <w:rFonts w:ascii="Times New Roman" w:hAnsi="Times New Roman" w:cs="Times New Roman"/>
                <w:color w:val="000000"/>
                <w:szCs w:val="20"/>
              </w:rPr>
              <w:t xml:space="preserve"> </w:t>
            </w:r>
            <w:r>
              <w:rPr>
                <w:rFonts w:ascii="Times New Roman" w:hAnsi="Times New Roman" w:cs="Times New Roman"/>
                <w:color w:val="000000"/>
                <w:szCs w:val="20"/>
              </w:rPr>
              <w:t>NA</w:t>
            </w:r>
          </w:p>
        </w:tc>
        <w:tc>
          <w:tcPr>
            <w:tcW w:w="2124" w:type="dxa"/>
            <w:tcBorders>
              <w:top w:val="single" w:sz="4" w:space="0" w:color="7F7F7F"/>
              <w:left w:val="nil"/>
              <w:bottom w:val="single" w:sz="4" w:space="0" w:color="7F7F7F"/>
              <w:right w:val="nil"/>
            </w:tcBorders>
            <w:hideMark/>
          </w:tcPr>
          <w:p w14:paraId="234B813D" w14:textId="77777777" w:rsidR="005F7F0A" w:rsidRDefault="005F7F0A" w:rsidP="00A03BDE">
            <w:pPr>
              <w:snapToGrid w:val="0"/>
              <w:jc w:val="center"/>
              <w:rPr>
                <w:rFonts w:ascii="Times New Roman" w:hAnsi="Times New Roman" w:cs="Times New Roman"/>
                <w:color w:val="000000"/>
                <w:sz w:val="22"/>
                <w:szCs w:val="20"/>
              </w:rPr>
            </w:pPr>
            <w:r w:rsidRPr="001A0326">
              <w:rPr>
                <w:rFonts w:ascii="Times New Roman" w:hAnsi="Times New Roman" w:cs="Times New Roman"/>
              </w:rPr>
              <w:t>April 2025</w:t>
            </w:r>
          </w:p>
        </w:tc>
        <w:tc>
          <w:tcPr>
            <w:tcW w:w="923" w:type="dxa"/>
            <w:tcBorders>
              <w:top w:val="single" w:sz="4" w:space="0" w:color="7F7F7F"/>
              <w:left w:val="nil"/>
              <w:bottom w:val="single" w:sz="4" w:space="0" w:color="7F7F7F"/>
              <w:right w:val="nil"/>
            </w:tcBorders>
            <w:vAlign w:val="center"/>
            <w:hideMark/>
          </w:tcPr>
          <w:p w14:paraId="22A9BAEF" w14:textId="77777777" w:rsidR="005F7F0A" w:rsidRDefault="005F7F0A" w:rsidP="00A03BDE">
            <w:pPr>
              <w:snapToGrid w:val="0"/>
              <w:jc w:val="right"/>
              <w:rPr>
                <w:rFonts w:ascii="Times New Roman" w:hAnsi="Times New Roman" w:cs="Times New Roman"/>
                <w:color w:val="000000"/>
                <w:sz w:val="22"/>
                <w:szCs w:val="20"/>
              </w:rPr>
            </w:pPr>
            <w:r>
              <w:rPr>
                <w:rFonts w:ascii="Times New Roman" w:hAnsi="Times New Roman" w:cs="Times New Roman" w:hint="eastAsia"/>
                <w:color w:val="000000"/>
                <w:szCs w:val="20"/>
              </w:rPr>
              <w:t>20</w:t>
            </w:r>
          </w:p>
        </w:tc>
      </w:tr>
      <w:tr w:rsidR="005F7F0A" w14:paraId="1E3F0952" w14:textId="77777777" w:rsidTr="00A03BDE">
        <w:trPr>
          <w:trHeight w:val="794"/>
        </w:trPr>
        <w:tc>
          <w:tcPr>
            <w:tcW w:w="1927" w:type="dxa"/>
            <w:tcBorders>
              <w:top w:val="single" w:sz="4" w:space="0" w:color="7F7F7F"/>
              <w:left w:val="nil"/>
              <w:bottom w:val="single" w:sz="4" w:space="0" w:color="7F7F7F"/>
              <w:right w:val="nil"/>
            </w:tcBorders>
            <w:vAlign w:val="center"/>
          </w:tcPr>
          <w:p w14:paraId="7B2776AB" w14:textId="77777777" w:rsidR="005F7F0A" w:rsidRDefault="005F7F0A" w:rsidP="00A03BDE">
            <w:pPr>
              <w:snapToGrid w:val="0"/>
              <w:rPr>
                <w:rFonts w:ascii="Times New Roman" w:hAnsi="Times New Roman" w:cs="Times New Roman"/>
                <w:color w:val="000000"/>
                <w:sz w:val="22"/>
                <w:szCs w:val="20"/>
              </w:rPr>
            </w:pPr>
            <w:r w:rsidRPr="00CB6AB8">
              <w:rPr>
                <w:rFonts w:ascii="Times New Roman" w:hAnsi="Times New Roman" w:cs="Times New Roman"/>
                <w:color w:val="000000"/>
                <w:sz w:val="22"/>
                <w:szCs w:val="20"/>
              </w:rPr>
              <w:t>MEDLINE</w:t>
            </w:r>
          </w:p>
        </w:tc>
        <w:tc>
          <w:tcPr>
            <w:tcW w:w="7287" w:type="dxa"/>
            <w:tcBorders>
              <w:top w:val="single" w:sz="4" w:space="0" w:color="7F7F7F"/>
              <w:left w:val="nil"/>
              <w:bottom w:val="single" w:sz="4" w:space="0" w:color="7F7F7F"/>
              <w:right w:val="nil"/>
            </w:tcBorders>
            <w:vAlign w:val="center"/>
          </w:tcPr>
          <w:p w14:paraId="34006BD1" w14:textId="77777777" w:rsidR="005F7F0A" w:rsidRDefault="005F7F0A" w:rsidP="00A03BDE">
            <w:pPr>
              <w:snapToGrid w:val="0"/>
              <w:rPr>
                <w:rFonts w:ascii="Times New Roman" w:hAnsi="Times New Roman" w:cs="Times New Roman"/>
                <w:color w:val="000000"/>
                <w:sz w:val="22"/>
                <w:szCs w:val="20"/>
              </w:rPr>
            </w:pPr>
            <w:r w:rsidRPr="00CB6AB8">
              <w:rPr>
                <w:rFonts w:ascii="Times New Roman" w:hAnsi="Times New Roman" w:cs="Times New Roman"/>
                <w:color w:val="000000"/>
                <w:sz w:val="22"/>
                <w:szCs w:val="20"/>
              </w:rPr>
              <w:t>(“virtual nurse” OR “avatar” OR “relational agent” OR “embodied conversational agent”) AND (“digital health” OR “self-management”) AND (“chronic disease” OR “patient education”)</w:t>
            </w:r>
          </w:p>
        </w:tc>
        <w:tc>
          <w:tcPr>
            <w:tcW w:w="1701" w:type="dxa"/>
            <w:tcBorders>
              <w:top w:val="single" w:sz="4" w:space="0" w:color="7F7F7F"/>
              <w:left w:val="nil"/>
              <w:bottom w:val="single" w:sz="4" w:space="0" w:color="7F7F7F"/>
              <w:right w:val="nil"/>
            </w:tcBorders>
            <w:vAlign w:val="center"/>
            <w:hideMark/>
          </w:tcPr>
          <w:p w14:paraId="0F3507C5" w14:textId="77777777" w:rsidR="005F7F0A" w:rsidRDefault="005F7F0A" w:rsidP="00A03BDE">
            <w:pPr>
              <w:snapToGrid w:val="0"/>
              <w:jc w:val="center"/>
              <w:rPr>
                <w:rFonts w:ascii="Times New Roman" w:hAnsi="Times New Roman" w:cs="Times New Roman"/>
                <w:color w:val="000000"/>
                <w:sz w:val="22"/>
                <w:szCs w:val="20"/>
              </w:rPr>
            </w:pPr>
            <w:r>
              <w:rPr>
                <w:rFonts w:ascii="Times New Roman" w:hAnsi="Times New Roman" w:cs="Times New Roman"/>
                <w:color w:val="000000"/>
                <w:szCs w:val="20"/>
              </w:rPr>
              <w:t>NA</w:t>
            </w:r>
          </w:p>
        </w:tc>
        <w:tc>
          <w:tcPr>
            <w:tcW w:w="2124" w:type="dxa"/>
            <w:tcBorders>
              <w:top w:val="single" w:sz="4" w:space="0" w:color="7F7F7F"/>
              <w:left w:val="nil"/>
              <w:bottom w:val="single" w:sz="4" w:space="0" w:color="7F7F7F"/>
              <w:right w:val="nil"/>
            </w:tcBorders>
            <w:hideMark/>
          </w:tcPr>
          <w:p w14:paraId="0077D80D" w14:textId="77777777" w:rsidR="005F7F0A" w:rsidRDefault="005F7F0A" w:rsidP="00A03BDE">
            <w:pPr>
              <w:snapToGrid w:val="0"/>
              <w:jc w:val="center"/>
              <w:rPr>
                <w:rFonts w:ascii="Times New Roman" w:hAnsi="Times New Roman" w:cs="Times New Roman"/>
                <w:color w:val="000000"/>
                <w:sz w:val="22"/>
                <w:szCs w:val="20"/>
              </w:rPr>
            </w:pPr>
            <w:r w:rsidRPr="001A0326">
              <w:rPr>
                <w:rFonts w:ascii="Times New Roman" w:hAnsi="Times New Roman" w:cs="Times New Roman"/>
              </w:rPr>
              <w:t>April 2025</w:t>
            </w:r>
          </w:p>
        </w:tc>
        <w:tc>
          <w:tcPr>
            <w:tcW w:w="923" w:type="dxa"/>
            <w:tcBorders>
              <w:top w:val="single" w:sz="4" w:space="0" w:color="7F7F7F"/>
              <w:left w:val="nil"/>
              <w:bottom w:val="single" w:sz="4" w:space="0" w:color="7F7F7F"/>
              <w:right w:val="nil"/>
            </w:tcBorders>
            <w:vAlign w:val="center"/>
            <w:hideMark/>
          </w:tcPr>
          <w:p w14:paraId="10A82924" w14:textId="77777777" w:rsidR="005F7F0A" w:rsidRDefault="005F7F0A" w:rsidP="00A03BDE">
            <w:pPr>
              <w:snapToGrid w:val="0"/>
              <w:jc w:val="right"/>
              <w:rPr>
                <w:rFonts w:ascii="Times New Roman" w:hAnsi="Times New Roman" w:cs="Times New Roman"/>
                <w:color w:val="000000"/>
                <w:sz w:val="22"/>
                <w:szCs w:val="20"/>
              </w:rPr>
            </w:pPr>
            <w:r>
              <w:rPr>
                <w:rFonts w:ascii="Times New Roman" w:hAnsi="Times New Roman" w:cs="Times New Roman" w:hint="eastAsia"/>
                <w:color w:val="000000"/>
                <w:szCs w:val="20"/>
              </w:rPr>
              <w:t>9</w:t>
            </w:r>
          </w:p>
        </w:tc>
      </w:tr>
      <w:tr w:rsidR="005F7F0A" w14:paraId="577A0958" w14:textId="77777777" w:rsidTr="00A03BDE">
        <w:trPr>
          <w:trHeight w:val="794"/>
        </w:trPr>
        <w:tc>
          <w:tcPr>
            <w:tcW w:w="1927" w:type="dxa"/>
            <w:tcBorders>
              <w:top w:val="single" w:sz="4" w:space="0" w:color="7F7F7F"/>
              <w:left w:val="nil"/>
              <w:bottom w:val="single" w:sz="4" w:space="0" w:color="7F7F7F"/>
              <w:right w:val="nil"/>
            </w:tcBorders>
            <w:vAlign w:val="center"/>
          </w:tcPr>
          <w:p w14:paraId="73555974" w14:textId="77777777" w:rsidR="005F7F0A" w:rsidRDefault="005F7F0A" w:rsidP="00A03BDE">
            <w:pPr>
              <w:snapToGrid w:val="0"/>
              <w:rPr>
                <w:rFonts w:ascii="Times New Roman" w:hAnsi="Times New Roman" w:cs="Times New Roman"/>
                <w:color w:val="000000"/>
                <w:sz w:val="22"/>
                <w:szCs w:val="20"/>
              </w:rPr>
            </w:pPr>
            <w:r w:rsidRPr="00CB6AB8">
              <w:rPr>
                <w:rFonts w:ascii="Times New Roman" w:hAnsi="Times New Roman" w:cs="Times New Roman"/>
                <w:color w:val="000000"/>
                <w:szCs w:val="20"/>
              </w:rPr>
              <w:t>EMBASE</w:t>
            </w:r>
          </w:p>
        </w:tc>
        <w:tc>
          <w:tcPr>
            <w:tcW w:w="7287" w:type="dxa"/>
            <w:tcBorders>
              <w:top w:val="single" w:sz="4" w:space="0" w:color="7F7F7F"/>
              <w:left w:val="nil"/>
              <w:bottom w:val="single" w:sz="4" w:space="0" w:color="7F7F7F"/>
              <w:right w:val="nil"/>
            </w:tcBorders>
            <w:vAlign w:val="center"/>
          </w:tcPr>
          <w:p w14:paraId="2C55A45A" w14:textId="77777777" w:rsidR="005F7F0A" w:rsidRDefault="005F7F0A" w:rsidP="00A03BDE">
            <w:pPr>
              <w:snapToGrid w:val="0"/>
              <w:rPr>
                <w:rFonts w:ascii="Times New Roman" w:hAnsi="Times New Roman" w:cs="Times New Roman"/>
                <w:color w:val="000000"/>
                <w:sz w:val="22"/>
                <w:szCs w:val="20"/>
              </w:rPr>
            </w:pPr>
            <w:r w:rsidRPr="00CB6AB8">
              <w:rPr>
                <w:rFonts w:ascii="Times New Roman" w:hAnsi="Times New Roman" w:cs="Times New Roman"/>
                <w:color w:val="000000"/>
                <w:sz w:val="22"/>
                <w:szCs w:val="20"/>
              </w:rPr>
              <w:t>(“virtual nurse” OR “avatar” OR “relational agent” OR “embodied conversational agent”) AND (“digital health” OR “self-management”) AND (“chronic disease” OR “patient education”)</w:t>
            </w:r>
          </w:p>
        </w:tc>
        <w:tc>
          <w:tcPr>
            <w:tcW w:w="1701" w:type="dxa"/>
            <w:tcBorders>
              <w:top w:val="single" w:sz="4" w:space="0" w:color="7F7F7F"/>
              <w:left w:val="nil"/>
              <w:bottom w:val="single" w:sz="4" w:space="0" w:color="7F7F7F"/>
              <w:right w:val="nil"/>
            </w:tcBorders>
            <w:vAlign w:val="center"/>
            <w:hideMark/>
          </w:tcPr>
          <w:p w14:paraId="6C8ECD76" w14:textId="77777777" w:rsidR="005F7F0A" w:rsidRDefault="005F7F0A" w:rsidP="00A03BDE">
            <w:pPr>
              <w:snapToGrid w:val="0"/>
              <w:jc w:val="center"/>
              <w:rPr>
                <w:rFonts w:ascii="Times New Roman" w:hAnsi="Times New Roman" w:cs="Times New Roman"/>
                <w:color w:val="000000"/>
                <w:sz w:val="22"/>
                <w:szCs w:val="20"/>
              </w:rPr>
            </w:pPr>
            <w:r>
              <w:rPr>
                <w:rFonts w:ascii="Times New Roman" w:hAnsi="Times New Roman" w:cs="Times New Roman"/>
                <w:color w:val="000000"/>
                <w:szCs w:val="20"/>
              </w:rPr>
              <w:t>NA</w:t>
            </w:r>
          </w:p>
        </w:tc>
        <w:tc>
          <w:tcPr>
            <w:tcW w:w="2124" w:type="dxa"/>
            <w:tcBorders>
              <w:top w:val="single" w:sz="4" w:space="0" w:color="7F7F7F"/>
              <w:left w:val="nil"/>
              <w:bottom w:val="single" w:sz="4" w:space="0" w:color="7F7F7F"/>
              <w:right w:val="nil"/>
            </w:tcBorders>
            <w:hideMark/>
          </w:tcPr>
          <w:p w14:paraId="3D6D0D9F" w14:textId="77777777" w:rsidR="005F7F0A" w:rsidRDefault="005F7F0A" w:rsidP="00A03BDE">
            <w:pPr>
              <w:snapToGrid w:val="0"/>
              <w:jc w:val="center"/>
              <w:rPr>
                <w:rFonts w:ascii="Times New Roman" w:hAnsi="Times New Roman" w:cs="Times New Roman"/>
                <w:color w:val="000000"/>
                <w:sz w:val="22"/>
                <w:szCs w:val="20"/>
              </w:rPr>
            </w:pPr>
            <w:r w:rsidRPr="001A0326">
              <w:rPr>
                <w:rFonts w:ascii="Times New Roman" w:hAnsi="Times New Roman" w:cs="Times New Roman"/>
              </w:rPr>
              <w:t>April 2025</w:t>
            </w:r>
          </w:p>
        </w:tc>
        <w:tc>
          <w:tcPr>
            <w:tcW w:w="923" w:type="dxa"/>
            <w:tcBorders>
              <w:top w:val="single" w:sz="4" w:space="0" w:color="7F7F7F"/>
              <w:left w:val="nil"/>
              <w:bottom w:val="single" w:sz="4" w:space="0" w:color="7F7F7F"/>
              <w:right w:val="nil"/>
            </w:tcBorders>
            <w:vAlign w:val="center"/>
            <w:hideMark/>
          </w:tcPr>
          <w:p w14:paraId="1BB05A04" w14:textId="77777777" w:rsidR="005F7F0A" w:rsidRDefault="005F7F0A" w:rsidP="00A03BDE">
            <w:pPr>
              <w:snapToGrid w:val="0"/>
              <w:jc w:val="right"/>
              <w:rPr>
                <w:rFonts w:ascii="Times New Roman" w:hAnsi="Times New Roman" w:cs="Times New Roman"/>
                <w:color w:val="000000"/>
                <w:sz w:val="22"/>
                <w:szCs w:val="20"/>
              </w:rPr>
            </w:pPr>
            <w:r>
              <w:rPr>
                <w:rFonts w:ascii="Times New Roman" w:hAnsi="Times New Roman" w:cs="Times New Roman" w:hint="eastAsia"/>
                <w:color w:val="000000"/>
                <w:szCs w:val="20"/>
              </w:rPr>
              <w:t>18</w:t>
            </w:r>
          </w:p>
        </w:tc>
      </w:tr>
    </w:tbl>
    <w:p w14:paraId="2B9D7095" w14:textId="4178A123" w:rsidR="002F07F9" w:rsidRPr="00B4654B" w:rsidRDefault="00D80D44" w:rsidP="00B4654B">
      <w:pPr>
        <w:snapToGrid w:val="0"/>
        <w:spacing w:beforeLines="50" w:before="180" w:afterLines="50" w:after="180"/>
        <w:rPr>
          <w:rFonts w:ascii="Times New Roman" w:hAnsi="Times New Roman" w:cs="Times New Roman"/>
          <w:color w:val="000000"/>
        </w:rPr>
      </w:pPr>
      <w:r>
        <w:rPr>
          <w:rFonts w:ascii="Times New Roman" w:hAnsi="Times New Roman" w:cs="Times New Roman"/>
          <w:color w:val="000000"/>
        </w:rPr>
        <w:t>NA: not applied</w:t>
      </w:r>
    </w:p>
    <w:p w14:paraId="1E6951F5" w14:textId="77777777" w:rsidR="002F07F9" w:rsidRDefault="002F07F9">
      <w:pPr>
        <w:widowControl/>
        <w:rPr>
          <w:rFonts w:ascii="Times New Roman" w:hAnsi="Times New Roman" w:cs="Times New Roman"/>
          <w:color w:val="000000"/>
          <w:sz w:val="22"/>
        </w:rPr>
      </w:pPr>
      <w:r>
        <w:rPr>
          <w:rFonts w:ascii="Times New Roman" w:hAnsi="Times New Roman" w:cs="Times New Roman"/>
          <w:color w:val="000000"/>
          <w:sz w:val="22"/>
        </w:rPr>
        <w:br w:type="page"/>
      </w:r>
    </w:p>
    <w:tbl>
      <w:tblPr>
        <w:tblStyle w:val="ab"/>
        <w:tblW w:w="14209" w:type="dxa"/>
        <w:tblLook w:val="04A0" w:firstRow="1" w:lastRow="0" w:firstColumn="1" w:lastColumn="0" w:noHBand="0" w:noVBand="1"/>
      </w:tblPr>
      <w:tblGrid>
        <w:gridCol w:w="7366"/>
        <w:gridCol w:w="1134"/>
        <w:gridCol w:w="1137"/>
        <w:gridCol w:w="1225"/>
        <w:gridCol w:w="1045"/>
        <w:gridCol w:w="1045"/>
        <w:gridCol w:w="1257"/>
      </w:tblGrid>
      <w:tr w:rsidR="00B4654B" w:rsidRPr="005B1A5F" w14:paraId="681F18E2" w14:textId="77777777" w:rsidTr="00A03BDE">
        <w:trPr>
          <w:trHeight w:val="299"/>
        </w:trPr>
        <w:tc>
          <w:tcPr>
            <w:tcW w:w="14209" w:type="dxa"/>
            <w:gridSpan w:val="7"/>
            <w:tcBorders>
              <w:top w:val="nil"/>
              <w:left w:val="nil"/>
              <w:bottom w:val="single" w:sz="4" w:space="0" w:color="auto"/>
              <w:right w:val="nil"/>
            </w:tcBorders>
            <w:hideMark/>
          </w:tcPr>
          <w:p w14:paraId="140D9523" w14:textId="5984CB9B" w:rsidR="00B4654B" w:rsidRPr="005B1A5F" w:rsidRDefault="00B4654B" w:rsidP="00A03BDE">
            <w:pPr>
              <w:widowControl/>
              <w:rPr>
                <w:rFonts w:ascii="Times New Roman" w:eastAsia="標楷體" w:hAnsi="Times New Roman" w:cs="Times New Roman"/>
                <w:b/>
                <w:bCs/>
              </w:rPr>
            </w:pPr>
            <w:r w:rsidRPr="005B1A5F">
              <w:rPr>
                <w:rFonts w:ascii="Times New Roman" w:eastAsia="標楷體" w:hAnsi="Times New Roman" w:cs="Times New Roman"/>
                <w:b/>
                <w:bCs/>
              </w:rPr>
              <w:lastRenderedPageBreak/>
              <w:t xml:space="preserve">Table </w:t>
            </w:r>
            <w:r w:rsidRPr="00B4654B">
              <w:rPr>
                <w:rFonts w:ascii="Times New Roman" w:eastAsia="標楷體" w:hAnsi="Times New Roman" w:cs="Times New Roman"/>
                <w:b/>
                <w:bCs/>
              </w:rPr>
              <w:t>S</w:t>
            </w:r>
            <w:r w:rsidR="00224D66">
              <w:rPr>
                <w:rFonts w:ascii="Times New Roman" w:eastAsia="標楷體" w:hAnsi="Times New Roman" w:cs="Times New Roman" w:hint="eastAsia"/>
                <w:b/>
                <w:bCs/>
              </w:rPr>
              <w:t>3</w:t>
            </w:r>
            <w:r w:rsidRPr="00B4654B">
              <w:rPr>
                <w:rFonts w:ascii="Times New Roman" w:eastAsia="標楷體" w:hAnsi="Times New Roman" w:cs="Times New Roman"/>
                <w:b/>
                <w:bCs/>
              </w:rPr>
              <w:t>.</w:t>
            </w:r>
            <w:r>
              <w:rPr>
                <w:rFonts w:ascii="Times New Roman" w:eastAsia="標楷體" w:hAnsi="Times New Roman" w:cs="Times New Roman" w:hint="eastAsia"/>
                <w:b/>
                <w:bCs/>
              </w:rPr>
              <w:t xml:space="preserve"> </w:t>
            </w:r>
            <w:r w:rsidRPr="004F68D0">
              <w:rPr>
                <w:rFonts w:ascii="Times New Roman" w:eastAsia="標楷體" w:hAnsi="Times New Roman" w:cs="Times New Roman"/>
                <w:b/>
                <w:bCs/>
              </w:rPr>
              <w:t>Joanna Briggs Institute</w:t>
            </w:r>
            <w:r w:rsidRPr="00B65025">
              <w:rPr>
                <w:rFonts w:ascii="Times New Roman" w:eastAsia="標楷體" w:hAnsi="Times New Roman" w:cs="Times New Roman"/>
                <w:b/>
                <w:bCs/>
              </w:rPr>
              <w:t xml:space="preserve"> Quality Appraisal for Included RCTs</w:t>
            </w:r>
          </w:p>
        </w:tc>
      </w:tr>
      <w:tr w:rsidR="00B4654B" w:rsidRPr="005B1A5F" w14:paraId="1FF0198E" w14:textId="77777777" w:rsidTr="00A03BDE">
        <w:trPr>
          <w:trHeight w:val="299"/>
        </w:trPr>
        <w:tc>
          <w:tcPr>
            <w:tcW w:w="7366" w:type="dxa"/>
            <w:tcBorders>
              <w:top w:val="single" w:sz="4" w:space="0" w:color="auto"/>
            </w:tcBorders>
          </w:tcPr>
          <w:p w14:paraId="0C0A86A6" w14:textId="77777777" w:rsidR="00B4654B" w:rsidRPr="005B1A5F" w:rsidRDefault="00B4654B" w:rsidP="00A03BDE">
            <w:pPr>
              <w:widowControl/>
              <w:rPr>
                <w:rFonts w:ascii="Times New Roman" w:hAnsi="Times New Roman" w:cs="Times New Roman"/>
                <w:b/>
                <w:bCs/>
              </w:rPr>
            </w:pPr>
            <w:r w:rsidRPr="005B1A5F">
              <w:rPr>
                <w:rFonts w:ascii="Times New Roman" w:hAnsi="Times New Roman" w:cs="Times New Roman"/>
                <w:b/>
                <w:bCs/>
              </w:rPr>
              <w:t>Appraisal Item</w:t>
            </w:r>
          </w:p>
        </w:tc>
        <w:tc>
          <w:tcPr>
            <w:tcW w:w="1134" w:type="dxa"/>
            <w:tcBorders>
              <w:top w:val="single" w:sz="4" w:space="0" w:color="auto"/>
            </w:tcBorders>
            <w:noWrap/>
          </w:tcPr>
          <w:p w14:paraId="0ADC3B0A" w14:textId="77777777" w:rsidR="00B4654B" w:rsidRPr="005B1A5F" w:rsidRDefault="00B4654B" w:rsidP="00A03BDE">
            <w:pPr>
              <w:widowControl/>
              <w:jc w:val="center"/>
              <w:rPr>
                <w:rFonts w:ascii="Times New Roman" w:eastAsia="標楷體" w:hAnsi="Times New Roman" w:cs="Times New Roman"/>
                <w:b/>
                <w:bCs/>
              </w:rPr>
            </w:pPr>
            <w:r w:rsidRPr="005B1A5F">
              <w:rPr>
                <w:rFonts w:ascii="Times New Roman" w:eastAsia="標楷體" w:hAnsi="Times New Roman" w:cs="Times New Roman"/>
                <w:b/>
                <w:bCs/>
              </w:rPr>
              <w:t xml:space="preserve">Rosal </w:t>
            </w:r>
          </w:p>
          <w:p w14:paraId="3DD1B2F8" w14:textId="77777777" w:rsidR="00B4654B" w:rsidRPr="005B1A5F" w:rsidRDefault="00B4654B" w:rsidP="00A03BDE">
            <w:pPr>
              <w:widowControl/>
              <w:jc w:val="center"/>
              <w:rPr>
                <w:rFonts w:ascii="Times New Roman" w:eastAsia="標楷體" w:hAnsi="Times New Roman" w:cs="Times New Roman"/>
                <w:b/>
                <w:bCs/>
              </w:rPr>
            </w:pPr>
            <w:r w:rsidRPr="005B1A5F">
              <w:rPr>
                <w:rFonts w:ascii="Times New Roman" w:eastAsia="標楷體" w:hAnsi="Times New Roman" w:cs="Times New Roman"/>
                <w:b/>
                <w:bCs/>
              </w:rPr>
              <w:t xml:space="preserve">et al. </w:t>
            </w:r>
          </w:p>
          <w:p w14:paraId="30CBA0BF" w14:textId="77777777" w:rsidR="00B4654B" w:rsidRPr="005B1A5F" w:rsidRDefault="00B4654B" w:rsidP="00A03BDE">
            <w:pPr>
              <w:widowControl/>
              <w:jc w:val="center"/>
              <w:rPr>
                <w:rFonts w:ascii="Times New Roman" w:eastAsia="標楷體" w:hAnsi="Times New Roman" w:cs="Times New Roman"/>
                <w:b/>
                <w:bCs/>
              </w:rPr>
            </w:pPr>
            <w:r w:rsidRPr="005B1A5F">
              <w:rPr>
                <w:rFonts w:ascii="Times New Roman" w:eastAsia="標楷體" w:hAnsi="Times New Roman" w:cs="Times New Roman"/>
                <w:b/>
                <w:bCs/>
              </w:rPr>
              <w:t>(2014)</w:t>
            </w:r>
          </w:p>
        </w:tc>
        <w:tc>
          <w:tcPr>
            <w:tcW w:w="1137" w:type="dxa"/>
            <w:tcBorders>
              <w:top w:val="single" w:sz="4" w:space="0" w:color="auto"/>
            </w:tcBorders>
            <w:noWrap/>
          </w:tcPr>
          <w:p w14:paraId="0EE29243" w14:textId="77777777" w:rsidR="00B4654B" w:rsidRPr="005B1A5F" w:rsidRDefault="00B4654B" w:rsidP="00A03BDE">
            <w:pPr>
              <w:widowControl/>
              <w:jc w:val="center"/>
              <w:rPr>
                <w:rFonts w:ascii="Times New Roman" w:eastAsia="標楷體" w:hAnsi="Times New Roman" w:cs="Times New Roman"/>
                <w:b/>
                <w:bCs/>
              </w:rPr>
            </w:pPr>
            <w:r w:rsidRPr="005B1A5F">
              <w:rPr>
                <w:rFonts w:ascii="Times New Roman" w:eastAsia="標楷體" w:hAnsi="Times New Roman" w:cs="Times New Roman"/>
                <w:b/>
                <w:bCs/>
              </w:rPr>
              <w:t>Magnani et al. (20</w:t>
            </w:r>
            <w:r>
              <w:rPr>
                <w:rFonts w:ascii="Times New Roman" w:eastAsia="標楷體" w:hAnsi="Times New Roman" w:cs="Times New Roman" w:hint="eastAsia"/>
                <w:b/>
                <w:bCs/>
              </w:rPr>
              <w:t>17</w:t>
            </w:r>
            <w:r w:rsidRPr="005B1A5F">
              <w:rPr>
                <w:rFonts w:ascii="Times New Roman" w:eastAsia="標楷體" w:hAnsi="Times New Roman" w:cs="Times New Roman"/>
                <w:b/>
                <w:bCs/>
              </w:rPr>
              <w:t>)</w:t>
            </w:r>
          </w:p>
        </w:tc>
        <w:tc>
          <w:tcPr>
            <w:tcW w:w="1225" w:type="dxa"/>
            <w:tcBorders>
              <w:top w:val="single" w:sz="4" w:space="0" w:color="auto"/>
            </w:tcBorders>
          </w:tcPr>
          <w:p w14:paraId="2511C3C5" w14:textId="77777777" w:rsidR="00B4654B" w:rsidRPr="005B1A5F" w:rsidRDefault="00B4654B" w:rsidP="00A03BDE">
            <w:pPr>
              <w:widowControl/>
              <w:jc w:val="center"/>
              <w:rPr>
                <w:rFonts w:ascii="Times New Roman" w:eastAsia="標楷體" w:hAnsi="Times New Roman" w:cs="Times New Roman"/>
                <w:b/>
                <w:bCs/>
              </w:rPr>
            </w:pPr>
            <w:r w:rsidRPr="005B1A5F">
              <w:rPr>
                <w:rFonts w:ascii="Times New Roman" w:eastAsia="標楷體" w:hAnsi="Times New Roman" w:cs="Times New Roman"/>
                <w:b/>
                <w:bCs/>
              </w:rPr>
              <w:t>Tongpeth et al. (2020)</w:t>
            </w:r>
          </w:p>
        </w:tc>
        <w:tc>
          <w:tcPr>
            <w:tcW w:w="1045" w:type="dxa"/>
            <w:tcBorders>
              <w:top w:val="single" w:sz="4" w:space="0" w:color="auto"/>
            </w:tcBorders>
            <w:noWrap/>
          </w:tcPr>
          <w:p w14:paraId="35903595" w14:textId="77777777" w:rsidR="00B4654B" w:rsidRPr="005B1A5F" w:rsidRDefault="00B4654B" w:rsidP="00A03BDE">
            <w:pPr>
              <w:widowControl/>
              <w:jc w:val="center"/>
              <w:rPr>
                <w:rFonts w:ascii="Times New Roman" w:eastAsia="標楷體" w:hAnsi="Times New Roman" w:cs="Times New Roman"/>
                <w:b/>
                <w:bCs/>
              </w:rPr>
            </w:pPr>
            <w:r w:rsidRPr="005B1A5F">
              <w:rPr>
                <w:rFonts w:ascii="Times New Roman" w:eastAsia="標楷體" w:hAnsi="Times New Roman" w:cs="Times New Roman"/>
                <w:b/>
                <w:bCs/>
              </w:rPr>
              <w:t>Gong et al. (2020)</w:t>
            </w:r>
          </w:p>
        </w:tc>
        <w:tc>
          <w:tcPr>
            <w:tcW w:w="1045" w:type="dxa"/>
            <w:tcBorders>
              <w:top w:val="single" w:sz="4" w:space="0" w:color="auto"/>
            </w:tcBorders>
            <w:noWrap/>
          </w:tcPr>
          <w:p w14:paraId="786466DF" w14:textId="77777777" w:rsidR="00B4654B" w:rsidRPr="005B1A5F" w:rsidRDefault="00B4654B" w:rsidP="00A03BDE">
            <w:pPr>
              <w:widowControl/>
              <w:jc w:val="center"/>
              <w:rPr>
                <w:rFonts w:ascii="Times New Roman" w:eastAsia="標楷體" w:hAnsi="Times New Roman" w:cs="Times New Roman"/>
                <w:b/>
                <w:bCs/>
              </w:rPr>
            </w:pPr>
            <w:r w:rsidRPr="005B1A5F">
              <w:rPr>
                <w:rFonts w:ascii="Times New Roman" w:eastAsia="標楷體" w:hAnsi="Times New Roman" w:cs="Times New Roman"/>
                <w:b/>
                <w:bCs/>
              </w:rPr>
              <w:t>Guhl et al. (2020)</w:t>
            </w:r>
          </w:p>
        </w:tc>
        <w:tc>
          <w:tcPr>
            <w:tcW w:w="1257" w:type="dxa"/>
            <w:tcBorders>
              <w:top w:val="single" w:sz="4" w:space="0" w:color="auto"/>
            </w:tcBorders>
            <w:noWrap/>
          </w:tcPr>
          <w:p w14:paraId="3ECB7FBC" w14:textId="77777777" w:rsidR="00B4654B" w:rsidRPr="005B1A5F" w:rsidRDefault="00B4654B" w:rsidP="00A03BDE">
            <w:pPr>
              <w:widowControl/>
              <w:jc w:val="center"/>
              <w:rPr>
                <w:rFonts w:ascii="Times New Roman" w:eastAsia="標楷體" w:hAnsi="Times New Roman" w:cs="Times New Roman"/>
                <w:b/>
                <w:bCs/>
              </w:rPr>
            </w:pPr>
            <w:r w:rsidRPr="005B1A5F">
              <w:rPr>
                <w:rFonts w:ascii="Times New Roman" w:eastAsia="標楷體" w:hAnsi="Times New Roman" w:cs="Times New Roman"/>
                <w:b/>
                <w:bCs/>
              </w:rPr>
              <w:t>Wonggom et al. (2020)</w:t>
            </w:r>
          </w:p>
        </w:tc>
      </w:tr>
      <w:tr w:rsidR="00B4654B" w:rsidRPr="005B1A5F" w14:paraId="570D2F94" w14:textId="77777777" w:rsidTr="00A03BDE">
        <w:trPr>
          <w:trHeight w:val="57"/>
        </w:trPr>
        <w:tc>
          <w:tcPr>
            <w:tcW w:w="7366" w:type="dxa"/>
            <w:vAlign w:val="center"/>
            <w:hideMark/>
          </w:tcPr>
          <w:p w14:paraId="59111049" w14:textId="77777777" w:rsidR="00B4654B" w:rsidRPr="005B1A5F" w:rsidRDefault="00B4654B" w:rsidP="00A03BDE">
            <w:pPr>
              <w:widowControl/>
              <w:rPr>
                <w:rFonts w:ascii="Times New Roman" w:eastAsia="標楷體" w:hAnsi="Times New Roman" w:cs="Times New Roman"/>
                <w:sz w:val="22"/>
                <w:szCs w:val="22"/>
              </w:rPr>
            </w:pPr>
            <w:r w:rsidRPr="005B1A5F">
              <w:rPr>
                <w:rFonts w:ascii="Times New Roman" w:hAnsi="Times New Roman" w:cs="Times New Roman"/>
                <w:sz w:val="22"/>
                <w:szCs w:val="22"/>
              </w:rPr>
              <w:t>Was true randomization used for assignment of participants to treatment groups?</w:t>
            </w:r>
          </w:p>
        </w:tc>
        <w:tc>
          <w:tcPr>
            <w:tcW w:w="1134" w:type="dxa"/>
            <w:noWrap/>
            <w:hideMark/>
          </w:tcPr>
          <w:p w14:paraId="7EAAA718"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137" w:type="dxa"/>
            <w:noWrap/>
            <w:hideMark/>
          </w:tcPr>
          <w:p w14:paraId="73D9371B"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25" w:type="dxa"/>
          </w:tcPr>
          <w:p w14:paraId="6F23FC85" w14:textId="77777777" w:rsidR="00B4654B" w:rsidRPr="005B1A5F" w:rsidRDefault="00B4654B" w:rsidP="00A03BDE">
            <w:pPr>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529B61F1"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2E093C7C"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57" w:type="dxa"/>
            <w:noWrap/>
            <w:hideMark/>
          </w:tcPr>
          <w:p w14:paraId="33622409"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r>
      <w:tr w:rsidR="00B4654B" w:rsidRPr="005B1A5F" w14:paraId="1C2E4085" w14:textId="77777777" w:rsidTr="00A03BDE">
        <w:trPr>
          <w:trHeight w:val="323"/>
        </w:trPr>
        <w:tc>
          <w:tcPr>
            <w:tcW w:w="7366" w:type="dxa"/>
            <w:noWrap/>
            <w:vAlign w:val="center"/>
            <w:hideMark/>
          </w:tcPr>
          <w:p w14:paraId="2FE73774" w14:textId="77777777" w:rsidR="00B4654B" w:rsidRPr="005B1A5F" w:rsidRDefault="00B4654B" w:rsidP="00A03BDE">
            <w:pPr>
              <w:widowControl/>
              <w:rPr>
                <w:rFonts w:ascii="Times New Roman" w:eastAsia="標楷體" w:hAnsi="Times New Roman" w:cs="Times New Roman"/>
                <w:sz w:val="22"/>
                <w:szCs w:val="22"/>
              </w:rPr>
            </w:pPr>
            <w:r w:rsidRPr="005B1A5F">
              <w:rPr>
                <w:rFonts w:ascii="Times New Roman" w:hAnsi="Times New Roman" w:cs="Times New Roman"/>
                <w:sz w:val="22"/>
                <w:szCs w:val="22"/>
              </w:rPr>
              <w:t>Was allocation to treatment groups concealed?</w:t>
            </w:r>
          </w:p>
        </w:tc>
        <w:tc>
          <w:tcPr>
            <w:tcW w:w="1134" w:type="dxa"/>
            <w:noWrap/>
            <w:hideMark/>
          </w:tcPr>
          <w:p w14:paraId="54472C30"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U</w:t>
            </w:r>
          </w:p>
        </w:tc>
        <w:tc>
          <w:tcPr>
            <w:tcW w:w="1137" w:type="dxa"/>
            <w:noWrap/>
            <w:hideMark/>
          </w:tcPr>
          <w:p w14:paraId="49771F7A"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25" w:type="dxa"/>
          </w:tcPr>
          <w:p w14:paraId="79FF76B0" w14:textId="77777777" w:rsidR="00B4654B" w:rsidRPr="005B1A5F" w:rsidRDefault="00B4654B" w:rsidP="00A03BDE">
            <w:pPr>
              <w:jc w:val="center"/>
              <w:rPr>
                <w:rFonts w:ascii="Times New Roman" w:eastAsia="標楷體" w:hAnsi="Times New Roman" w:cs="Times New Roman"/>
              </w:rPr>
            </w:pPr>
            <w:r w:rsidRPr="005B1A5F">
              <w:rPr>
                <w:rFonts w:ascii="Times New Roman" w:eastAsia="標楷體" w:hAnsi="Times New Roman" w:cs="Times New Roman"/>
              </w:rPr>
              <w:t>U</w:t>
            </w:r>
          </w:p>
        </w:tc>
        <w:tc>
          <w:tcPr>
            <w:tcW w:w="1045" w:type="dxa"/>
            <w:noWrap/>
            <w:hideMark/>
          </w:tcPr>
          <w:p w14:paraId="5879494E"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3FFE097B"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57" w:type="dxa"/>
            <w:noWrap/>
            <w:hideMark/>
          </w:tcPr>
          <w:p w14:paraId="0FBE8CDA"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U</w:t>
            </w:r>
          </w:p>
        </w:tc>
      </w:tr>
      <w:tr w:rsidR="00B4654B" w:rsidRPr="005B1A5F" w14:paraId="52053606" w14:textId="77777777" w:rsidTr="00A03BDE">
        <w:trPr>
          <w:trHeight w:val="323"/>
        </w:trPr>
        <w:tc>
          <w:tcPr>
            <w:tcW w:w="7366" w:type="dxa"/>
            <w:noWrap/>
            <w:vAlign w:val="center"/>
            <w:hideMark/>
          </w:tcPr>
          <w:p w14:paraId="356DE012" w14:textId="77777777" w:rsidR="00B4654B" w:rsidRPr="005B1A5F" w:rsidRDefault="00B4654B" w:rsidP="00A03BDE">
            <w:pPr>
              <w:widowControl/>
              <w:rPr>
                <w:rFonts w:ascii="Times New Roman" w:eastAsia="標楷體" w:hAnsi="Times New Roman" w:cs="Times New Roman"/>
                <w:sz w:val="22"/>
                <w:szCs w:val="22"/>
              </w:rPr>
            </w:pPr>
            <w:r w:rsidRPr="005B1A5F">
              <w:rPr>
                <w:rFonts w:ascii="Times New Roman" w:hAnsi="Times New Roman" w:cs="Times New Roman"/>
                <w:sz w:val="22"/>
                <w:szCs w:val="22"/>
              </w:rPr>
              <w:t>Were treatment groups similar at the baseline?</w:t>
            </w:r>
          </w:p>
        </w:tc>
        <w:tc>
          <w:tcPr>
            <w:tcW w:w="1134" w:type="dxa"/>
            <w:noWrap/>
            <w:hideMark/>
          </w:tcPr>
          <w:p w14:paraId="5339DD64"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137" w:type="dxa"/>
            <w:noWrap/>
            <w:hideMark/>
          </w:tcPr>
          <w:p w14:paraId="6DEF30C6"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25" w:type="dxa"/>
          </w:tcPr>
          <w:p w14:paraId="0C2F07E8" w14:textId="77777777" w:rsidR="00B4654B" w:rsidRPr="005B1A5F" w:rsidRDefault="00B4654B" w:rsidP="00A03BDE">
            <w:pPr>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034EF905"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07B3EEF7"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57" w:type="dxa"/>
            <w:noWrap/>
            <w:hideMark/>
          </w:tcPr>
          <w:p w14:paraId="1CE32B6A"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r>
      <w:tr w:rsidR="00B4654B" w:rsidRPr="005B1A5F" w14:paraId="11A80314" w14:textId="77777777" w:rsidTr="00A03BDE">
        <w:trPr>
          <w:trHeight w:val="323"/>
        </w:trPr>
        <w:tc>
          <w:tcPr>
            <w:tcW w:w="7366" w:type="dxa"/>
            <w:noWrap/>
            <w:vAlign w:val="center"/>
            <w:hideMark/>
          </w:tcPr>
          <w:p w14:paraId="2CF65B6F" w14:textId="77777777" w:rsidR="00B4654B" w:rsidRPr="005B1A5F" w:rsidRDefault="00B4654B" w:rsidP="00A03BDE">
            <w:pPr>
              <w:widowControl/>
              <w:rPr>
                <w:rFonts w:ascii="Times New Roman" w:eastAsia="標楷體" w:hAnsi="Times New Roman" w:cs="Times New Roman"/>
                <w:sz w:val="22"/>
                <w:szCs w:val="22"/>
              </w:rPr>
            </w:pPr>
            <w:r w:rsidRPr="005B1A5F">
              <w:rPr>
                <w:rFonts w:ascii="Times New Roman" w:hAnsi="Times New Roman" w:cs="Times New Roman"/>
                <w:sz w:val="22"/>
                <w:szCs w:val="22"/>
              </w:rPr>
              <w:t>Were participants blind to treatment assignment?</w:t>
            </w:r>
          </w:p>
        </w:tc>
        <w:tc>
          <w:tcPr>
            <w:tcW w:w="1134" w:type="dxa"/>
            <w:noWrap/>
            <w:hideMark/>
          </w:tcPr>
          <w:p w14:paraId="021E8BFE"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N</w:t>
            </w:r>
          </w:p>
        </w:tc>
        <w:tc>
          <w:tcPr>
            <w:tcW w:w="1137" w:type="dxa"/>
            <w:noWrap/>
            <w:hideMark/>
          </w:tcPr>
          <w:p w14:paraId="68ED3A81"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N</w:t>
            </w:r>
          </w:p>
        </w:tc>
        <w:tc>
          <w:tcPr>
            <w:tcW w:w="1225" w:type="dxa"/>
          </w:tcPr>
          <w:p w14:paraId="6FEA5FA6" w14:textId="77777777" w:rsidR="00B4654B" w:rsidRPr="005B1A5F" w:rsidRDefault="00B4654B" w:rsidP="00A03BDE">
            <w:pPr>
              <w:jc w:val="center"/>
              <w:rPr>
                <w:rFonts w:ascii="Times New Roman" w:eastAsia="標楷體" w:hAnsi="Times New Roman" w:cs="Times New Roman"/>
              </w:rPr>
            </w:pPr>
            <w:r w:rsidRPr="005B1A5F">
              <w:rPr>
                <w:rFonts w:ascii="Times New Roman" w:eastAsia="標楷體" w:hAnsi="Times New Roman" w:cs="Times New Roman"/>
              </w:rPr>
              <w:t>N</w:t>
            </w:r>
          </w:p>
        </w:tc>
        <w:tc>
          <w:tcPr>
            <w:tcW w:w="1045" w:type="dxa"/>
            <w:noWrap/>
            <w:hideMark/>
          </w:tcPr>
          <w:p w14:paraId="0D644CA8"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N</w:t>
            </w:r>
          </w:p>
        </w:tc>
        <w:tc>
          <w:tcPr>
            <w:tcW w:w="1045" w:type="dxa"/>
            <w:noWrap/>
            <w:hideMark/>
          </w:tcPr>
          <w:p w14:paraId="5BDD8B7E"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N</w:t>
            </w:r>
          </w:p>
        </w:tc>
        <w:tc>
          <w:tcPr>
            <w:tcW w:w="1257" w:type="dxa"/>
            <w:noWrap/>
            <w:hideMark/>
          </w:tcPr>
          <w:p w14:paraId="5D3D3F08"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N</w:t>
            </w:r>
          </w:p>
        </w:tc>
      </w:tr>
      <w:tr w:rsidR="00B4654B" w:rsidRPr="005B1A5F" w14:paraId="11FF65AA" w14:textId="77777777" w:rsidTr="00A03BDE">
        <w:trPr>
          <w:trHeight w:val="323"/>
        </w:trPr>
        <w:tc>
          <w:tcPr>
            <w:tcW w:w="7366" w:type="dxa"/>
            <w:noWrap/>
            <w:vAlign w:val="center"/>
            <w:hideMark/>
          </w:tcPr>
          <w:p w14:paraId="758AE2B1" w14:textId="77777777" w:rsidR="00B4654B" w:rsidRPr="005B1A5F" w:rsidRDefault="00B4654B" w:rsidP="00A03BDE">
            <w:pPr>
              <w:widowControl/>
              <w:rPr>
                <w:rFonts w:ascii="Times New Roman" w:eastAsia="標楷體" w:hAnsi="Times New Roman" w:cs="Times New Roman"/>
                <w:sz w:val="22"/>
                <w:szCs w:val="22"/>
              </w:rPr>
            </w:pPr>
            <w:r w:rsidRPr="005B1A5F">
              <w:rPr>
                <w:rFonts w:ascii="Times New Roman" w:hAnsi="Times New Roman" w:cs="Times New Roman"/>
                <w:sz w:val="22"/>
                <w:szCs w:val="22"/>
              </w:rPr>
              <w:t xml:space="preserve">Were those delivering treatment blind to treatment assignment? </w:t>
            </w:r>
          </w:p>
        </w:tc>
        <w:tc>
          <w:tcPr>
            <w:tcW w:w="1134" w:type="dxa"/>
            <w:noWrap/>
            <w:hideMark/>
          </w:tcPr>
          <w:p w14:paraId="6C2784A1"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N</w:t>
            </w:r>
          </w:p>
        </w:tc>
        <w:tc>
          <w:tcPr>
            <w:tcW w:w="1137" w:type="dxa"/>
            <w:noWrap/>
            <w:hideMark/>
          </w:tcPr>
          <w:p w14:paraId="4317F6B8"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N</w:t>
            </w:r>
          </w:p>
        </w:tc>
        <w:tc>
          <w:tcPr>
            <w:tcW w:w="1225" w:type="dxa"/>
          </w:tcPr>
          <w:p w14:paraId="0960CFC8" w14:textId="77777777" w:rsidR="00B4654B" w:rsidRPr="005B1A5F" w:rsidRDefault="00B4654B" w:rsidP="00A03BDE">
            <w:pPr>
              <w:jc w:val="center"/>
              <w:rPr>
                <w:rFonts w:ascii="Times New Roman" w:eastAsia="標楷體" w:hAnsi="Times New Roman" w:cs="Times New Roman"/>
              </w:rPr>
            </w:pPr>
            <w:r w:rsidRPr="005B1A5F">
              <w:rPr>
                <w:rFonts w:ascii="Times New Roman" w:eastAsia="標楷體" w:hAnsi="Times New Roman" w:cs="Times New Roman"/>
              </w:rPr>
              <w:t>N</w:t>
            </w:r>
          </w:p>
        </w:tc>
        <w:tc>
          <w:tcPr>
            <w:tcW w:w="1045" w:type="dxa"/>
            <w:noWrap/>
            <w:hideMark/>
          </w:tcPr>
          <w:p w14:paraId="620FE473"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N</w:t>
            </w:r>
          </w:p>
        </w:tc>
        <w:tc>
          <w:tcPr>
            <w:tcW w:w="1045" w:type="dxa"/>
            <w:noWrap/>
            <w:hideMark/>
          </w:tcPr>
          <w:p w14:paraId="16BC03D8"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N</w:t>
            </w:r>
          </w:p>
        </w:tc>
        <w:tc>
          <w:tcPr>
            <w:tcW w:w="1257" w:type="dxa"/>
            <w:noWrap/>
            <w:hideMark/>
          </w:tcPr>
          <w:p w14:paraId="45EC36CE"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N</w:t>
            </w:r>
          </w:p>
        </w:tc>
      </w:tr>
      <w:tr w:rsidR="00B4654B" w:rsidRPr="005B1A5F" w14:paraId="4E7DA6BC" w14:textId="77777777" w:rsidTr="00A03BDE">
        <w:trPr>
          <w:trHeight w:val="323"/>
        </w:trPr>
        <w:tc>
          <w:tcPr>
            <w:tcW w:w="7366" w:type="dxa"/>
            <w:noWrap/>
            <w:vAlign w:val="center"/>
            <w:hideMark/>
          </w:tcPr>
          <w:p w14:paraId="0DEBE2A8" w14:textId="77777777" w:rsidR="00B4654B" w:rsidRPr="005B1A5F" w:rsidRDefault="00B4654B" w:rsidP="00A03BDE">
            <w:pPr>
              <w:widowControl/>
              <w:rPr>
                <w:rFonts w:ascii="Times New Roman" w:eastAsia="標楷體" w:hAnsi="Times New Roman" w:cs="Times New Roman"/>
                <w:sz w:val="22"/>
                <w:szCs w:val="22"/>
              </w:rPr>
            </w:pPr>
            <w:r w:rsidRPr="005B1A5F">
              <w:rPr>
                <w:rFonts w:ascii="Times New Roman" w:hAnsi="Times New Roman" w:cs="Times New Roman"/>
                <w:sz w:val="22"/>
                <w:szCs w:val="22"/>
              </w:rPr>
              <w:t>Were outcomes assessors blind to treatment assignment?</w:t>
            </w:r>
          </w:p>
        </w:tc>
        <w:tc>
          <w:tcPr>
            <w:tcW w:w="1134" w:type="dxa"/>
            <w:noWrap/>
            <w:hideMark/>
          </w:tcPr>
          <w:p w14:paraId="2D630DD7"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U</w:t>
            </w:r>
          </w:p>
        </w:tc>
        <w:tc>
          <w:tcPr>
            <w:tcW w:w="1137" w:type="dxa"/>
            <w:noWrap/>
            <w:hideMark/>
          </w:tcPr>
          <w:p w14:paraId="4C16BD88"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U</w:t>
            </w:r>
          </w:p>
        </w:tc>
        <w:tc>
          <w:tcPr>
            <w:tcW w:w="1225" w:type="dxa"/>
          </w:tcPr>
          <w:p w14:paraId="1F71EEBD" w14:textId="77777777" w:rsidR="00B4654B" w:rsidRPr="005B1A5F" w:rsidRDefault="00B4654B" w:rsidP="00A03BDE">
            <w:pPr>
              <w:jc w:val="center"/>
              <w:rPr>
                <w:rFonts w:ascii="Times New Roman" w:eastAsia="標楷體" w:hAnsi="Times New Roman" w:cs="Times New Roman"/>
              </w:rPr>
            </w:pPr>
            <w:r w:rsidRPr="005B1A5F">
              <w:rPr>
                <w:rFonts w:ascii="Times New Roman" w:eastAsia="標楷體" w:hAnsi="Times New Roman" w:cs="Times New Roman"/>
              </w:rPr>
              <w:t>U</w:t>
            </w:r>
          </w:p>
        </w:tc>
        <w:tc>
          <w:tcPr>
            <w:tcW w:w="1045" w:type="dxa"/>
            <w:noWrap/>
            <w:hideMark/>
          </w:tcPr>
          <w:p w14:paraId="70E08473"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U</w:t>
            </w:r>
          </w:p>
        </w:tc>
        <w:tc>
          <w:tcPr>
            <w:tcW w:w="1045" w:type="dxa"/>
            <w:noWrap/>
            <w:hideMark/>
          </w:tcPr>
          <w:p w14:paraId="70462E07"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U</w:t>
            </w:r>
          </w:p>
        </w:tc>
        <w:tc>
          <w:tcPr>
            <w:tcW w:w="1257" w:type="dxa"/>
            <w:noWrap/>
            <w:hideMark/>
          </w:tcPr>
          <w:p w14:paraId="4F60C54B"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U</w:t>
            </w:r>
          </w:p>
        </w:tc>
      </w:tr>
      <w:tr w:rsidR="00B4654B" w:rsidRPr="005B1A5F" w14:paraId="3401E1E6" w14:textId="77777777" w:rsidTr="00A03BDE">
        <w:trPr>
          <w:trHeight w:val="323"/>
        </w:trPr>
        <w:tc>
          <w:tcPr>
            <w:tcW w:w="7366" w:type="dxa"/>
            <w:noWrap/>
            <w:vAlign w:val="center"/>
            <w:hideMark/>
          </w:tcPr>
          <w:p w14:paraId="457267FE" w14:textId="77777777" w:rsidR="00B4654B" w:rsidRPr="005B1A5F" w:rsidRDefault="00B4654B" w:rsidP="00A03BDE">
            <w:pPr>
              <w:widowControl/>
              <w:rPr>
                <w:rFonts w:ascii="Times New Roman" w:eastAsia="標楷體" w:hAnsi="Times New Roman" w:cs="Times New Roman"/>
                <w:sz w:val="22"/>
                <w:szCs w:val="22"/>
              </w:rPr>
            </w:pPr>
            <w:r w:rsidRPr="005B1A5F">
              <w:rPr>
                <w:rFonts w:ascii="Times New Roman" w:hAnsi="Times New Roman" w:cs="Times New Roman"/>
                <w:sz w:val="22"/>
                <w:szCs w:val="22"/>
              </w:rPr>
              <w:t>Were treatment groups treated identically other than the intervention of interest?</w:t>
            </w:r>
          </w:p>
        </w:tc>
        <w:tc>
          <w:tcPr>
            <w:tcW w:w="1134" w:type="dxa"/>
            <w:noWrap/>
            <w:hideMark/>
          </w:tcPr>
          <w:p w14:paraId="510C521D"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137" w:type="dxa"/>
            <w:noWrap/>
            <w:hideMark/>
          </w:tcPr>
          <w:p w14:paraId="60B71061"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25" w:type="dxa"/>
          </w:tcPr>
          <w:p w14:paraId="69FC3E04" w14:textId="77777777" w:rsidR="00B4654B" w:rsidRPr="005B1A5F" w:rsidRDefault="00B4654B" w:rsidP="00A03BDE">
            <w:pPr>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0CE4050F"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22A2CF9E"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57" w:type="dxa"/>
            <w:noWrap/>
            <w:hideMark/>
          </w:tcPr>
          <w:p w14:paraId="5B039898"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r>
      <w:tr w:rsidR="00B4654B" w:rsidRPr="005B1A5F" w14:paraId="25F49519" w14:textId="77777777" w:rsidTr="00A03BDE">
        <w:trPr>
          <w:trHeight w:val="323"/>
        </w:trPr>
        <w:tc>
          <w:tcPr>
            <w:tcW w:w="7366" w:type="dxa"/>
            <w:noWrap/>
            <w:vAlign w:val="center"/>
            <w:hideMark/>
          </w:tcPr>
          <w:p w14:paraId="474416DC" w14:textId="77777777" w:rsidR="00B4654B" w:rsidRPr="005B1A5F" w:rsidRDefault="00B4654B" w:rsidP="00A03BDE">
            <w:pPr>
              <w:widowControl/>
              <w:rPr>
                <w:rFonts w:ascii="Times New Roman" w:eastAsia="標楷體" w:hAnsi="Times New Roman" w:cs="Times New Roman"/>
                <w:sz w:val="22"/>
                <w:szCs w:val="22"/>
              </w:rPr>
            </w:pPr>
            <w:r w:rsidRPr="005B1A5F">
              <w:rPr>
                <w:rFonts w:ascii="Times New Roman" w:hAnsi="Times New Roman" w:cs="Times New Roman"/>
                <w:sz w:val="22"/>
                <w:szCs w:val="22"/>
              </w:rPr>
              <w:t>Was follow up complete and if not, were differences between groups in terms of their follow up adequately described and analyzed?</w:t>
            </w:r>
          </w:p>
        </w:tc>
        <w:tc>
          <w:tcPr>
            <w:tcW w:w="1134" w:type="dxa"/>
            <w:noWrap/>
            <w:hideMark/>
          </w:tcPr>
          <w:p w14:paraId="1A2DDBC1"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137" w:type="dxa"/>
            <w:noWrap/>
            <w:hideMark/>
          </w:tcPr>
          <w:p w14:paraId="6C5428D1"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25" w:type="dxa"/>
          </w:tcPr>
          <w:p w14:paraId="73AED27C" w14:textId="77777777" w:rsidR="00B4654B" w:rsidRPr="005B1A5F" w:rsidRDefault="00B4654B" w:rsidP="00A03BDE">
            <w:pPr>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14CDC2EE"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34BBDCE2"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57" w:type="dxa"/>
            <w:noWrap/>
            <w:hideMark/>
          </w:tcPr>
          <w:p w14:paraId="26159B53"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r>
      <w:tr w:rsidR="00B4654B" w:rsidRPr="005B1A5F" w14:paraId="4C9E8CD5" w14:textId="77777777" w:rsidTr="00A03BDE">
        <w:trPr>
          <w:trHeight w:val="323"/>
        </w:trPr>
        <w:tc>
          <w:tcPr>
            <w:tcW w:w="7366" w:type="dxa"/>
            <w:noWrap/>
            <w:vAlign w:val="center"/>
            <w:hideMark/>
          </w:tcPr>
          <w:p w14:paraId="3308A0AC" w14:textId="77777777" w:rsidR="00B4654B" w:rsidRPr="005B1A5F" w:rsidRDefault="00B4654B" w:rsidP="00A03BDE">
            <w:pPr>
              <w:widowControl/>
              <w:rPr>
                <w:rFonts w:ascii="Times New Roman" w:eastAsia="標楷體" w:hAnsi="Times New Roman" w:cs="Times New Roman"/>
                <w:sz w:val="22"/>
                <w:szCs w:val="22"/>
              </w:rPr>
            </w:pPr>
            <w:r w:rsidRPr="005B1A5F">
              <w:rPr>
                <w:rFonts w:ascii="Times New Roman" w:hAnsi="Times New Roman" w:cs="Times New Roman"/>
                <w:sz w:val="22"/>
                <w:szCs w:val="22"/>
              </w:rPr>
              <w:t>Were participants analyzed in the groups to which they were randomized?</w:t>
            </w:r>
          </w:p>
        </w:tc>
        <w:tc>
          <w:tcPr>
            <w:tcW w:w="1134" w:type="dxa"/>
            <w:noWrap/>
            <w:hideMark/>
          </w:tcPr>
          <w:p w14:paraId="6D08AFFD"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137" w:type="dxa"/>
            <w:noWrap/>
            <w:hideMark/>
          </w:tcPr>
          <w:p w14:paraId="01545E05"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25" w:type="dxa"/>
          </w:tcPr>
          <w:p w14:paraId="1CA7A8E1" w14:textId="77777777" w:rsidR="00B4654B" w:rsidRPr="005B1A5F" w:rsidRDefault="00B4654B" w:rsidP="00A03BDE">
            <w:pPr>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67068904"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00C35C86"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57" w:type="dxa"/>
            <w:noWrap/>
            <w:hideMark/>
          </w:tcPr>
          <w:p w14:paraId="61C1386D"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r>
      <w:tr w:rsidR="00B4654B" w:rsidRPr="005B1A5F" w14:paraId="3B865C3F" w14:textId="77777777" w:rsidTr="00A03BDE">
        <w:trPr>
          <w:trHeight w:val="323"/>
        </w:trPr>
        <w:tc>
          <w:tcPr>
            <w:tcW w:w="7366" w:type="dxa"/>
            <w:noWrap/>
            <w:vAlign w:val="center"/>
            <w:hideMark/>
          </w:tcPr>
          <w:p w14:paraId="798DA782" w14:textId="77777777" w:rsidR="00B4654B" w:rsidRPr="005B1A5F" w:rsidRDefault="00B4654B" w:rsidP="00A03BDE">
            <w:pPr>
              <w:widowControl/>
              <w:rPr>
                <w:rFonts w:ascii="Times New Roman" w:eastAsia="標楷體" w:hAnsi="Times New Roman" w:cs="Times New Roman"/>
                <w:sz w:val="22"/>
                <w:szCs w:val="22"/>
              </w:rPr>
            </w:pPr>
            <w:r w:rsidRPr="005B1A5F">
              <w:rPr>
                <w:rFonts w:ascii="Times New Roman" w:hAnsi="Times New Roman" w:cs="Times New Roman"/>
                <w:sz w:val="22"/>
                <w:szCs w:val="22"/>
              </w:rPr>
              <w:t>Were outcomes measured in the same way for treatment groups?</w:t>
            </w:r>
          </w:p>
        </w:tc>
        <w:tc>
          <w:tcPr>
            <w:tcW w:w="1134" w:type="dxa"/>
            <w:noWrap/>
            <w:hideMark/>
          </w:tcPr>
          <w:p w14:paraId="4A602827"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137" w:type="dxa"/>
            <w:noWrap/>
            <w:hideMark/>
          </w:tcPr>
          <w:p w14:paraId="65F138CE"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25" w:type="dxa"/>
          </w:tcPr>
          <w:p w14:paraId="721D3277" w14:textId="77777777" w:rsidR="00B4654B" w:rsidRPr="005B1A5F" w:rsidRDefault="00B4654B" w:rsidP="00A03BDE">
            <w:pPr>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6525F431"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7C15EA77"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57" w:type="dxa"/>
            <w:noWrap/>
            <w:hideMark/>
          </w:tcPr>
          <w:p w14:paraId="6FD0E24B"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r>
      <w:tr w:rsidR="00B4654B" w:rsidRPr="005B1A5F" w14:paraId="6D94EBBB" w14:textId="77777777" w:rsidTr="00A03BDE">
        <w:trPr>
          <w:trHeight w:val="323"/>
        </w:trPr>
        <w:tc>
          <w:tcPr>
            <w:tcW w:w="7366" w:type="dxa"/>
            <w:noWrap/>
            <w:vAlign w:val="center"/>
            <w:hideMark/>
          </w:tcPr>
          <w:p w14:paraId="2C8DA040" w14:textId="77777777" w:rsidR="00B4654B" w:rsidRPr="005B1A5F" w:rsidRDefault="00B4654B" w:rsidP="00A03BDE">
            <w:pPr>
              <w:widowControl/>
              <w:rPr>
                <w:rFonts w:ascii="Times New Roman" w:eastAsia="標楷體" w:hAnsi="Times New Roman" w:cs="Times New Roman"/>
                <w:sz w:val="22"/>
                <w:szCs w:val="22"/>
              </w:rPr>
            </w:pPr>
            <w:r w:rsidRPr="005B1A5F">
              <w:rPr>
                <w:rFonts w:ascii="Times New Roman" w:hAnsi="Times New Roman" w:cs="Times New Roman"/>
                <w:sz w:val="22"/>
                <w:szCs w:val="22"/>
              </w:rPr>
              <w:t>Were outcomes measured in a reliable way?</w:t>
            </w:r>
          </w:p>
        </w:tc>
        <w:tc>
          <w:tcPr>
            <w:tcW w:w="1134" w:type="dxa"/>
            <w:noWrap/>
            <w:hideMark/>
          </w:tcPr>
          <w:p w14:paraId="5049760A"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137" w:type="dxa"/>
            <w:noWrap/>
            <w:hideMark/>
          </w:tcPr>
          <w:p w14:paraId="2D423FB7"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25" w:type="dxa"/>
          </w:tcPr>
          <w:p w14:paraId="61932067" w14:textId="77777777" w:rsidR="00B4654B" w:rsidRPr="005B1A5F" w:rsidRDefault="00B4654B" w:rsidP="00A03BDE">
            <w:pPr>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644EEFD9"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43544F45"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57" w:type="dxa"/>
            <w:noWrap/>
            <w:hideMark/>
          </w:tcPr>
          <w:p w14:paraId="1471D213"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r>
      <w:tr w:rsidR="00B4654B" w:rsidRPr="005B1A5F" w14:paraId="4EC103F7" w14:textId="77777777" w:rsidTr="00A03BDE">
        <w:trPr>
          <w:trHeight w:val="323"/>
        </w:trPr>
        <w:tc>
          <w:tcPr>
            <w:tcW w:w="7366" w:type="dxa"/>
            <w:noWrap/>
            <w:vAlign w:val="center"/>
            <w:hideMark/>
          </w:tcPr>
          <w:p w14:paraId="0524540E" w14:textId="77777777" w:rsidR="00B4654B" w:rsidRPr="005B1A5F" w:rsidRDefault="00B4654B" w:rsidP="00A03BDE">
            <w:pPr>
              <w:widowControl/>
              <w:rPr>
                <w:rFonts w:ascii="Times New Roman" w:eastAsia="標楷體" w:hAnsi="Times New Roman" w:cs="Times New Roman"/>
                <w:sz w:val="22"/>
                <w:szCs w:val="22"/>
              </w:rPr>
            </w:pPr>
            <w:r w:rsidRPr="005B1A5F">
              <w:rPr>
                <w:rFonts w:ascii="Times New Roman" w:hAnsi="Times New Roman" w:cs="Times New Roman"/>
                <w:sz w:val="22"/>
                <w:szCs w:val="22"/>
              </w:rPr>
              <w:t>Was appropriate statistical analysis used?</w:t>
            </w:r>
          </w:p>
        </w:tc>
        <w:tc>
          <w:tcPr>
            <w:tcW w:w="1134" w:type="dxa"/>
            <w:noWrap/>
            <w:hideMark/>
          </w:tcPr>
          <w:p w14:paraId="5DB95EF2"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137" w:type="dxa"/>
            <w:noWrap/>
            <w:hideMark/>
          </w:tcPr>
          <w:p w14:paraId="2B7C5D28"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25" w:type="dxa"/>
          </w:tcPr>
          <w:p w14:paraId="5D0E88F1" w14:textId="77777777" w:rsidR="00B4654B" w:rsidRPr="005B1A5F" w:rsidRDefault="00B4654B" w:rsidP="00A03BDE">
            <w:pPr>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11A87559"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06AA8B1C"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57" w:type="dxa"/>
            <w:noWrap/>
            <w:hideMark/>
          </w:tcPr>
          <w:p w14:paraId="57A7785A"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r>
      <w:tr w:rsidR="00B4654B" w:rsidRPr="005B1A5F" w14:paraId="084FC981" w14:textId="77777777" w:rsidTr="00A03BDE">
        <w:trPr>
          <w:trHeight w:val="58"/>
        </w:trPr>
        <w:tc>
          <w:tcPr>
            <w:tcW w:w="7366" w:type="dxa"/>
            <w:noWrap/>
            <w:vAlign w:val="center"/>
            <w:hideMark/>
          </w:tcPr>
          <w:p w14:paraId="5DC1EA74" w14:textId="77777777" w:rsidR="00B4654B" w:rsidRPr="005B1A5F" w:rsidRDefault="00B4654B" w:rsidP="00A03BDE">
            <w:pPr>
              <w:widowControl/>
              <w:rPr>
                <w:rFonts w:ascii="Times New Roman" w:eastAsia="標楷體" w:hAnsi="Times New Roman" w:cs="Times New Roman"/>
                <w:sz w:val="22"/>
                <w:szCs w:val="22"/>
              </w:rPr>
            </w:pPr>
            <w:r w:rsidRPr="005B1A5F">
              <w:rPr>
                <w:rFonts w:ascii="Times New Roman" w:hAnsi="Times New Roman" w:cs="Times New Roman"/>
                <w:sz w:val="22"/>
                <w:szCs w:val="22"/>
              </w:rPr>
              <w:t>Was true randomization used for assignment of participants to treatment groups?</w:t>
            </w:r>
          </w:p>
        </w:tc>
        <w:tc>
          <w:tcPr>
            <w:tcW w:w="1134" w:type="dxa"/>
            <w:noWrap/>
            <w:hideMark/>
          </w:tcPr>
          <w:p w14:paraId="734C482B"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137" w:type="dxa"/>
            <w:noWrap/>
            <w:hideMark/>
          </w:tcPr>
          <w:p w14:paraId="50798644"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25" w:type="dxa"/>
          </w:tcPr>
          <w:p w14:paraId="6120C73A" w14:textId="77777777" w:rsidR="00B4654B" w:rsidRPr="005B1A5F" w:rsidRDefault="00B4654B" w:rsidP="00A03BDE">
            <w:pPr>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4187E4D2"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045" w:type="dxa"/>
            <w:noWrap/>
            <w:hideMark/>
          </w:tcPr>
          <w:p w14:paraId="15622395"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c>
          <w:tcPr>
            <w:tcW w:w="1257" w:type="dxa"/>
            <w:noWrap/>
            <w:hideMark/>
          </w:tcPr>
          <w:p w14:paraId="70FBD60E"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Y</w:t>
            </w:r>
          </w:p>
        </w:tc>
      </w:tr>
      <w:tr w:rsidR="00B4654B" w:rsidRPr="005B1A5F" w14:paraId="2DB8A1E6" w14:textId="77777777" w:rsidTr="00A03BDE">
        <w:trPr>
          <w:trHeight w:val="57"/>
        </w:trPr>
        <w:tc>
          <w:tcPr>
            <w:tcW w:w="7366" w:type="dxa"/>
            <w:hideMark/>
          </w:tcPr>
          <w:p w14:paraId="77F21B6C" w14:textId="77777777" w:rsidR="00B4654B" w:rsidRPr="005B1A5F" w:rsidRDefault="00B4654B" w:rsidP="00A03BDE">
            <w:pPr>
              <w:widowControl/>
              <w:rPr>
                <w:rFonts w:ascii="Times New Roman" w:eastAsia="標楷體" w:hAnsi="Times New Roman" w:cs="Times New Roman"/>
                <w:b/>
                <w:bCs/>
              </w:rPr>
            </w:pPr>
            <w:r w:rsidRPr="005B1A5F">
              <w:rPr>
                <w:rFonts w:ascii="Times New Roman" w:eastAsia="標楷體" w:hAnsi="Times New Roman" w:cs="Times New Roman"/>
                <w:b/>
                <w:bCs/>
              </w:rPr>
              <w:t>Overall Score (out of 13)</w:t>
            </w:r>
          </w:p>
        </w:tc>
        <w:tc>
          <w:tcPr>
            <w:tcW w:w="1134" w:type="dxa"/>
            <w:noWrap/>
            <w:hideMark/>
          </w:tcPr>
          <w:p w14:paraId="1E12FBF7"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9</w:t>
            </w:r>
          </w:p>
        </w:tc>
        <w:tc>
          <w:tcPr>
            <w:tcW w:w="1137" w:type="dxa"/>
            <w:noWrap/>
            <w:hideMark/>
          </w:tcPr>
          <w:p w14:paraId="595904C7"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10</w:t>
            </w:r>
          </w:p>
        </w:tc>
        <w:tc>
          <w:tcPr>
            <w:tcW w:w="1225" w:type="dxa"/>
          </w:tcPr>
          <w:p w14:paraId="47191C29" w14:textId="77777777" w:rsidR="00B4654B" w:rsidRPr="005B1A5F" w:rsidRDefault="00B4654B" w:rsidP="00A03BDE">
            <w:pPr>
              <w:jc w:val="center"/>
              <w:rPr>
                <w:rFonts w:ascii="Times New Roman" w:eastAsia="標楷體" w:hAnsi="Times New Roman" w:cs="Times New Roman"/>
              </w:rPr>
            </w:pPr>
            <w:r w:rsidRPr="005B1A5F">
              <w:rPr>
                <w:rFonts w:ascii="Times New Roman" w:eastAsia="標楷體" w:hAnsi="Times New Roman" w:cs="Times New Roman"/>
              </w:rPr>
              <w:t>9</w:t>
            </w:r>
          </w:p>
        </w:tc>
        <w:tc>
          <w:tcPr>
            <w:tcW w:w="1045" w:type="dxa"/>
            <w:noWrap/>
            <w:hideMark/>
          </w:tcPr>
          <w:p w14:paraId="295A30E1"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10</w:t>
            </w:r>
          </w:p>
        </w:tc>
        <w:tc>
          <w:tcPr>
            <w:tcW w:w="1045" w:type="dxa"/>
            <w:noWrap/>
            <w:hideMark/>
          </w:tcPr>
          <w:p w14:paraId="0411F55E"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10</w:t>
            </w:r>
          </w:p>
        </w:tc>
        <w:tc>
          <w:tcPr>
            <w:tcW w:w="1257" w:type="dxa"/>
            <w:noWrap/>
            <w:hideMark/>
          </w:tcPr>
          <w:p w14:paraId="3FFED185" w14:textId="77777777" w:rsidR="00B4654B" w:rsidRPr="005B1A5F" w:rsidRDefault="00B4654B" w:rsidP="00A03BDE">
            <w:pPr>
              <w:widowControl/>
              <w:jc w:val="center"/>
              <w:rPr>
                <w:rFonts w:ascii="Times New Roman" w:eastAsia="標楷體" w:hAnsi="Times New Roman" w:cs="Times New Roman"/>
              </w:rPr>
            </w:pPr>
            <w:r w:rsidRPr="005B1A5F">
              <w:rPr>
                <w:rFonts w:ascii="Times New Roman" w:eastAsia="標楷體" w:hAnsi="Times New Roman" w:cs="Times New Roman"/>
              </w:rPr>
              <w:t>9</w:t>
            </w:r>
          </w:p>
        </w:tc>
      </w:tr>
      <w:tr w:rsidR="00B4654B" w:rsidRPr="005B1A5F" w14:paraId="55C10361" w14:textId="77777777" w:rsidTr="00A03BDE">
        <w:trPr>
          <w:trHeight w:val="299"/>
        </w:trPr>
        <w:tc>
          <w:tcPr>
            <w:tcW w:w="14209" w:type="dxa"/>
            <w:gridSpan w:val="7"/>
            <w:hideMark/>
          </w:tcPr>
          <w:p w14:paraId="1F27D271" w14:textId="77777777" w:rsidR="00B4654B" w:rsidRPr="005B1A5F" w:rsidRDefault="00B4654B" w:rsidP="00A03BDE">
            <w:pPr>
              <w:widowControl/>
              <w:rPr>
                <w:rFonts w:ascii="Times New Roman" w:eastAsia="標楷體" w:hAnsi="Times New Roman" w:cs="Times New Roman"/>
              </w:rPr>
            </w:pPr>
            <w:r w:rsidRPr="005B1A5F">
              <w:rPr>
                <w:rFonts w:ascii="Times New Roman" w:eastAsia="標楷體" w:hAnsi="Times New Roman" w:cs="Times New Roman"/>
                <w:b/>
                <w:bCs/>
              </w:rPr>
              <w:t>Note:</w:t>
            </w:r>
            <w:r w:rsidRPr="005B1A5F">
              <w:rPr>
                <w:rFonts w:ascii="Times New Roman" w:eastAsia="標楷體" w:hAnsi="Times New Roman" w:cs="Times New Roman"/>
              </w:rPr>
              <w:t xml:space="preserve"> Y = Yes; N = No; U = Unclear; NA = Not applicable</w:t>
            </w:r>
          </w:p>
        </w:tc>
      </w:tr>
    </w:tbl>
    <w:p w14:paraId="33F450BA" w14:textId="231A64E3" w:rsidR="002F07F9" w:rsidRPr="00B4654B" w:rsidRDefault="002F07F9" w:rsidP="00B34DE1">
      <w:pPr>
        <w:widowControl/>
        <w:jc w:val="center"/>
        <w:rPr>
          <w:rFonts w:ascii="Times New Roman" w:hAnsi="Times New Roman" w:cs="Times New Roman"/>
          <w:bCs/>
          <w:color w:val="000000"/>
          <w:sz w:val="22"/>
        </w:rPr>
      </w:pPr>
    </w:p>
    <w:p w14:paraId="0BF0FE67" w14:textId="469D1A7A" w:rsidR="00B34DE1" w:rsidRDefault="00B34DE1" w:rsidP="00B34DE1">
      <w:pPr>
        <w:widowControl/>
        <w:jc w:val="center"/>
        <w:rPr>
          <w:rFonts w:ascii="Times New Roman" w:hAnsi="Times New Roman" w:cs="Times New Roman"/>
          <w:bCs/>
          <w:color w:val="000000"/>
          <w:sz w:val="22"/>
        </w:rPr>
      </w:pPr>
    </w:p>
    <w:sectPr w:rsidR="00B34DE1" w:rsidSect="005A5961">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CC26" w14:textId="77777777" w:rsidR="004D3960" w:rsidRDefault="004D3960" w:rsidP="000A59A2">
      <w:r>
        <w:separator/>
      </w:r>
    </w:p>
  </w:endnote>
  <w:endnote w:type="continuationSeparator" w:id="0">
    <w:p w14:paraId="5A05F889" w14:textId="77777777" w:rsidR="004D3960" w:rsidRDefault="004D3960" w:rsidP="000A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B34E" w14:textId="77777777" w:rsidR="004D3960" w:rsidRDefault="004D3960" w:rsidP="000A59A2">
      <w:r>
        <w:separator/>
      </w:r>
    </w:p>
  </w:footnote>
  <w:footnote w:type="continuationSeparator" w:id="0">
    <w:p w14:paraId="4B28C6E8" w14:textId="77777777" w:rsidR="004D3960" w:rsidRDefault="004D3960" w:rsidP="000A5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5565A"/>
    <w:multiLevelType w:val="hybridMultilevel"/>
    <w:tmpl w:val="F4A4FB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8802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61"/>
    <w:rsid w:val="0001060B"/>
    <w:rsid w:val="000128DE"/>
    <w:rsid w:val="00052882"/>
    <w:rsid w:val="000819D4"/>
    <w:rsid w:val="00082E48"/>
    <w:rsid w:val="000A59A2"/>
    <w:rsid w:val="00111A94"/>
    <w:rsid w:val="00147858"/>
    <w:rsid w:val="00216F04"/>
    <w:rsid w:val="00217352"/>
    <w:rsid w:val="0021758B"/>
    <w:rsid w:val="00224D66"/>
    <w:rsid w:val="00241C09"/>
    <w:rsid w:val="0025322C"/>
    <w:rsid w:val="00257E8F"/>
    <w:rsid w:val="00275AF3"/>
    <w:rsid w:val="002B6FF1"/>
    <w:rsid w:val="002F07F9"/>
    <w:rsid w:val="002F3D62"/>
    <w:rsid w:val="00325DEE"/>
    <w:rsid w:val="0034185C"/>
    <w:rsid w:val="003A04E3"/>
    <w:rsid w:val="004402D3"/>
    <w:rsid w:val="00450750"/>
    <w:rsid w:val="004D3960"/>
    <w:rsid w:val="004D3C95"/>
    <w:rsid w:val="00517498"/>
    <w:rsid w:val="005A5961"/>
    <w:rsid w:val="005F7F0A"/>
    <w:rsid w:val="00625D56"/>
    <w:rsid w:val="006418F7"/>
    <w:rsid w:val="006764C1"/>
    <w:rsid w:val="006E7AE8"/>
    <w:rsid w:val="006F11C2"/>
    <w:rsid w:val="006F521F"/>
    <w:rsid w:val="007A0BE9"/>
    <w:rsid w:val="00805BD9"/>
    <w:rsid w:val="0088309A"/>
    <w:rsid w:val="00894DDB"/>
    <w:rsid w:val="008A4CD0"/>
    <w:rsid w:val="008B5520"/>
    <w:rsid w:val="008E0AED"/>
    <w:rsid w:val="00951907"/>
    <w:rsid w:val="00960606"/>
    <w:rsid w:val="009A1421"/>
    <w:rsid w:val="00A8152E"/>
    <w:rsid w:val="00AA0C28"/>
    <w:rsid w:val="00AC2FAC"/>
    <w:rsid w:val="00AE5A0C"/>
    <w:rsid w:val="00B34DE1"/>
    <w:rsid w:val="00B4654B"/>
    <w:rsid w:val="00BA4D12"/>
    <w:rsid w:val="00BA7F87"/>
    <w:rsid w:val="00BF4275"/>
    <w:rsid w:val="00C47F30"/>
    <w:rsid w:val="00C94D65"/>
    <w:rsid w:val="00C97ADD"/>
    <w:rsid w:val="00CD67A8"/>
    <w:rsid w:val="00D07281"/>
    <w:rsid w:val="00D1128E"/>
    <w:rsid w:val="00D80D44"/>
    <w:rsid w:val="00DA6A60"/>
    <w:rsid w:val="00DB5D7E"/>
    <w:rsid w:val="00E66EB7"/>
    <w:rsid w:val="00EB502A"/>
    <w:rsid w:val="00EC7820"/>
    <w:rsid w:val="00F235FF"/>
    <w:rsid w:val="00F315BD"/>
    <w:rsid w:val="00F932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E7023"/>
  <w15:docId w15:val="{7B500BB8-17B8-44E8-8A91-1154DAF5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96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A5961"/>
    <w:rPr>
      <w:rFonts w:asciiTheme="majorHAnsi" w:eastAsiaTheme="majorEastAsia" w:hAnsiTheme="majorHAnsi" w:cstheme="majorBidi"/>
      <w:sz w:val="18"/>
      <w:szCs w:val="18"/>
    </w:rPr>
  </w:style>
  <w:style w:type="paragraph" w:styleId="Web">
    <w:name w:val="Normal (Web)"/>
    <w:basedOn w:val="a"/>
    <w:uiPriority w:val="99"/>
    <w:unhideWhenUsed/>
    <w:rsid w:val="008A4CD0"/>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D80D44"/>
    <w:pPr>
      <w:widowControl w:val="0"/>
      <w:autoSpaceDE w:val="0"/>
      <w:autoSpaceDN w:val="0"/>
      <w:adjustRightInd w:val="0"/>
    </w:pPr>
    <w:rPr>
      <w:rFonts w:ascii="Calibri" w:eastAsia="新細明體" w:hAnsi="Calibri" w:cs="Calibri"/>
      <w:color w:val="000000"/>
      <w:kern w:val="0"/>
      <w:szCs w:val="24"/>
      <w:lang w:val="en-CA" w:eastAsia="en-CA"/>
    </w:rPr>
  </w:style>
  <w:style w:type="paragraph" w:styleId="a5">
    <w:name w:val="No Spacing"/>
    <w:uiPriority w:val="1"/>
    <w:qFormat/>
    <w:rsid w:val="00D80D44"/>
    <w:pPr>
      <w:widowControl w:val="0"/>
    </w:pPr>
  </w:style>
  <w:style w:type="paragraph" w:styleId="a6">
    <w:name w:val="header"/>
    <w:basedOn w:val="a"/>
    <w:link w:val="a7"/>
    <w:uiPriority w:val="99"/>
    <w:unhideWhenUsed/>
    <w:rsid w:val="000A59A2"/>
    <w:pPr>
      <w:tabs>
        <w:tab w:val="center" w:pos="4153"/>
        <w:tab w:val="right" w:pos="8306"/>
      </w:tabs>
      <w:snapToGrid w:val="0"/>
    </w:pPr>
    <w:rPr>
      <w:sz w:val="20"/>
      <w:szCs w:val="20"/>
    </w:rPr>
  </w:style>
  <w:style w:type="character" w:customStyle="1" w:styleId="a7">
    <w:name w:val="頁首 字元"/>
    <w:basedOn w:val="a0"/>
    <w:link w:val="a6"/>
    <w:uiPriority w:val="99"/>
    <w:rsid w:val="000A59A2"/>
    <w:rPr>
      <w:sz w:val="20"/>
      <w:szCs w:val="20"/>
    </w:rPr>
  </w:style>
  <w:style w:type="paragraph" w:styleId="a8">
    <w:name w:val="footer"/>
    <w:basedOn w:val="a"/>
    <w:link w:val="a9"/>
    <w:uiPriority w:val="99"/>
    <w:unhideWhenUsed/>
    <w:rsid w:val="000A59A2"/>
    <w:pPr>
      <w:tabs>
        <w:tab w:val="center" w:pos="4153"/>
        <w:tab w:val="right" w:pos="8306"/>
      </w:tabs>
      <w:snapToGrid w:val="0"/>
    </w:pPr>
    <w:rPr>
      <w:sz w:val="20"/>
      <w:szCs w:val="20"/>
    </w:rPr>
  </w:style>
  <w:style w:type="character" w:customStyle="1" w:styleId="a9">
    <w:name w:val="頁尾 字元"/>
    <w:basedOn w:val="a0"/>
    <w:link w:val="a8"/>
    <w:uiPriority w:val="99"/>
    <w:rsid w:val="000A59A2"/>
    <w:rPr>
      <w:sz w:val="20"/>
      <w:szCs w:val="20"/>
    </w:rPr>
  </w:style>
  <w:style w:type="paragraph" w:styleId="aa">
    <w:name w:val="List Paragraph"/>
    <w:basedOn w:val="a"/>
    <w:uiPriority w:val="34"/>
    <w:qFormat/>
    <w:rsid w:val="00B4654B"/>
    <w:pPr>
      <w:spacing w:after="160" w:line="278" w:lineRule="auto"/>
      <w:ind w:left="720"/>
      <w:contextualSpacing/>
    </w:pPr>
    <w:rPr>
      <w:szCs w:val="24"/>
      <w14:ligatures w14:val="standardContextual"/>
    </w:rPr>
  </w:style>
  <w:style w:type="table" w:styleId="ab">
    <w:name w:val="Table Grid"/>
    <w:basedOn w:val="a1"/>
    <w:uiPriority w:val="39"/>
    <w:rsid w:val="00B4654B"/>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80375">
      <w:bodyDiv w:val="1"/>
      <w:marLeft w:val="0"/>
      <w:marRight w:val="0"/>
      <w:marTop w:val="0"/>
      <w:marBottom w:val="0"/>
      <w:divBdr>
        <w:top w:val="none" w:sz="0" w:space="0" w:color="auto"/>
        <w:left w:val="none" w:sz="0" w:space="0" w:color="auto"/>
        <w:bottom w:val="none" w:sz="0" w:space="0" w:color="auto"/>
        <w:right w:val="none" w:sz="0" w:space="0" w:color="auto"/>
      </w:divBdr>
    </w:div>
    <w:div w:id="1194730888">
      <w:bodyDiv w:val="1"/>
      <w:marLeft w:val="0"/>
      <w:marRight w:val="0"/>
      <w:marTop w:val="0"/>
      <w:marBottom w:val="0"/>
      <w:divBdr>
        <w:top w:val="none" w:sz="0" w:space="0" w:color="auto"/>
        <w:left w:val="none" w:sz="0" w:space="0" w:color="auto"/>
        <w:bottom w:val="none" w:sz="0" w:space="0" w:color="auto"/>
        <w:right w:val="none" w:sz="0" w:space="0" w:color="auto"/>
      </w:divBdr>
    </w:div>
    <w:div w:id="1287657252">
      <w:bodyDiv w:val="1"/>
      <w:marLeft w:val="0"/>
      <w:marRight w:val="0"/>
      <w:marTop w:val="0"/>
      <w:marBottom w:val="0"/>
      <w:divBdr>
        <w:top w:val="none" w:sz="0" w:space="0" w:color="auto"/>
        <w:left w:val="none" w:sz="0" w:space="0" w:color="auto"/>
        <w:bottom w:val="none" w:sz="0" w:space="0" w:color="auto"/>
        <w:right w:val="none" w:sz="0" w:space="0" w:color="auto"/>
      </w:divBdr>
    </w:div>
    <w:div w:id="1316297096">
      <w:bodyDiv w:val="1"/>
      <w:marLeft w:val="0"/>
      <w:marRight w:val="0"/>
      <w:marTop w:val="0"/>
      <w:marBottom w:val="0"/>
      <w:divBdr>
        <w:top w:val="none" w:sz="0" w:space="0" w:color="auto"/>
        <w:left w:val="none" w:sz="0" w:space="0" w:color="auto"/>
        <w:bottom w:val="none" w:sz="0" w:space="0" w:color="auto"/>
        <w:right w:val="none" w:sz="0" w:space="0" w:color="auto"/>
      </w:divBdr>
    </w:div>
    <w:div w:id="173827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8EFC4-8F28-42A3-9D99-72792919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1275</Words>
  <Characters>7166</Characters>
  <Application>Microsoft Office Word</Application>
  <DocSecurity>0</DocSecurity>
  <Lines>311</Lines>
  <Paragraphs>211</Paragraphs>
  <ScaleCrop>false</ScaleCrop>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dcterms:created xsi:type="dcterms:W3CDTF">2025-09-23T08:33:00Z</dcterms:created>
  <dcterms:modified xsi:type="dcterms:W3CDTF">2025-10-09T05:46:00Z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375c0aad-2bbd-4633-b9e4-3fd50ad424f1</vt:lpwstr>
  </property>
</Properties>
</file>