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44CB">
      <w:pPr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Primer:</w:t>
      </w:r>
    </w:p>
    <w:p w14:paraId="6DF50538">
      <w:pPr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ZEB1 (hsa)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Fwd-5’AGTGTTACCAGGGAGGAGCAGTG-3’ (Sangon Biotech, CN)</w:t>
      </w:r>
    </w:p>
    <w:p w14:paraId="6BD63146">
      <w:pPr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ZEB1 (hsa) Rev-5’TTTCTTGCCCTTCCTTTCCTGTGTC-3’ (Sangon Biotech, CN)</w:t>
      </w:r>
    </w:p>
    <w:p w14:paraId="132D350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GPX4 (hsa) Fwd-5’TGCTCTGTGGGGCTCTGG-3’ (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Nanning GenSys biotechnology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CN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8591FD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GPX4 (hsa) Rev-5’GATGTCCTTGGCGGAAAACT-3’ (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Nanning GenSys biotechnology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CN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E277F6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ACSL4 (hsa) Fwd-5’CCGACCTAAGGGAGTGATGAT-3’ (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Nanning GenSys biotechnology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CN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C50704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ACSL4 (hsa) Rev-5’CAGAGAGTGTAAGCGGAGAAGAA-3’ (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Nanning GenSys biotechnology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CN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4EF70E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xCT (hsa)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Fwd-5’TCCCCCGTGTGTCCCTAC-3’ (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Nanning GenSys biotechnology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CN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467EC8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xCT (hsa)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Rev-5’TGATAATGGAGACTCCCCTCAG-3’ (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Nanning GenSys biotechnology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 CN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98B170C">
      <w:pPr>
        <w:rPr>
          <w:rFonts w:hint="eastAsia" w:eastAsiaTheme="minorEastAsia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miR-875-3p</w:t>
      </w:r>
      <w:r>
        <w:rPr>
          <w:rFonts w:ascii="Times New Roman" w:hAnsi="Times New Roman" w:cs="Times New Roman"/>
          <w:sz w:val="18"/>
          <w:szCs w:val="18"/>
        </w:rPr>
        <w:t xml:space="preserve"> (hsa)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GCCTGGAAACACTGAGGTTGTG</w:t>
      </w:r>
    </w:p>
    <w:p w14:paraId="77CF4D31">
      <w:bookmarkStart w:id="1" w:name="_GoBack"/>
      <w:bookmarkEnd w:id="1"/>
    </w:p>
    <w:p w14:paraId="1C831FB8">
      <w:pPr>
        <w:spacing w:line="360" w:lineRule="auto"/>
      </w:pPr>
      <w:r>
        <w:rPr>
          <w:rFonts w:hint="eastAsia" w:ascii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z w:val="18"/>
          <w:szCs w:val="18"/>
        </w:rPr>
        <w:t>ntibody:</w:t>
      </w:r>
    </w:p>
    <w:tbl>
      <w:tblPr>
        <w:tblStyle w:val="2"/>
        <w:tblW w:w="11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882"/>
      </w:tblGrid>
      <w:tr w14:paraId="3FBE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F67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CD63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12A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1:700, Source: Rabbit, product number: bsm-52384R, Bioss, Beijing, CN</w:t>
            </w:r>
          </w:p>
        </w:tc>
      </w:tr>
      <w:tr w14:paraId="3A74A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FBB6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CD63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874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Goat Anti-Rabbit IgG H&amp;L, 1:5000, ab205718, abcam, Cambridge, UK</w:t>
            </w:r>
          </w:p>
        </w:tc>
      </w:tr>
      <w:tr w14:paraId="60E1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D55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Calnexin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6AC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1:20000, Source: Rabbit, catalog number: 10427-2-AP, Proteintech Group, IL, USA</w:t>
            </w:r>
          </w:p>
        </w:tc>
      </w:tr>
      <w:tr w14:paraId="5A23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B3C6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Calnexin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09A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Goat Anti-Rabbit IgG H&amp;L, 1:5000, ab205718, abcam, Cambridge, UK</w:t>
            </w:r>
          </w:p>
        </w:tc>
      </w:tr>
      <w:tr w14:paraId="2950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DAB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TSG101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A865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1:8000, Source: Rabbit, catalog number: 28283-1-AP, Protein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tech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Group, IL, USA</w:t>
            </w:r>
          </w:p>
        </w:tc>
      </w:tr>
      <w:tr w14:paraId="7E86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E8D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TSG101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3B1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Goat Anti-Rabbit IgG H&amp;L, 1:5000, ab205718, abcam, Cambridge, UK</w:t>
            </w:r>
          </w:p>
        </w:tc>
      </w:tr>
      <w:tr w14:paraId="2BE3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706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HSP70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C53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1:10000, Source: Rabbit, catalog number: 10995-1-AP, Proteintech Group, IL, USA</w:t>
            </w:r>
          </w:p>
        </w:tc>
      </w:tr>
      <w:tr w14:paraId="5977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9E61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HSP70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71D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Goat Anti-Rabbit IgG H&amp;L, 1:5000, ab205718, abcam, Cambridge, UK</w:t>
            </w:r>
          </w:p>
        </w:tc>
      </w:tr>
      <w:tr w14:paraId="39A8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967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ACSL4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A241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1:5000, Source: Mouse, catalog number: 66617-1-Ig, Proteintech Group, IL, USA</w:t>
            </w:r>
          </w:p>
        </w:tc>
      </w:tr>
      <w:tr w14:paraId="7607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89CA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ACSL4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D5FF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1:5000, Goat Anti-Mouse IgG (H+L), Catalog number: SA00001-1, Proteintech Group, IL, USA</w:t>
            </w:r>
          </w:p>
        </w:tc>
      </w:tr>
      <w:tr w14:paraId="6F54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C17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GPX4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4ECF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1:3000, Source: Mouse, catalog number: 67763-1-Ig, Proteintech Group, IL, USA</w:t>
            </w:r>
          </w:p>
        </w:tc>
      </w:tr>
      <w:tr w14:paraId="3108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0B6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GPX4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C55E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38009932"/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1:5000, Goat Anti-Mouse IgG (H+L), Catalog number: SA00001-1, Proteintech Group, IL, USA</w:t>
            </w:r>
            <w:bookmarkEnd w:id="0"/>
          </w:p>
        </w:tc>
      </w:tr>
      <w:tr w14:paraId="5AC6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4AC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xCT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39C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1:3000, Source: Rabbit, datasheet: TA385257, OriGene, MD, USA</w:t>
            </w:r>
          </w:p>
        </w:tc>
      </w:tr>
      <w:tr w14:paraId="2423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E31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xCT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52C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Goat Anti-Rabbit IgG H&amp;L, 1:5000, ab205718, abcam, Cambridge, UK</w:t>
            </w:r>
          </w:p>
        </w:tc>
      </w:tr>
      <w:tr w14:paraId="0AF5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3C22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APDH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CB05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1:100000, Source: Mouse, catalog number: 60004-1-Ig, Proteintech Group, IL, USA</w:t>
            </w:r>
          </w:p>
        </w:tc>
      </w:tr>
      <w:tr w14:paraId="2866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D0F5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APDH (WB)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EDB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Secondary antibody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1:5000, Goat Anti-Mouse IgG (H+L), Catalog number: SA00001-1, Proteintech Group, IL, USA</w:t>
            </w:r>
          </w:p>
        </w:tc>
      </w:tr>
    </w:tbl>
    <w:p w14:paraId="6C83BA5B">
      <w:pPr>
        <w:widowControl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7235C6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D6940"/>
    <w:rsid w:val="6C72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2009</Characters>
  <Lines>0</Lines>
  <Paragraphs>0</Paragraphs>
  <TotalTime>2</TotalTime>
  <ScaleCrop>false</ScaleCrop>
  <LinksUpToDate>false</LinksUpToDate>
  <CharactersWithSpaces>2246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2025-09-22T06:13:00Z</dcterms:created>
  <dc:creator>茶茶</dc:creator>
  <cp:lastModifiedBy>Sichang Wu</cp:lastModifiedBy>
  <dcterms:modified xsi:type="dcterms:W3CDTF">2025-09-22T09:15:44Z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eyJoZGlkIjoiNTc1MDkxZWNkMjM1NjczNzg3YzA2YjE3ZjJmOTIxNzciLCJ1c2VySWQiOiIxMjc2NzkyODcxIn0=</vt:lpwstr>
  </property>
  <property fmtid="{D5CDD505-2E9C-101B-9397-08002B2CF9AE}" pid="4" name="ICV">
    <vt:lpwstr>2120DFF611984B81830F42CF6A345024_12</vt:lpwstr>
  </property>
</Properties>
</file>