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 S1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Length distribution of clean reads. Y axis represents the percentage of total clean reads with certain length. X axis represents the length of clean reads. 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1" name="图片 1" descr="d0_1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0_1_seq_len_distributio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b.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2" name="图片 2" descr="d0_2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0_2_seq_len_distributio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c.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3" name="图片 3" descr="d0_3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0_3_seq_len_distributi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d.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4" name="图片 4" descr="d4_1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4_1_seq_len_distributio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e.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5" name="图片 5" descr="d4_2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4_2_seq_len_distributi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f.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6" name="图片 6" descr="d4_3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_3_seq_len_distributio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223" w:firstLineChars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g.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7" name="图片 7" descr="d8_1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8_1_seq_len_distribution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h.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8" name="图片 8" descr="d8_2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8_2_seq_len_distributio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i.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4310" cy="5274310"/>
            <wp:effectExtent l="0" t="0" r="13970" b="13970"/>
            <wp:docPr id="9" name="图片 9" descr="d8_3_seq_len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8_3_seq_len_distributio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121B8"/>
    <w:rsid w:val="25113CD7"/>
    <w:rsid w:val="2EDB3A72"/>
    <w:rsid w:val="39083420"/>
    <w:rsid w:val="421414CE"/>
    <w:rsid w:val="45D976B2"/>
    <w:rsid w:val="48AD70AB"/>
    <w:rsid w:val="4CB87FBA"/>
    <w:rsid w:val="4E5A5A6E"/>
    <w:rsid w:val="50F15621"/>
    <w:rsid w:val="5F2C7237"/>
    <w:rsid w:val="62D555A1"/>
    <w:rsid w:val="7453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2021-02-08T01:47:00Z</dcterms:created>
  <dc:creator>Administrator</dc:creator>
  <cp:lastModifiedBy>淡眸青妆</cp:lastModifiedBy>
  <dcterms:modified xsi:type="dcterms:W3CDTF">2021-07-11T12:33:54Z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57A1D0D20E7C4928929D278F1B062F1B</vt:lpwstr>
  </property>
</Properties>
</file>