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39"/>
        <w:gridCol w:w="3033"/>
        <w:gridCol w:w="3018"/>
      </w:tblGrid>
      <w:tr w:rsidR="00F51409" w:rsidRPr="00D25EBA" w14:paraId="5E9156D1" w14:textId="77777777" w:rsidTr="008D6A7C">
        <w:tc>
          <w:tcPr>
            <w:tcW w:w="3116" w:type="dxa"/>
          </w:tcPr>
          <w:p w14:paraId="60AB20D5" w14:textId="77777777" w:rsidR="00F51409" w:rsidRPr="00D25EBA" w:rsidRDefault="00F51409" w:rsidP="008D6A7C">
            <w:r w:rsidRPr="00D25EBA">
              <w:rPr>
                <w:b/>
                <w:bCs/>
                <w:color w:val="000000"/>
              </w:rPr>
              <w:t>Concept</w:t>
            </w:r>
          </w:p>
        </w:tc>
        <w:tc>
          <w:tcPr>
            <w:tcW w:w="3117" w:type="dxa"/>
            <w:vAlign w:val="center"/>
          </w:tcPr>
          <w:p w14:paraId="20177242" w14:textId="77777777" w:rsidR="00F51409" w:rsidRPr="00D25EBA" w:rsidRDefault="00F51409" w:rsidP="008D6A7C">
            <w:r w:rsidRPr="00D25EBA">
              <w:rPr>
                <w:b/>
                <w:bCs/>
                <w:color w:val="000000"/>
              </w:rPr>
              <w:t>Text Words</w:t>
            </w:r>
          </w:p>
        </w:tc>
        <w:tc>
          <w:tcPr>
            <w:tcW w:w="3117" w:type="dxa"/>
            <w:vAlign w:val="center"/>
          </w:tcPr>
          <w:p w14:paraId="3E871083" w14:textId="77777777" w:rsidR="00F51409" w:rsidRPr="00D25EBA" w:rsidRDefault="00F51409" w:rsidP="008D6A7C">
            <w:r w:rsidRPr="00D25EBA">
              <w:rPr>
                <w:b/>
                <w:bCs/>
                <w:color w:val="000000"/>
              </w:rPr>
              <w:t>Controlled Vocabulary (</w:t>
            </w:r>
            <w:proofErr w:type="spellStart"/>
            <w:r w:rsidRPr="00D25EBA">
              <w:rPr>
                <w:b/>
                <w:bCs/>
                <w:color w:val="000000"/>
              </w:rPr>
              <w:t>MeSH</w:t>
            </w:r>
            <w:proofErr w:type="spellEnd"/>
            <w:r w:rsidRPr="00D25EBA">
              <w:rPr>
                <w:b/>
                <w:bCs/>
                <w:color w:val="000000"/>
              </w:rPr>
              <w:t>)</w:t>
            </w:r>
          </w:p>
        </w:tc>
      </w:tr>
      <w:tr w:rsidR="00F51409" w:rsidRPr="00D25EBA" w14:paraId="2E8C0597" w14:textId="77777777" w:rsidTr="008D6A7C">
        <w:tc>
          <w:tcPr>
            <w:tcW w:w="3116" w:type="dxa"/>
            <w:vAlign w:val="center"/>
          </w:tcPr>
          <w:p w14:paraId="08BC78FB" w14:textId="77777777" w:rsidR="00F51409" w:rsidRPr="00D25EBA" w:rsidRDefault="00F51409" w:rsidP="008D6A7C">
            <w:r w:rsidRPr="00D25EBA">
              <w:rPr>
                <w:b/>
                <w:bCs/>
                <w:color w:val="000000"/>
              </w:rPr>
              <w:t>Population</w:t>
            </w:r>
          </w:p>
        </w:tc>
        <w:tc>
          <w:tcPr>
            <w:tcW w:w="3117" w:type="dxa"/>
            <w:vAlign w:val="center"/>
          </w:tcPr>
          <w:p w14:paraId="4179DB9F" w14:textId="77777777" w:rsidR="00F51409" w:rsidRPr="00D25EBA" w:rsidRDefault="00F51409" w:rsidP="008D6A7C">
            <w:r w:rsidRPr="00D25EBA">
              <w:rPr>
                <w:color w:val="000000"/>
              </w:rPr>
              <w:t>“Down syndrome”, “Trisomy 21”, “individuals with Down syndrome”, “children with Down syndrome”, “adults with Down syndrome”</w:t>
            </w:r>
          </w:p>
        </w:tc>
        <w:tc>
          <w:tcPr>
            <w:tcW w:w="3117" w:type="dxa"/>
            <w:vAlign w:val="center"/>
          </w:tcPr>
          <w:p w14:paraId="7AEB4391" w14:textId="77777777" w:rsidR="00F51409" w:rsidRPr="00D25EBA" w:rsidRDefault="00F51409" w:rsidP="008D6A7C">
            <w:r w:rsidRPr="00D25EBA">
              <w:rPr>
                <w:color w:val="000000"/>
              </w:rPr>
              <w:t>“Down Syndrome”</w:t>
            </w:r>
          </w:p>
        </w:tc>
      </w:tr>
      <w:tr w:rsidR="00F51409" w:rsidRPr="00D25EBA" w14:paraId="04C2C615" w14:textId="77777777" w:rsidTr="008D6A7C">
        <w:tc>
          <w:tcPr>
            <w:tcW w:w="3116" w:type="dxa"/>
            <w:vAlign w:val="center"/>
          </w:tcPr>
          <w:p w14:paraId="4CBF4BB2" w14:textId="77777777" w:rsidR="00F51409" w:rsidRPr="00D25EBA" w:rsidRDefault="00F51409" w:rsidP="008D6A7C">
            <w:r w:rsidRPr="00D25EBA">
              <w:rPr>
                <w:b/>
                <w:bCs/>
                <w:color w:val="000000"/>
              </w:rPr>
              <w:t>Condition / Context</w:t>
            </w:r>
          </w:p>
        </w:tc>
        <w:tc>
          <w:tcPr>
            <w:tcW w:w="3117" w:type="dxa"/>
            <w:vAlign w:val="center"/>
          </w:tcPr>
          <w:p w14:paraId="61C7BD56" w14:textId="77777777" w:rsidR="00F51409" w:rsidRPr="00D25EBA" w:rsidRDefault="00F51409" w:rsidP="008D6A7C">
            <w:r w:rsidRPr="00D25EBA">
              <w:rPr>
                <w:color w:val="000000"/>
              </w:rPr>
              <w:t>“</w:t>
            </w:r>
            <w:proofErr w:type="gramStart"/>
            <w:r w:rsidRPr="00D25EBA">
              <w:rPr>
                <w:color w:val="000000"/>
              </w:rPr>
              <w:t>brain</w:t>
            </w:r>
            <w:proofErr w:type="gramEnd"/>
            <w:r w:rsidRPr="00D25EBA">
              <w:rPr>
                <w:color w:val="000000"/>
              </w:rPr>
              <w:t xml:space="preserve"> tumor”, “brain neoplasm”, “intracranial tumor”, “CNS tumor”, “central nervous system neoplasm”, “pediatric brain tumor”, “malignant brain tumor”, “benign brain tumor”</w:t>
            </w:r>
          </w:p>
        </w:tc>
        <w:tc>
          <w:tcPr>
            <w:tcW w:w="3117" w:type="dxa"/>
            <w:vAlign w:val="center"/>
          </w:tcPr>
          <w:p w14:paraId="46B765A2" w14:textId="77777777" w:rsidR="00F51409" w:rsidRPr="00D25EBA" w:rsidRDefault="00F51409" w:rsidP="008D6A7C">
            <w:r w:rsidRPr="00D25EBA">
              <w:rPr>
                <w:color w:val="000000"/>
              </w:rPr>
              <w:t>“Brain Neoplasms”, “Central Nervous System Neoplasms”</w:t>
            </w:r>
          </w:p>
        </w:tc>
      </w:tr>
      <w:tr w:rsidR="00F51409" w:rsidRPr="00D25EBA" w14:paraId="08FD5103" w14:textId="77777777" w:rsidTr="008D6A7C">
        <w:tc>
          <w:tcPr>
            <w:tcW w:w="3116" w:type="dxa"/>
            <w:vAlign w:val="center"/>
          </w:tcPr>
          <w:p w14:paraId="3F35B905" w14:textId="77777777" w:rsidR="00F51409" w:rsidRPr="00D25EBA" w:rsidRDefault="00F51409" w:rsidP="008D6A7C">
            <w:r w:rsidRPr="00D25EBA">
              <w:rPr>
                <w:b/>
                <w:bCs/>
                <w:color w:val="000000"/>
              </w:rPr>
              <w:t>Histological Types</w:t>
            </w:r>
          </w:p>
        </w:tc>
        <w:tc>
          <w:tcPr>
            <w:tcW w:w="3117" w:type="dxa"/>
            <w:vAlign w:val="center"/>
          </w:tcPr>
          <w:p w14:paraId="0B07C0CC" w14:textId="77777777" w:rsidR="00F51409" w:rsidRPr="00D25EBA" w:rsidRDefault="00F51409" w:rsidP="008D6A7C">
            <w:r w:rsidRPr="00D25EBA">
              <w:rPr>
                <w:color w:val="000000"/>
              </w:rPr>
              <w:t>“glioma”, “astrocytoma”, “glioblastoma”, “</w:t>
            </w:r>
            <w:proofErr w:type="spellStart"/>
            <w:r w:rsidRPr="00D25EBA">
              <w:rPr>
                <w:color w:val="000000"/>
              </w:rPr>
              <w:t>xanthoastrocytoma</w:t>
            </w:r>
            <w:proofErr w:type="spellEnd"/>
            <w:r w:rsidRPr="00D25EBA">
              <w:rPr>
                <w:color w:val="000000"/>
              </w:rPr>
              <w:t>”, “ependymoma”, “medulloblastoma”, “germinoma”, “teratoma”, “yolk sac tumor”, “germ cell tumor”, “embryonal carcinoma”, “lymphoma”, “ATRT”, “meningioma”, “choroid plexus papilloma”</w:t>
            </w:r>
          </w:p>
        </w:tc>
        <w:tc>
          <w:tcPr>
            <w:tcW w:w="3117" w:type="dxa"/>
            <w:vAlign w:val="center"/>
          </w:tcPr>
          <w:p w14:paraId="437C0CA1" w14:textId="77777777" w:rsidR="00F51409" w:rsidRPr="00D25EBA" w:rsidRDefault="00F51409" w:rsidP="008D6A7C">
            <w:r w:rsidRPr="00D25EBA">
              <w:rPr>
                <w:color w:val="000000"/>
              </w:rPr>
              <w:t>“Astrocytoma”, “Glioblastoma”, “Ependymoma”, “Medulloblastoma”, “Germinoma”, “Germ Cell and Embryonal Neoplasms”, “Lymphoma, CNS”, “Meningioma”, “Choroid Plexus Neoplasms”</w:t>
            </w:r>
          </w:p>
        </w:tc>
      </w:tr>
      <w:tr w:rsidR="00F51409" w:rsidRPr="00D25EBA" w14:paraId="62C7DA13" w14:textId="77777777" w:rsidTr="008D6A7C">
        <w:tc>
          <w:tcPr>
            <w:tcW w:w="3116" w:type="dxa"/>
            <w:vAlign w:val="center"/>
          </w:tcPr>
          <w:p w14:paraId="79198F5E" w14:textId="77777777" w:rsidR="00F51409" w:rsidRPr="00D25EBA" w:rsidRDefault="00F51409" w:rsidP="008D6A7C">
            <w:r w:rsidRPr="00D25EBA">
              <w:rPr>
                <w:b/>
                <w:bCs/>
                <w:color w:val="000000"/>
              </w:rPr>
              <w:t>Outcomes</w:t>
            </w:r>
          </w:p>
        </w:tc>
        <w:tc>
          <w:tcPr>
            <w:tcW w:w="3117" w:type="dxa"/>
            <w:vAlign w:val="center"/>
          </w:tcPr>
          <w:p w14:paraId="649DFA97" w14:textId="77777777" w:rsidR="00F51409" w:rsidRPr="00D25EBA" w:rsidRDefault="00F51409" w:rsidP="008D6A7C">
            <w:r w:rsidRPr="00D25EBA">
              <w:rPr>
                <w:color w:val="000000"/>
              </w:rPr>
              <w:t>“survival”, “prognosis”, “mortality”, “treatment outcome”, “progression-free survival”, “overall survival”, “clinical outcome”, “response to therapy”</w:t>
            </w:r>
          </w:p>
        </w:tc>
        <w:tc>
          <w:tcPr>
            <w:tcW w:w="3117" w:type="dxa"/>
            <w:vAlign w:val="center"/>
          </w:tcPr>
          <w:p w14:paraId="1BA34CD9" w14:textId="77777777" w:rsidR="00F51409" w:rsidRPr="00D25EBA" w:rsidRDefault="00F51409" w:rsidP="008D6A7C">
            <w:r w:rsidRPr="00D25EBA">
              <w:rPr>
                <w:color w:val="000000"/>
              </w:rPr>
              <w:t>“Survival Rate”, “Prognosis”, “Treatment Outcome”, “Disease Progression”, “Mortality”</w:t>
            </w:r>
          </w:p>
        </w:tc>
      </w:tr>
      <w:tr w:rsidR="00F51409" w:rsidRPr="00D25EBA" w14:paraId="43A5339B" w14:textId="77777777" w:rsidTr="008D6A7C">
        <w:tc>
          <w:tcPr>
            <w:tcW w:w="3116" w:type="dxa"/>
            <w:vAlign w:val="center"/>
          </w:tcPr>
          <w:p w14:paraId="2806026A" w14:textId="77777777" w:rsidR="00F51409" w:rsidRPr="00D25EBA" w:rsidRDefault="00F51409" w:rsidP="008D6A7C">
            <w:r w:rsidRPr="00D25EBA">
              <w:rPr>
                <w:b/>
                <w:bCs/>
                <w:color w:val="000000"/>
              </w:rPr>
              <w:t>Boolean Operators</w:t>
            </w:r>
          </w:p>
        </w:tc>
        <w:tc>
          <w:tcPr>
            <w:tcW w:w="3117" w:type="dxa"/>
            <w:vAlign w:val="center"/>
          </w:tcPr>
          <w:p w14:paraId="09976B7C" w14:textId="77777777" w:rsidR="00F51409" w:rsidRPr="00D25EBA" w:rsidRDefault="00F51409" w:rsidP="008D6A7C">
            <w:r w:rsidRPr="00D25EBA">
              <w:rPr>
                <w:color w:val="000000"/>
              </w:rPr>
              <w:t>"AND", "OR", "NOT"</w:t>
            </w:r>
          </w:p>
        </w:tc>
        <w:tc>
          <w:tcPr>
            <w:tcW w:w="3117" w:type="dxa"/>
            <w:vAlign w:val="center"/>
          </w:tcPr>
          <w:p w14:paraId="110338C2" w14:textId="77777777" w:rsidR="00F51409" w:rsidRPr="00D25EBA" w:rsidRDefault="00F51409" w:rsidP="008D6A7C">
            <w:r w:rsidRPr="00D25EBA">
              <w:rPr>
                <w:color w:val="000000"/>
              </w:rPr>
              <w:t>Used to combine the above concepts</w:t>
            </w:r>
          </w:p>
        </w:tc>
      </w:tr>
    </w:tbl>
    <w:p w14:paraId="71650E78" w14:textId="77777777" w:rsidR="005A2A40" w:rsidRDefault="005A2A40"/>
    <w:p w14:paraId="4B83050A" w14:textId="0E1B9767" w:rsidR="00F51409" w:rsidRDefault="00F51409">
      <w:pPr>
        <w:rPr>
          <w:b/>
          <w:bCs/>
        </w:rPr>
      </w:pPr>
      <w:r w:rsidRPr="00F51409">
        <w:rPr>
          <w:b/>
          <w:bCs/>
        </w:rPr>
        <w:t>Mesh Terms</w:t>
      </w:r>
    </w:p>
    <w:p w14:paraId="0BF2E2CB" w14:textId="77777777" w:rsidR="00F51409" w:rsidRDefault="00F51409">
      <w:pPr>
        <w:rPr>
          <w:b/>
          <w:bCs/>
        </w:rPr>
      </w:pPr>
    </w:p>
    <w:p w14:paraId="3398F257" w14:textId="77777777" w:rsidR="00F51409" w:rsidRDefault="00F51409">
      <w:pPr>
        <w:rPr>
          <w:b/>
          <w:bCs/>
        </w:rPr>
      </w:pPr>
    </w:p>
    <w:p w14:paraId="48281261" w14:textId="77777777" w:rsidR="00F51409" w:rsidRDefault="00F51409">
      <w:pPr>
        <w:rPr>
          <w:b/>
          <w:bCs/>
        </w:rPr>
      </w:pPr>
    </w:p>
    <w:p w14:paraId="2D2A8452" w14:textId="77777777" w:rsidR="00F51409" w:rsidRDefault="00F51409">
      <w:pPr>
        <w:rPr>
          <w:b/>
          <w:bCs/>
        </w:rPr>
      </w:pPr>
    </w:p>
    <w:p w14:paraId="03BE93A1" w14:textId="77777777" w:rsidR="00F51409" w:rsidRDefault="00F51409">
      <w:pPr>
        <w:rPr>
          <w:b/>
          <w:bCs/>
        </w:rPr>
      </w:pPr>
    </w:p>
    <w:p w14:paraId="411DCF9B" w14:textId="77777777" w:rsidR="00F51409" w:rsidRDefault="00F51409">
      <w:pPr>
        <w:rPr>
          <w:b/>
          <w:bCs/>
        </w:rPr>
      </w:pPr>
    </w:p>
    <w:p w14:paraId="66A7FFBB" w14:textId="77777777" w:rsidR="00F51409" w:rsidRDefault="00F51409">
      <w:pPr>
        <w:rPr>
          <w:b/>
          <w:bCs/>
        </w:rPr>
      </w:pPr>
    </w:p>
    <w:p w14:paraId="708C0674" w14:textId="77777777" w:rsidR="00F51409" w:rsidRDefault="00F51409">
      <w:pPr>
        <w:rPr>
          <w:b/>
          <w:bCs/>
        </w:rPr>
      </w:pPr>
    </w:p>
    <w:p w14:paraId="31058698" w14:textId="77777777" w:rsidR="00F51409" w:rsidRDefault="00F51409">
      <w:pPr>
        <w:rPr>
          <w:b/>
          <w:bCs/>
        </w:rPr>
      </w:pPr>
    </w:p>
    <w:p w14:paraId="4BC628A6" w14:textId="77777777" w:rsidR="00F51409" w:rsidRDefault="00F51409">
      <w:pPr>
        <w:rPr>
          <w:b/>
          <w:bCs/>
        </w:rPr>
      </w:pPr>
    </w:p>
    <w:p w14:paraId="146784FD" w14:textId="77777777" w:rsidR="00F51409" w:rsidRDefault="00F51409">
      <w:pPr>
        <w:rPr>
          <w:b/>
          <w:bCs/>
        </w:rPr>
      </w:pPr>
    </w:p>
    <w:p w14:paraId="6CA71EB9" w14:textId="79BAFB8D" w:rsidR="00F51409" w:rsidRDefault="00F51409">
      <w:pPr>
        <w:rPr>
          <w:b/>
          <w:bCs/>
        </w:rPr>
      </w:pPr>
      <w:r>
        <w:rPr>
          <w:b/>
          <w:bCs/>
        </w:rPr>
        <w:t xml:space="preserve">Supplementary Tables of the included studies </w:t>
      </w:r>
    </w:p>
    <w:p w14:paraId="08E3A66C" w14:textId="77777777" w:rsidR="00F51409" w:rsidRDefault="00F51409">
      <w:pPr>
        <w:rPr>
          <w:b/>
          <w:bCs/>
        </w:rPr>
      </w:pPr>
    </w:p>
    <w:tbl>
      <w:tblPr>
        <w:tblStyle w:val="TableGrid"/>
        <w:tblW w:w="0" w:type="auto"/>
        <w:tblLook w:val="04A0" w:firstRow="1" w:lastRow="0" w:firstColumn="1" w:lastColumn="0" w:noHBand="0" w:noVBand="1"/>
      </w:tblPr>
      <w:tblGrid>
        <w:gridCol w:w="817"/>
        <w:gridCol w:w="527"/>
        <w:gridCol w:w="356"/>
        <w:gridCol w:w="909"/>
        <w:gridCol w:w="842"/>
        <w:gridCol w:w="1106"/>
        <w:gridCol w:w="1008"/>
        <w:gridCol w:w="1018"/>
        <w:gridCol w:w="1461"/>
        <w:gridCol w:w="946"/>
      </w:tblGrid>
      <w:tr w:rsidR="00F51409" w:rsidRPr="00D11294" w14:paraId="2817E032" w14:textId="77777777" w:rsidTr="008D6A7C">
        <w:tc>
          <w:tcPr>
            <w:tcW w:w="858" w:type="dxa"/>
            <w:vAlign w:val="center"/>
          </w:tcPr>
          <w:p w14:paraId="16706E7F"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000000" w:themeColor="text1"/>
                <w:sz w:val="16"/>
                <w:szCs w:val="16"/>
              </w:rPr>
              <w:t>Author/Year</w:t>
            </w:r>
          </w:p>
        </w:tc>
        <w:tc>
          <w:tcPr>
            <w:tcW w:w="554" w:type="dxa"/>
          </w:tcPr>
          <w:p w14:paraId="724BAA3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Age</w:t>
            </w:r>
          </w:p>
        </w:tc>
        <w:tc>
          <w:tcPr>
            <w:tcW w:w="368" w:type="dxa"/>
          </w:tcPr>
          <w:p w14:paraId="5BCD128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Sex</w:t>
            </w:r>
          </w:p>
        </w:tc>
        <w:tc>
          <w:tcPr>
            <w:tcW w:w="970" w:type="dxa"/>
          </w:tcPr>
          <w:p w14:paraId="654BF70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Clinical profile</w:t>
            </w:r>
          </w:p>
        </w:tc>
        <w:tc>
          <w:tcPr>
            <w:tcW w:w="897" w:type="dxa"/>
          </w:tcPr>
          <w:p w14:paraId="2E51377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Presenting Symptoms</w:t>
            </w:r>
          </w:p>
        </w:tc>
        <w:tc>
          <w:tcPr>
            <w:tcW w:w="1184" w:type="dxa"/>
          </w:tcPr>
          <w:p w14:paraId="7CC99B3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Imaging Characteristics</w:t>
            </w:r>
          </w:p>
        </w:tc>
        <w:tc>
          <w:tcPr>
            <w:tcW w:w="1077" w:type="dxa"/>
          </w:tcPr>
          <w:p w14:paraId="5D551FD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Tumor Location</w:t>
            </w:r>
          </w:p>
        </w:tc>
        <w:tc>
          <w:tcPr>
            <w:tcW w:w="1088" w:type="dxa"/>
          </w:tcPr>
          <w:p w14:paraId="25B278A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Histological Features &amp; Grade</w:t>
            </w:r>
          </w:p>
        </w:tc>
        <w:tc>
          <w:tcPr>
            <w:tcW w:w="1570" w:type="dxa"/>
          </w:tcPr>
          <w:p w14:paraId="4ACB95C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Genetic/Molecular Findings</w:t>
            </w:r>
          </w:p>
        </w:tc>
        <w:tc>
          <w:tcPr>
            <w:tcW w:w="1010" w:type="dxa"/>
          </w:tcPr>
          <w:p w14:paraId="7F3ED25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Associated Conditions</w:t>
            </w:r>
          </w:p>
        </w:tc>
      </w:tr>
      <w:tr w:rsidR="00F51409" w:rsidRPr="00D11294" w14:paraId="6AC4E733" w14:textId="77777777" w:rsidTr="008D6A7C">
        <w:tc>
          <w:tcPr>
            <w:tcW w:w="858" w:type="dxa"/>
            <w:vAlign w:val="center"/>
          </w:tcPr>
          <w:p w14:paraId="3700A56C"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Fujita et al., 1992 (9)</w:t>
            </w:r>
          </w:p>
        </w:tc>
        <w:tc>
          <w:tcPr>
            <w:tcW w:w="554" w:type="dxa"/>
            <w:vAlign w:val="center"/>
          </w:tcPr>
          <w:p w14:paraId="2ED6F01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9 Years</w:t>
            </w:r>
          </w:p>
        </w:tc>
        <w:tc>
          <w:tcPr>
            <w:tcW w:w="368" w:type="dxa"/>
            <w:vAlign w:val="center"/>
          </w:tcPr>
          <w:p w14:paraId="06C62DC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7BD6E955" w14:textId="77777777" w:rsidR="00F51409" w:rsidRPr="0014570C" w:rsidRDefault="00F51409" w:rsidP="008D6A7C">
            <w:pPr>
              <w:jc w:val="both"/>
              <w:rPr>
                <w:rFonts w:asciiTheme="majorBidi" w:hAnsiTheme="majorBidi" w:cstheme="majorBidi"/>
                <w:color w:val="404040"/>
                <w:sz w:val="16"/>
                <w:szCs w:val="16"/>
              </w:rPr>
            </w:pPr>
            <w:r>
              <w:rPr>
                <w:rFonts w:asciiTheme="majorBidi" w:hAnsiTheme="majorBidi" w:cstheme="majorBidi"/>
                <w:sz w:val="16"/>
                <w:szCs w:val="16"/>
              </w:rPr>
              <w:t>NR</w:t>
            </w:r>
          </w:p>
        </w:tc>
        <w:tc>
          <w:tcPr>
            <w:tcW w:w="897" w:type="dxa"/>
            <w:vAlign w:val="bottom"/>
          </w:tcPr>
          <w:p w14:paraId="7EC24B00"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Left</w:t>
            </w:r>
            <w:r w:rsidRPr="00D11294">
              <w:rPr>
                <w:rFonts w:asciiTheme="majorBidi" w:hAnsiTheme="majorBidi" w:cstheme="majorBidi"/>
                <w:color w:val="404040"/>
                <w:sz w:val="16"/>
                <w:szCs w:val="16"/>
              </w:rPr>
              <w:t xml:space="preserve"> hemiparesis</w:t>
            </w:r>
          </w:p>
        </w:tc>
        <w:tc>
          <w:tcPr>
            <w:tcW w:w="1184" w:type="dxa"/>
            <w:vAlign w:val="center"/>
          </w:tcPr>
          <w:p w14:paraId="7EC4393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Initial CT: No abnormalities</w:t>
            </w:r>
            <w:r w:rsidRPr="00D11294">
              <w:rPr>
                <w:rFonts w:asciiTheme="majorBidi" w:hAnsiTheme="majorBidi" w:cstheme="majorBidi"/>
                <w:sz w:val="16"/>
                <w:szCs w:val="16"/>
              </w:rPr>
              <w:br/>
              <w:t xml:space="preserve">10-month CT: Small cystic lesion (3×4 mm) in right internal capsule genu </w:t>
            </w:r>
            <w:r w:rsidRPr="00D11294">
              <w:rPr>
                <w:rFonts w:asciiTheme="majorBidi" w:hAnsiTheme="majorBidi" w:cstheme="majorBidi"/>
                <w:sz w:val="16"/>
                <w:szCs w:val="16"/>
              </w:rPr>
              <w:br/>
              <w:t>18-month CT: Markedly enhancing mass (35×40 mm) in right basal ganglia</w:t>
            </w:r>
            <w:r w:rsidRPr="00D11294">
              <w:rPr>
                <w:rFonts w:asciiTheme="majorBidi" w:hAnsiTheme="majorBidi" w:cstheme="majorBidi"/>
                <w:sz w:val="16"/>
                <w:szCs w:val="16"/>
              </w:rPr>
              <w:br/>
              <w:t>Angiography: Poor filling of the right lenticulostriate artery</w:t>
            </w:r>
          </w:p>
        </w:tc>
        <w:tc>
          <w:tcPr>
            <w:tcW w:w="1077" w:type="dxa"/>
            <w:vAlign w:val="center"/>
          </w:tcPr>
          <w:p w14:paraId="48D389F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Right Basal ganglia</w:t>
            </w:r>
          </w:p>
        </w:tc>
        <w:tc>
          <w:tcPr>
            <w:tcW w:w="1088" w:type="dxa"/>
            <w:vAlign w:val="bottom"/>
          </w:tcPr>
          <w:p w14:paraId="7661596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Germinoma</w:t>
            </w:r>
          </w:p>
        </w:tc>
        <w:tc>
          <w:tcPr>
            <w:tcW w:w="1570" w:type="dxa"/>
            <w:vAlign w:val="bottom"/>
          </w:tcPr>
          <w:p w14:paraId="0FAF5129"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010" w:type="dxa"/>
            <w:vAlign w:val="bottom"/>
          </w:tcPr>
          <w:p w14:paraId="53C940B9"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69B260CB" w14:textId="77777777" w:rsidTr="008D6A7C">
        <w:tc>
          <w:tcPr>
            <w:tcW w:w="858" w:type="dxa"/>
            <w:vAlign w:val="center"/>
          </w:tcPr>
          <w:p w14:paraId="1EE6823F" w14:textId="77777777" w:rsidR="00F51409" w:rsidRPr="00D11294" w:rsidRDefault="00F51409" w:rsidP="008D6A7C">
            <w:pPr>
              <w:jc w:val="both"/>
              <w:rPr>
                <w:rFonts w:asciiTheme="majorBidi" w:hAnsiTheme="majorBidi" w:cstheme="majorBidi"/>
                <w:sz w:val="16"/>
                <w:szCs w:val="16"/>
              </w:rPr>
            </w:pPr>
            <w:proofErr w:type="spellStart"/>
            <w:r>
              <w:rPr>
                <w:rFonts w:asciiTheme="majorBidi" w:hAnsiTheme="majorBidi" w:cstheme="majorBidi"/>
                <w:color w:val="404040"/>
                <w:sz w:val="16"/>
                <w:szCs w:val="16"/>
              </w:rPr>
              <w:t>Zagzag</w:t>
            </w:r>
            <w:proofErr w:type="spellEnd"/>
            <w:r>
              <w:rPr>
                <w:rFonts w:asciiTheme="majorBidi" w:hAnsiTheme="majorBidi" w:cstheme="majorBidi"/>
                <w:color w:val="404040"/>
                <w:sz w:val="16"/>
                <w:szCs w:val="16"/>
              </w:rPr>
              <w:t xml:space="preserve"> et al., 1992 (10)</w:t>
            </w:r>
          </w:p>
        </w:tc>
        <w:tc>
          <w:tcPr>
            <w:tcW w:w="554" w:type="dxa"/>
            <w:vAlign w:val="center"/>
          </w:tcPr>
          <w:p w14:paraId="0C1F61F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13 Years</w:t>
            </w:r>
          </w:p>
        </w:tc>
        <w:tc>
          <w:tcPr>
            <w:tcW w:w="368" w:type="dxa"/>
            <w:vAlign w:val="center"/>
          </w:tcPr>
          <w:p w14:paraId="2AFDE14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68B727A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History of acute myeloblastic leukemia (diagnosed age 3), growth retardation, esophageal stricture, recurrent infections</w:t>
            </w:r>
          </w:p>
        </w:tc>
        <w:tc>
          <w:tcPr>
            <w:tcW w:w="897" w:type="dxa"/>
            <w:vAlign w:val="bottom"/>
          </w:tcPr>
          <w:p w14:paraId="5578C52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Ataxia, right hemiparesis</w:t>
            </w:r>
          </w:p>
        </w:tc>
        <w:tc>
          <w:tcPr>
            <w:tcW w:w="1184" w:type="dxa"/>
            <w:vAlign w:val="center"/>
          </w:tcPr>
          <w:p w14:paraId="1530255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MRI: Intrinsic brainstem mass involving left upper medulla/lower pons</w:t>
            </w:r>
          </w:p>
        </w:tc>
        <w:tc>
          <w:tcPr>
            <w:tcW w:w="1077" w:type="dxa"/>
            <w:vAlign w:val="center"/>
          </w:tcPr>
          <w:p w14:paraId="7315289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Brainstem</w:t>
            </w:r>
          </w:p>
        </w:tc>
        <w:tc>
          <w:tcPr>
            <w:tcW w:w="1088" w:type="dxa"/>
            <w:vAlign w:val="bottom"/>
          </w:tcPr>
          <w:p w14:paraId="0DC3D6B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Glioblastoma, WHO grade IV</w:t>
            </w:r>
          </w:p>
        </w:tc>
        <w:tc>
          <w:tcPr>
            <w:tcW w:w="1570" w:type="dxa"/>
            <w:vAlign w:val="bottom"/>
          </w:tcPr>
          <w:p w14:paraId="2D120A6C"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010" w:type="dxa"/>
            <w:vAlign w:val="bottom"/>
          </w:tcPr>
          <w:p w14:paraId="28268B15"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006558F4" w14:textId="77777777" w:rsidTr="008D6A7C">
        <w:tc>
          <w:tcPr>
            <w:tcW w:w="858" w:type="dxa"/>
            <w:vAlign w:val="center"/>
          </w:tcPr>
          <w:p w14:paraId="7B38467A"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Hori et al., 1992 (11)</w:t>
            </w:r>
          </w:p>
        </w:tc>
        <w:tc>
          <w:tcPr>
            <w:tcW w:w="554" w:type="dxa"/>
            <w:vAlign w:val="center"/>
          </w:tcPr>
          <w:p w14:paraId="38F4A46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24 Years</w:t>
            </w:r>
          </w:p>
        </w:tc>
        <w:tc>
          <w:tcPr>
            <w:tcW w:w="368" w:type="dxa"/>
            <w:vAlign w:val="center"/>
          </w:tcPr>
          <w:p w14:paraId="1C5363B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4625906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Congenital heart defects, orthostatic hypotension, recurrent infections, bladder diverticulum, urethral stenosis</w:t>
            </w:r>
          </w:p>
        </w:tc>
        <w:tc>
          <w:tcPr>
            <w:tcW w:w="897" w:type="dxa"/>
            <w:vAlign w:val="bottom"/>
          </w:tcPr>
          <w:p w14:paraId="2A22150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Seizures with consequent restlessness</w:t>
            </w:r>
          </w:p>
        </w:tc>
        <w:tc>
          <w:tcPr>
            <w:tcW w:w="1184" w:type="dxa"/>
            <w:vAlign w:val="center"/>
          </w:tcPr>
          <w:p w14:paraId="788DF50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CT: Two cystic lesions (1.5 cm) in right medial hemisphere, edema, midline shift, basal ganglia calcification</w:t>
            </w:r>
          </w:p>
        </w:tc>
        <w:tc>
          <w:tcPr>
            <w:tcW w:w="1077" w:type="dxa"/>
            <w:vAlign w:val="center"/>
          </w:tcPr>
          <w:p w14:paraId="78FCEF1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Right lateral ventricle</w:t>
            </w:r>
          </w:p>
        </w:tc>
        <w:tc>
          <w:tcPr>
            <w:tcW w:w="1088" w:type="dxa"/>
            <w:vAlign w:val="bottom"/>
          </w:tcPr>
          <w:p w14:paraId="1A6C58F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Choroid plexus papilloma, WHO grade I</w:t>
            </w:r>
          </w:p>
        </w:tc>
        <w:tc>
          <w:tcPr>
            <w:tcW w:w="1570" w:type="dxa"/>
            <w:vAlign w:val="bottom"/>
          </w:tcPr>
          <w:p w14:paraId="499CA91B"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010" w:type="dxa"/>
            <w:vAlign w:val="bottom"/>
          </w:tcPr>
          <w:p w14:paraId="1A105A4F"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0367C9C3" w14:textId="77777777" w:rsidTr="008D6A7C">
        <w:tc>
          <w:tcPr>
            <w:tcW w:w="858" w:type="dxa"/>
            <w:vAlign w:val="center"/>
          </w:tcPr>
          <w:p w14:paraId="4B122A5C"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Hashimoto et al., 1995 (12)</w:t>
            </w:r>
          </w:p>
        </w:tc>
        <w:tc>
          <w:tcPr>
            <w:tcW w:w="554" w:type="dxa"/>
            <w:vAlign w:val="center"/>
          </w:tcPr>
          <w:p w14:paraId="12EFDB3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17 Years</w:t>
            </w:r>
          </w:p>
        </w:tc>
        <w:tc>
          <w:tcPr>
            <w:tcW w:w="368" w:type="dxa"/>
            <w:vAlign w:val="center"/>
          </w:tcPr>
          <w:p w14:paraId="16B9ECB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75BB7F4C"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897" w:type="dxa"/>
            <w:vAlign w:val="bottom"/>
          </w:tcPr>
          <w:p w14:paraId="350F7DB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Left hemiparesis</w:t>
            </w:r>
          </w:p>
        </w:tc>
        <w:tc>
          <w:tcPr>
            <w:tcW w:w="1184" w:type="dxa"/>
            <w:vAlign w:val="center"/>
          </w:tcPr>
          <w:p w14:paraId="2E57DAE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Contrast CT: Inhomogeneous mass in right basal ganglia</w:t>
            </w:r>
          </w:p>
        </w:tc>
        <w:tc>
          <w:tcPr>
            <w:tcW w:w="1077" w:type="dxa"/>
            <w:vAlign w:val="center"/>
          </w:tcPr>
          <w:p w14:paraId="7B74E96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Right Basal ganglia</w:t>
            </w:r>
          </w:p>
        </w:tc>
        <w:tc>
          <w:tcPr>
            <w:tcW w:w="1088" w:type="dxa"/>
            <w:vAlign w:val="bottom"/>
          </w:tcPr>
          <w:p w14:paraId="4F2B752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Germinoma</w:t>
            </w:r>
          </w:p>
        </w:tc>
        <w:tc>
          <w:tcPr>
            <w:tcW w:w="1570" w:type="dxa"/>
            <w:vAlign w:val="bottom"/>
          </w:tcPr>
          <w:p w14:paraId="513942F0"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010" w:type="dxa"/>
            <w:vAlign w:val="bottom"/>
          </w:tcPr>
          <w:p w14:paraId="1CC9C3C3"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69CB3C3B" w14:textId="77777777" w:rsidTr="008D6A7C">
        <w:tc>
          <w:tcPr>
            <w:tcW w:w="858" w:type="dxa"/>
            <w:vAlign w:val="center"/>
          </w:tcPr>
          <w:p w14:paraId="3FB400FA"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Tanabe et al., 1997 (13)</w:t>
            </w:r>
          </w:p>
        </w:tc>
        <w:tc>
          <w:tcPr>
            <w:tcW w:w="554" w:type="dxa"/>
            <w:vAlign w:val="center"/>
          </w:tcPr>
          <w:p w14:paraId="7796471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10 years</w:t>
            </w:r>
          </w:p>
        </w:tc>
        <w:tc>
          <w:tcPr>
            <w:tcW w:w="368" w:type="dxa"/>
            <w:vAlign w:val="center"/>
          </w:tcPr>
          <w:p w14:paraId="5B31459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0C48B49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Intellectual disability, short stature (&lt; -2SD)</w:t>
            </w:r>
          </w:p>
        </w:tc>
        <w:tc>
          <w:tcPr>
            <w:tcW w:w="897" w:type="dxa"/>
            <w:vAlign w:val="bottom"/>
          </w:tcPr>
          <w:p w14:paraId="5C43BCF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Right leg weakness → progressed to right hemiparesis</w:t>
            </w:r>
          </w:p>
        </w:tc>
        <w:tc>
          <w:tcPr>
            <w:tcW w:w="1184" w:type="dxa"/>
            <w:vAlign w:val="center"/>
          </w:tcPr>
          <w:p w14:paraId="2DB4787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CT: Large cystic lesion in left basal ganglia</w:t>
            </w:r>
          </w:p>
        </w:tc>
        <w:tc>
          <w:tcPr>
            <w:tcW w:w="1077" w:type="dxa"/>
            <w:vAlign w:val="center"/>
          </w:tcPr>
          <w:p w14:paraId="7F7D496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Left basal ganglia</w:t>
            </w:r>
          </w:p>
        </w:tc>
        <w:tc>
          <w:tcPr>
            <w:tcW w:w="1088" w:type="dxa"/>
            <w:vAlign w:val="bottom"/>
          </w:tcPr>
          <w:p w14:paraId="047724F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Germinoma</w:t>
            </w:r>
          </w:p>
        </w:tc>
        <w:tc>
          <w:tcPr>
            <w:tcW w:w="1570" w:type="dxa"/>
            <w:vAlign w:val="bottom"/>
          </w:tcPr>
          <w:p w14:paraId="69D27C2F"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010" w:type="dxa"/>
            <w:vAlign w:val="bottom"/>
          </w:tcPr>
          <w:p w14:paraId="4AF31075"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19F3D01B" w14:textId="77777777" w:rsidTr="008D6A7C">
        <w:tc>
          <w:tcPr>
            <w:tcW w:w="858" w:type="dxa"/>
            <w:vAlign w:val="center"/>
          </w:tcPr>
          <w:p w14:paraId="34D29A92"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Nakashima et al., 1997 (14)</w:t>
            </w:r>
          </w:p>
        </w:tc>
        <w:tc>
          <w:tcPr>
            <w:tcW w:w="554" w:type="dxa"/>
            <w:vAlign w:val="center"/>
          </w:tcPr>
          <w:p w14:paraId="0E80A58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12 years</w:t>
            </w:r>
          </w:p>
        </w:tc>
        <w:tc>
          <w:tcPr>
            <w:tcW w:w="368" w:type="dxa"/>
            <w:vAlign w:val="center"/>
          </w:tcPr>
          <w:p w14:paraId="785B521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6268DD3F"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897" w:type="dxa"/>
            <w:vAlign w:val="bottom"/>
          </w:tcPr>
          <w:p w14:paraId="6BFCB03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Slowly progressive left hemiparesis</w:t>
            </w:r>
          </w:p>
        </w:tc>
        <w:tc>
          <w:tcPr>
            <w:tcW w:w="1184" w:type="dxa"/>
            <w:vAlign w:val="center"/>
          </w:tcPr>
          <w:p w14:paraId="5800671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Initial MRI (1992): 0.8×1.0 cm mass, mixed intensity (right frontal paraventricular white matter)</w:t>
            </w:r>
            <w:r w:rsidRPr="00D11294">
              <w:rPr>
                <w:rFonts w:asciiTheme="majorBidi" w:hAnsiTheme="majorBidi" w:cstheme="majorBidi"/>
                <w:sz w:val="16"/>
                <w:szCs w:val="16"/>
              </w:rPr>
              <w:br/>
              <w:t>Follow-up MRI (1993): 2.1×2.5 cm mass; T1-Gd: round enhancing mass; T2: mixed signal intensity with edema</w:t>
            </w:r>
          </w:p>
        </w:tc>
        <w:tc>
          <w:tcPr>
            <w:tcW w:w="1077" w:type="dxa"/>
            <w:vAlign w:val="center"/>
          </w:tcPr>
          <w:p w14:paraId="22800A5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Right Basal ganglia</w:t>
            </w:r>
          </w:p>
        </w:tc>
        <w:tc>
          <w:tcPr>
            <w:tcW w:w="1088" w:type="dxa"/>
            <w:vAlign w:val="bottom"/>
          </w:tcPr>
          <w:p w14:paraId="251A7B4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 xml:space="preserve">Germinoma with </w:t>
            </w:r>
            <w:proofErr w:type="spellStart"/>
            <w:r w:rsidRPr="00D11294">
              <w:rPr>
                <w:rFonts w:asciiTheme="majorBidi" w:hAnsiTheme="majorBidi" w:cstheme="majorBidi"/>
                <w:color w:val="404040"/>
                <w:sz w:val="16"/>
                <w:szCs w:val="16"/>
              </w:rPr>
              <w:t>syncytiotrophoblastic</w:t>
            </w:r>
            <w:proofErr w:type="spellEnd"/>
            <w:r w:rsidRPr="00D11294">
              <w:rPr>
                <w:rFonts w:asciiTheme="majorBidi" w:hAnsiTheme="majorBidi" w:cstheme="majorBidi"/>
                <w:color w:val="404040"/>
                <w:sz w:val="16"/>
                <w:szCs w:val="16"/>
              </w:rPr>
              <w:t xml:space="preserve"> cells</w:t>
            </w:r>
          </w:p>
        </w:tc>
        <w:tc>
          <w:tcPr>
            <w:tcW w:w="1570" w:type="dxa"/>
            <w:vAlign w:val="bottom"/>
          </w:tcPr>
          <w:p w14:paraId="03F86FC6"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010" w:type="dxa"/>
            <w:vAlign w:val="bottom"/>
          </w:tcPr>
          <w:p w14:paraId="6CE4A0A5"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151F908A" w14:textId="77777777" w:rsidTr="008D6A7C">
        <w:tc>
          <w:tcPr>
            <w:tcW w:w="858" w:type="dxa"/>
            <w:vAlign w:val="center"/>
          </w:tcPr>
          <w:p w14:paraId="39836085"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Robson et al., 1997 (15)</w:t>
            </w:r>
          </w:p>
        </w:tc>
        <w:tc>
          <w:tcPr>
            <w:tcW w:w="554" w:type="dxa"/>
            <w:vAlign w:val="center"/>
          </w:tcPr>
          <w:p w14:paraId="001A977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Neonate</w:t>
            </w:r>
          </w:p>
        </w:tc>
        <w:tc>
          <w:tcPr>
            <w:tcW w:w="368" w:type="dxa"/>
            <w:vAlign w:val="center"/>
          </w:tcPr>
          <w:p w14:paraId="1730D50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133819"/>
                <w:sz w:val="16"/>
                <w:szCs w:val="16"/>
              </w:rPr>
              <w:t>F</w:t>
            </w:r>
          </w:p>
        </w:tc>
        <w:tc>
          <w:tcPr>
            <w:tcW w:w="970" w:type="dxa"/>
            <w:vAlign w:val="bottom"/>
          </w:tcPr>
          <w:p w14:paraId="4769DEA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Persistent strabismus, diffuse hypotonia</w:t>
            </w:r>
          </w:p>
        </w:tc>
        <w:tc>
          <w:tcPr>
            <w:tcW w:w="897" w:type="dxa"/>
            <w:vAlign w:val="bottom"/>
          </w:tcPr>
          <w:p w14:paraId="438FF58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Prenatal: Pineal mass on ultrasound; Postnatal: Strabismus, hypotonia</w:t>
            </w:r>
          </w:p>
        </w:tc>
        <w:tc>
          <w:tcPr>
            <w:tcW w:w="1184" w:type="dxa"/>
            <w:vAlign w:val="center"/>
          </w:tcPr>
          <w:p w14:paraId="04CB434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Prenatal US: Pineal mass</w:t>
            </w:r>
            <w:r w:rsidRPr="00D11294">
              <w:rPr>
                <w:rFonts w:asciiTheme="majorBidi" w:hAnsiTheme="majorBidi" w:cstheme="majorBidi"/>
                <w:sz w:val="16"/>
                <w:szCs w:val="16"/>
              </w:rPr>
              <w:br/>
              <w:t>MRI:</w:t>
            </w:r>
            <w:r w:rsidRPr="00D11294">
              <w:rPr>
                <w:rFonts w:asciiTheme="majorBidi" w:hAnsiTheme="majorBidi" w:cstheme="majorBidi"/>
                <w:sz w:val="16"/>
                <w:szCs w:val="16"/>
              </w:rPr>
              <w:br/>
              <w:t>- T1: Homogeneous mass with fat-containing tubular projection into the third ventricle (fat suppression confirmed)</w:t>
            </w:r>
            <w:r w:rsidRPr="00D11294">
              <w:rPr>
                <w:rFonts w:asciiTheme="majorBidi" w:hAnsiTheme="majorBidi" w:cstheme="majorBidi"/>
                <w:sz w:val="16"/>
                <w:szCs w:val="16"/>
              </w:rPr>
              <w:br/>
              <w:t>- Post-contrast: Margin enhancement</w:t>
            </w:r>
            <w:r w:rsidRPr="00D11294">
              <w:rPr>
                <w:rFonts w:asciiTheme="majorBidi" w:hAnsiTheme="majorBidi" w:cstheme="majorBidi"/>
                <w:sz w:val="16"/>
                <w:szCs w:val="16"/>
              </w:rPr>
              <w:br/>
              <w:t>US: Heterogeneous, no vascular flow</w:t>
            </w:r>
          </w:p>
        </w:tc>
        <w:tc>
          <w:tcPr>
            <w:tcW w:w="1077" w:type="dxa"/>
            <w:vAlign w:val="center"/>
          </w:tcPr>
          <w:p w14:paraId="04E1426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Pineal region with extension into third ventricle</w:t>
            </w:r>
          </w:p>
        </w:tc>
        <w:tc>
          <w:tcPr>
            <w:tcW w:w="1088" w:type="dxa"/>
            <w:vAlign w:val="bottom"/>
          </w:tcPr>
          <w:p w14:paraId="50BD3F0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Mature teratoma, WHO grade 0</w:t>
            </w:r>
          </w:p>
        </w:tc>
        <w:tc>
          <w:tcPr>
            <w:tcW w:w="1570" w:type="dxa"/>
            <w:vAlign w:val="bottom"/>
          </w:tcPr>
          <w:p w14:paraId="072913E5"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010" w:type="dxa"/>
            <w:vAlign w:val="bottom"/>
          </w:tcPr>
          <w:p w14:paraId="4DECEBD1"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6E96E31B" w14:textId="77777777" w:rsidTr="008D6A7C">
        <w:tc>
          <w:tcPr>
            <w:tcW w:w="858" w:type="dxa"/>
            <w:vAlign w:val="center"/>
          </w:tcPr>
          <w:p w14:paraId="76F8A8EA"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Matsumura et al., 1998 (16)</w:t>
            </w:r>
          </w:p>
        </w:tc>
        <w:tc>
          <w:tcPr>
            <w:tcW w:w="554" w:type="dxa"/>
            <w:vAlign w:val="center"/>
          </w:tcPr>
          <w:p w14:paraId="3C750E5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10 years</w:t>
            </w:r>
          </w:p>
        </w:tc>
        <w:tc>
          <w:tcPr>
            <w:tcW w:w="368" w:type="dxa"/>
            <w:vAlign w:val="center"/>
          </w:tcPr>
          <w:p w14:paraId="71B4310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28CA3C21"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897" w:type="dxa"/>
            <w:vAlign w:val="bottom"/>
          </w:tcPr>
          <w:p w14:paraId="71717C4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Seizures, progressive left hemiparesis</w:t>
            </w:r>
          </w:p>
        </w:tc>
        <w:tc>
          <w:tcPr>
            <w:tcW w:w="1184" w:type="dxa"/>
            <w:vAlign w:val="center"/>
          </w:tcPr>
          <w:p w14:paraId="29B8A14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CT: Cystic mass with calcification (right basal ganglia/thalamus), enhanced cyst wall.</w:t>
            </w:r>
            <w:r w:rsidRPr="00D11294">
              <w:rPr>
                <w:rFonts w:asciiTheme="majorBidi" w:hAnsiTheme="majorBidi" w:cstheme="majorBidi"/>
                <w:sz w:val="16"/>
                <w:szCs w:val="16"/>
              </w:rPr>
              <w:br/>
              <w:t>MRI: Polycystic mass (T1 low/isointense), wall enhancement.</w:t>
            </w:r>
          </w:p>
        </w:tc>
        <w:tc>
          <w:tcPr>
            <w:tcW w:w="1077" w:type="dxa"/>
            <w:vAlign w:val="center"/>
          </w:tcPr>
          <w:p w14:paraId="2B100E9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Right basal ganglia and thalamus</w:t>
            </w:r>
          </w:p>
        </w:tc>
        <w:tc>
          <w:tcPr>
            <w:tcW w:w="1088" w:type="dxa"/>
            <w:vAlign w:val="bottom"/>
          </w:tcPr>
          <w:p w14:paraId="220B882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Germinoma</w:t>
            </w:r>
          </w:p>
        </w:tc>
        <w:tc>
          <w:tcPr>
            <w:tcW w:w="1570" w:type="dxa"/>
            <w:vAlign w:val="bottom"/>
          </w:tcPr>
          <w:p w14:paraId="2F71F6F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w:t>
            </w:r>
            <w:proofErr w:type="gramStart"/>
            <w:r w:rsidRPr="00D11294">
              <w:rPr>
                <w:rFonts w:asciiTheme="majorBidi" w:hAnsiTheme="majorBidi" w:cstheme="majorBidi"/>
                <w:color w:val="404040"/>
                <w:sz w:val="16"/>
                <w:szCs w:val="16"/>
              </w:rPr>
              <w:t>47,XY</w:t>
            </w:r>
            <w:proofErr w:type="gramEnd"/>
            <w:r w:rsidRPr="00D11294">
              <w:rPr>
                <w:rFonts w:asciiTheme="majorBidi" w:hAnsiTheme="majorBidi" w:cstheme="majorBidi"/>
                <w:color w:val="404040"/>
                <w:sz w:val="16"/>
                <w:szCs w:val="16"/>
              </w:rPr>
              <w:t>)</w:t>
            </w:r>
          </w:p>
        </w:tc>
        <w:tc>
          <w:tcPr>
            <w:tcW w:w="1010" w:type="dxa"/>
            <w:vAlign w:val="bottom"/>
          </w:tcPr>
          <w:p w14:paraId="421D06B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Macroglossia</w:t>
            </w:r>
          </w:p>
        </w:tc>
      </w:tr>
      <w:tr w:rsidR="00F51409" w:rsidRPr="00D11294" w14:paraId="49698056" w14:textId="77777777" w:rsidTr="008D6A7C">
        <w:tc>
          <w:tcPr>
            <w:tcW w:w="858" w:type="dxa"/>
            <w:vAlign w:val="center"/>
          </w:tcPr>
          <w:p w14:paraId="2D937A19" w14:textId="77777777" w:rsidR="00F51409" w:rsidRPr="00D11294" w:rsidRDefault="00F51409" w:rsidP="008D6A7C">
            <w:pPr>
              <w:jc w:val="both"/>
              <w:rPr>
                <w:rFonts w:asciiTheme="majorBidi" w:hAnsiTheme="majorBidi" w:cstheme="majorBidi"/>
                <w:sz w:val="16"/>
                <w:szCs w:val="16"/>
              </w:rPr>
            </w:pPr>
          </w:p>
        </w:tc>
        <w:tc>
          <w:tcPr>
            <w:tcW w:w="554" w:type="dxa"/>
            <w:vAlign w:val="center"/>
          </w:tcPr>
          <w:p w14:paraId="0DBFCB2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20 years</w:t>
            </w:r>
          </w:p>
        </w:tc>
        <w:tc>
          <w:tcPr>
            <w:tcW w:w="368" w:type="dxa"/>
            <w:vAlign w:val="center"/>
          </w:tcPr>
          <w:p w14:paraId="11E1683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0F68DA8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Intellectual disability</w:t>
            </w:r>
          </w:p>
        </w:tc>
        <w:tc>
          <w:tcPr>
            <w:tcW w:w="897" w:type="dxa"/>
            <w:vAlign w:val="bottom"/>
          </w:tcPr>
          <w:p w14:paraId="44945C3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Headache, vomiting</w:t>
            </w:r>
          </w:p>
        </w:tc>
        <w:tc>
          <w:tcPr>
            <w:tcW w:w="1184" w:type="dxa"/>
            <w:vAlign w:val="center"/>
          </w:tcPr>
          <w:p w14:paraId="0AA358E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CT: Round hyperdense calcified pineal mass, marked enhancement.</w:t>
            </w:r>
            <w:r w:rsidRPr="00D11294">
              <w:rPr>
                <w:rFonts w:asciiTheme="majorBidi" w:hAnsiTheme="majorBidi" w:cstheme="majorBidi"/>
                <w:sz w:val="16"/>
                <w:szCs w:val="16"/>
              </w:rPr>
              <w:br/>
              <w:t>MRI: Enhancing pineal mass with hydrocephalus.</w:t>
            </w:r>
          </w:p>
        </w:tc>
        <w:tc>
          <w:tcPr>
            <w:tcW w:w="1077" w:type="dxa"/>
            <w:vAlign w:val="center"/>
          </w:tcPr>
          <w:p w14:paraId="3796F12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Pineal region extending to posterior third ventricle</w:t>
            </w:r>
          </w:p>
        </w:tc>
        <w:tc>
          <w:tcPr>
            <w:tcW w:w="1088" w:type="dxa"/>
            <w:vAlign w:val="bottom"/>
          </w:tcPr>
          <w:p w14:paraId="34AE77C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Germinoma</w:t>
            </w:r>
          </w:p>
        </w:tc>
        <w:tc>
          <w:tcPr>
            <w:tcW w:w="1570" w:type="dxa"/>
            <w:vAlign w:val="bottom"/>
          </w:tcPr>
          <w:p w14:paraId="2436DF5F"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010" w:type="dxa"/>
            <w:vAlign w:val="bottom"/>
          </w:tcPr>
          <w:p w14:paraId="6824089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Bilateral papilledema, upward gaze palsy</w:t>
            </w:r>
          </w:p>
        </w:tc>
      </w:tr>
      <w:tr w:rsidR="00F51409" w:rsidRPr="00D11294" w14:paraId="0767A1E4" w14:textId="77777777" w:rsidTr="008D6A7C">
        <w:tc>
          <w:tcPr>
            <w:tcW w:w="858" w:type="dxa"/>
            <w:vAlign w:val="center"/>
          </w:tcPr>
          <w:p w14:paraId="6F6D3F07"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Chik et al., 1999 (17)</w:t>
            </w:r>
          </w:p>
        </w:tc>
        <w:tc>
          <w:tcPr>
            <w:tcW w:w="554" w:type="dxa"/>
            <w:vAlign w:val="center"/>
          </w:tcPr>
          <w:p w14:paraId="4D17DCF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9 </w:t>
            </w:r>
            <w:proofErr w:type="gramStart"/>
            <w:r w:rsidRPr="00D11294">
              <w:rPr>
                <w:rFonts w:asciiTheme="majorBidi" w:hAnsiTheme="majorBidi" w:cstheme="majorBidi"/>
                <w:sz w:val="16"/>
                <w:szCs w:val="16"/>
              </w:rPr>
              <w:t>year</w:t>
            </w:r>
            <w:proofErr w:type="gramEnd"/>
          </w:p>
        </w:tc>
        <w:tc>
          <w:tcPr>
            <w:tcW w:w="368" w:type="dxa"/>
            <w:vAlign w:val="center"/>
          </w:tcPr>
          <w:p w14:paraId="2783C48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0516FA4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Severe developmental delay</w:t>
            </w:r>
          </w:p>
        </w:tc>
        <w:tc>
          <w:tcPr>
            <w:tcW w:w="897" w:type="dxa"/>
            <w:vAlign w:val="bottom"/>
          </w:tcPr>
          <w:p w14:paraId="5D8C7F6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Progressive ataxia (increased support needs, frequent falling)</w:t>
            </w:r>
          </w:p>
        </w:tc>
        <w:tc>
          <w:tcPr>
            <w:tcW w:w="1184" w:type="dxa"/>
            <w:vAlign w:val="center"/>
          </w:tcPr>
          <w:p w14:paraId="7201B90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A</w:t>
            </w:r>
            <w:r w:rsidRPr="00D11294">
              <w:rPr>
                <w:rFonts w:asciiTheme="majorBidi" w:hAnsiTheme="majorBidi" w:cstheme="majorBidi"/>
                <w:sz w:val="16"/>
                <w:szCs w:val="16"/>
              </w:rPr>
              <w:br/>
              <w:t>computed tomography scan of the brain demonstrated a</w:t>
            </w:r>
            <w:r w:rsidRPr="00D11294">
              <w:rPr>
                <w:rFonts w:asciiTheme="majorBidi" w:hAnsiTheme="majorBidi" w:cstheme="majorBidi"/>
                <w:sz w:val="16"/>
                <w:szCs w:val="16"/>
              </w:rPr>
              <w:br/>
              <w:t>left basal ganglia tumor of mixed density with calcification</w:t>
            </w:r>
          </w:p>
        </w:tc>
        <w:tc>
          <w:tcPr>
            <w:tcW w:w="1077" w:type="dxa"/>
            <w:vAlign w:val="center"/>
          </w:tcPr>
          <w:p w14:paraId="4723935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Left basal ganglia</w:t>
            </w:r>
          </w:p>
        </w:tc>
        <w:tc>
          <w:tcPr>
            <w:tcW w:w="1088" w:type="dxa"/>
            <w:vAlign w:val="bottom"/>
          </w:tcPr>
          <w:p w14:paraId="3AD73B3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Germinoma</w:t>
            </w:r>
          </w:p>
        </w:tc>
        <w:tc>
          <w:tcPr>
            <w:tcW w:w="1570" w:type="dxa"/>
            <w:vAlign w:val="bottom"/>
          </w:tcPr>
          <w:p w14:paraId="6E071D3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w:t>
            </w:r>
            <w:proofErr w:type="gramStart"/>
            <w:r w:rsidRPr="00D11294">
              <w:rPr>
                <w:rFonts w:asciiTheme="majorBidi" w:hAnsiTheme="majorBidi" w:cstheme="majorBidi"/>
                <w:color w:val="404040"/>
                <w:sz w:val="16"/>
                <w:szCs w:val="16"/>
              </w:rPr>
              <w:t>47,XY</w:t>
            </w:r>
            <w:proofErr w:type="gramEnd"/>
            <w:r w:rsidRPr="00D11294">
              <w:rPr>
                <w:rFonts w:asciiTheme="majorBidi" w:hAnsiTheme="majorBidi" w:cstheme="majorBidi"/>
                <w:color w:val="404040"/>
                <w:sz w:val="16"/>
                <w:szCs w:val="16"/>
              </w:rPr>
              <w:t>)</w:t>
            </w:r>
          </w:p>
        </w:tc>
        <w:tc>
          <w:tcPr>
            <w:tcW w:w="1010" w:type="dxa"/>
            <w:vAlign w:val="bottom"/>
          </w:tcPr>
          <w:p w14:paraId="21F9CE2F"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40906718" w14:textId="77777777" w:rsidTr="008D6A7C">
        <w:tc>
          <w:tcPr>
            <w:tcW w:w="858" w:type="dxa"/>
            <w:vAlign w:val="center"/>
          </w:tcPr>
          <w:p w14:paraId="2DBA5FE0" w14:textId="77777777" w:rsidR="00F51409" w:rsidRPr="00D11294" w:rsidRDefault="00F51409" w:rsidP="008D6A7C">
            <w:pPr>
              <w:jc w:val="both"/>
              <w:rPr>
                <w:rFonts w:asciiTheme="majorBidi" w:hAnsiTheme="majorBidi" w:cstheme="majorBidi"/>
                <w:sz w:val="16"/>
                <w:szCs w:val="16"/>
              </w:rPr>
            </w:pPr>
          </w:p>
        </w:tc>
        <w:tc>
          <w:tcPr>
            <w:tcW w:w="554" w:type="dxa"/>
            <w:vAlign w:val="center"/>
          </w:tcPr>
          <w:p w14:paraId="61FCE91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3 </w:t>
            </w:r>
            <w:proofErr w:type="gramStart"/>
            <w:r w:rsidRPr="00D11294">
              <w:rPr>
                <w:rFonts w:asciiTheme="majorBidi" w:hAnsiTheme="majorBidi" w:cstheme="majorBidi"/>
                <w:sz w:val="16"/>
                <w:szCs w:val="16"/>
              </w:rPr>
              <w:t>year</w:t>
            </w:r>
            <w:proofErr w:type="gramEnd"/>
          </w:p>
        </w:tc>
        <w:tc>
          <w:tcPr>
            <w:tcW w:w="368" w:type="dxa"/>
            <w:vAlign w:val="center"/>
          </w:tcPr>
          <w:p w14:paraId="3E880E7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049F107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Intellectual disability</w:t>
            </w:r>
          </w:p>
        </w:tc>
        <w:tc>
          <w:tcPr>
            <w:tcW w:w="897" w:type="dxa"/>
            <w:vAlign w:val="bottom"/>
          </w:tcPr>
          <w:p w14:paraId="65488CE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Acute ataxia and head tilting; broad-based gait</w:t>
            </w:r>
          </w:p>
        </w:tc>
        <w:tc>
          <w:tcPr>
            <w:tcW w:w="1184" w:type="dxa"/>
            <w:vAlign w:val="center"/>
          </w:tcPr>
          <w:p w14:paraId="2B51B58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A computed tomography scan of the brain revealed a 4-</w:t>
            </w:r>
            <w:r w:rsidRPr="00D11294">
              <w:rPr>
                <w:rFonts w:asciiTheme="majorBidi" w:hAnsiTheme="majorBidi" w:cstheme="majorBidi"/>
                <w:sz w:val="16"/>
                <w:szCs w:val="16"/>
              </w:rPr>
              <w:br/>
              <w:t>cm solid enhancing mass in the left cerebellar region.</w:t>
            </w:r>
          </w:p>
        </w:tc>
        <w:tc>
          <w:tcPr>
            <w:tcW w:w="1077" w:type="dxa"/>
            <w:vAlign w:val="center"/>
          </w:tcPr>
          <w:p w14:paraId="78AD1C4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Left cerebellar region</w:t>
            </w:r>
          </w:p>
        </w:tc>
        <w:tc>
          <w:tcPr>
            <w:tcW w:w="1088" w:type="dxa"/>
            <w:vAlign w:val="bottom"/>
          </w:tcPr>
          <w:p w14:paraId="2422F11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Yolk sac tumor</w:t>
            </w:r>
          </w:p>
        </w:tc>
        <w:tc>
          <w:tcPr>
            <w:tcW w:w="1570" w:type="dxa"/>
            <w:vAlign w:val="bottom"/>
          </w:tcPr>
          <w:p w14:paraId="6B88C23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w:t>
            </w:r>
            <w:proofErr w:type="gramStart"/>
            <w:r w:rsidRPr="00D11294">
              <w:rPr>
                <w:rFonts w:asciiTheme="majorBidi" w:hAnsiTheme="majorBidi" w:cstheme="majorBidi"/>
                <w:color w:val="404040"/>
                <w:sz w:val="16"/>
                <w:szCs w:val="16"/>
              </w:rPr>
              <w:t>47,XY</w:t>
            </w:r>
            <w:proofErr w:type="gramEnd"/>
            <w:r w:rsidRPr="00D11294">
              <w:rPr>
                <w:rFonts w:asciiTheme="majorBidi" w:hAnsiTheme="majorBidi" w:cstheme="majorBidi"/>
                <w:color w:val="404040"/>
                <w:sz w:val="16"/>
                <w:szCs w:val="16"/>
              </w:rPr>
              <w:t>)</w:t>
            </w:r>
          </w:p>
        </w:tc>
        <w:tc>
          <w:tcPr>
            <w:tcW w:w="1010" w:type="dxa"/>
            <w:vAlign w:val="bottom"/>
          </w:tcPr>
          <w:p w14:paraId="788FD2A1"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40BAAE9E" w14:textId="77777777" w:rsidTr="008D6A7C">
        <w:tc>
          <w:tcPr>
            <w:tcW w:w="858" w:type="dxa"/>
            <w:vAlign w:val="center"/>
          </w:tcPr>
          <w:p w14:paraId="7ECFE040" w14:textId="77777777" w:rsidR="00F51409" w:rsidRPr="00D11294" w:rsidRDefault="00F51409" w:rsidP="008D6A7C">
            <w:pPr>
              <w:jc w:val="both"/>
              <w:rPr>
                <w:rFonts w:asciiTheme="majorBidi" w:hAnsiTheme="majorBidi" w:cstheme="majorBidi"/>
                <w:sz w:val="16"/>
                <w:szCs w:val="16"/>
              </w:rPr>
            </w:pPr>
            <w:proofErr w:type="spellStart"/>
            <w:r>
              <w:rPr>
                <w:rFonts w:asciiTheme="majorBidi" w:hAnsiTheme="majorBidi" w:cstheme="majorBidi"/>
                <w:color w:val="404040"/>
                <w:sz w:val="16"/>
                <w:szCs w:val="16"/>
              </w:rPr>
              <w:t>Satgé</w:t>
            </w:r>
            <w:proofErr w:type="spellEnd"/>
            <w:r>
              <w:rPr>
                <w:rFonts w:asciiTheme="majorBidi" w:hAnsiTheme="majorBidi" w:cstheme="majorBidi"/>
                <w:color w:val="404040"/>
                <w:sz w:val="16"/>
                <w:szCs w:val="16"/>
              </w:rPr>
              <w:t xml:space="preserve"> et al., 2001 (18)</w:t>
            </w:r>
          </w:p>
        </w:tc>
        <w:tc>
          <w:tcPr>
            <w:tcW w:w="554" w:type="dxa"/>
            <w:vAlign w:val="center"/>
          </w:tcPr>
          <w:p w14:paraId="07DB03F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19 </w:t>
            </w:r>
            <w:proofErr w:type="gramStart"/>
            <w:r w:rsidRPr="00D11294">
              <w:rPr>
                <w:rFonts w:asciiTheme="majorBidi" w:hAnsiTheme="majorBidi" w:cstheme="majorBidi"/>
                <w:sz w:val="16"/>
                <w:szCs w:val="16"/>
              </w:rPr>
              <w:t>year</w:t>
            </w:r>
            <w:proofErr w:type="gramEnd"/>
          </w:p>
        </w:tc>
        <w:tc>
          <w:tcPr>
            <w:tcW w:w="368" w:type="dxa"/>
            <w:vAlign w:val="center"/>
          </w:tcPr>
          <w:p w14:paraId="7833F93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7CEC8EB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Intellectual disability (IQ 48), hypothyroidism (treated)</w:t>
            </w:r>
          </w:p>
        </w:tc>
        <w:tc>
          <w:tcPr>
            <w:tcW w:w="897" w:type="dxa"/>
            <w:vAlign w:val="bottom"/>
          </w:tcPr>
          <w:p w14:paraId="1A2B02B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Increasing headaches (8 months’ duration)</w:t>
            </w:r>
          </w:p>
        </w:tc>
        <w:tc>
          <w:tcPr>
            <w:tcW w:w="1184" w:type="dxa"/>
            <w:vAlign w:val="center"/>
          </w:tcPr>
          <w:p w14:paraId="7F147F1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April 1996: Computerized tomography (CT) and magnetic resonance imaging (MRI) revealed a large, </w:t>
            </w:r>
            <w:proofErr w:type="spellStart"/>
            <w:r w:rsidRPr="00D11294">
              <w:rPr>
                <w:rFonts w:asciiTheme="majorBidi" w:hAnsiTheme="majorBidi" w:cstheme="majorBidi"/>
                <w:sz w:val="16"/>
                <w:szCs w:val="16"/>
              </w:rPr>
              <w:t>noncontrast</w:t>
            </w:r>
            <w:proofErr w:type="spellEnd"/>
            <w:r w:rsidRPr="00D11294">
              <w:rPr>
                <w:rFonts w:asciiTheme="majorBidi" w:hAnsiTheme="majorBidi" w:cstheme="majorBidi"/>
                <w:sz w:val="16"/>
                <w:szCs w:val="16"/>
              </w:rPr>
              <w:t xml:space="preserve">-enhancing, right </w:t>
            </w:r>
            <w:proofErr w:type="spellStart"/>
            <w:r w:rsidRPr="00D11294">
              <w:rPr>
                <w:rFonts w:asciiTheme="majorBidi" w:hAnsiTheme="majorBidi" w:cstheme="majorBidi"/>
                <w:sz w:val="16"/>
                <w:szCs w:val="16"/>
              </w:rPr>
              <w:t>frontotemporoinsular</w:t>
            </w:r>
            <w:proofErr w:type="spellEnd"/>
            <w:r w:rsidRPr="00D11294">
              <w:rPr>
                <w:rFonts w:asciiTheme="majorBidi" w:hAnsiTheme="majorBidi" w:cstheme="majorBidi"/>
                <w:sz w:val="16"/>
                <w:szCs w:val="16"/>
              </w:rPr>
              <w:t xml:space="preserve"> tumor </w:t>
            </w:r>
            <w:r w:rsidRPr="00D11294">
              <w:rPr>
                <w:rFonts w:asciiTheme="majorBidi" w:hAnsiTheme="majorBidi" w:cstheme="majorBidi"/>
                <w:sz w:val="16"/>
                <w:szCs w:val="16"/>
              </w:rPr>
              <w:br/>
              <w:t>June 1997: A tumoral frontal cyst involving the ventricular right horn with a mural contrast-enhanced area in the straight and olfactory gyri.</w:t>
            </w:r>
            <w:r w:rsidRPr="00D11294">
              <w:rPr>
                <w:rFonts w:asciiTheme="majorBidi" w:hAnsiTheme="majorBidi" w:cstheme="majorBidi"/>
                <w:sz w:val="16"/>
                <w:szCs w:val="16"/>
              </w:rPr>
              <w:br/>
              <w:t>September 1998: A CT scan again showed a right cystic frontal mass with intratumoral bleeding</w:t>
            </w:r>
          </w:p>
        </w:tc>
        <w:tc>
          <w:tcPr>
            <w:tcW w:w="1077" w:type="dxa"/>
            <w:vAlign w:val="center"/>
          </w:tcPr>
          <w:p w14:paraId="505CC0A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right </w:t>
            </w:r>
            <w:proofErr w:type="spellStart"/>
            <w:r w:rsidRPr="00D11294">
              <w:rPr>
                <w:rFonts w:asciiTheme="majorBidi" w:hAnsiTheme="majorBidi" w:cstheme="majorBidi"/>
                <w:sz w:val="16"/>
                <w:szCs w:val="16"/>
              </w:rPr>
              <w:t>frontotemporoinsular</w:t>
            </w:r>
            <w:proofErr w:type="spellEnd"/>
            <w:r w:rsidRPr="00D11294">
              <w:rPr>
                <w:rFonts w:asciiTheme="majorBidi" w:hAnsiTheme="majorBidi" w:cstheme="majorBidi"/>
                <w:sz w:val="16"/>
                <w:szCs w:val="16"/>
              </w:rPr>
              <w:t xml:space="preserve"> tumor</w:t>
            </w:r>
          </w:p>
        </w:tc>
        <w:tc>
          <w:tcPr>
            <w:tcW w:w="1088" w:type="dxa"/>
            <w:vAlign w:val="bottom"/>
          </w:tcPr>
          <w:p w14:paraId="1157364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Glioblastoma, WHO grade IV</w:t>
            </w:r>
          </w:p>
        </w:tc>
        <w:tc>
          <w:tcPr>
            <w:tcW w:w="1570" w:type="dxa"/>
            <w:vAlign w:val="bottom"/>
          </w:tcPr>
          <w:p w14:paraId="59C9644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w:t>
            </w:r>
            <w:proofErr w:type="gramStart"/>
            <w:r w:rsidRPr="00D11294">
              <w:rPr>
                <w:rFonts w:asciiTheme="majorBidi" w:hAnsiTheme="majorBidi" w:cstheme="majorBidi"/>
                <w:color w:val="404040"/>
                <w:sz w:val="16"/>
                <w:szCs w:val="16"/>
              </w:rPr>
              <w:t>47,XY</w:t>
            </w:r>
            <w:proofErr w:type="gramEnd"/>
            <w:r w:rsidRPr="00D11294">
              <w:rPr>
                <w:rFonts w:asciiTheme="majorBidi" w:hAnsiTheme="majorBidi" w:cstheme="majorBidi"/>
                <w:color w:val="404040"/>
                <w:sz w:val="16"/>
                <w:szCs w:val="16"/>
              </w:rPr>
              <w:t xml:space="preserve">+21); TP53 </w:t>
            </w:r>
            <w:proofErr w:type="gramStart"/>
            <w:r w:rsidRPr="00D11294">
              <w:rPr>
                <w:rFonts w:asciiTheme="majorBidi" w:hAnsiTheme="majorBidi" w:cstheme="majorBidi"/>
                <w:color w:val="404040"/>
                <w:sz w:val="16"/>
                <w:szCs w:val="16"/>
              </w:rPr>
              <w:t>wild-type</w:t>
            </w:r>
            <w:proofErr w:type="gramEnd"/>
          </w:p>
        </w:tc>
        <w:tc>
          <w:tcPr>
            <w:tcW w:w="1010" w:type="dxa"/>
            <w:vAlign w:val="bottom"/>
          </w:tcPr>
          <w:p w14:paraId="1E1903F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Partial seizures</w:t>
            </w:r>
          </w:p>
        </w:tc>
      </w:tr>
      <w:tr w:rsidR="00F51409" w:rsidRPr="00D11294" w14:paraId="7AC5593A" w14:textId="77777777" w:rsidTr="008D6A7C">
        <w:tc>
          <w:tcPr>
            <w:tcW w:w="858" w:type="dxa"/>
            <w:vAlign w:val="center"/>
          </w:tcPr>
          <w:p w14:paraId="54C9B598"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Rickert et al., 2002 (19)</w:t>
            </w:r>
          </w:p>
        </w:tc>
        <w:tc>
          <w:tcPr>
            <w:tcW w:w="554" w:type="dxa"/>
            <w:vAlign w:val="center"/>
          </w:tcPr>
          <w:p w14:paraId="59486C0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19 weeks</w:t>
            </w:r>
          </w:p>
        </w:tc>
        <w:tc>
          <w:tcPr>
            <w:tcW w:w="368" w:type="dxa"/>
            <w:vAlign w:val="center"/>
          </w:tcPr>
          <w:p w14:paraId="4A64F9E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133819"/>
                <w:sz w:val="16"/>
                <w:szCs w:val="16"/>
              </w:rPr>
              <w:t>F</w:t>
            </w:r>
          </w:p>
        </w:tc>
        <w:tc>
          <w:tcPr>
            <w:tcW w:w="970" w:type="dxa"/>
            <w:vAlign w:val="bottom"/>
          </w:tcPr>
          <w:p w14:paraId="1ED4A11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Dysmorphic features (</w:t>
            </w:r>
            <w:proofErr w:type="spellStart"/>
            <w:r w:rsidRPr="00D11294">
              <w:rPr>
                <w:rFonts w:asciiTheme="majorBidi" w:hAnsiTheme="majorBidi" w:cstheme="majorBidi"/>
                <w:color w:val="404040"/>
                <w:sz w:val="16"/>
                <w:szCs w:val="16"/>
              </w:rPr>
              <w:t>upslanting</w:t>
            </w:r>
            <w:proofErr w:type="spellEnd"/>
            <w:r w:rsidRPr="00D11294">
              <w:rPr>
                <w:rFonts w:asciiTheme="majorBidi" w:hAnsiTheme="majorBidi" w:cstheme="majorBidi"/>
                <w:color w:val="404040"/>
                <w:sz w:val="16"/>
                <w:szCs w:val="16"/>
              </w:rPr>
              <w:t xml:space="preserve"> palpebral fissures, epicanthic folds, hypertelorism, retro-micrognathia, macroglossia, </w:t>
            </w:r>
            <w:proofErr w:type="spellStart"/>
            <w:r w:rsidRPr="00D11294">
              <w:rPr>
                <w:rFonts w:asciiTheme="majorBidi" w:hAnsiTheme="majorBidi" w:cstheme="majorBidi"/>
                <w:color w:val="404040"/>
                <w:sz w:val="16"/>
                <w:szCs w:val="16"/>
              </w:rPr>
              <w:t>clino-camptodactyly</w:t>
            </w:r>
            <w:proofErr w:type="spellEnd"/>
            <w:r w:rsidRPr="00D11294">
              <w:rPr>
                <w:rFonts w:asciiTheme="majorBidi" w:hAnsiTheme="majorBidi" w:cstheme="majorBidi"/>
                <w:color w:val="404040"/>
                <w:sz w:val="16"/>
                <w:szCs w:val="16"/>
              </w:rPr>
              <w:t>, palmar flexion creases, wide toe spaces)</w:t>
            </w:r>
          </w:p>
        </w:tc>
        <w:tc>
          <w:tcPr>
            <w:tcW w:w="897" w:type="dxa"/>
            <w:vAlign w:val="bottom"/>
          </w:tcPr>
          <w:p w14:paraId="5E3588DC"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184" w:type="dxa"/>
            <w:vAlign w:val="bottom"/>
          </w:tcPr>
          <w:p w14:paraId="46D04A05"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077" w:type="dxa"/>
            <w:vAlign w:val="center"/>
          </w:tcPr>
          <w:p w14:paraId="3FB4837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attached to the medulla oblongata rostrally of the floor of the fourth </w:t>
            </w:r>
            <w:r w:rsidRPr="00D11294">
              <w:rPr>
                <w:rFonts w:asciiTheme="majorBidi" w:hAnsiTheme="majorBidi" w:cstheme="majorBidi"/>
                <w:sz w:val="16"/>
                <w:szCs w:val="16"/>
              </w:rPr>
              <w:br/>
              <w:t>ventricle</w:t>
            </w:r>
          </w:p>
        </w:tc>
        <w:tc>
          <w:tcPr>
            <w:tcW w:w="1088" w:type="dxa"/>
            <w:vAlign w:val="bottom"/>
          </w:tcPr>
          <w:p w14:paraId="0B23A04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Ependymoma, WHO grade II</w:t>
            </w:r>
          </w:p>
        </w:tc>
        <w:tc>
          <w:tcPr>
            <w:tcW w:w="1570" w:type="dxa"/>
            <w:vAlign w:val="bottom"/>
          </w:tcPr>
          <w:p w14:paraId="70C7B06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w:t>
            </w:r>
            <w:proofErr w:type="gramStart"/>
            <w:r w:rsidRPr="00D11294">
              <w:rPr>
                <w:rFonts w:asciiTheme="majorBidi" w:hAnsiTheme="majorBidi" w:cstheme="majorBidi"/>
                <w:color w:val="404040"/>
                <w:sz w:val="16"/>
                <w:szCs w:val="16"/>
              </w:rPr>
              <w:t>47,XX</w:t>
            </w:r>
            <w:proofErr w:type="gramEnd"/>
            <w:r w:rsidRPr="00D11294">
              <w:rPr>
                <w:rFonts w:asciiTheme="majorBidi" w:hAnsiTheme="majorBidi" w:cstheme="majorBidi"/>
                <w:color w:val="404040"/>
                <w:sz w:val="16"/>
                <w:szCs w:val="16"/>
              </w:rPr>
              <w:t>,+21)</w:t>
            </w:r>
          </w:p>
        </w:tc>
        <w:tc>
          <w:tcPr>
            <w:tcW w:w="1010" w:type="dxa"/>
            <w:vAlign w:val="bottom"/>
          </w:tcPr>
          <w:p w14:paraId="37C77AF8"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132F242C" w14:textId="77777777" w:rsidTr="008D6A7C">
        <w:tc>
          <w:tcPr>
            <w:tcW w:w="858" w:type="dxa"/>
            <w:vAlign w:val="center"/>
          </w:tcPr>
          <w:p w14:paraId="7FFCFDCD"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Tan et al., 2004 (20)</w:t>
            </w:r>
          </w:p>
        </w:tc>
        <w:tc>
          <w:tcPr>
            <w:tcW w:w="554" w:type="dxa"/>
            <w:vAlign w:val="center"/>
          </w:tcPr>
          <w:p w14:paraId="27A1ABB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22 </w:t>
            </w:r>
            <w:proofErr w:type="gramStart"/>
            <w:r w:rsidRPr="00D11294">
              <w:rPr>
                <w:rFonts w:asciiTheme="majorBidi" w:hAnsiTheme="majorBidi" w:cstheme="majorBidi"/>
                <w:sz w:val="16"/>
                <w:szCs w:val="16"/>
              </w:rPr>
              <w:t>year</w:t>
            </w:r>
            <w:proofErr w:type="gramEnd"/>
          </w:p>
        </w:tc>
        <w:tc>
          <w:tcPr>
            <w:tcW w:w="368" w:type="dxa"/>
            <w:vAlign w:val="center"/>
          </w:tcPr>
          <w:p w14:paraId="00456A4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020A83E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Hashimoto’s thyroiditis, characteristic facies, coarse skin, buccal pigmentation</w:t>
            </w:r>
          </w:p>
        </w:tc>
        <w:tc>
          <w:tcPr>
            <w:tcW w:w="897" w:type="dxa"/>
            <w:vAlign w:val="bottom"/>
          </w:tcPr>
          <w:p w14:paraId="6873F10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Headache (1 month) with nausea, vomiting, lower limb weakness</w:t>
            </w:r>
          </w:p>
        </w:tc>
        <w:tc>
          <w:tcPr>
            <w:tcW w:w="1184" w:type="dxa"/>
            <w:vAlign w:val="center"/>
          </w:tcPr>
          <w:p w14:paraId="42F301F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Computer </w:t>
            </w:r>
            <w:r w:rsidRPr="00D11294">
              <w:rPr>
                <w:rFonts w:asciiTheme="majorBidi" w:hAnsiTheme="majorBidi" w:cstheme="majorBidi"/>
                <w:sz w:val="16"/>
                <w:szCs w:val="16"/>
              </w:rPr>
              <w:br/>
              <w:t xml:space="preserve">tomography of the brain showed a large pituitary–pineal axis </w:t>
            </w:r>
            <w:r w:rsidRPr="00D11294">
              <w:rPr>
                <w:rFonts w:asciiTheme="majorBidi" w:hAnsiTheme="majorBidi" w:cstheme="majorBidi"/>
                <w:sz w:val="16"/>
                <w:szCs w:val="16"/>
              </w:rPr>
              <w:br/>
              <w:t xml:space="preserve">mass, with homogeneous enhancement and focal calcification, compressing the back of the third ventricle and the </w:t>
            </w:r>
            <w:r w:rsidRPr="00D11294">
              <w:rPr>
                <w:rFonts w:asciiTheme="majorBidi" w:hAnsiTheme="majorBidi" w:cstheme="majorBidi"/>
                <w:sz w:val="16"/>
                <w:szCs w:val="16"/>
              </w:rPr>
              <w:br/>
              <w:t>aqueduct and causing hydrocephalus. a subsequent magnetic resonance</w:t>
            </w:r>
            <w:r w:rsidRPr="00D11294">
              <w:rPr>
                <w:rFonts w:asciiTheme="majorBidi" w:hAnsiTheme="majorBidi" w:cstheme="majorBidi"/>
                <w:sz w:val="16"/>
                <w:szCs w:val="16"/>
              </w:rPr>
              <w:br/>
              <w:t>imaging scan delineated two solid enhancing masses. The</w:t>
            </w:r>
            <w:r w:rsidRPr="00D11294">
              <w:rPr>
                <w:rFonts w:asciiTheme="majorBidi" w:hAnsiTheme="majorBidi" w:cstheme="majorBidi"/>
                <w:sz w:val="16"/>
                <w:szCs w:val="16"/>
              </w:rPr>
              <w:br/>
              <w:t xml:space="preserve">larger mass, measuring 4 63.7 63.6 cm, was </w:t>
            </w:r>
            <w:proofErr w:type="spellStart"/>
            <w:r w:rsidRPr="00D11294">
              <w:rPr>
                <w:rFonts w:asciiTheme="majorBidi" w:hAnsiTheme="majorBidi" w:cstheme="majorBidi"/>
                <w:sz w:val="16"/>
                <w:szCs w:val="16"/>
              </w:rPr>
              <w:t>centred</w:t>
            </w:r>
            <w:proofErr w:type="spellEnd"/>
            <w:r w:rsidRPr="00D11294">
              <w:rPr>
                <w:rFonts w:asciiTheme="majorBidi" w:hAnsiTheme="majorBidi" w:cstheme="majorBidi"/>
                <w:sz w:val="16"/>
                <w:szCs w:val="16"/>
              </w:rPr>
              <w:t xml:space="preserve"> in the</w:t>
            </w:r>
            <w:r w:rsidRPr="00D11294">
              <w:rPr>
                <w:rFonts w:asciiTheme="majorBidi" w:hAnsiTheme="majorBidi" w:cstheme="majorBidi"/>
                <w:sz w:val="16"/>
                <w:szCs w:val="16"/>
              </w:rPr>
              <w:br/>
              <w:t>pineal region and the smaller mass, measuring 1.8 cm in</w:t>
            </w:r>
            <w:r w:rsidRPr="00D11294">
              <w:rPr>
                <w:rFonts w:asciiTheme="majorBidi" w:hAnsiTheme="majorBidi" w:cstheme="majorBidi"/>
                <w:sz w:val="16"/>
                <w:szCs w:val="16"/>
              </w:rPr>
              <w:br/>
              <w:t>maximum diameter, was present in the pituitary infundibular/suprasellar region</w:t>
            </w:r>
          </w:p>
        </w:tc>
        <w:tc>
          <w:tcPr>
            <w:tcW w:w="1077" w:type="dxa"/>
            <w:vAlign w:val="center"/>
          </w:tcPr>
          <w:p w14:paraId="7F9EFF2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pineal region</w:t>
            </w:r>
          </w:p>
        </w:tc>
        <w:tc>
          <w:tcPr>
            <w:tcW w:w="1088" w:type="dxa"/>
            <w:vAlign w:val="bottom"/>
          </w:tcPr>
          <w:p w14:paraId="11AF4B45" w14:textId="77777777" w:rsidR="00F51409" w:rsidRPr="00D11294" w:rsidRDefault="00F51409" w:rsidP="008D6A7C">
            <w:pPr>
              <w:jc w:val="both"/>
              <w:rPr>
                <w:rFonts w:asciiTheme="majorBidi" w:hAnsiTheme="majorBidi" w:cstheme="majorBidi"/>
                <w:sz w:val="16"/>
                <w:szCs w:val="16"/>
              </w:rPr>
            </w:pPr>
            <w:proofErr w:type="spellStart"/>
            <w:r>
              <w:rPr>
                <w:rFonts w:asciiTheme="majorBidi" w:hAnsiTheme="majorBidi" w:cstheme="majorBidi"/>
                <w:color w:val="404040"/>
                <w:sz w:val="16"/>
                <w:szCs w:val="16"/>
              </w:rPr>
              <w:t>Yolksac</w:t>
            </w:r>
            <w:proofErr w:type="spellEnd"/>
            <w:r w:rsidRPr="00D11294">
              <w:rPr>
                <w:rFonts w:asciiTheme="majorBidi" w:hAnsiTheme="majorBidi" w:cstheme="majorBidi"/>
                <w:color w:val="404040"/>
                <w:sz w:val="16"/>
                <w:szCs w:val="16"/>
              </w:rPr>
              <w:t xml:space="preserve"> tumor</w:t>
            </w:r>
          </w:p>
        </w:tc>
        <w:tc>
          <w:tcPr>
            <w:tcW w:w="1570" w:type="dxa"/>
            <w:vAlign w:val="bottom"/>
          </w:tcPr>
          <w:p w14:paraId="0CE7504A"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010" w:type="dxa"/>
            <w:vAlign w:val="bottom"/>
          </w:tcPr>
          <w:p w14:paraId="20FFDF8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Hypopituitarism, diabetes insipidus</w:t>
            </w:r>
          </w:p>
        </w:tc>
      </w:tr>
      <w:tr w:rsidR="00F51409" w:rsidRPr="00D11294" w14:paraId="77A61C0C" w14:textId="77777777" w:rsidTr="008D6A7C">
        <w:tc>
          <w:tcPr>
            <w:tcW w:w="858" w:type="dxa"/>
            <w:vAlign w:val="center"/>
          </w:tcPr>
          <w:p w14:paraId="128B7591"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Murphy et al., 2006 (21)</w:t>
            </w:r>
          </w:p>
        </w:tc>
        <w:tc>
          <w:tcPr>
            <w:tcW w:w="554" w:type="dxa"/>
            <w:vAlign w:val="center"/>
          </w:tcPr>
          <w:p w14:paraId="0B29FD6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18-month</w:t>
            </w:r>
          </w:p>
        </w:tc>
        <w:tc>
          <w:tcPr>
            <w:tcW w:w="368" w:type="dxa"/>
            <w:vAlign w:val="center"/>
          </w:tcPr>
          <w:p w14:paraId="64EAA44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18ACB4B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maternal amoxycillin use at 16 weeks, polyhydramnios at 24 weeks; hepatomegaly, macrocephaly (OFHC 42 cm, &gt;98th centile) at birth</w:t>
            </w:r>
          </w:p>
        </w:tc>
        <w:tc>
          <w:tcPr>
            <w:tcW w:w="897" w:type="dxa"/>
            <w:vAlign w:val="bottom"/>
          </w:tcPr>
          <w:p w14:paraId="349DE5E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Occipitoparietal mass, irritability, hypotonia</w:t>
            </w:r>
          </w:p>
        </w:tc>
        <w:tc>
          <w:tcPr>
            <w:tcW w:w="1184" w:type="dxa"/>
            <w:vAlign w:val="center"/>
          </w:tcPr>
          <w:p w14:paraId="288916A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Magnetic resonance imaging of the brain </w:t>
            </w:r>
            <w:r w:rsidRPr="00D11294">
              <w:rPr>
                <w:rFonts w:asciiTheme="majorBidi" w:hAnsiTheme="majorBidi" w:cstheme="majorBidi"/>
                <w:sz w:val="16"/>
                <w:szCs w:val="16"/>
              </w:rPr>
              <w:br/>
              <w:t xml:space="preserve">demonstrated a huge fluid-filled interhemispheric cyst </w:t>
            </w:r>
            <w:r w:rsidRPr="00D11294">
              <w:rPr>
                <w:rFonts w:asciiTheme="majorBidi" w:hAnsiTheme="majorBidi" w:cstheme="majorBidi"/>
                <w:sz w:val="16"/>
                <w:szCs w:val="16"/>
              </w:rPr>
              <w:br/>
              <w:t xml:space="preserve">causing expansion of the skull vault and communicating </w:t>
            </w:r>
            <w:r w:rsidRPr="00D11294">
              <w:rPr>
                <w:rFonts w:asciiTheme="majorBidi" w:hAnsiTheme="majorBidi" w:cstheme="majorBidi"/>
                <w:sz w:val="16"/>
                <w:szCs w:val="16"/>
              </w:rPr>
              <w:br/>
              <w:t>with dilated third and lateral ventricles</w:t>
            </w:r>
          </w:p>
        </w:tc>
        <w:tc>
          <w:tcPr>
            <w:tcW w:w="1077" w:type="dxa"/>
            <w:vAlign w:val="center"/>
          </w:tcPr>
          <w:p w14:paraId="2E36A85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left posterior</w:t>
            </w:r>
            <w:r w:rsidRPr="00D11294">
              <w:rPr>
                <w:rFonts w:asciiTheme="majorBidi" w:hAnsiTheme="majorBidi" w:cstheme="majorBidi"/>
                <w:sz w:val="16"/>
                <w:szCs w:val="16"/>
              </w:rPr>
              <w:br/>
              <w:t xml:space="preserve">dorsal </w:t>
            </w:r>
            <w:proofErr w:type="spellStart"/>
            <w:r w:rsidRPr="00D11294">
              <w:rPr>
                <w:rFonts w:asciiTheme="majorBidi" w:hAnsiTheme="majorBidi" w:cstheme="majorBidi"/>
                <w:sz w:val="16"/>
                <w:szCs w:val="16"/>
              </w:rPr>
              <w:t>interhemisphere</w:t>
            </w:r>
            <w:proofErr w:type="spellEnd"/>
          </w:p>
        </w:tc>
        <w:tc>
          <w:tcPr>
            <w:tcW w:w="1088" w:type="dxa"/>
            <w:vAlign w:val="bottom"/>
          </w:tcPr>
          <w:p w14:paraId="01E4B06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Interhemispheric cyst (type 2c)</w:t>
            </w:r>
          </w:p>
        </w:tc>
        <w:tc>
          <w:tcPr>
            <w:tcW w:w="1570" w:type="dxa"/>
            <w:vAlign w:val="bottom"/>
          </w:tcPr>
          <w:p w14:paraId="3D502BF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w:t>
            </w:r>
            <w:proofErr w:type="gramStart"/>
            <w:r w:rsidRPr="00D11294">
              <w:rPr>
                <w:rFonts w:asciiTheme="majorBidi" w:hAnsiTheme="majorBidi" w:cstheme="majorBidi"/>
                <w:color w:val="404040"/>
                <w:sz w:val="16"/>
                <w:szCs w:val="16"/>
              </w:rPr>
              <w:t>47,XY</w:t>
            </w:r>
            <w:proofErr w:type="gramEnd"/>
            <w:r w:rsidRPr="00D11294">
              <w:rPr>
                <w:rFonts w:asciiTheme="majorBidi" w:hAnsiTheme="majorBidi" w:cstheme="majorBidi"/>
                <w:color w:val="404040"/>
                <w:sz w:val="16"/>
                <w:szCs w:val="16"/>
              </w:rPr>
              <w:t>,+21)</w:t>
            </w:r>
          </w:p>
        </w:tc>
        <w:tc>
          <w:tcPr>
            <w:tcW w:w="1010" w:type="dxa"/>
            <w:vAlign w:val="bottom"/>
          </w:tcPr>
          <w:p w14:paraId="47B4A18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Hydrocephalus, corpus callosum agenesis, gray matter heterotopia</w:t>
            </w:r>
          </w:p>
        </w:tc>
      </w:tr>
      <w:tr w:rsidR="00F51409" w:rsidRPr="00D11294" w14:paraId="223D4C0F" w14:textId="77777777" w:rsidTr="008D6A7C">
        <w:tc>
          <w:tcPr>
            <w:tcW w:w="858" w:type="dxa"/>
            <w:vAlign w:val="center"/>
          </w:tcPr>
          <w:p w14:paraId="3A8EEE4C"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Benesch et al., 2009 (22)</w:t>
            </w:r>
          </w:p>
        </w:tc>
        <w:tc>
          <w:tcPr>
            <w:tcW w:w="554" w:type="dxa"/>
            <w:vAlign w:val="center"/>
          </w:tcPr>
          <w:p w14:paraId="1858AFB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4.75 years</w:t>
            </w:r>
          </w:p>
        </w:tc>
        <w:tc>
          <w:tcPr>
            <w:tcW w:w="368" w:type="dxa"/>
            <w:vAlign w:val="center"/>
          </w:tcPr>
          <w:p w14:paraId="1D595AE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0801AAA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(free trisomy 21), ventricular septal defect, atrial septal defect II</w:t>
            </w:r>
          </w:p>
        </w:tc>
        <w:tc>
          <w:tcPr>
            <w:tcW w:w="897" w:type="dxa"/>
            <w:vAlign w:val="bottom"/>
          </w:tcPr>
          <w:p w14:paraId="42FBEAB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Generalized weakness, gait disturbances, ataxia, bilateral papilledema</w:t>
            </w:r>
          </w:p>
        </w:tc>
        <w:tc>
          <w:tcPr>
            <w:tcW w:w="1184" w:type="dxa"/>
            <w:vAlign w:val="center"/>
          </w:tcPr>
          <w:p w14:paraId="5568042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Magnetic resonance </w:t>
            </w:r>
            <w:r w:rsidRPr="00D11294">
              <w:rPr>
                <w:rFonts w:asciiTheme="majorBidi" w:hAnsiTheme="majorBidi" w:cstheme="majorBidi"/>
                <w:sz w:val="16"/>
                <w:szCs w:val="16"/>
              </w:rPr>
              <w:br/>
              <w:t xml:space="preserve">imaging of the brain disclosed a 6 cm 5 cm 4 cm mixed </w:t>
            </w:r>
            <w:r w:rsidRPr="00D11294">
              <w:rPr>
                <w:rFonts w:asciiTheme="majorBidi" w:hAnsiTheme="majorBidi" w:cstheme="majorBidi"/>
                <w:sz w:val="16"/>
                <w:szCs w:val="16"/>
              </w:rPr>
              <w:br/>
              <w:t xml:space="preserve">solid-cystic lesion in the vermis of the fourth ventricle and </w:t>
            </w:r>
            <w:r w:rsidRPr="00D11294">
              <w:rPr>
                <w:rFonts w:asciiTheme="majorBidi" w:hAnsiTheme="majorBidi" w:cstheme="majorBidi"/>
                <w:sz w:val="16"/>
                <w:szCs w:val="16"/>
              </w:rPr>
              <w:br/>
              <w:t xml:space="preserve">cerebellopontine angle with intensive contrast enhancement. Solid-metastatic lesions were found in the lumbar spine </w:t>
            </w:r>
            <w:r w:rsidRPr="00D11294">
              <w:rPr>
                <w:rFonts w:asciiTheme="majorBidi" w:hAnsiTheme="majorBidi" w:cstheme="majorBidi"/>
                <w:sz w:val="16"/>
                <w:szCs w:val="16"/>
              </w:rPr>
              <w:br/>
              <w:t xml:space="preserve">at the level of L2 and in the </w:t>
            </w:r>
            <w:proofErr w:type="spellStart"/>
            <w:r w:rsidRPr="00D11294">
              <w:rPr>
                <w:rFonts w:asciiTheme="majorBidi" w:hAnsiTheme="majorBidi" w:cstheme="majorBidi"/>
                <w:sz w:val="16"/>
                <w:szCs w:val="16"/>
              </w:rPr>
              <w:t>recessus</w:t>
            </w:r>
            <w:proofErr w:type="spellEnd"/>
            <w:r w:rsidRPr="00D11294">
              <w:rPr>
                <w:rFonts w:asciiTheme="majorBidi" w:hAnsiTheme="majorBidi" w:cstheme="majorBidi"/>
                <w:sz w:val="16"/>
                <w:szCs w:val="16"/>
              </w:rPr>
              <w:t xml:space="preserve"> </w:t>
            </w:r>
            <w:proofErr w:type="spellStart"/>
            <w:r w:rsidRPr="00D11294">
              <w:rPr>
                <w:rFonts w:asciiTheme="majorBidi" w:hAnsiTheme="majorBidi" w:cstheme="majorBidi"/>
                <w:sz w:val="16"/>
                <w:szCs w:val="16"/>
              </w:rPr>
              <w:t>infundibularis</w:t>
            </w:r>
            <w:proofErr w:type="spellEnd"/>
            <w:r w:rsidRPr="00D11294">
              <w:rPr>
                <w:rFonts w:asciiTheme="majorBidi" w:hAnsiTheme="majorBidi" w:cstheme="majorBidi"/>
                <w:sz w:val="16"/>
                <w:szCs w:val="16"/>
              </w:rPr>
              <w:t>.</w:t>
            </w:r>
          </w:p>
        </w:tc>
        <w:tc>
          <w:tcPr>
            <w:tcW w:w="1077" w:type="dxa"/>
            <w:vAlign w:val="center"/>
          </w:tcPr>
          <w:p w14:paraId="1273792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in the vermis of the fourth ventricle and </w:t>
            </w:r>
            <w:r w:rsidRPr="00D11294">
              <w:rPr>
                <w:rFonts w:asciiTheme="majorBidi" w:hAnsiTheme="majorBidi" w:cstheme="majorBidi"/>
                <w:sz w:val="16"/>
                <w:szCs w:val="16"/>
              </w:rPr>
              <w:br/>
              <w:t>cerebellopontine angle</w:t>
            </w:r>
          </w:p>
        </w:tc>
        <w:tc>
          <w:tcPr>
            <w:tcW w:w="1088" w:type="dxa"/>
            <w:vAlign w:val="bottom"/>
          </w:tcPr>
          <w:p w14:paraId="72FB76C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Medulloblastoma, metastatic</w:t>
            </w:r>
          </w:p>
        </w:tc>
        <w:tc>
          <w:tcPr>
            <w:tcW w:w="1570" w:type="dxa"/>
            <w:vAlign w:val="bottom"/>
          </w:tcPr>
          <w:p w14:paraId="34079CA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w:t>
            </w:r>
          </w:p>
        </w:tc>
        <w:tc>
          <w:tcPr>
            <w:tcW w:w="1010" w:type="dxa"/>
            <w:vAlign w:val="bottom"/>
          </w:tcPr>
          <w:p w14:paraId="2312C5D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Hypothyroidism, ataxia, left hemiparesis, facial palsy</w:t>
            </w:r>
          </w:p>
        </w:tc>
      </w:tr>
      <w:tr w:rsidR="00F51409" w:rsidRPr="00D11294" w14:paraId="37BBD2D2" w14:textId="77777777" w:rsidTr="008D6A7C">
        <w:tc>
          <w:tcPr>
            <w:tcW w:w="858" w:type="dxa"/>
            <w:vAlign w:val="center"/>
          </w:tcPr>
          <w:p w14:paraId="249BABB3"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Nakamura et al., 2011 (23)</w:t>
            </w:r>
          </w:p>
        </w:tc>
        <w:tc>
          <w:tcPr>
            <w:tcW w:w="554" w:type="dxa"/>
            <w:vAlign w:val="center"/>
          </w:tcPr>
          <w:p w14:paraId="0316BA1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11 </w:t>
            </w:r>
            <w:proofErr w:type="gramStart"/>
            <w:r w:rsidRPr="00D11294">
              <w:rPr>
                <w:rFonts w:asciiTheme="majorBidi" w:hAnsiTheme="majorBidi" w:cstheme="majorBidi"/>
                <w:sz w:val="16"/>
                <w:szCs w:val="16"/>
              </w:rPr>
              <w:t>year</w:t>
            </w:r>
            <w:proofErr w:type="gramEnd"/>
          </w:p>
        </w:tc>
        <w:tc>
          <w:tcPr>
            <w:tcW w:w="368" w:type="dxa"/>
            <w:vAlign w:val="center"/>
          </w:tcPr>
          <w:p w14:paraId="19EE93F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70AF7C1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w:t>
            </w:r>
          </w:p>
        </w:tc>
        <w:tc>
          <w:tcPr>
            <w:tcW w:w="897" w:type="dxa"/>
            <w:vAlign w:val="bottom"/>
          </w:tcPr>
          <w:p w14:paraId="17387DE3"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184" w:type="dxa"/>
            <w:vAlign w:val="center"/>
          </w:tcPr>
          <w:p w14:paraId="6D4226C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N/A</w:t>
            </w:r>
          </w:p>
        </w:tc>
        <w:tc>
          <w:tcPr>
            <w:tcW w:w="1077" w:type="dxa"/>
            <w:vAlign w:val="center"/>
          </w:tcPr>
          <w:p w14:paraId="1DD6C52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Basal Ganglia</w:t>
            </w:r>
          </w:p>
        </w:tc>
        <w:tc>
          <w:tcPr>
            <w:tcW w:w="1088" w:type="dxa"/>
            <w:vAlign w:val="bottom"/>
          </w:tcPr>
          <w:p w14:paraId="53559A9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Teratoma (mixed germ cell tumor)</w:t>
            </w:r>
          </w:p>
        </w:tc>
        <w:tc>
          <w:tcPr>
            <w:tcW w:w="1570" w:type="dxa"/>
            <w:vAlign w:val="bottom"/>
          </w:tcPr>
          <w:p w14:paraId="1617982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w:t>
            </w:r>
          </w:p>
        </w:tc>
        <w:tc>
          <w:tcPr>
            <w:tcW w:w="1010" w:type="dxa"/>
            <w:vAlign w:val="bottom"/>
          </w:tcPr>
          <w:p w14:paraId="2233C93C"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4D884060" w14:textId="77777777" w:rsidTr="008D6A7C">
        <w:tc>
          <w:tcPr>
            <w:tcW w:w="858" w:type="dxa"/>
            <w:vAlign w:val="center"/>
          </w:tcPr>
          <w:p w14:paraId="3B939BD4"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Maeda et al., 2011 (24)</w:t>
            </w:r>
          </w:p>
        </w:tc>
        <w:tc>
          <w:tcPr>
            <w:tcW w:w="554" w:type="dxa"/>
            <w:vAlign w:val="center"/>
          </w:tcPr>
          <w:p w14:paraId="28CDF02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13 </w:t>
            </w:r>
            <w:proofErr w:type="gramStart"/>
            <w:r w:rsidRPr="00D11294">
              <w:rPr>
                <w:rFonts w:asciiTheme="majorBidi" w:hAnsiTheme="majorBidi" w:cstheme="majorBidi"/>
                <w:sz w:val="16"/>
                <w:szCs w:val="16"/>
              </w:rPr>
              <w:t>year</w:t>
            </w:r>
            <w:proofErr w:type="gramEnd"/>
          </w:p>
        </w:tc>
        <w:tc>
          <w:tcPr>
            <w:tcW w:w="368" w:type="dxa"/>
            <w:vAlign w:val="center"/>
          </w:tcPr>
          <w:p w14:paraId="7F83D83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000ACF7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w:t>
            </w:r>
          </w:p>
        </w:tc>
        <w:tc>
          <w:tcPr>
            <w:tcW w:w="897" w:type="dxa"/>
            <w:vAlign w:val="bottom"/>
          </w:tcPr>
          <w:p w14:paraId="39C4AF2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Progressive left hemiparesis (1 month)</w:t>
            </w:r>
          </w:p>
        </w:tc>
        <w:tc>
          <w:tcPr>
            <w:tcW w:w="1184" w:type="dxa"/>
            <w:vAlign w:val="center"/>
          </w:tcPr>
          <w:p w14:paraId="4980AFE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Admission MR imaging revealed a</w:t>
            </w:r>
            <w:r w:rsidRPr="00D11294">
              <w:rPr>
                <w:rFonts w:asciiTheme="majorBidi" w:hAnsiTheme="majorBidi" w:cstheme="majorBidi"/>
                <w:sz w:val="16"/>
                <w:szCs w:val="16"/>
              </w:rPr>
              <w:br/>
              <w:t>50 × 45 × 30–mm tumor in the right basal ganglia. The</w:t>
            </w:r>
            <w:r w:rsidRPr="00D11294">
              <w:rPr>
                <w:rFonts w:asciiTheme="majorBidi" w:hAnsiTheme="majorBidi" w:cstheme="majorBidi"/>
                <w:sz w:val="16"/>
                <w:szCs w:val="16"/>
              </w:rPr>
              <w:br/>
              <w:t>tumor included cystic components that gave a heterogeneous signal on Gd-enhanced T1-weighted images</w:t>
            </w:r>
          </w:p>
        </w:tc>
        <w:tc>
          <w:tcPr>
            <w:tcW w:w="1077" w:type="dxa"/>
            <w:vAlign w:val="center"/>
          </w:tcPr>
          <w:p w14:paraId="68EA247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right basal ganglia.</w:t>
            </w:r>
          </w:p>
        </w:tc>
        <w:tc>
          <w:tcPr>
            <w:tcW w:w="1088" w:type="dxa"/>
            <w:vAlign w:val="bottom"/>
          </w:tcPr>
          <w:p w14:paraId="79869FE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Yolk sac tumor, intracranial</w:t>
            </w:r>
          </w:p>
        </w:tc>
        <w:tc>
          <w:tcPr>
            <w:tcW w:w="1570" w:type="dxa"/>
            <w:vAlign w:val="bottom"/>
          </w:tcPr>
          <w:p w14:paraId="3CB07E1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w:t>
            </w:r>
          </w:p>
        </w:tc>
        <w:tc>
          <w:tcPr>
            <w:tcW w:w="1010" w:type="dxa"/>
            <w:vAlign w:val="bottom"/>
          </w:tcPr>
          <w:p w14:paraId="59E1FBDD"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008A26E6" w14:textId="77777777" w:rsidTr="008D6A7C">
        <w:tc>
          <w:tcPr>
            <w:tcW w:w="858" w:type="dxa"/>
            <w:vAlign w:val="center"/>
          </w:tcPr>
          <w:p w14:paraId="7F1A7CB6"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Bakhtiar et al., 2012 (25)</w:t>
            </w:r>
          </w:p>
        </w:tc>
        <w:tc>
          <w:tcPr>
            <w:tcW w:w="554" w:type="dxa"/>
            <w:vAlign w:val="center"/>
          </w:tcPr>
          <w:p w14:paraId="362F4A2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2-month</w:t>
            </w:r>
          </w:p>
        </w:tc>
        <w:tc>
          <w:tcPr>
            <w:tcW w:w="368" w:type="dxa"/>
            <w:vAlign w:val="center"/>
          </w:tcPr>
          <w:p w14:paraId="4F3C938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61F5A32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(full-term infant, no perinatal complications)</w:t>
            </w:r>
          </w:p>
        </w:tc>
        <w:tc>
          <w:tcPr>
            <w:tcW w:w="897" w:type="dxa"/>
            <w:vAlign w:val="bottom"/>
          </w:tcPr>
          <w:p w14:paraId="2781C11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Rapid macrocephaly, lethargy, congenital nystagmus</w:t>
            </w:r>
          </w:p>
        </w:tc>
        <w:tc>
          <w:tcPr>
            <w:tcW w:w="1184" w:type="dxa"/>
            <w:vAlign w:val="center"/>
          </w:tcPr>
          <w:p w14:paraId="37D9CE6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Computed tomography (CT) of the brain showed a large heterogeneously dense midline posterior fossa tumor, 5 cm in diameter, involving the cerebellum. Small speckles of calcification were also seen. Severe hydrocephalus with periventricular </w:t>
            </w:r>
            <w:proofErr w:type="spellStart"/>
            <w:r w:rsidRPr="00D11294">
              <w:rPr>
                <w:rFonts w:asciiTheme="majorBidi" w:hAnsiTheme="majorBidi" w:cstheme="majorBidi"/>
                <w:sz w:val="16"/>
                <w:szCs w:val="16"/>
              </w:rPr>
              <w:t>lucency</w:t>
            </w:r>
            <w:proofErr w:type="spellEnd"/>
            <w:r w:rsidRPr="00D11294">
              <w:rPr>
                <w:rFonts w:asciiTheme="majorBidi" w:hAnsiTheme="majorBidi" w:cstheme="majorBidi"/>
                <w:sz w:val="16"/>
                <w:szCs w:val="16"/>
              </w:rPr>
              <w:t xml:space="preserve"> was present. The tumor was of mixed intensity on T1- and T2-weighted magnetic resonance images (MRI) and consisted of various sized cysts. The tumor strongly enhanced with gadolinium and was multiloculated</w:t>
            </w:r>
          </w:p>
        </w:tc>
        <w:tc>
          <w:tcPr>
            <w:tcW w:w="1077" w:type="dxa"/>
            <w:vAlign w:val="center"/>
          </w:tcPr>
          <w:p w14:paraId="39D0E61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posterior fossa</w:t>
            </w:r>
          </w:p>
        </w:tc>
        <w:tc>
          <w:tcPr>
            <w:tcW w:w="1088" w:type="dxa"/>
            <w:vAlign w:val="bottom"/>
          </w:tcPr>
          <w:p w14:paraId="1E18E16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Teratoma</w:t>
            </w:r>
          </w:p>
        </w:tc>
        <w:tc>
          <w:tcPr>
            <w:tcW w:w="1570" w:type="dxa"/>
            <w:vAlign w:val="bottom"/>
          </w:tcPr>
          <w:p w14:paraId="3B8C9B8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MIB-1 index: 10%</w:t>
            </w:r>
          </w:p>
        </w:tc>
        <w:tc>
          <w:tcPr>
            <w:tcW w:w="1010" w:type="dxa"/>
            <w:vAlign w:val="bottom"/>
          </w:tcPr>
          <w:p w14:paraId="1C36E20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Lethargy, congenital nystagmus</w:t>
            </w:r>
          </w:p>
        </w:tc>
      </w:tr>
      <w:tr w:rsidR="00F51409" w:rsidRPr="00D11294" w14:paraId="05F523AA" w14:textId="77777777" w:rsidTr="008D6A7C">
        <w:tc>
          <w:tcPr>
            <w:tcW w:w="858" w:type="dxa"/>
            <w:vAlign w:val="center"/>
          </w:tcPr>
          <w:p w14:paraId="4F02FECD"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Sugimoto et al., 2013 (26)</w:t>
            </w:r>
          </w:p>
        </w:tc>
        <w:tc>
          <w:tcPr>
            <w:tcW w:w="554" w:type="dxa"/>
            <w:vAlign w:val="center"/>
          </w:tcPr>
          <w:p w14:paraId="40F5CF9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17-year</w:t>
            </w:r>
          </w:p>
        </w:tc>
        <w:tc>
          <w:tcPr>
            <w:tcW w:w="368" w:type="dxa"/>
            <w:vAlign w:val="center"/>
          </w:tcPr>
          <w:p w14:paraId="312AE13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133819"/>
                <w:sz w:val="16"/>
                <w:szCs w:val="16"/>
              </w:rPr>
              <w:t>F</w:t>
            </w:r>
          </w:p>
        </w:tc>
        <w:tc>
          <w:tcPr>
            <w:tcW w:w="970" w:type="dxa"/>
            <w:vAlign w:val="bottom"/>
          </w:tcPr>
          <w:p w14:paraId="550E449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history of left hemiparesis</w:t>
            </w:r>
          </w:p>
        </w:tc>
        <w:tc>
          <w:tcPr>
            <w:tcW w:w="897" w:type="dxa"/>
            <w:vAlign w:val="bottom"/>
          </w:tcPr>
          <w:p w14:paraId="1F69E6E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Left hemiparesis</w:t>
            </w:r>
          </w:p>
        </w:tc>
        <w:tc>
          <w:tcPr>
            <w:tcW w:w="1184" w:type="dxa"/>
            <w:vAlign w:val="center"/>
          </w:tcPr>
          <w:p w14:paraId="3CCC703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Initial computed tomography (CT) of the brain showed faint calcification in the bilateral basal ganglia. MRI showed an ill-defined abnormal signal intensity with partial enhancement in the bilateral basal ganglia and atrophy of the right cerebral peduncle</w:t>
            </w:r>
            <w:r w:rsidRPr="00D11294">
              <w:rPr>
                <w:rFonts w:asciiTheme="majorBidi" w:hAnsiTheme="majorBidi" w:cstheme="majorBidi"/>
                <w:sz w:val="16"/>
                <w:szCs w:val="16"/>
              </w:rPr>
              <w:br/>
            </w:r>
            <w:r w:rsidRPr="00D11294">
              <w:rPr>
                <w:rFonts w:asciiTheme="majorBidi" w:hAnsiTheme="majorBidi" w:cstheme="majorBidi"/>
                <w:sz w:val="16"/>
                <w:szCs w:val="16"/>
              </w:rPr>
              <w:br/>
              <w:t>Later, MRI showed a huge heterogeneous enhanced mass of 5 cm diameter with perifocal edema in the right basal ganglia and an enhanced mass lesion in the pineal region</w:t>
            </w:r>
          </w:p>
        </w:tc>
        <w:tc>
          <w:tcPr>
            <w:tcW w:w="1077" w:type="dxa"/>
            <w:vAlign w:val="center"/>
          </w:tcPr>
          <w:p w14:paraId="09FA5D6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right basal ganglia</w:t>
            </w:r>
          </w:p>
        </w:tc>
        <w:tc>
          <w:tcPr>
            <w:tcW w:w="1088" w:type="dxa"/>
            <w:vAlign w:val="bottom"/>
          </w:tcPr>
          <w:p w14:paraId="64DD12D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Yolk sac tumor</w:t>
            </w:r>
          </w:p>
        </w:tc>
        <w:tc>
          <w:tcPr>
            <w:tcW w:w="1570" w:type="dxa"/>
            <w:vAlign w:val="bottom"/>
          </w:tcPr>
          <w:p w14:paraId="1028188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w:t>
            </w:r>
          </w:p>
        </w:tc>
        <w:tc>
          <w:tcPr>
            <w:tcW w:w="1010" w:type="dxa"/>
            <w:vAlign w:val="bottom"/>
          </w:tcPr>
          <w:p w14:paraId="6D41876C"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5D925E18" w14:textId="77777777" w:rsidTr="008D6A7C">
        <w:tc>
          <w:tcPr>
            <w:tcW w:w="858" w:type="dxa"/>
            <w:vAlign w:val="center"/>
          </w:tcPr>
          <w:p w14:paraId="2865D3C0"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Endo et al., 2013 (27)</w:t>
            </w:r>
          </w:p>
        </w:tc>
        <w:tc>
          <w:tcPr>
            <w:tcW w:w="554" w:type="dxa"/>
            <w:vAlign w:val="center"/>
          </w:tcPr>
          <w:p w14:paraId="65793FE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2.5 year</w:t>
            </w:r>
          </w:p>
        </w:tc>
        <w:tc>
          <w:tcPr>
            <w:tcW w:w="368" w:type="dxa"/>
            <w:vAlign w:val="center"/>
          </w:tcPr>
          <w:p w14:paraId="77960C0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5258A42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(newborn diagnosis)</w:t>
            </w:r>
          </w:p>
        </w:tc>
        <w:tc>
          <w:tcPr>
            <w:tcW w:w="897" w:type="dxa"/>
            <w:vAlign w:val="bottom"/>
          </w:tcPr>
          <w:p w14:paraId="2D9EB28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Vomiting, severe truncal ataxia</w:t>
            </w:r>
          </w:p>
        </w:tc>
        <w:tc>
          <w:tcPr>
            <w:tcW w:w="1184" w:type="dxa"/>
            <w:vAlign w:val="center"/>
          </w:tcPr>
          <w:p w14:paraId="3C32D12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Magnetic resonance (MR) images demonstrated a </w:t>
            </w:r>
            <w:r w:rsidRPr="00D11294">
              <w:rPr>
                <w:rFonts w:asciiTheme="majorBidi" w:hAnsiTheme="majorBidi" w:cstheme="majorBidi"/>
                <w:sz w:val="16"/>
                <w:szCs w:val="16"/>
              </w:rPr>
              <w:br/>
              <w:t xml:space="preserve">mass measuring 40×26 mm in the right posterior fossa. T2 weighted image revealed a mass with high </w:t>
            </w:r>
            <w:r w:rsidRPr="00D11294">
              <w:rPr>
                <w:rFonts w:asciiTheme="majorBidi" w:hAnsiTheme="majorBidi" w:cstheme="majorBidi"/>
                <w:sz w:val="16"/>
                <w:szCs w:val="16"/>
              </w:rPr>
              <w:br/>
              <w:t xml:space="preserve">intensity, a cerebrospinal fluid cleft and marked perifocal edema that resulted in tonsillar herniation and </w:t>
            </w:r>
            <w:r w:rsidRPr="00D11294">
              <w:rPr>
                <w:rFonts w:asciiTheme="majorBidi" w:hAnsiTheme="majorBidi" w:cstheme="majorBidi"/>
                <w:sz w:val="16"/>
                <w:szCs w:val="16"/>
              </w:rPr>
              <w:br/>
              <w:t xml:space="preserve">obstructive hydrocephalus. Postcontrast 3-dimensional magnetization prepared rapid gradient echo </w:t>
            </w:r>
            <w:r w:rsidRPr="00D11294">
              <w:rPr>
                <w:rFonts w:asciiTheme="majorBidi" w:hAnsiTheme="majorBidi" w:cstheme="majorBidi"/>
                <w:sz w:val="16"/>
                <w:szCs w:val="16"/>
              </w:rPr>
              <w:br/>
              <w:t xml:space="preserve">imaging (MPRAGE) depicted an enhancing mass with wide attachment to the thickened posterior fossa </w:t>
            </w:r>
            <w:r w:rsidRPr="00D11294">
              <w:rPr>
                <w:rFonts w:asciiTheme="majorBidi" w:hAnsiTheme="majorBidi" w:cstheme="majorBidi"/>
                <w:sz w:val="16"/>
                <w:szCs w:val="16"/>
              </w:rPr>
              <w:br/>
              <w:t xml:space="preserve">dura. Constructive interference in steady state (CISS) images clearly showed that the mass </w:t>
            </w:r>
            <w:r w:rsidRPr="00D11294">
              <w:rPr>
                <w:rFonts w:asciiTheme="majorBidi" w:hAnsiTheme="majorBidi" w:cstheme="majorBidi"/>
                <w:sz w:val="16"/>
                <w:szCs w:val="16"/>
              </w:rPr>
              <w:br/>
              <w:t>compressed and displaced cerebellar cortex. Spinal MR images showed no mass or dissemination.</w:t>
            </w:r>
          </w:p>
        </w:tc>
        <w:tc>
          <w:tcPr>
            <w:tcW w:w="1077" w:type="dxa"/>
            <w:vAlign w:val="center"/>
          </w:tcPr>
          <w:p w14:paraId="048DF02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right posterior fossa</w:t>
            </w:r>
          </w:p>
        </w:tc>
        <w:tc>
          <w:tcPr>
            <w:tcW w:w="1088" w:type="dxa"/>
            <w:vAlign w:val="bottom"/>
          </w:tcPr>
          <w:p w14:paraId="5441CF3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Yolk sac tumor, intracranial</w:t>
            </w:r>
          </w:p>
        </w:tc>
        <w:tc>
          <w:tcPr>
            <w:tcW w:w="1570" w:type="dxa"/>
            <w:vAlign w:val="bottom"/>
          </w:tcPr>
          <w:p w14:paraId="7BB872A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Olig2/NeuN/CD30/OCT3/4-negative</w:t>
            </w:r>
          </w:p>
        </w:tc>
        <w:tc>
          <w:tcPr>
            <w:tcW w:w="1010" w:type="dxa"/>
            <w:vAlign w:val="bottom"/>
          </w:tcPr>
          <w:p w14:paraId="6E12AD6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Obstructive hydrocephalus</w:t>
            </w:r>
          </w:p>
        </w:tc>
      </w:tr>
      <w:tr w:rsidR="00F51409" w:rsidRPr="00D11294" w14:paraId="525FAD3B" w14:textId="77777777" w:rsidTr="008D6A7C">
        <w:tc>
          <w:tcPr>
            <w:tcW w:w="858" w:type="dxa"/>
            <w:vAlign w:val="center"/>
          </w:tcPr>
          <w:p w14:paraId="5330A24C"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Yamamoto et al., 2015 (28)</w:t>
            </w:r>
          </w:p>
        </w:tc>
        <w:tc>
          <w:tcPr>
            <w:tcW w:w="554" w:type="dxa"/>
            <w:vAlign w:val="center"/>
          </w:tcPr>
          <w:p w14:paraId="0BCF26D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8-year</w:t>
            </w:r>
          </w:p>
        </w:tc>
        <w:tc>
          <w:tcPr>
            <w:tcW w:w="368" w:type="dxa"/>
            <w:vAlign w:val="center"/>
          </w:tcPr>
          <w:p w14:paraId="2510ADF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0BEDA8C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(no personal/family malignancy history)</w:t>
            </w:r>
          </w:p>
        </w:tc>
        <w:tc>
          <w:tcPr>
            <w:tcW w:w="897" w:type="dxa"/>
            <w:vAlign w:val="bottom"/>
          </w:tcPr>
          <w:p w14:paraId="376FC26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Progressive dysphagia, right hemiparesis</w:t>
            </w:r>
          </w:p>
        </w:tc>
        <w:tc>
          <w:tcPr>
            <w:tcW w:w="1184" w:type="dxa"/>
            <w:vAlign w:val="center"/>
          </w:tcPr>
          <w:p w14:paraId="55822F3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Magnetic resonance imaging </w:t>
            </w:r>
            <w:r w:rsidRPr="00D11294">
              <w:rPr>
                <w:rFonts w:asciiTheme="majorBidi" w:hAnsiTheme="majorBidi" w:cstheme="majorBidi"/>
                <w:sz w:val="16"/>
                <w:szCs w:val="16"/>
              </w:rPr>
              <w:br/>
              <w:t xml:space="preserve">showed a mass lesion measuring 50 mm </w:t>
            </w:r>
            <w:r w:rsidRPr="00D11294">
              <w:rPr>
                <w:rFonts w:asciiTheme="majorBidi" w:hAnsiTheme="majorBidi" w:cstheme="majorBidi"/>
                <w:sz w:val="16"/>
                <w:szCs w:val="16"/>
              </w:rPr>
              <w:br/>
              <w:t xml:space="preserve">in maximum diameter in the left cerebellopontine angle. T1-weighted magnetic resonance imaging </w:t>
            </w:r>
            <w:r w:rsidRPr="00D11294">
              <w:rPr>
                <w:rFonts w:asciiTheme="majorBidi" w:hAnsiTheme="majorBidi" w:cstheme="majorBidi"/>
                <w:sz w:val="16"/>
                <w:szCs w:val="16"/>
              </w:rPr>
              <w:br/>
              <w:t xml:space="preserve">with gadolinium-diethylenetriamine </w:t>
            </w:r>
            <w:proofErr w:type="spellStart"/>
            <w:r w:rsidRPr="00D11294">
              <w:rPr>
                <w:rFonts w:asciiTheme="majorBidi" w:hAnsiTheme="majorBidi" w:cstheme="majorBidi"/>
                <w:sz w:val="16"/>
                <w:szCs w:val="16"/>
              </w:rPr>
              <w:t>pentaacetic</w:t>
            </w:r>
            <w:proofErr w:type="spellEnd"/>
            <w:r w:rsidRPr="00D11294">
              <w:rPr>
                <w:rFonts w:asciiTheme="majorBidi" w:hAnsiTheme="majorBidi" w:cstheme="majorBidi"/>
                <w:sz w:val="16"/>
                <w:szCs w:val="16"/>
              </w:rPr>
              <w:t xml:space="preserve"> acid showed contrast enhancement </w:t>
            </w:r>
            <w:r w:rsidRPr="00D11294">
              <w:rPr>
                <w:rFonts w:asciiTheme="majorBidi" w:hAnsiTheme="majorBidi" w:cstheme="majorBidi"/>
                <w:sz w:val="16"/>
                <w:szCs w:val="16"/>
              </w:rPr>
              <w:br/>
              <w:t>with the dural tail sign</w:t>
            </w:r>
          </w:p>
        </w:tc>
        <w:tc>
          <w:tcPr>
            <w:tcW w:w="1077" w:type="dxa"/>
            <w:vAlign w:val="center"/>
          </w:tcPr>
          <w:p w14:paraId="7E5AB24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posterior fossa</w:t>
            </w:r>
          </w:p>
        </w:tc>
        <w:tc>
          <w:tcPr>
            <w:tcW w:w="1088" w:type="dxa"/>
            <w:vAlign w:val="bottom"/>
          </w:tcPr>
          <w:p w14:paraId="7876A22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Meningioma</w:t>
            </w:r>
          </w:p>
        </w:tc>
        <w:tc>
          <w:tcPr>
            <w:tcW w:w="1570" w:type="dxa"/>
            <w:vAlign w:val="bottom"/>
          </w:tcPr>
          <w:p w14:paraId="7A37101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chromosome 22q (NF2) deletion (86%)</w:t>
            </w:r>
          </w:p>
        </w:tc>
        <w:tc>
          <w:tcPr>
            <w:tcW w:w="1010" w:type="dxa"/>
            <w:vAlign w:val="bottom"/>
          </w:tcPr>
          <w:p w14:paraId="2D70906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Obstructive hydrocephalus</w:t>
            </w:r>
          </w:p>
        </w:tc>
      </w:tr>
      <w:tr w:rsidR="00F51409" w:rsidRPr="00D11294" w14:paraId="3A4122CB" w14:textId="77777777" w:rsidTr="008D6A7C">
        <w:tc>
          <w:tcPr>
            <w:tcW w:w="858" w:type="dxa"/>
            <w:vAlign w:val="center"/>
          </w:tcPr>
          <w:p w14:paraId="3B85A207"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Judd et al., 2025 (29)</w:t>
            </w:r>
          </w:p>
        </w:tc>
        <w:tc>
          <w:tcPr>
            <w:tcW w:w="554" w:type="dxa"/>
            <w:vAlign w:val="center"/>
          </w:tcPr>
          <w:p w14:paraId="10A5A81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25-year</w:t>
            </w:r>
          </w:p>
        </w:tc>
        <w:tc>
          <w:tcPr>
            <w:tcW w:w="368" w:type="dxa"/>
            <w:vAlign w:val="center"/>
          </w:tcPr>
          <w:p w14:paraId="3E2EEB2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133819"/>
                <w:sz w:val="16"/>
                <w:szCs w:val="16"/>
              </w:rPr>
              <w:t>F</w:t>
            </w:r>
          </w:p>
        </w:tc>
        <w:tc>
          <w:tcPr>
            <w:tcW w:w="970" w:type="dxa"/>
            <w:vAlign w:val="bottom"/>
          </w:tcPr>
          <w:p w14:paraId="2900EF3F"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897" w:type="dxa"/>
            <w:vAlign w:val="bottom"/>
          </w:tcPr>
          <w:p w14:paraId="23E70BD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Nausea, vomiting, dysphagia, facial palsy</w:t>
            </w:r>
          </w:p>
        </w:tc>
        <w:tc>
          <w:tcPr>
            <w:tcW w:w="1184" w:type="dxa"/>
            <w:vAlign w:val="center"/>
          </w:tcPr>
          <w:p w14:paraId="71BD392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MRI: Avidly enhancing left cerebellopontine angle mass (2.6×3.3×2.4 cm) with vasogenic edema; intracanalicular extension to internal auditory canal</w:t>
            </w:r>
          </w:p>
        </w:tc>
        <w:tc>
          <w:tcPr>
            <w:tcW w:w="1077" w:type="dxa"/>
            <w:vAlign w:val="center"/>
          </w:tcPr>
          <w:p w14:paraId="03465A0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Left cerebellopontine angle with extension to internal auditory canal</w:t>
            </w:r>
          </w:p>
        </w:tc>
        <w:tc>
          <w:tcPr>
            <w:tcW w:w="1088" w:type="dxa"/>
            <w:vAlign w:val="bottom"/>
          </w:tcPr>
          <w:p w14:paraId="3CF93FC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Atypical teratoid/rhabdoid tumor, WHO grade IV</w:t>
            </w:r>
          </w:p>
        </w:tc>
        <w:tc>
          <w:tcPr>
            <w:tcW w:w="1570" w:type="dxa"/>
            <w:vAlign w:val="bottom"/>
          </w:tcPr>
          <w:p w14:paraId="4110585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SMARCB1 mutation; MYC subclass</w:t>
            </w:r>
          </w:p>
        </w:tc>
        <w:tc>
          <w:tcPr>
            <w:tcW w:w="1010" w:type="dxa"/>
            <w:vAlign w:val="bottom"/>
          </w:tcPr>
          <w:p w14:paraId="2B1AB291"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1311752A" w14:textId="77777777" w:rsidTr="008D6A7C">
        <w:tc>
          <w:tcPr>
            <w:tcW w:w="858" w:type="dxa"/>
            <w:vAlign w:val="center"/>
          </w:tcPr>
          <w:p w14:paraId="6FE08F79"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Pant et al., 2019 (30)</w:t>
            </w:r>
          </w:p>
        </w:tc>
        <w:tc>
          <w:tcPr>
            <w:tcW w:w="554" w:type="dxa"/>
            <w:vAlign w:val="center"/>
          </w:tcPr>
          <w:p w14:paraId="14ED0AF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27-year</w:t>
            </w:r>
          </w:p>
        </w:tc>
        <w:tc>
          <w:tcPr>
            <w:tcW w:w="368" w:type="dxa"/>
            <w:vAlign w:val="center"/>
          </w:tcPr>
          <w:p w14:paraId="64CAA93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4DCB0DC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(Trisomy 21, 47, XY, +G)</w:t>
            </w:r>
          </w:p>
        </w:tc>
        <w:tc>
          <w:tcPr>
            <w:tcW w:w="897" w:type="dxa"/>
            <w:vAlign w:val="bottom"/>
          </w:tcPr>
          <w:p w14:paraId="01DD7BB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Headache, vomiting (15-20 days), progressive left hemiparesis</w:t>
            </w:r>
          </w:p>
        </w:tc>
        <w:tc>
          <w:tcPr>
            <w:tcW w:w="1184" w:type="dxa"/>
            <w:vAlign w:val="center"/>
          </w:tcPr>
          <w:p w14:paraId="28DFFA3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Magnetic Resonance Imaging (MRI) revealed a well-defined, large, rounded mass in the right parietotemporal lobe. The mass showed thick irregular enhancing margins, central necrosis and moderate perilesional edema effacing the overlying sulci and right Sylvian fissure. There was a midline shift to the left showing compression of the right lateral ventricle</w:t>
            </w:r>
          </w:p>
        </w:tc>
        <w:tc>
          <w:tcPr>
            <w:tcW w:w="1077" w:type="dxa"/>
            <w:vAlign w:val="center"/>
          </w:tcPr>
          <w:p w14:paraId="338DF40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right parietotemporal lobe</w:t>
            </w:r>
          </w:p>
        </w:tc>
        <w:tc>
          <w:tcPr>
            <w:tcW w:w="1088" w:type="dxa"/>
            <w:vAlign w:val="bottom"/>
          </w:tcPr>
          <w:p w14:paraId="67D8AE2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Glioblastoma, WHO grade IV</w:t>
            </w:r>
          </w:p>
        </w:tc>
        <w:tc>
          <w:tcPr>
            <w:tcW w:w="1570" w:type="dxa"/>
            <w:vAlign w:val="bottom"/>
          </w:tcPr>
          <w:p w14:paraId="7E9DEBA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GFAP/EGFR-positive</w:t>
            </w:r>
          </w:p>
        </w:tc>
        <w:tc>
          <w:tcPr>
            <w:tcW w:w="1010" w:type="dxa"/>
            <w:vAlign w:val="bottom"/>
          </w:tcPr>
          <w:p w14:paraId="0B67401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Mild left hemiparesis</w:t>
            </w:r>
          </w:p>
        </w:tc>
      </w:tr>
      <w:tr w:rsidR="00F51409" w:rsidRPr="00D11294" w14:paraId="7F177A4E" w14:textId="77777777" w:rsidTr="008D6A7C">
        <w:tc>
          <w:tcPr>
            <w:tcW w:w="858" w:type="dxa"/>
            <w:vAlign w:val="center"/>
          </w:tcPr>
          <w:p w14:paraId="1FC88D73" w14:textId="77777777" w:rsidR="00F51409" w:rsidRPr="00D11294" w:rsidRDefault="00F51409" w:rsidP="008D6A7C">
            <w:pPr>
              <w:jc w:val="both"/>
              <w:rPr>
                <w:rFonts w:asciiTheme="majorBidi" w:hAnsiTheme="majorBidi" w:cstheme="majorBidi"/>
                <w:sz w:val="16"/>
                <w:szCs w:val="16"/>
              </w:rPr>
            </w:pPr>
            <w:proofErr w:type="spellStart"/>
            <w:r>
              <w:rPr>
                <w:rFonts w:asciiTheme="majorBidi" w:hAnsiTheme="majorBidi" w:cstheme="majorBidi"/>
                <w:color w:val="404040"/>
                <w:sz w:val="16"/>
                <w:szCs w:val="16"/>
              </w:rPr>
              <w:t>Vanderschelden</w:t>
            </w:r>
            <w:proofErr w:type="spellEnd"/>
            <w:r>
              <w:rPr>
                <w:rFonts w:asciiTheme="majorBidi" w:hAnsiTheme="majorBidi" w:cstheme="majorBidi"/>
                <w:color w:val="404040"/>
                <w:sz w:val="16"/>
                <w:szCs w:val="16"/>
              </w:rPr>
              <w:t xml:space="preserve"> et al., 2022 (31)</w:t>
            </w:r>
          </w:p>
        </w:tc>
        <w:tc>
          <w:tcPr>
            <w:tcW w:w="554" w:type="dxa"/>
            <w:vAlign w:val="center"/>
          </w:tcPr>
          <w:p w14:paraId="6BE7294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35-year</w:t>
            </w:r>
          </w:p>
        </w:tc>
        <w:tc>
          <w:tcPr>
            <w:tcW w:w="368" w:type="dxa"/>
            <w:vAlign w:val="center"/>
          </w:tcPr>
          <w:p w14:paraId="1E28557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0C63EF6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(no personal malignancy; family history of colon/skin cancer)</w:t>
            </w:r>
          </w:p>
        </w:tc>
        <w:tc>
          <w:tcPr>
            <w:tcW w:w="897" w:type="dxa"/>
            <w:vAlign w:val="bottom"/>
          </w:tcPr>
          <w:p w14:paraId="70E32FB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Seizures; preceded by months of headaches, nausea</w:t>
            </w:r>
          </w:p>
        </w:tc>
        <w:tc>
          <w:tcPr>
            <w:tcW w:w="1184" w:type="dxa"/>
            <w:vAlign w:val="center"/>
          </w:tcPr>
          <w:p w14:paraId="56AA19E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Magnetic resonance imaging demonstrated an extra-axial peripherally enhancing lesion measuring 26 mm in maximum diameter in the left cerebellopontine angle. There was adjacent edema and mild mass effect in the left cerebellum, with no evidence of hydrocephalus or midline shift</w:t>
            </w:r>
          </w:p>
        </w:tc>
        <w:tc>
          <w:tcPr>
            <w:tcW w:w="1077" w:type="dxa"/>
            <w:vAlign w:val="center"/>
          </w:tcPr>
          <w:p w14:paraId="56B19DF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in the left cerebellopontine angle</w:t>
            </w:r>
          </w:p>
        </w:tc>
        <w:tc>
          <w:tcPr>
            <w:tcW w:w="1088" w:type="dxa"/>
            <w:vAlign w:val="bottom"/>
          </w:tcPr>
          <w:p w14:paraId="770528A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Meningioma, atypical, WHO grade 2</w:t>
            </w:r>
          </w:p>
        </w:tc>
        <w:tc>
          <w:tcPr>
            <w:tcW w:w="1570" w:type="dxa"/>
            <w:vAlign w:val="bottom"/>
          </w:tcPr>
          <w:p w14:paraId="1BF4688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(FISH: 95% trisomy)</w:t>
            </w:r>
          </w:p>
        </w:tc>
        <w:tc>
          <w:tcPr>
            <w:tcW w:w="1010" w:type="dxa"/>
            <w:vAlign w:val="bottom"/>
          </w:tcPr>
          <w:p w14:paraId="0A5BCEC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Generalized seizures</w:t>
            </w:r>
          </w:p>
        </w:tc>
      </w:tr>
      <w:tr w:rsidR="00F51409" w:rsidRPr="00D11294" w14:paraId="0AB4E6CC" w14:textId="77777777" w:rsidTr="008D6A7C">
        <w:tc>
          <w:tcPr>
            <w:tcW w:w="858" w:type="dxa"/>
            <w:vAlign w:val="center"/>
          </w:tcPr>
          <w:p w14:paraId="42BC0B61"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Adams et al., 2021 (32)</w:t>
            </w:r>
          </w:p>
        </w:tc>
        <w:tc>
          <w:tcPr>
            <w:tcW w:w="554" w:type="dxa"/>
            <w:vAlign w:val="center"/>
          </w:tcPr>
          <w:p w14:paraId="430D6A9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12-year</w:t>
            </w:r>
          </w:p>
        </w:tc>
        <w:tc>
          <w:tcPr>
            <w:tcW w:w="368" w:type="dxa"/>
            <w:vAlign w:val="center"/>
          </w:tcPr>
          <w:p w14:paraId="74C01C3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09067A1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myeloproliferative disorder, autism spectrum disorder</w:t>
            </w:r>
          </w:p>
        </w:tc>
        <w:tc>
          <w:tcPr>
            <w:tcW w:w="897" w:type="dxa"/>
            <w:vAlign w:val="bottom"/>
          </w:tcPr>
          <w:p w14:paraId="58877D2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New-onset seizures</w:t>
            </w:r>
          </w:p>
        </w:tc>
        <w:tc>
          <w:tcPr>
            <w:tcW w:w="1184" w:type="dxa"/>
            <w:vAlign w:val="center"/>
          </w:tcPr>
          <w:p w14:paraId="60DA34F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MRI revealed a mixed solid </w:t>
            </w:r>
            <w:r w:rsidRPr="00D11294">
              <w:rPr>
                <w:rFonts w:asciiTheme="majorBidi" w:hAnsiTheme="majorBidi" w:cstheme="majorBidi"/>
                <w:sz w:val="16"/>
                <w:szCs w:val="16"/>
              </w:rPr>
              <w:br/>
              <w:t xml:space="preserve">and cystic 13mm mass with surrounding vasogenic </w:t>
            </w:r>
            <w:r w:rsidRPr="00D11294">
              <w:rPr>
                <w:rFonts w:asciiTheme="majorBidi" w:hAnsiTheme="majorBidi" w:cstheme="majorBidi"/>
                <w:sz w:val="16"/>
                <w:szCs w:val="16"/>
              </w:rPr>
              <w:br/>
              <w:t xml:space="preserve">oedema immediately lateral to the posterior horn </w:t>
            </w:r>
            <w:r w:rsidRPr="00D11294">
              <w:rPr>
                <w:rFonts w:asciiTheme="majorBidi" w:hAnsiTheme="majorBidi" w:cstheme="majorBidi"/>
                <w:sz w:val="16"/>
                <w:szCs w:val="16"/>
              </w:rPr>
              <w:br/>
              <w:t xml:space="preserve">of the left lateral ventricle in the </w:t>
            </w:r>
            <w:proofErr w:type="spellStart"/>
            <w:r w:rsidRPr="00D11294">
              <w:rPr>
                <w:rFonts w:asciiTheme="majorBidi" w:hAnsiTheme="majorBidi" w:cstheme="majorBidi"/>
                <w:sz w:val="16"/>
                <w:szCs w:val="16"/>
              </w:rPr>
              <w:t>periatrial</w:t>
            </w:r>
            <w:proofErr w:type="spellEnd"/>
            <w:r w:rsidRPr="00D11294">
              <w:rPr>
                <w:rFonts w:asciiTheme="majorBidi" w:hAnsiTheme="majorBidi" w:cstheme="majorBidi"/>
                <w:sz w:val="16"/>
                <w:szCs w:val="16"/>
              </w:rPr>
              <w:t xml:space="preserve"> white </w:t>
            </w:r>
            <w:r w:rsidRPr="00D11294">
              <w:rPr>
                <w:rFonts w:asciiTheme="majorBidi" w:hAnsiTheme="majorBidi" w:cstheme="majorBidi"/>
                <w:sz w:val="16"/>
                <w:szCs w:val="16"/>
              </w:rPr>
              <w:br/>
              <w:t xml:space="preserve">matter. The mass lesion was similar in </w:t>
            </w:r>
            <w:r w:rsidRPr="00D11294">
              <w:rPr>
                <w:rFonts w:asciiTheme="majorBidi" w:hAnsiTheme="majorBidi" w:cstheme="majorBidi"/>
                <w:sz w:val="16"/>
                <w:szCs w:val="16"/>
              </w:rPr>
              <w:br/>
              <w:t xml:space="preserve">appearance to the adjacent choroid plexus cyst </w:t>
            </w:r>
            <w:r w:rsidRPr="00D11294">
              <w:rPr>
                <w:rFonts w:asciiTheme="majorBidi" w:hAnsiTheme="majorBidi" w:cstheme="majorBidi"/>
                <w:sz w:val="16"/>
                <w:szCs w:val="16"/>
              </w:rPr>
              <w:br/>
              <w:t xml:space="preserve">and demonstrated contrast enhancement without </w:t>
            </w:r>
            <w:r w:rsidRPr="00D11294">
              <w:rPr>
                <w:rFonts w:asciiTheme="majorBidi" w:hAnsiTheme="majorBidi" w:cstheme="majorBidi"/>
                <w:sz w:val="16"/>
                <w:szCs w:val="16"/>
              </w:rPr>
              <w:br/>
              <w:t>reduced diffusivity</w:t>
            </w:r>
          </w:p>
        </w:tc>
        <w:tc>
          <w:tcPr>
            <w:tcW w:w="1077" w:type="dxa"/>
            <w:vAlign w:val="center"/>
          </w:tcPr>
          <w:p w14:paraId="2E2EA6B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lateral to the posterior horn </w:t>
            </w:r>
            <w:r w:rsidRPr="00D11294">
              <w:rPr>
                <w:rFonts w:asciiTheme="majorBidi" w:hAnsiTheme="majorBidi" w:cstheme="majorBidi"/>
                <w:sz w:val="16"/>
                <w:szCs w:val="16"/>
              </w:rPr>
              <w:br/>
              <w:t xml:space="preserve">of the left lateral ventricle in the </w:t>
            </w:r>
            <w:proofErr w:type="spellStart"/>
            <w:r w:rsidRPr="00D11294">
              <w:rPr>
                <w:rFonts w:asciiTheme="majorBidi" w:hAnsiTheme="majorBidi" w:cstheme="majorBidi"/>
                <w:sz w:val="16"/>
                <w:szCs w:val="16"/>
              </w:rPr>
              <w:t>periatrial</w:t>
            </w:r>
            <w:proofErr w:type="spellEnd"/>
            <w:r w:rsidRPr="00D11294">
              <w:rPr>
                <w:rFonts w:asciiTheme="majorBidi" w:hAnsiTheme="majorBidi" w:cstheme="majorBidi"/>
                <w:sz w:val="16"/>
                <w:szCs w:val="16"/>
              </w:rPr>
              <w:t xml:space="preserve"> white </w:t>
            </w:r>
            <w:r w:rsidRPr="00D11294">
              <w:rPr>
                <w:rFonts w:asciiTheme="majorBidi" w:hAnsiTheme="majorBidi" w:cstheme="majorBidi"/>
                <w:sz w:val="16"/>
                <w:szCs w:val="16"/>
              </w:rPr>
              <w:br/>
              <w:t>matter</w:t>
            </w:r>
          </w:p>
        </w:tc>
        <w:tc>
          <w:tcPr>
            <w:tcW w:w="1088" w:type="dxa"/>
            <w:vAlign w:val="bottom"/>
          </w:tcPr>
          <w:p w14:paraId="4EBFBE0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Glioma, low-grade, WHO grade I</w:t>
            </w:r>
          </w:p>
        </w:tc>
        <w:tc>
          <w:tcPr>
            <w:tcW w:w="1570" w:type="dxa"/>
            <w:vAlign w:val="bottom"/>
          </w:tcPr>
          <w:p w14:paraId="2CE93DA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KRAS/PMS2 mutations</w:t>
            </w:r>
          </w:p>
        </w:tc>
        <w:tc>
          <w:tcPr>
            <w:tcW w:w="1010" w:type="dxa"/>
            <w:vAlign w:val="bottom"/>
          </w:tcPr>
          <w:p w14:paraId="0AEEEAD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New-onset seizures</w:t>
            </w:r>
          </w:p>
        </w:tc>
      </w:tr>
      <w:tr w:rsidR="00F51409" w:rsidRPr="00D11294" w14:paraId="3D84E61F" w14:textId="77777777" w:rsidTr="008D6A7C">
        <w:tc>
          <w:tcPr>
            <w:tcW w:w="858" w:type="dxa"/>
            <w:vAlign w:val="center"/>
          </w:tcPr>
          <w:p w14:paraId="5906D0A9"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Mangum et al., 2016 (33)</w:t>
            </w:r>
          </w:p>
        </w:tc>
        <w:tc>
          <w:tcPr>
            <w:tcW w:w="554" w:type="dxa"/>
            <w:vAlign w:val="center"/>
          </w:tcPr>
          <w:p w14:paraId="757FD83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21-month</w:t>
            </w:r>
          </w:p>
        </w:tc>
        <w:tc>
          <w:tcPr>
            <w:tcW w:w="368" w:type="dxa"/>
            <w:vAlign w:val="center"/>
          </w:tcPr>
          <w:p w14:paraId="449649E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549E559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macrocephaly, frontal bossing, prominent forehead veins</w:t>
            </w:r>
          </w:p>
        </w:tc>
        <w:tc>
          <w:tcPr>
            <w:tcW w:w="897" w:type="dxa"/>
            <w:vAlign w:val="bottom"/>
          </w:tcPr>
          <w:p w14:paraId="594796C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Hypotonia, decreased appetite, right hemiparesis, abnormal posturing</w:t>
            </w:r>
          </w:p>
        </w:tc>
        <w:tc>
          <w:tcPr>
            <w:tcW w:w="1184" w:type="dxa"/>
            <w:vAlign w:val="center"/>
          </w:tcPr>
          <w:p w14:paraId="2A6FCD8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a</w:t>
            </w:r>
            <w:r w:rsidRPr="00D11294">
              <w:rPr>
                <w:rFonts w:asciiTheme="majorBidi" w:hAnsiTheme="majorBidi" w:cstheme="majorBidi"/>
                <w:sz w:val="16"/>
                <w:szCs w:val="16"/>
              </w:rPr>
              <w:br/>
              <w:t>non-contrast brain CT scan revealed a large right cerebellar hemispheric mass with associated ventriculomegaly of</w:t>
            </w:r>
            <w:r w:rsidRPr="00D11294">
              <w:rPr>
                <w:rFonts w:asciiTheme="majorBidi" w:hAnsiTheme="majorBidi" w:cstheme="majorBidi"/>
                <w:sz w:val="16"/>
                <w:szCs w:val="16"/>
              </w:rPr>
              <w:br/>
              <w:t>the lateral and third ventricles, follow-up magnetic resonance imaging with and without contrast showed a</w:t>
            </w:r>
            <w:r w:rsidRPr="00D11294">
              <w:rPr>
                <w:rFonts w:asciiTheme="majorBidi" w:hAnsiTheme="majorBidi" w:cstheme="majorBidi"/>
                <w:sz w:val="16"/>
                <w:szCs w:val="16"/>
              </w:rPr>
              <w:br/>
              <w:t>4.7 × 6.5 × 5.7 cm heterogeneously enhancing, right cerebellar mass obstructing the fourth ventricle and</w:t>
            </w:r>
            <w:r w:rsidRPr="00D11294">
              <w:rPr>
                <w:rFonts w:asciiTheme="majorBidi" w:hAnsiTheme="majorBidi" w:cstheme="majorBidi"/>
                <w:sz w:val="16"/>
                <w:szCs w:val="16"/>
              </w:rPr>
              <w:br/>
              <w:t>compressing the lower brain stem with evident cerebellar</w:t>
            </w:r>
            <w:r w:rsidRPr="00D11294">
              <w:rPr>
                <w:rFonts w:asciiTheme="majorBidi" w:hAnsiTheme="majorBidi" w:cstheme="majorBidi"/>
                <w:sz w:val="16"/>
                <w:szCs w:val="16"/>
              </w:rPr>
              <w:br/>
              <w:t>tonsil herniation</w:t>
            </w:r>
          </w:p>
        </w:tc>
        <w:tc>
          <w:tcPr>
            <w:tcW w:w="1077" w:type="dxa"/>
            <w:vAlign w:val="center"/>
          </w:tcPr>
          <w:p w14:paraId="1E2C4BD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right cerebellar hemispheric mass</w:t>
            </w:r>
          </w:p>
        </w:tc>
        <w:tc>
          <w:tcPr>
            <w:tcW w:w="1088" w:type="dxa"/>
            <w:vAlign w:val="bottom"/>
          </w:tcPr>
          <w:p w14:paraId="24677AB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Medulloblastoma, desmoplastic/nodular</w:t>
            </w:r>
          </w:p>
        </w:tc>
        <w:tc>
          <w:tcPr>
            <w:tcW w:w="1570" w:type="dxa"/>
            <w:vAlign w:val="bottom"/>
          </w:tcPr>
          <w:p w14:paraId="30DB63A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SHH subgroup; PTCH1 germline mutation</w:t>
            </w:r>
          </w:p>
        </w:tc>
        <w:tc>
          <w:tcPr>
            <w:tcW w:w="1010" w:type="dxa"/>
            <w:vAlign w:val="bottom"/>
          </w:tcPr>
          <w:p w14:paraId="6B8A8E6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Hydrocephalus, cerebellar tonsillar herniation</w:t>
            </w:r>
          </w:p>
        </w:tc>
      </w:tr>
      <w:tr w:rsidR="00F51409" w:rsidRPr="00D11294" w14:paraId="45202C11" w14:textId="77777777" w:rsidTr="008D6A7C">
        <w:tc>
          <w:tcPr>
            <w:tcW w:w="858" w:type="dxa"/>
            <w:vAlign w:val="center"/>
          </w:tcPr>
          <w:p w14:paraId="2E7D06A9"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Abu et al., 2018 (34)</w:t>
            </w:r>
          </w:p>
        </w:tc>
        <w:tc>
          <w:tcPr>
            <w:tcW w:w="554" w:type="dxa"/>
            <w:vAlign w:val="center"/>
          </w:tcPr>
          <w:p w14:paraId="0D753B3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17-year</w:t>
            </w:r>
          </w:p>
        </w:tc>
        <w:tc>
          <w:tcPr>
            <w:tcW w:w="368" w:type="dxa"/>
            <w:vAlign w:val="center"/>
          </w:tcPr>
          <w:p w14:paraId="656E75B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133819"/>
                <w:sz w:val="16"/>
                <w:szCs w:val="16"/>
              </w:rPr>
              <w:t>F</w:t>
            </w:r>
          </w:p>
        </w:tc>
        <w:tc>
          <w:tcPr>
            <w:tcW w:w="970" w:type="dxa"/>
            <w:vAlign w:val="bottom"/>
          </w:tcPr>
          <w:p w14:paraId="59A5DBA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severe developmental delay, autism</w:t>
            </w:r>
          </w:p>
        </w:tc>
        <w:tc>
          <w:tcPr>
            <w:tcW w:w="897" w:type="dxa"/>
            <w:vAlign w:val="bottom"/>
          </w:tcPr>
          <w:p w14:paraId="4AE91D3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Fatigue, headache, right eye ptosis, ophthalmoplegia (1 week)</w:t>
            </w:r>
          </w:p>
        </w:tc>
        <w:tc>
          <w:tcPr>
            <w:tcW w:w="1184" w:type="dxa"/>
            <w:vAlign w:val="center"/>
          </w:tcPr>
          <w:p w14:paraId="6C11B41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brain magnetic resonance imaging (MRI) with and without </w:t>
            </w:r>
            <w:r w:rsidRPr="00D11294">
              <w:rPr>
                <w:rFonts w:asciiTheme="majorBidi" w:hAnsiTheme="majorBidi" w:cstheme="majorBidi"/>
                <w:sz w:val="16"/>
                <w:szCs w:val="16"/>
              </w:rPr>
              <w:br/>
              <w:t>contrast revealed a large enhancing suprasellar mass that appeared to involve the pituitary gland</w:t>
            </w:r>
          </w:p>
        </w:tc>
        <w:tc>
          <w:tcPr>
            <w:tcW w:w="1077" w:type="dxa"/>
            <w:vAlign w:val="center"/>
          </w:tcPr>
          <w:p w14:paraId="7E37E27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suprasellar mass that appeared to involve the pituitary gland. The suprasellar mass extended to the cavernous sinuses bilaterally with encasement of both carotid arteries</w:t>
            </w:r>
          </w:p>
        </w:tc>
        <w:tc>
          <w:tcPr>
            <w:tcW w:w="1088" w:type="dxa"/>
            <w:vAlign w:val="bottom"/>
          </w:tcPr>
          <w:p w14:paraId="40F92F3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Embryonal carcinoma, intracranial</w:t>
            </w:r>
          </w:p>
        </w:tc>
        <w:tc>
          <w:tcPr>
            <w:tcW w:w="1570" w:type="dxa"/>
            <w:vAlign w:val="bottom"/>
          </w:tcPr>
          <w:p w14:paraId="32959F1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CD30+/</w:t>
            </w:r>
            <w:proofErr w:type="spellStart"/>
            <w:r w:rsidRPr="00D11294">
              <w:rPr>
                <w:rFonts w:asciiTheme="majorBidi" w:hAnsiTheme="majorBidi" w:cstheme="majorBidi"/>
                <w:color w:val="404040"/>
                <w:sz w:val="16"/>
                <w:szCs w:val="16"/>
              </w:rPr>
              <w:t>pancytokeratin</w:t>
            </w:r>
            <w:proofErr w:type="spellEnd"/>
            <w:r w:rsidRPr="00D11294">
              <w:rPr>
                <w:rFonts w:asciiTheme="majorBidi" w:hAnsiTheme="majorBidi" w:cstheme="majorBidi"/>
                <w:color w:val="404040"/>
                <w:sz w:val="16"/>
                <w:szCs w:val="16"/>
              </w:rPr>
              <w:t>+/OCT4+; Ki-67 &gt;90%</w:t>
            </w:r>
          </w:p>
        </w:tc>
        <w:tc>
          <w:tcPr>
            <w:tcW w:w="1010" w:type="dxa"/>
            <w:vAlign w:val="bottom"/>
          </w:tcPr>
          <w:p w14:paraId="3105C34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Panhypopituitarism</w:t>
            </w:r>
          </w:p>
        </w:tc>
      </w:tr>
      <w:tr w:rsidR="00F51409" w:rsidRPr="00D11294" w14:paraId="14A61CD1" w14:textId="77777777" w:rsidTr="008D6A7C">
        <w:tc>
          <w:tcPr>
            <w:tcW w:w="858" w:type="dxa"/>
            <w:vAlign w:val="center"/>
          </w:tcPr>
          <w:p w14:paraId="7E475C64"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Shibata et al., 2023 (35)</w:t>
            </w:r>
          </w:p>
        </w:tc>
        <w:tc>
          <w:tcPr>
            <w:tcW w:w="554" w:type="dxa"/>
            <w:vAlign w:val="center"/>
          </w:tcPr>
          <w:p w14:paraId="12B06ED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48-year</w:t>
            </w:r>
          </w:p>
        </w:tc>
        <w:tc>
          <w:tcPr>
            <w:tcW w:w="368" w:type="dxa"/>
            <w:vAlign w:val="center"/>
          </w:tcPr>
          <w:p w14:paraId="1598704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1418A65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(no prior complications)</w:t>
            </w:r>
          </w:p>
        </w:tc>
        <w:tc>
          <w:tcPr>
            <w:tcW w:w="897" w:type="dxa"/>
            <w:vAlign w:val="bottom"/>
          </w:tcPr>
          <w:p w14:paraId="10B2412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Gait disturbance (unable to walk for 2 months)</w:t>
            </w:r>
          </w:p>
        </w:tc>
        <w:tc>
          <w:tcPr>
            <w:tcW w:w="1184" w:type="dxa"/>
            <w:vAlign w:val="center"/>
          </w:tcPr>
          <w:p w14:paraId="217B58E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Cranial computed tomography (CT) scanning at the referring hospital revealed that the tumors, which were accompanied by marked edema, </w:t>
            </w:r>
            <w:proofErr w:type="gramStart"/>
            <w:r w:rsidRPr="00D11294">
              <w:rPr>
                <w:rFonts w:asciiTheme="majorBidi" w:hAnsiTheme="majorBidi" w:cstheme="majorBidi"/>
                <w:sz w:val="16"/>
                <w:szCs w:val="16"/>
              </w:rPr>
              <w:t>were located in</w:t>
            </w:r>
            <w:proofErr w:type="gramEnd"/>
            <w:r w:rsidRPr="00D11294">
              <w:rPr>
                <w:rFonts w:asciiTheme="majorBidi" w:hAnsiTheme="majorBidi" w:cstheme="majorBidi"/>
                <w:sz w:val="16"/>
                <w:szCs w:val="16"/>
              </w:rPr>
              <w:t xml:space="preserve"> both </w:t>
            </w:r>
            <w:r w:rsidRPr="00D11294">
              <w:rPr>
                <w:rFonts w:asciiTheme="majorBidi" w:hAnsiTheme="majorBidi" w:cstheme="majorBidi"/>
                <w:sz w:val="16"/>
                <w:szCs w:val="16"/>
              </w:rPr>
              <w:br/>
              <w:t xml:space="preserve">hemispheres and had spread symmetrically across the corpus callosum. Brain magnetic resonance imaging (MRI) showed tumor </w:t>
            </w:r>
            <w:proofErr w:type="spellStart"/>
            <w:r w:rsidRPr="00D11294">
              <w:rPr>
                <w:rFonts w:asciiTheme="majorBidi" w:hAnsiTheme="majorBidi" w:cstheme="majorBidi"/>
                <w:sz w:val="16"/>
                <w:szCs w:val="16"/>
              </w:rPr>
              <w:t>isointensity</w:t>
            </w:r>
            <w:proofErr w:type="spellEnd"/>
            <w:r w:rsidRPr="00D11294">
              <w:rPr>
                <w:rFonts w:asciiTheme="majorBidi" w:hAnsiTheme="majorBidi" w:cstheme="majorBidi"/>
                <w:sz w:val="16"/>
                <w:szCs w:val="16"/>
              </w:rPr>
              <w:t xml:space="preserve"> on T1-weighted images, moderate hyperintensity on T2-weighted images, </w:t>
            </w:r>
            <w:r w:rsidRPr="00D11294">
              <w:rPr>
                <w:rFonts w:asciiTheme="majorBidi" w:hAnsiTheme="majorBidi" w:cstheme="majorBidi"/>
                <w:sz w:val="16"/>
                <w:szCs w:val="16"/>
              </w:rPr>
              <w:br/>
              <w:t xml:space="preserve">and hyperintensity on diffusion-weighted images. The tumors were distributed along the ventricular wall and </w:t>
            </w:r>
            <w:r w:rsidRPr="00D11294">
              <w:rPr>
                <w:rFonts w:asciiTheme="majorBidi" w:hAnsiTheme="majorBidi" w:cstheme="majorBidi"/>
                <w:sz w:val="16"/>
                <w:szCs w:val="16"/>
              </w:rPr>
              <w:br/>
              <w:t>were uniformly enhanced by gadolinium</w:t>
            </w:r>
          </w:p>
        </w:tc>
        <w:tc>
          <w:tcPr>
            <w:tcW w:w="1077" w:type="dxa"/>
            <w:vAlign w:val="center"/>
          </w:tcPr>
          <w:p w14:paraId="140F666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both hemispheres and had spread symmetrically across the </w:t>
            </w:r>
            <w:r w:rsidRPr="00D11294">
              <w:rPr>
                <w:rFonts w:asciiTheme="majorBidi" w:hAnsiTheme="majorBidi" w:cstheme="majorBidi"/>
                <w:sz w:val="16"/>
                <w:szCs w:val="16"/>
              </w:rPr>
              <w:br/>
              <w:t>corpus callosum.</w:t>
            </w:r>
          </w:p>
        </w:tc>
        <w:tc>
          <w:tcPr>
            <w:tcW w:w="1088" w:type="dxa"/>
            <w:vAlign w:val="bottom"/>
          </w:tcPr>
          <w:p w14:paraId="2DD90D6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CNS lymphoma (DLBCL)</w:t>
            </w:r>
          </w:p>
        </w:tc>
        <w:tc>
          <w:tcPr>
            <w:tcW w:w="1570" w:type="dxa"/>
            <w:vAlign w:val="bottom"/>
          </w:tcPr>
          <w:p w14:paraId="7AE4364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CD20+/BCL6+/MUM1+</w:t>
            </w:r>
          </w:p>
        </w:tc>
        <w:tc>
          <w:tcPr>
            <w:tcW w:w="1010" w:type="dxa"/>
            <w:vAlign w:val="bottom"/>
          </w:tcPr>
          <w:p w14:paraId="200255E6"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46FAF739" w14:textId="77777777" w:rsidTr="008D6A7C">
        <w:tc>
          <w:tcPr>
            <w:tcW w:w="858" w:type="dxa"/>
            <w:vAlign w:val="center"/>
          </w:tcPr>
          <w:p w14:paraId="43AC439C"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Chan et al., 2021 (36)</w:t>
            </w:r>
          </w:p>
        </w:tc>
        <w:tc>
          <w:tcPr>
            <w:tcW w:w="554" w:type="dxa"/>
            <w:vAlign w:val="center"/>
          </w:tcPr>
          <w:p w14:paraId="42AA8EA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3-year</w:t>
            </w:r>
          </w:p>
        </w:tc>
        <w:tc>
          <w:tcPr>
            <w:tcW w:w="368" w:type="dxa"/>
            <w:vAlign w:val="center"/>
          </w:tcPr>
          <w:p w14:paraId="242FE52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5C77CBE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(unremarkable history)</w:t>
            </w:r>
          </w:p>
        </w:tc>
        <w:tc>
          <w:tcPr>
            <w:tcW w:w="897" w:type="dxa"/>
            <w:vAlign w:val="bottom"/>
          </w:tcPr>
          <w:p w14:paraId="7AD5837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Progressive left hemiparesis (2 weeks)</w:t>
            </w:r>
          </w:p>
        </w:tc>
        <w:tc>
          <w:tcPr>
            <w:tcW w:w="1184" w:type="dxa"/>
            <w:vAlign w:val="center"/>
          </w:tcPr>
          <w:p w14:paraId="6C20D79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Initial imaging demonstrated an 8-cm right </w:t>
            </w:r>
            <w:proofErr w:type="spellStart"/>
            <w:r w:rsidRPr="00D11294">
              <w:rPr>
                <w:rFonts w:asciiTheme="majorBidi" w:hAnsiTheme="majorBidi" w:cstheme="majorBidi"/>
                <w:sz w:val="16"/>
                <w:szCs w:val="16"/>
              </w:rPr>
              <w:t>temporalparietal</w:t>
            </w:r>
            <w:proofErr w:type="spellEnd"/>
            <w:r w:rsidRPr="00D11294">
              <w:rPr>
                <w:rFonts w:asciiTheme="majorBidi" w:hAnsiTheme="majorBidi" w:cstheme="majorBidi"/>
                <w:sz w:val="16"/>
                <w:szCs w:val="16"/>
              </w:rPr>
              <w:t xml:space="preserve"> minimally enhancing mass with significant midline shift </w:t>
            </w:r>
            <w:r w:rsidRPr="00D11294">
              <w:rPr>
                <w:rFonts w:asciiTheme="majorBidi" w:hAnsiTheme="majorBidi" w:cstheme="majorBidi"/>
                <w:sz w:val="16"/>
                <w:szCs w:val="16"/>
              </w:rPr>
              <w:br/>
              <w:t>and hemorrhage</w:t>
            </w:r>
          </w:p>
        </w:tc>
        <w:tc>
          <w:tcPr>
            <w:tcW w:w="1077" w:type="dxa"/>
            <w:vAlign w:val="center"/>
          </w:tcPr>
          <w:p w14:paraId="42FCF0E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Right </w:t>
            </w:r>
            <w:proofErr w:type="spellStart"/>
            <w:r w:rsidRPr="00D11294">
              <w:rPr>
                <w:rFonts w:asciiTheme="majorBidi" w:hAnsiTheme="majorBidi" w:cstheme="majorBidi"/>
                <w:sz w:val="16"/>
                <w:szCs w:val="16"/>
              </w:rPr>
              <w:t>temporalparietal</w:t>
            </w:r>
            <w:proofErr w:type="spellEnd"/>
            <w:r w:rsidRPr="00D11294">
              <w:rPr>
                <w:rFonts w:asciiTheme="majorBidi" w:hAnsiTheme="majorBidi" w:cstheme="majorBidi"/>
                <w:sz w:val="16"/>
                <w:szCs w:val="16"/>
              </w:rPr>
              <w:t xml:space="preserve"> cortex</w:t>
            </w:r>
          </w:p>
        </w:tc>
        <w:tc>
          <w:tcPr>
            <w:tcW w:w="1088" w:type="dxa"/>
            <w:vAlign w:val="bottom"/>
          </w:tcPr>
          <w:p w14:paraId="7CB3081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Ependymoma, anaplastic, WHO grade III</w:t>
            </w:r>
          </w:p>
        </w:tc>
        <w:tc>
          <w:tcPr>
            <w:tcW w:w="1570" w:type="dxa"/>
            <w:vAlign w:val="bottom"/>
          </w:tcPr>
          <w:p w14:paraId="7B4B28D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C11orf95-RELA fusion</w:t>
            </w:r>
          </w:p>
        </w:tc>
        <w:tc>
          <w:tcPr>
            <w:tcW w:w="1010" w:type="dxa"/>
            <w:vAlign w:val="bottom"/>
          </w:tcPr>
          <w:p w14:paraId="0D6A6D97"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77E00D96" w14:textId="77777777" w:rsidTr="008D6A7C">
        <w:tc>
          <w:tcPr>
            <w:tcW w:w="858" w:type="dxa"/>
            <w:vAlign w:val="center"/>
          </w:tcPr>
          <w:p w14:paraId="24EB167B"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Daniel et al., 2003 (37)</w:t>
            </w:r>
          </w:p>
        </w:tc>
        <w:tc>
          <w:tcPr>
            <w:tcW w:w="554" w:type="dxa"/>
            <w:vAlign w:val="center"/>
          </w:tcPr>
          <w:p w14:paraId="69CA3F2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19 </w:t>
            </w:r>
            <w:proofErr w:type="gramStart"/>
            <w:r w:rsidRPr="00D11294">
              <w:rPr>
                <w:rFonts w:asciiTheme="majorBidi" w:hAnsiTheme="majorBidi" w:cstheme="majorBidi"/>
                <w:sz w:val="16"/>
                <w:szCs w:val="16"/>
              </w:rPr>
              <w:t>year</w:t>
            </w:r>
            <w:proofErr w:type="gramEnd"/>
          </w:p>
        </w:tc>
        <w:tc>
          <w:tcPr>
            <w:tcW w:w="368" w:type="dxa"/>
            <w:vAlign w:val="center"/>
          </w:tcPr>
          <w:p w14:paraId="0EE6A10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40BC50C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w:t>
            </w:r>
          </w:p>
        </w:tc>
        <w:tc>
          <w:tcPr>
            <w:tcW w:w="897" w:type="dxa"/>
            <w:vAlign w:val="bottom"/>
          </w:tcPr>
          <w:p w14:paraId="13749859"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184" w:type="dxa"/>
            <w:vAlign w:val="bottom"/>
          </w:tcPr>
          <w:p w14:paraId="7B0559EE"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077" w:type="dxa"/>
            <w:vAlign w:val="center"/>
          </w:tcPr>
          <w:p w14:paraId="17580A3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Brain</w:t>
            </w:r>
          </w:p>
        </w:tc>
        <w:tc>
          <w:tcPr>
            <w:tcW w:w="1088" w:type="dxa"/>
            <w:vAlign w:val="bottom"/>
          </w:tcPr>
          <w:p w14:paraId="278D3C3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Astrocytoma</w:t>
            </w:r>
          </w:p>
        </w:tc>
        <w:tc>
          <w:tcPr>
            <w:tcW w:w="1570" w:type="dxa"/>
            <w:vAlign w:val="bottom"/>
          </w:tcPr>
          <w:p w14:paraId="704B1DE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w:t>
            </w:r>
          </w:p>
        </w:tc>
        <w:tc>
          <w:tcPr>
            <w:tcW w:w="1010" w:type="dxa"/>
            <w:vAlign w:val="bottom"/>
          </w:tcPr>
          <w:p w14:paraId="0CC8368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Hypothyroidism</w:t>
            </w:r>
          </w:p>
        </w:tc>
      </w:tr>
      <w:tr w:rsidR="00F51409" w:rsidRPr="00D11294" w14:paraId="2B87F17E" w14:textId="77777777" w:rsidTr="008D6A7C">
        <w:tc>
          <w:tcPr>
            <w:tcW w:w="858" w:type="dxa"/>
            <w:vAlign w:val="center"/>
          </w:tcPr>
          <w:p w14:paraId="69763710"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Habib et al., 2022 (38)</w:t>
            </w:r>
          </w:p>
        </w:tc>
        <w:tc>
          <w:tcPr>
            <w:tcW w:w="554" w:type="dxa"/>
            <w:vAlign w:val="center"/>
          </w:tcPr>
          <w:p w14:paraId="772B5F8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1-year</w:t>
            </w:r>
          </w:p>
        </w:tc>
        <w:tc>
          <w:tcPr>
            <w:tcW w:w="368" w:type="dxa"/>
            <w:vAlign w:val="center"/>
          </w:tcPr>
          <w:p w14:paraId="55FC2AB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45FF673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(karyotype-confirmed Trisomy 21)</w:t>
            </w:r>
          </w:p>
        </w:tc>
        <w:tc>
          <w:tcPr>
            <w:tcW w:w="897" w:type="dxa"/>
            <w:vAlign w:val="bottom"/>
          </w:tcPr>
          <w:p w14:paraId="7226FC9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Gradual macrocephaly, developmental regression</w:t>
            </w:r>
          </w:p>
        </w:tc>
        <w:tc>
          <w:tcPr>
            <w:tcW w:w="1184" w:type="dxa"/>
            <w:vAlign w:val="center"/>
          </w:tcPr>
          <w:p w14:paraId="5CB64B9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a computed tomography (CT) scan was performed, which showed a large cystic tumor in the right </w:t>
            </w:r>
            <w:proofErr w:type="spellStart"/>
            <w:r w:rsidRPr="00D11294">
              <w:rPr>
                <w:rFonts w:asciiTheme="majorBidi" w:hAnsiTheme="majorBidi" w:cstheme="majorBidi"/>
                <w:sz w:val="16"/>
                <w:szCs w:val="16"/>
              </w:rPr>
              <w:t>parieto</w:t>
            </w:r>
            <w:proofErr w:type="spellEnd"/>
            <w:r w:rsidRPr="00D11294">
              <w:rPr>
                <w:rFonts w:asciiTheme="majorBidi" w:hAnsiTheme="majorBidi" w:cstheme="majorBidi"/>
                <w:sz w:val="16"/>
                <w:szCs w:val="16"/>
              </w:rPr>
              <w:t xml:space="preserve"> </w:t>
            </w:r>
            <w:proofErr w:type="spellStart"/>
            <w:r w:rsidRPr="00D11294">
              <w:rPr>
                <w:rFonts w:asciiTheme="majorBidi" w:hAnsiTheme="majorBidi" w:cstheme="majorBidi"/>
                <w:sz w:val="16"/>
                <w:szCs w:val="16"/>
              </w:rPr>
              <w:t>temporo</w:t>
            </w:r>
            <w:proofErr w:type="spellEnd"/>
            <w:r w:rsidRPr="00D11294">
              <w:rPr>
                <w:rFonts w:asciiTheme="majorBidi" w:hAnsiTheme="majorBidi" w:cstheme="majorBidi"/>
                <w:sz w:val="16"/>
                <w:szCs w:val="16"/>
              </w:rPr>
              <w:t xml:space="preserve"> occipital regions. Subsequent magnetic resonance imaging (MRI) of the brain with contrast showed a 10.9 × 11.4 × 8.9 cm, heterogeneously enhancing, mixed solid and cystic supratentorial mass, with surrounding vasogenic edema in the right </w:t>
            </w:r>
            <w:proofErr w:type="spellStart"/>
            <w:r w:rsidRPr="00D11294">
              <w:rPr>
                <w:rFonts w:asciiTheme="majorBidi" w:hAnsiTheme="majorBidi" w:cstheme="majorBidi"/>
                <w:sz w:val="16"/>
                <w:szCs w:val="16"/>
              </w:rPr>
              <w:t>parieto</w:t>
            </w:r>
            <w:proofErr w:type="spellEnd"/>
            <w:r w:rsidRPr="00D11294">
              <w:rPr>
                <w:rFonts w:asciiTheme="majorBidi" w:hAnsiTheme="majorBidi" w:cstheme="majorBidi"/>
                <w:sz w:val="16"/>
                <w:szCs w:val="16"/>
              </w:rPr>
              <w:t xml:space="preserve"> </w:t>
            </w:r>
            <w:proofErr w:type="spellStart"/>
            <w:r w:rsidRPr="00D11294">
              <w:rPr>
                <w:rFonts w:asciiTheme="majorBidi" w:hAnsiTheme="majorBidi" w:cstheme="majorBidi"/>
                <w:sz w:val="16"/>
                <w:szCs w:val="16"/>
              </w:rPr>
              <w:t>temporo</w:t>
            </w:r>
            <w:proofErr w:type="spellEnd"/>
            <w:r w:rsidRPr="00D11294">
              <w:rPr>
                <w:rFonts w:asciiTheme="majorBidi" w:hAnsiTheme="majorBidi" w:cstheme="majorBidi"/>
                <w:sz w:val="16"/>
                <w:szCs w:val="16"/>
              </w:rPr>
              <w:t xml:space="preserve"> occipital lobe. The solid component was dural based, measuring 6.4 × 6.0 cm, showing heterogeneous intensity on T2W imaging with marked enhancement on post-contrast images.</w:t>
            </w:r>
          </w:p>
        </w:tc>
        <w:tc>
          <w:tcPr>
            <w:tcW w:w="1077" w:type="dxa"/>
            <w:vAlign w:val="center"/>
          </w:tcPr>
          <w:p w14:paraId="587E7BA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posteriorly in the right </w:t>
            </w:r>
            <w:proofErr w:type="spellStart"/>
            <w:r w:rsidRPr="00D11294">
              <w:rPr>
                <w:rFonts w:asciiTheme="majorBidi" w:hAnsiTheme="majorBidi" w:cstheme="majorBidi"/>
                <w:sz w:val="16"/>
                <w:szCs w:val="16"/>
              </w:rPr>
              <w:t>parieto</w:t>
            </w:r>
            <w:proofErr w:type="spellEnd"/>
            <w:r w:rsidRPr="00D11294">
              <w:rPr>
                <w:rFonts w:asciiTheme="majorBidi" w:hAnsiTheme="majorBidi" w:cstheme="majorBidi"/>
                <w:sz w:val="16"/>
                <w:szCs w:val="16"/>
              </w:rPr>
              <w:t xml:space="preserve"> </w:t>
            </w:r>
            <w:proofErr w:type="spellStart"/>
            <w:r w:rsidRPr="00D11294">
              <w:rPr>
                <w:rFonts w:asciiTheme="majorBidi" w:hAnsiTheme="majorBidi" w:cstheme="majorBidi"/>
                <w:sz w:val="16"/>
                <w:szCs w:val="16"/>
              </w:rPr>
              <w:t>temporo</w:t>
            </w:r>
            <w:proofErr w:type="spellEnd"/>
            <w:r w:rsidRPr="00D11294">
              <w:rPr>
                <w:rFonts w:asciiTheme="majorBidi" w:hAnsiTheme="majorBidi" w:cstheme="majorBidi"/>
                <w:sz w:val="16"/>
                <w:szCs w:val="16"/>
              </w:rPr>
              <w:t xml:space="preserve"> occipital region</w:t>
            </w:r>
          </w:p>
        </w:tc>
        <w:tc>
          <w:tcPr>
            <w:tcW w:w="1088" w:type="dxa"/>
            <w:vAlign w:val="bottom"/>
          </w:tcPr>
          <w:p w14:paraId="075A9E6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Astrocytoma, high-grade desmoplastic</w:t>
            </w:r>
          </w:p>
        </w:tc>
        <w:tc>
          <w:tcPr>
            <w:tcW w:w="1570" w:type="dxa"/>
            <w:vAlign w:val="bottom"/>
          </w:tcPr>
          <w:p w14:paraId="3A7C462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GFAP-positive; high Ki-67</w:t>
            </w:r>
          </w:p>
        </w:tc>
        <w:tc>
          <w:tcPr>
            <w:tcW w:w="1010" w:type="dxa"/>
            <w:vAlign w:val="bottom"/>
          </w:tcPr>
          <w:p w14:paraId="4C9C843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Macrocephaly, hypotonia, hyperreflexia</w:t>
            </w:r>
          </w:p>
        </w:tc>
      </w:tr>
      <w:tr w:rsidR="00F51409" w:rsidRPr="00D11294" w14:paraId="7BA4F2DD" w14:textId="77777777" w:rsidTr="008D6A7C">
        <w:tc>
          <w:tcPr>
            <w:tcW w:w="858" w:type="dxa"/>
            <w:vAlign w:val="center"/>
          </w:tcPr>
          <w:p w14:paraId="19483043"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Boni et al., 2021 (3)</w:t>
            </w:r>
          </w:p>
        </w:tc>
        <w:tc>
          <w:tcPr>
            <w:tcW w:w="554" w:type="dxa"/>
            <w:vAlign w:val="center"/>
          </w:tcPr>
          <w:p w14:paraId="01704AB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10-year</w:t>
            </w:r>
          </w:p>
        </w:tc>
        <w:tc>
          <w:tcPr>
            <w:tcW w:w="368" w:type="dxa"/>
            <w:vAlign w:val="center"/>
          </w:tcPr>
          <w:p w14:paraId="4BF00AA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52D67CC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congenital hypothyroidism, intellectual disability, bilateral hearing loss</w:t>
            </w:r>
          </w:p>
        </w:tc>
        <w:tc>
          <w:tcPr>
            <w:tcW w:w="897" w:type="dxa"/>
            <w:vAlign w:val="bottom"/>
          </w:tcPr>
          <w:p w14:paraId="097D626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Vomiting, fatigue, headache, progressive ataxia (2 weeks)</w:t>
            </w:r>
          </w:p>
        </w:tc>
        <w:tc>
          <w:tcPr>
            <w:tcW w:w="1184" w:type="dxa"/>
            <w:vAlign w:val="center"/>
          </w:tcPr>
          <w:p w14:paraId="2A3555F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computed tomography (CT) showed a hyperdense mass in the fourth ventricle with obstructive hydrocephalus. MRI confirmed the presence of the heterogeneous intraventricular tumor with small hyperintense cystic components, heterogeneous contrast-enhancement, and reduced diffusion, suspicious for MB without cerebral and spinal metastases. The lesion’s high density on the CT study and the reduced diffusion on MRI indicated high cellular density and nuclear area.</w:t>
            </w:r>
          </w:p>
        </w:tc>
        <w:tc>
          <w:tcPr>
            <w:tcW w:w="1077" w:type="dxa"/>
            <w:vAlign w:val="center"/>
          </w:tcPr>
          <w:p w14:paraId="5B3006A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fourth ventricle</w:t>
            </w:r>
          </w:p>
        </w:tc>
        <w:tc>
          <w:tcPr>
            <w:tcW w:w="1088" w:type="dxa"/>
            <w:vAlign w:val="bottom"/>
          </w:tcPr>
          <w:p w14:paraId="5C7BFC4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Medulloblastoma, WNT subgroup</w:t>
            </w:r>
          </w:p>
        </w:tc>
        <w:tc>
          <w:tcPr>
            <w:tcW w:w="1570" w:type="dxa"/>
            <w:vAlign w:val="bottom"/>
          </w:tcPr>
          <w:p w14:paraId="1B8AE25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CTNNB1 mutation; TP53 variant; DUOX2 mutations</w:t>
            </w:r>
          </w:p>
        </w:tc>
        <w:tc>
          <w:tcPr>
            <w:tcW w:w="1010" w:type="dxa"/>
            <w:vAlign w:val="bottom"/>
          </w:tcPr>
          <w:p w14:paraId="3A196784"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14F810C6" w14:textId="77777777" w:rsidTr="008D6A7C">
        <w:tc>
          <w:tcPr>
            <w:tcW w:w="858" w:type="dxa"/>
            <w:vAlign w:val="center"/>
          </w:tcPr>
          <w:p w14:paraId="0206062B"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Bora et al., 2016 (2)</w:t>
            </w:r>
          </w:p>
        </w:tc>
        <w:tc>
          <w:tcPr>
            <w:tcW w:w="554" w:type="dxa"/>
            <w:vAlign w:val="center"/>
          </w:tcPr>
          <w:p w14:paraId="3C27591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29 </w:t>
            </w:r>
            <w:proofErr w:type="gramStart"/>
            <w:r w:rsidRPr="00D11294">
              <w:rPr>
                <w:rFonts w:asciiTheme="majorBidi" w:hAnsiTheme="majorBidi" w:cstheme="majorBidi"/>
                <w:sz w:val="16"/>
                <w:szCs w:val="16"/>
              </w:rPr>
              <w:t>year</w:t>
            </w:r>
            <w:proofErr w:type="gramEnd"/>
          </w:p>
        </w:tc>
        <w:tc>
          <w:tcPr>
            <w:tcW w:w="368" w:type="dxa"/>
            <w:vAlign w:val="center"/>
          </w:tcPr>
          <w:p w14:paraId="4C91AD6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0BB66EC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(scheduled for craniotomy)</w:t>
            </w:r>
          </w:p>
        </w:tc>
        <w:tc>
          <w:tcPr>
            <w:tcW w:w="897" w:type="dxa"/>
            <w:vAlign w:val="bottom"/>
          </w:tcPr>
          <w:p w14:paraId="70C3EB9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Headache, vomiting (15 days), mild left hemiparesis</w:t>
            </w:r>
          </w:p>
        </w:tc>
        <w:tc>
          <w:tcPr>
            <w:tcW w:w="1184" w:type="dxa"/>
            <w:vAlign w:val="center"/>
          </w:tcPr>
          <w:p w14:paraId="27327F1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Contrast enhanced magnetic resonance imaging (MRI) study revealed solid cystic </w:t>
            </w:r>
            <w:proofErr w:type="spellStart"/>
            <w:r w:rsidRPr="00D11294">
              <w:rPr>
                <w:rFonts w:asciiTheme="majorBidi" w:hAnsiTheme="majorBidi" w:cstheme="majorBidi"/>
                <w:sz w:val="16"/>
                <w:szCs w:val="16"/>
              </w:rPr>
              <w:t>intraaxial</w:t>
            </w:r>
            <w:proofErr w:type="spellEnd"/>
            <w:r w:rsidRPr="00D11294">
              <w:rPr>
                <w:rFonts w:asciiTheme="majorBidi" w:hAnsiTheme="majorBidi" w:cstheme="majorBidi"/>
                <w:sz w:val="16"/>
                <w:szCs w:val="16"/>
              </w:rPr>
              <w:t xml:space="preserve"> mass lesion in right parietal lobe with perilesional oedema with </w:t>
            </w:r>
            <w:r w:rsidRPr="00D11294">
              <w:rPr>
                <w:rFonts w:asciiTheme="majorBidi" w:hAnsiTheme="majorBidi" w:cstheme="majorBidi"/>
                <w:sz w:val="16"/>
                <w:szCs w:val="16"/>
              </w:rPr>
              <w:br/>
              <w:t xml:space="preserve">foci of calcification, </w:t>
            </w:r>
            <w:proofErr w:type="spellStart"/>
            <w:r w:rsidRPr="00D11294">
              <w:rPr>
                <w:rFonts w:asciiTheme="majorBidi" w:hAnsiTheme="majorBidi" w:cstheme="majorBidi"/>
                <w:sz w:val="16"/>
                <w:szCs w:val="16"/>
              </w:rPr>
              <w:t>haemorrhage</w:t>
            </w:r>
            <w:proofErr w:type="spellEnd"/>
            <w:r w:rsidRPr="00D11294">
              <w:rPr>
                <w:rFonts w:asciiTheme="majorBidi" w:hAnsiTheme="majorBidi" w:cstheme="majorBidi"/>
                <w:sz w:val="16"/>
                <w:szCs w:val="16"/>
              </w:rPr>
              <w:t xml:space="preserve"> with enhancement characteristics.</w:t>
            </w:r>
          </w:p>
        </w:tc>
        <w:tc>
          <w:tcPr>
            <w:tcW w:w="1077" w:type="dxa"/>
            <w:vAlign w:val="center"/>
          </w:tcPr>
          <w:p w14:paraId="574155E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right parietal lobe</w:t>
            </w:r>
          </w:p>
        </w:tc>
        <w:tc>
          <w:tcPr>
            <w:tcW w:w="1088" w:type="dxa"/>
            <w:vAlign w:val="bottom"/>
          </w:tcPr>
          <w:p w14:paraId="0089C85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Glioblastoma, WHO grade IV</w:t>
            </w:r>
          </w:p>
        </w:tc>
        <w:tc>
          <w:tcPr>
            <w:tcW w:w="1570" w:type="dxa"/>
            <w:vAlign w:val="bottom"/>
          </w:tcPr>
          <w:p w14:paraId="40D6FB9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w:t>
            </w:r>
            <w:proofErr w:type="gramStart"/>
            <w:r w:rsidRPr="00D11294">
              <w:rPr>
                <w:rFonts w:asciiTheme="majorBidi" w:hAnsiTheme="majorBidi" w:cstheme="majorBidi"/>
                <w:color w:val="404040"/>
                <w:sz w:val="16"/>
                <w:szCs w:val="16"/>
              </w:rPr>
              <w:t>47,XY</w:t>
            </w:r>
            <w:proofErr w:type="gramEnd"/>
            <w:r w:rsidRPr="00D11294">
              <w:rPr>
                <w:rFonts w:asciiTheme="majorBidi" w:hAnsiTheme="majorBidi" w:cstheme="majorBidi"/>
                <w:color w:val="404040"/>
                <w:sz w:val="16"/>
                <w:szCs w:val="16"/>
              </w:rPr>
              <w:t>,+21)</w:t>
            </w:r>
          </w:p>
        </w:tc>
        <w:tc>
          <w:tcPr>
            <w:tcW w:w="1010" w:type="dxa"/>
            <w:vAlign w:val="bottom"/>
          </w:tcPr>
          <w:p w14:paraId="127E5E6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Macroglossia, high-arched palate</w:t>
            </w:r>
          </w:p>
        </w:tc>
      </w:tr>
      <w:tr w:rsidR="00F51409" w:rsidRPr="00D11294" w14:paraId="292FE0D1" w14:textId="77777777" w:rsidTr="008D6A7C">
        <w:tc>
          <w:tcPr>
            <w:tcW w:w="858" w:type="dxa"/>
            <w:vAlign w:val="center"/>
          </w:tcPr>
          <w:p w14:paraId="0BA84BBB"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Yang et al., 2017 (39)</w:t>
            </w:r>
          </w:p>
        </w:tc>
        <w:tc>
          <w:tcPr>
            <w:tcW w:w="554" w:type="dxa"/>
            <w:vAlign w:val="center"/>
          </w:tcPr>
          <w:p w14:paraId="526E099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8-year</w:t>
            </w:r>
          </w:p>
        </w:tc>
        <w:tc>
          <w:tcPr>
            <w:tcW w:w="368" w:type="dxa"/>
            <w:vAlign w:val="center"/>
          </w:tcPr>
          <w:p w14:paraId="6271E83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46E5D54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(preterm birth, PDA surgery at age 7, growth restriction)</w:t>
            </w:r>
          </w:p>
        </w:tc>
        <w:tc>
          <w:tcPr>
            <w:tcW w:w="897" w:type="dxa"/>
            <w:vAlign w:val="bottom"/>
          </w:tcPr>
          <w:p w14:paraId="7A33DC1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Gait disturbance, fatigue</w:t>
            </w:r>
          </w:p>
        </w:tc>
        <w:tc>
          <w:tcPr>
            <w:tcW w:w="1184" w:type="dxa"/>
            <w:vAlign w:val="center"/>
          </w:tcPr>
          <w:p w14:paraId="328F02E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Brain MRI revealed a neuroglial cyst approximately 1 cm in diameter in the left cerebellar vermis adjacent to the fourth ventricle.</w:t>
            </w:r>
          </w:p>
        </w:tc>
        <w:tc>
          <w:tcPr>
            <w:tcW w:w="1077" w:type="dxa"/>
            <w:vAlign w:val="center"/>
          </w:tcPr>
          <w:p w14:paraId="336FE3C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in the left cerebellar vermis adjacent to the fourth ventricle.</w:t>
            </w:r>
          </w:p>
        </w:tc>
        <w:tc>
          <w:tcPr>
            <w:tcW w:w="1088" w:type="dxa"/>
            <w:vAlign w:val="bottom"/>
          </w:tcPr>
          <w:p w14:paraId="66827DD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Neuroglial cyst</w:t>
            </w:r>
          </w:p>
        </w:tc>
        <w:tc>
          <w:tcPr>
            <w:tcW w:w="1570" w:type="dxa"/>
            <w:vAlign w:val="bottom"/>
          </w:tcPr>
          <w:p w14:paraId="3723A46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w:t>
            </w:r>
            <w:proofErr w:type="gramStart"/>
            <w:r w:rsidRPr="00D11294">
              <w:rPr>
                <w:rFonts w:asciiTheme="majorBidi" w:hAnsiTheme="majorBidi" w:cstheme="majorBidi"/>
                <w:color w:val="404040"/>
                <w:sz w:val="16"/>
                <w:szCs w:val="16"/>
              </w:rPr>
              <w:t>47,XY</w:t>
            </w:r>
            <w:proofErr w:type="gramEnd"/>
            <w:r w:rsidRPr="00D11294">
              <w:rPr>
                <w:rFonts w:asciiTheme="majorBidi" w:hAnsiTheme="majorBidi" w:cstheme="majorBidi"/>
                <w:color w:val="404040"/>
                <w:sz w:val="16"/>
                <w:szCs w:val="16"/>
              </w:rPr>
              <w:t>,+21)</w:t>
            </w:r>
          </w:p>
        </w:tc>
        <w:tc>
          <w:tcPr>
            <w:tcW w:w="1010" w:type="dxa"/>
            <w:vAlign w:val="bottom"/>
          </w:tcPr>
          <w:p w14:paraId="6D67262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None</w:t>
            </w:r>
          </w:p>
        </w:tc>
      </w:tr>
      <w:tr w:rsidR="00F51409" w:rsidRPr="00D11294" w14:paraId="24A9188F" w14:textId="77777777" w:rsidTr="008D6A7C">
        <w:tc>
          <w:tcPr>
            <w:tcW w:w="858" w:type="dxa"/>
            <w:vAlign w:val="center"/>
          </w:tcPr>
          <w:p w14:paraId="2CD07763" w14:textId="77777777" w:rsidR="00F51409" w:rsidRPr="00D11294" w:rsidRDefault="00F51409" w:rsidP="008D6A7C">
            <w:pPr>
              <w:jc w:val="both"/>
              <w:rPr>
                <w:rFonts w:asciiTheme="majorBidi" w:hAnsiTheme="majorBidi" w:cstheme="majorBidi"/>
                <w:sz w:val="16"/>
                <w:szCs w:val="16"/>
              </w:rPr>
            </w:pPr>
            <w:proofErr w:type="spellStart"/>
            <w:r>
              <w:rPr>
                <w:rFonts w:asciiTheme="majorBidi" w:hAnsiTheme="majorBidi" w:cstheme="majorBidi"/>
                <w:color w:val="404040"/>
                <w:sz w:val="16"/>
                <w:szCs w:val="16"/>
              </w:rPr>
              <w:t>Sabellano</w:t>
            </w:r>
            <w:proofErr w:type="spellEnd"/>
            <w:r>
              <w:rPr>
                <w:rFonts w:asciiTheme="majorBidi" w:hAnsiTheme="majorBidi" w:cstheme="majorBidi"/>
                <w:color w:val="404040"/>
                <w:sz w:val="16"/>
                <w:szCs w:val="16"/>
              </w:rPr>
              <w:t xml:space="preserve"> et al., 2023 (40)</w:t>
            </w:r>
          </w:p>
        </w:tc>
        <w:tc>
          <w:tcPr>
            <w:tcW w:w="554" w:type="dxa"/>
            <w:vAlign w:val="center"/>
          </w:tcPr>
          <w:p w14:paraId="5480D30D" w14:textId="77777777" w:rsidR="00F51409" w:rsidRPr="00D11294" w:rsidRDefault="00F51409" w:rsidP="008D6A7C">
            <w:pPr>
              <w:jc w:val="both"/>
              <w:rPr>
                <w:rFonts w:asciiTheme="majorBidi" w:hAnsiTheme="majorBidi" w:cstheme="majorBidi"/>
                <w:sz w:val="16"/>
                <w:szCs w:val="16"/>
              </w:rPr>
            </w:pPr>
            <w:proofErr w:type="gramStart"/>
            <w:r w:rsidRPr="00D11294">
              <w:rPr>
                <w:rFonts w:asciiTheme="majorBidi" w:hAnsiTheme="majorBidi" w:cstheme="majorBidi"/>
                <w:sz w:val="16"/>
                <w:szCs w:val="16"/>
              </w:rPr>
              <w:t>24 year old</w:t>
            </w:r>
            <w:proofErr w:type="gramEnd"/>
          </w:p>
        </w:tc>
        <w:tc>
          <w:tcPr>
            <w:tcW w:w="368" w:type="dxa"/>
            <w:vAlign w:val="center"/>
          </w:tcPr>
          <w:p w14:paraId="6D2D7B8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04E7DF4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Developmental delay, Down syndrome</w:t>
            </w:r>
          </w:p>
        </w:tc>
        <w:tc>
          <w:tcPr>
            <w:tcW w:w="897" w:type="dxa"/>
            <w:vAlign w:val="bottom"/>
          </w:tcPr>
          <w:p w14:paraId="4E6D7159" w14:textId="77777777" w:rsidR="00F51409" w:rsidRPr="00D11294" w:rsidRDefault="00F51409" w:rsidP="008D6A7C">
            <w:pPr>
              <w:jc w:val="both"/>
              <w:rPr>
                <w:rFonts w:asciiTheme="majorBidi" w:hAnsiTheme="majorBidi" w:cstheme="majorBidi"/>
                <w:sz w:val="16"/>
                <w:szCs w:val="16"/>
              </w:rPr>
            </w:pPr>
            <w:proofErr w:type="spellStart"/>
            <w:r w:rsidRPr="00D11294">
              <w:rPr>
                <w:rFonts w:asciiTheme="majorBidi" w:hAnsiTheme="majorBidi" w:cstheme="majorBidi"/>
                <w:color w:val="404040"/>
                <w:sz w:val="16"/>
                <w:szCs w:val="16"/>
              </w:rPr>
              <w:t>Holocranial</w:t>
            </w:r>
            <w:proofErr w:type="spellEnd"/>
            <w:r w:rsidRPr="00D11294">
              <w:rPr>
                <w:rFonts w:asciiTheme="majorBidi" w:hAnsiTheme="majorBidi" w:cstheme="majorBidi"/>
                <w:color w:val="404040"/>
                <w:sz w:val="16"/>
                <w:szCs w:val="16"/>
              </w:rPr>
              <w:t xml:space="preserve"> headache (6 months, nocturnal), intermittent eye deviation, diplopia, altered sleep</w:t>
            </w:r>
          </w:p>
        </w:tc>
        <w:tc>
          <w:tcPr>
            <w:tcW w:w="1184" w:type="dxa"/>
            <w:vAlign w:val="center"/>
          </w:tcPr>
          <w:p w14:paraId="57A232E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Cranial MRI with contrast showed a </w:t>
            </w:r>
            <w:r w:rsidRPr="00D11294">
              <w:rPr>
                <w:rFonts w:asciiTheme="majorBidi" w:hAnsiTheme="majorBidi" w:cstheme="majorBidi"/>
                <w:sz w:val="16"/>
                <w:szCs w:val="16"/>
              </w:rPr>
              <w:br/>
              <w:t xml:space="preserve">heterogeneously enhancing mass centered in the </w:t>
            </w:r>
            <w:r w:rsidRPr="00D11294">
              <w:rPr>
                <w:rFonts w:asciiTheme="majorBidi" w:hAnsiTheme="majorBidi" w:cstheme="majorBidi"/>
                <w:sz w:val="16"/>
                <w:szCs w:val="16"/>
              </w:rPr>
              <w:br/>
              <w:t xml:space="preserve">pineal gland with consideration of a germinoma, </w:t>
            </w:r>
            <w:r w:rsidRPr="00D11294">
              <w:rPr>
                <w:rFonts w:asciiTheme="majorBidi" w:hAnsiTheme="majorBidi" w:cstheme="majorBidi"/>
                <w:sz w:val="16"/>
                <w:szCs w:val="16"/>
              </w:rPr>
              <w:br/>
              <w:t>and obstructive hydrocephalus</w:t>
            </w:r>
          </w:p>
        </w:tc>
        <w:tc>
          <w:tcPr>
            <w:tcW w:w="1077" w:type="dxa"/>
            <w:vAlign w:val="center"/>
          </w:tcPr>
          <w:p w14:paraId="0487C46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centered in the </w:t>
            </w:r>
            <w:r w:rsidRPr="00D11294">
              <w:rPr>
                <w:rFonts w:asciiTheme="majorBidi" w:hAnsiTheme="majorBidi" w:cstheme="majorBidi"/>
                <w:sz w:val="16"/>
                <w:szCs w:val="16"/>
              </w:rPr>
              <w:br/>
              <w:t>pineal gland</w:t>
            </w:r>
          </w:p>
        </w:tc>
        <w:tc>
          <w:tcPr>
            <w:tcW w:w="1088" w:type="dxa"/>
            <w:vAlign w:val="bottom"/>
          </w:tcPr>
          <w:p w14:paraId="67856566"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Germinoma</w:t>
            </w:r>
          </w:p>
        </w:tc>
        <w:tc>
          <w:tcPr>
            <w:tcW w:w="1570" w:type="dxa"/>
            <w:vAlign w:val="bottom"/>
          </w:tcPr>
          <w:p w14:paraId="038FE1A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Not tested</w:t>
            </w:r>
          </w:p>
        </w:tc>
        <w:tc>
          <w:tcPr>
            <w:tcW w:w="1010" w:type="dxa"/>
            <w:vAlign w:val="bottom"/>
          </w:tcPr>
          <w:p w14:paraId="41D1B21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Papilledema, conductive hearing loss, Parinaud syndrome</w:t>
            </w:r>
          </w:p>
        </w:tc>
      </w:tr>
      <w:tr w:rsidR="00F51409" w:rsidRPr="00D11294" w14:paraId="5AEDF674" w14:textId="77777777" w:rsidTr="008D6A7C">
        <w:tc>
          <w:tcPr>
            <w:tcW w:w="858" w:type="dxa"/>
            <w:vAlign w:val="center"/>
          </w:tcPr>
          <w:p w14:paraId="061FEC63"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Baroni et al., 2022 (41)</w:t>
            </w:r>
          </w:p>
        </w:tc>
        <w:tc>
          <w:tcPr>
            <w:tcW w:w="554" w:type="dxa"/>
            <w:vAlign w:val="center"/>
          </w:tcPr>
          <w:p w14:paraId="11BC3B8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13- Years</w:t>
            </w:r>
          </w:p>
        </w:tc>
        <w:tc>
          <w:tcPr>
            <w:tcW w:w="368" w:type="dxa"/>
            <w:vAlign w:val="center"/>
          </w:tcPr>
          <w:p w14:paraId="7D4562C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133819"/>
                <w:sz w:val="16"/>
                <w:szCs w:val="16"/>
              </w:rPr>
              <w:t>F</w:t>
            </w:r>
          </w:p>
        </w:tc>
        <w:tc>
          <w:tcPr>
            <w:tcW w:w="970" w:type="dxa"/>
            <w:vAlign w:val="bottom"/>
          </w:tcPr>
          <w:p w14:paraId="69EBE607"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897" w:type="dxa"/>
            <w:vAlign w:val="bottom"/>
          </w:tcPr>
          <w:p w14:paraId="19E4841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Ataxia, vomiting (3 weeks)</w:t>
            </w:r>
          </w:p>
        </w:tc>
        <w:tc>
          <w:tcPr>
            <w:tcW w:w="1184" w:type="dxa"/>
            <w:vAlign w:val="center"/>
          </w:tcPr>
          <w:p w14:paraId="6EAD4A1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Brain MRI: Right cerebellar hemispheric mass with mass effect and hydrocephalus, no spinal metastasis (MRI and lumbar CSF negative for dissemination)</w:t>
            </w:r>
          </w:p>
        </w:tc>
        <w:tc>
          <w:tcPr>
            <w:tcW w:w="1077" w:type="dxa"/>
            <w:vAlign w:val="center"/>
          </w:tcPr>
          <w:p w14:paraId="090124D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Right cerebellar hemisphere</w:t>
            </w:r>
          </w:p>
        </w:tc>
        <w:tc>
          <w:tcPr>
            <w:tcW w:w="1088" w:type="dxa"/>
            <w:vAlign w:val="bottom"/>
          </w:tcPr>
          <w:p w14:paraId="0BEFDC2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Medulloblastoma, desmoplastic/nodular</w:t>
            </w:r>
          </w:p>
        </w:tc>
        <w:tc>
          <w:tcPr>
            <w:tcW w:w="1570" w:type="dxa"/>
            <w:vAlign w:val="bottom"/>
          </w:tcPr>
          <w:p w14:paraId="0BDE4C12"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c>
          <w:tcPr>
            <w:tcW w:w="1010" w:type="dxa"/>
            <w:vAlign w:val="bottom"/>
          </w:tcPr>
          <w:p w14:paraId="6A18F7F9"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sz w:val="16"/>
                <w:szCs w:val="16"/>
              </w:rPr>
              <w:t>NR</w:t>
            </w:r>
          </w:p>
        </w:tc>
      </w:tr>
      <w:tr w:rsidR="00F51409" w:rsidRPr="00D11294" w14:paraId="7EFE1BE4" w14:textId="77777777" w:rsidTr="008D6A7C">
        <w:tc>
          <w:tcPr>
            <w:tcW w:w="858" w:type="dxa"/>
            <w:vAlign w:val="center"/>
          </w:tcPr>
          <w:p w14:paraId="7614A8AA"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Ferraz et al., 2013 (42)</w:t>
            </w:r>
          </w:p>
        </w:tc>
        <w:tc>
          <w:tcPr>
            <w:tcW w:w="554" w:type="dxa"/>
            <w:vAlign w:val="center"/>
          </w:tcPr>
          <w:p w14:paraId="11976A8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6-month-old</w:t>
            </w:r>
          </w:p>
        </w:tc>
        <w:tc>
          <w:tcPr>
            <w:tcW w:w="368" w:type="dxa"/>
            <w:vAlign w:val="center"/>
          </w:tcPr>
          <w:p w14:paraId="78DDD48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712EBD3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Non-Down syndrome infant</w:t>
            </w:r>
          </w:p>
        </w:tc>
        <w:tc>
          <w:tcPr>
            <w:tcW w:w="897" w:type="dxa"/>
            <w:vAlign w:val="bottom"/>
          </w:tcPr>
          <w:p w14:paraId="291EE5F1"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Left auricular appendix</w:t>
            </w:r>
          </w:p>
        </w:tc>
        <w:tc>
          <w:tcPr>
            <w:tcW w:w="1184" w:type="dxa"/>
            <w:vAlign w:val="center"/>
          </w:tcPr>
          <w:p w14:paraId="2168101D"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A brain CT scan and </w:t>
            </w:r>
            <w:r w:rsidRPr="00D11294">
              <w:rPr>
                <w:rFonts w:asciiTheme="majorBidi" w:hAnsiTheme="majorBidi" w:cstheme="majorBidi"/>
                <w:sz w:val="16"/>
                <w:szCs w:val="16"/>
              </w:rPr>
              <w:br/>
              <w:t xml:space="preserve">MRI showed a very heterogeneous mass in the posterior </w:t>
            </w:r>
            <w:r w:rsidRPr="00D11294">
              <w:rPr>
                <w:rFonts w:asciiTheme="majorBidi" w:hAnsiTheme="majorBidi" w:cstheme="majorBidi"/>
                <w:sz w:val="16"/>
                <w:szCs w:val="16"/>
              </w:rPr>
              <w:br/>
              <w:t>fossa with significant post-gadolinium enhancement, consistent with a teratoma</w:t>
            </w:r>
          </w:p>
        </w:tc>
        <w:tc>
          <w:tcPr>
            <w:tcW w:w="1077" w:type="dxa"/>
            <w:vAlign w:val="center"/>
          </w:tcPr>
          <w:p w14:paraId="303EFFE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posterior </w:t>
            </w:r>
            <w:r w:rsidRPr="00D11294">
              <w:rPr>
                <w:rFonts w:asciiTheme="majorBidi" w:hAnsiTheme="majorBidi" w:cstheme="majorBidi"/>
                <w:sz w:val="16"/>
                <w:szCs w:val="16"/>
              </w:rPr>
              <w:br/>
              <w:t>fossa</w:t>
            </w:r>
          </w:p>
        </w:tc>
        <w:tc>
          <w:tcPr>
            <w:tcW w:w="1088" w:type="dxa"/>
            <w:vAlign w:val="bottom"/>
          </w:tcPr>
          <w:p w14:paraId="7BEC12D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Teratoma</w:t>
            </w:r>
          </w:p>
        </w:tc>
        <w:tc>
          <w:tcPr>
            <w:tcW w:w="1570" w:type="dxa"/>
            <w:vAlign w:val="bottom"/>
          </w:tcPr>
          <w:p w14:paraId="2A9AA3DC"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 xml:space="preserve">Trisomy 21 (mosaic: </w:t>
            </w:r>
            <w:proofErr w:type="gramStart"/>
            <w:r w:rsidRPr="00D11294">
              <w:rPr>
                <w:rFonts w:asciiTheme="majorBidi" w:hAnsiTheme="majorBidi" w:cstheme="majorBidi"/>
                <w:color w:val="404040"/>
                <w:sz w:val="16"/>
                <w:szCs w:val="16"/>
              </w:rPr>
              <w:t>47,XY</w:t>
            </w:r>
            <w:proofErr w:type="gramEnd"/>
            <w:r w:rsidRPr="00D11294">
              <w:rPr>
                <w:rFonts w:asciiTheme="majorBidi" w:hAnsiTheme="majorBidi" w:cstheme="majorBidi"/>
                <w:color w:val="404040"/>
                <w:sz w:val="16"/>
                <w:szCs w:val="16"/>
              </w:rPr>
              <w:t>,+21[6]/</w:t>
            </w:r>
            <w:proofErr w:type="gramStart"/>
            <w:r w:rsidRPr="00D11294">
              <w:rPr>
                <w:rFonts w:asciiTheme="majorBidi" w:hAnsiTheme="majorBidi" w:cstheme="majorBidi"/>
                <w:color w:val="404040"/>
                <w:sz w:val="16"/>
                <w:szCs w:val="16"/>
              </w:rPr>
              <w:t>46,XY</w:t>
            </w:r>
            <w:proofErr w:type="gramEnd"/>
            <w:r w:rsidRPr="00D11294">
              <w:rPr>
                <w:rFonts w:asciiTheme="majorBidi" w:hAnsiTheme="majorBidi" w:cstheme="majorBidi"/>
                <w:color w:val="404040"/>
                <w:sz w:val="16"/>
                <w:szCs w:val="16"/>
              </w:rPr>
              <w:t>[6])</w:t>
            </w:r>
          </w:p>
        </w:tc>
        <w:tc>
          <w:tcPr>
            <w:tcW w:w="1010" w:type="dxa"/>
            <w:vAlign w:val="bottom"/>
          </w:tcPr>
          <w:p w14:paraId="098CF0C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None</w:t>
            </w:r>
          </w:p>
        </w:tc>
      </w:tr>
      <w:tr w:rsidR="00F51409" w:rsidRPr="00D11294" w14:paraId="197CE45A" w14:textId="77777777" w:rsidTr="008D6A7C">
        <w:tc>
          <w:tcPr>
            <w:tcW w:w="858" w:type="dxa"/>
            <w:vAlign w:val="center"/>
          </w:tcPr>
          <w:p w14:paraId="758107F7" w14:textId="77777777" w:rsidR="00F51409" w:rsidRPr="00D11294" w:rsidRDefault="00F51409" w:rsidP="008D6A7C">
            <w:pPr>
              <w:jc w:val="both"/>
              <w:rPr>
                <w:rFonts w:asciiTheme="majorBidi" w:hAnsiTheme="majorBidi" w:cstheme="majorBidi"/>
                <w:sz w:val="16"/>
                <w:szCs w:val="16"/>
              </w:rPr>
            </w:pPr>
            <w:r>
              <w:rPr>
                <w:rFonts w:asciiTheme="majorBidi" w:hAnsiTheme="majorBidi" w:cstheme="majorBidi"/>
                <w:color w:val="404040"/>
                <w:sz w:val="16"/>
                <w:szCs w:val="16"/>
              </w:rPr>
              <w:t>Miyake et al., 2017 (43)</w:t>
            </w:r>
          </w:p>
        </w:tc>
        <w:tc>
          <w:tcPr>
            <w:tcW w:w="554" w:type="dxa"/>
            <w:vAlign w:val="center"/>
          </w:tcPr>
          <w:p w14:paraId="721B7E9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18- years</w:t>
            </w:r>
          </w:p>
        </w:tc>
        <w:tc>
          <w:tcPr>
            <w:tcW w:w="368" w:type="dxa"/>
            <w:vAlign w:val="center"/>
          </w:tcPr>
          <w:p w14:paraId="23D494C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2D5BED4F"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w:t>
            </w:r>
          </w:p>
        </w:tc>
        <w:tc>
          <w:tcPr>
            <w:tcW w:w="897" w:type="dxa"/>
            <w:vAlign w:val="bottom"/>
          </w:tcPr>
          <w:p w14:paraId="3AABBBD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Left facial palsy, hearing loss; later right facial palsy, bilateral ptosis</w:t>
            </w:r>
          </w:p>
        </w:tc>
        <w:tc>
          <w:tcPr>
            <w:tcW w:w="1184" w:type="dxa"/>
            <w:vAlign w:val="center"/>
          </w:tcPr>
          <w:p w14:paraId="69517C7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 Brain and spine magnetic resonance imaging </w:t>
            </w:r>
            <w:r w:rsidRPr="00D11294">
              <w:rPr>
                <w:rFonts w:asciiTheme="majorBidi" w:hAnsiTheme="majorBidi" w:cstheme="majorBidi"/>
                <w:sz w:val="16"/>
                <w:szCs w:val="16"/>
              </w:rPr>
              <w:br/>
              <w:t xml:space="preserve">(MRI) demonstrated multiple tumors at the bilateral ventral midbrain, bilateral </w:t>
            </w:r>
            <w:r w:rsidRPr="00D11294">
              <w:rPr>
                <w:rFonts w:asciiTheme="majorBidi" w:hAnsiTheme="majorBidi" w:cstheme="majorBidi"/>
                <w:sz w:val="16"/>
                <w:szCs w:val="16"/>
              </w:rPr>
              <w:br/>
              <w:t xml:space="preserve">cerebellopontine angles, pineal body, and </w:t>
            </w:r>
            <w:r w:rsidRPr="00D11294">
              <w:rPr>
                <w:rFonts w:asciiTheme="majorBidi" w:hAnsiTheme="majorBidi" w:cstheme="majorBidi"/>
                <w:sz w:val="16"/>
                <w:szCs w:val="16"/>
              </w:rPr>
              <w:br/>
              <w:t>spinal canal of lumbosacral regions</w:t>
            </w:r>
          </w:p>
        </w:tc>
        <w:tc>
          <w:tcPr>
            <w:tcW w:w="1077" w:type="dxa"/>
            <w:vAlign w:val="center"/>
          </w:tcPr>
          <w:p w14:paraId="7620FA3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bilateral ventral midbrain, bilateral </w:t>
            </w:r>
            <w:r w:rsidRPr="00D11294">
              <w:rPr>
                <w:rFonts w:asciiTheme="majorBidi" w:hAnsiTheme="majorBidi" w:cstheme="majorBidi"/>
                <w:sz w:val="16"/>
                <w:szCs w:val="16"/>
              </w:rPr>
              <w:br/>
              <w:t xml:space="preserve">cerebellopontine angles, pineal body, and </w:t>
            </w:r>
            <w:r w:rsidRPr="00D11294">
              <w:rPr>
                <w:rFonts w:asciiTheme="majorBidi" w:hAnsiTheme="majorBidi" w:cstheme="majorBidi"/>
                <w:sz w:val="16"/>
                <w:szCs w:val="16"/>
              </w:rPr>
              <w:br/>
              <w:t>spinal canal of lumbosacral regions</w:t>
            </w:r>
          </w:p>
        </w:tc>
        <w:tc>
          <w:tcPr>
            <w:tcW w:w="1088" w:type="dxa"/>
            <w:vAlign w:val="bottom"/>
          </w:tcPr>
          <w:p w14:paraId="6A2CA630"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Germinoma</w:t>
            </w:r>
          </w:p>
        </w:tc>
        <w:tc>
          <w:tcPr>
            <w:tcW w:w="1570" w:type="dxa"/>
            <w:vAlign w:val="bottom"/>
          </w:tcPr>
          <w:p w14:paraId="4DF069E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PLAP+/c-Kit+/OCT4+/SALL4+/HCG+</w:t>
            </w:r>
          </w:p>
        </w:tc>
        <w:tc>
          <w:tcPr>
            <w:tcW w:w="1010" w:type="dxa"/>
            <w:vAlign w:val="bottom"/>
          </w:tcPr>
          <w:p w14:paraId="1B1BEDC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Oculomotor palsy, bilateral facial palsy, hearing loss</w:t>
            </w:r>
          </w:p>
        </w:tc>
      </w:tr>
      <w:tr w:rsidR="00F51409" w:rsidRPr="00D11294" w14:paraId="2056B5B0" w14:textId="77777777" w:rsidTr="008D6A7C">
        <w:tc>
          <w:tcPr>
            <w:tcW w:w="858" w:type="dxa"/>
            <w:vAlign w:val="center"/>
          </w:tcPr>
          <w:p w14:paraId="6750FF00" w14:textId="77777777" w:rsidR="00F51409" w:rsidRPr="00D11294" w:rsidRDefault="00F51409" w:rsidP="008D6A7C">
            <w:pPr>
              <w:jc w:val="both"/>
              <w:rPr>
                <w:rFonts w:asciiTheme="majorBidi" w:hAnsiTheme="majorBidi" w:cstheme="majorBidi"/>
                <w:sz w:val="16"/>
                <w:szCs w:val="16"/>
              </w:rPr>
            </w:pPr>
            <w:proofErr w:type="spellStart"/>
            <w:r>
              <w:rPr>
                <w:rFonts w:asciiTheme="majorBidi" w:hAnsiTheme="majorBidi" w:cstheme="majorBidi"/>
                <w:color w:val="404040"/>
                <w:sz w:val="16"/>
                <w:szCs w:val="16"/>
              </w:rPr>
              <w:t>Nodomi</w:t>
            </w:r>
            <w:proofErr w:type="spellEnd"/>
            <w:r>
              <w:rPr>
                <w:rFonts w:asciiTheme="majorBidi" w:hAnsiTheme="majorBidi" w:cstheme="majorBidi"/>
                <w:color w:val="404040"/>
                <w:sz w:val="16"/>
                <w:szCs w:val="16"/>
              </w:rPr>
              <w:t xml:space="preserve"> et al., 2017 (44)</w:t>
            </w:r>
          </w:p>
        </w:tc>
        <w:tc>
          <w:tcPr>
            <w:tcW w:w="554" w:type="dxa"/>
            <w:vAlign w:val="center"/>
          </w:tcPr>
          <w:p w14:paraId="2953869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14-years</w:t>
            </w:r>
          </w:p>
        </w:tc>
        <w:tc>
          <w:tcPr>
            <w:tcW w:w="368" w:type="dxa"/>
            <w:vAlign w:val="center"/>
          </w:tcPr>
          <w:p w14:paraId="045EC4F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2A3243"/>
                <w:sz w:val="16"/>
                <w:szCs w:val="16"/>
              </w:rPr>
              <w:t>M</w:t>
            </w:r>
          </w:p>
        </w:tc>
        <w:tc>
          <w:tcPr>
            <w:tcW w:w="970" w:type="dxa"/>
            <w:vAlign w:val="bottom"/>
          </w:tcPr>
          <w:p w14:paraId="42B71278"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w:t>
            </w:r>
          </w:p>
        </w:tc>
        <w:tc>
          <w:tcPr>
            <w:tcW w:w="897" w:type="dxa"/>
            <w:vAlign w:val="bottom"/>
          </w:tcPr>
          <w:p w14:paraId="044C5E2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Progressive left hemiparesis (1 year)</w:t>
            </w:r>
          </w:p>
        </w:tc>
        <w:tc>
          <w:tcPr>
            <w:tcW w:w="1184" w:type="dxa"/>
            <w:vAlign w:val="center"/>
          </w:tcPr>
          <w:p w14:paraId="00C5193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Cranial MRI</w:t>
            </w:r>
            <w:r w:rsidRPr="00D11294">
              <w:rPr>
                <w:rFonts w:asciiTheme="majorBidi" w:hAnsiTheme="majorBidi" w:cstheme="majorBidi"/>
                <w:sz w:val="16"/>
                <w:szCs w:val="16"/>
              </w:rPr>
              <w:br/>
              <w:t>revealed a slight gadolinium-enhanced area in the bilateral</w:t>
            </w:r>
            <w:r w:rsidRPr="00D11294">
              <w:rPr>
                <w:rFonts w:asciiTheme="majorBidi" w:hAnsiTheme="majorBidi" w:cstheme="majorBidi"/>
                <w:sz w:val="16"/>
                <w:szCs w:val="16"/>
              </w:rPr>
              <w:br/>
              <w:t>basal ganglia</w:t>
            </w:r>
          </w:p>
        </w:tc>
        <w:tc>
          <w:tcPr>
            <w:tcW w:w="1077" w:type="dxa"/>
            <w:vAlign w:val="center"/>
          </w:tcPr>
          <w:p w14:paraId="246465E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bilateral </w:t>
            </w:r>
            <w:r w:rsidRPr="00D11294">
              <w:rPr>
                <w:rFonts w:asciiTheme="majorBidi" w:hAnsiTheme="majorBidi" w:cstheme="majorBidi"/>
                <w:sz w:val="16"/>
                <w:szCs w:val="16"/>
              </w:rPr>
              <w:br/>
              <w:t>basal ganglia</w:t>
            </w:r>
          </w:p>
        </w:tc>
        <w:tc>
          <w:tcPr>
            <w:tcW w:w="1088" w:type="dxa"/>
            <w:vAlign w:val="bottom"/>
          </w:tcPr>
          <w:p w14:paraId="3AA57D53"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Germinoma, CNS</w:t>
            </w:r>
          </w:p>
        </w:tc>
        <w:tc>
          <w:tcPr>
            <w:tcW w:w="1570" w:type="dxa"/>
            <w:vAlign w:val="bottom"/>
          </w:tcPr>
          <w:p w14:paraId="79C59F8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OCT3/4+/SALL4+</w:t>
            </w:r>
          </w:p>
        </w:tc>
        <w:tc>
          <w:tcPr>
            <w:tcW w:w="1010" w:type="dxa"/>
            <w:vAlign w:val="bottom"/>
          </w:tcPr>
          <w:p w14:paraId="2D869D8B"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Progressive left hemiparesis</w:t>
            </w:r>
          </w:p>
        </w:tc>
      </w:tr>
      <w:tr w:rsidR="00F51409" w:rsidRPr="00D11294" w14:paraId="72EAD7CC" w14:textId="77777777" w:rsidTr="008D6A7C">
        <w:tc>
          <w:tcPr>
            <w:tcW w:w="858" w:type="dxa"/>
            <w:vAlign w:val="center"/>
          </w:tcPr>
          <w:p w14:paraId="3984F2C3" w14:textId="77777777" w:rsidR="00F51409" w:rsidRPr="00D11294" w:rsidRDefault="00F51409" w:rsidP="008D6A7C">
            <w:pPr>
              <w:jc w:val="both"/>
              <w:rPr>
                <w:rFonts w:asciiTheme="majorBidi" w:hAnsiTheme="majorBidi" w:cstheme="majorBidi"/>
                <w:sz w:val="16"/>
                <w:szCs w:val="16"/>
              </w:rPr>
            </w:pPr>
            <w:proofErr w:type="spellStart"/>
            <w:r>
              <w:rPr>
                <w:rFonts w:asciiTheme="majorBidi" w:hAnsiTheme="majorBidi" w:cstheme="majorBidi"/>
                <w:color w:val="404040"/>
                <w:sz w:val="16"/>
                <w:szCs w:val="16"/>
              </w:rPr>
              <w:t>Petruzzellis</w:t>
            </w:r>
            <w:proofErr w:type="spellEnd"/>
            <w:r>
              <w:rPr>
                <w:rFonts w:asciiTheme="majorBidi" w:hAnsiTheme="majorBidi" w:cstheme="majorBidi"/>
                <w:color w:val="404040"/>
                <w:sz w:val="16"/>
                <w:szCs w:val="16"/>
              </w:rPr>
              <w:t xml:space="preserve"> et al., 2019 (45)</w:t>
            </w:r>
          </w:p>
        </w:tc>
        <w:tc>
          <w:tcPr>
            <w:tcW w:w="554" w:type="dxa"/>
            <w:vAlign w:val="center"/>
          </w:tcPr>
          <w:p w14:paraId="3C61E3C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8 years</w:t>
            </w:r>
          </w:p>
        </w:tc>
        <w:tc>
          <w:tcPr>
            <w:tcW w:w="368" w:type="dxa"/>
          </w:tcPr>
          <w:p w14:paraId="126D1BD2"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M</w:t>
            </w:r>
          </w:p>
        </w:tc>
        <w:tc>
          <w:tcPr>
            <w:tcW w:w="970" w:type="dxa"/>
            <w:vAlign w:val="bottom"/>
          </w:tcPr>
          <w:p w14:paraId="7ED113CA"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Down syndrome, asymmetrical gait, early puberty (Tanner P2G2)</w:t>
            </w:r>
          </w:p>
        </w:tc>
        <w:tc>
          <w:tcPr>
            <w:tcW w:w="897" w:type="dxa"/>
            <w:vAlign w:val="bottom"/>
          </w:tcPr>
          <w:p w14:paraId="35F117A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Progressive gait impairment, early puberty signs</w:t>
            </w:r>
          </w:p>
        </w:tc>
        <w:tc>
          <w:tcPr>
            <w:tcW w:w="1184" w:type="dxa"/>
            <w:vAlign w:val="center"/>
          </w:tcPr>
          <w:p w14:paraId="7D264C3E"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brain imaging showed diffused pathological tissue, extending from the left diencephalic region and involving the cerebral peduncle caudally, the basal ganglia region cranially (globus pallidus, putamen and posterior arm of the internal capsule), the outer capsule laterally, the temporo-mesial cortex and subcortical white matter, which extended deeply to the anterior portion of the temporal lobe, to the optic chiasm and bilateral </w:t>
            </w:r>
            <w:proofErr w:type="spellStart"/>
            <w:r w:rsidRPr="00D11294">
              <w:rPr>
                <w:rFonts w:asciiTheme="majorBidi" w:hAnsiTheme="majorBidi" w:cstheme="majorBidi"/>
                <w:sz w:val="16"/>
                <w:szCs w:val="16"/>
              </w:rPr>
              <w:t>retrochiasmatic</w:t>
            </w:r>
            <w:proofErr w:type="spellEnd"/>
            <w:r w:rsidRPr="00D11294">
              <w:rPr>
                <w:rFonts w:asciiTheme="majorBidi" w:hAnsiTheme="majorBidi" w:cstheme="majorBidi"/>
                <w:sz w:val="16"/>
                <w:szCs w:val="16"/>
              </w:rPr>
              <w:t xml:space="preserve"> tract</w:t>
            </w:r>
          </w:p>
        </w:tc>
        <w:tc>
          <w:tcPr>
            <w:tcW w:w="1077" w:type="dxa"/>
            <w:vAlign w:val="center"/>
          </w:tcPr>
          <w:p w14:paraId="4147E527"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sz w:val="16"/>
                <w:szCs w:val="16"/>
              </w:rPr>
              <w:t xml:space="preserve">extending from the left diencephalic region and involving the cerebral peduncle caudally, the basal ganglia region cranially (globus pallidus, putamen and posterior arm of the internal capsule), the outer capsule laterally, the temporo-mesial cortex and subcortical white matter, which extended deeply to the anterior portion of the temporal lobe, to the optic chiasm and bilateral </w:t>
            </w:r>
            <w:proofErr w:type="spellStart"/>
            <w:r w:rsidRPr="00D11294">
              <w:rPr>
                <w:rFonts w:asciiTheme="majorBidi" w:hAnsiTheme="majorBidi" w:cstheme="majorBidi"/>
                <w:sz w:val="16"/>
                <w:szCs w:val="16"/>
              </w:rPr>
              <w:t>retrochiasmatic</w:t>
            </w:r>
            <w:proofErr w:type="spellEnd"/>
            <w:r w:rsidRPr="00D11294">
              <w:rPr>
                <w:rFonts w:asciiTheme="majorBidi" w:hAnsiTheme="majorBidi" w:cstheme="majorBidi"/>
                <w:sz w:val="16"/>
                <w:szCs w:val="16"/>
              </w:rPr>
              <w:t xml:space="preserve"> tract</w:t>
            </w:r>
          </w:p>
        </w:tc>
        <w:tc>
          <w:tcPr>
            <w:tcW w:w="1088" w:type="dxa"/>
            <w:vAlign w:val="bottom"/>
          </w:tcPr>
          <w:p w14:paraId="7E2EE1F4"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 xml:space="preserve">Pleomorphic </w:t>
            </w:r>
            <w:proofErr w:type="spellStart"/>
            <w:r w:rsidRPr="00D11294">
              <w:rPr>
                <w:rFonts w:asciiTheme="majorBidi" w:hAnsiTheme="majorBidi" w:cstheme="majorBidi"/>
                <w:color w:val="404040"/>
                <w:sz w:val="16"/>
                <w:szCs w:val="16"/>
              </w:rPr>
              <w:t>xanthoastrocytoma</w:t>
            </w:r>
            <w:proofErr w:type="spellEnd"/>
            <w:r w:rsidRPr="00D11294">
              <w:rPr>
                <w:rFonts w:asciiTheme="majorBidi" w:hAnsiTheme="majorBidi" w:cstheme="majorBidi"/>
                <w:color w:val="404040"/>
                <w:sz w:val="16"/>
                <w:szCs w:val="16"/>
              </w:rPr>
              <w:t>, WHO grade II</w:t>
            </w:r>
          </w:p>
        </w:tc>
        <w:tc>
          <w:tcPr>
            <w:tcW w:w="1570" w:type="dxa"/>
            <w:vAlign w:val="bottom"/>
          </w:tcPr>
          <w:p w14:paraId="679F5735"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Trisomy 21; BRAF V600E mutation</w:t>
            </w:r>
          </w:p>
        </w:tc>
        <w:tc>
          <w:tcPr>
            <w:tcW w:w="1010" w:type="dxa"/>
            <w:vAlign w:val="bottom"/>
          </w:tcPr>
          <w:p w14:paraId="66E178F9" w14:textId="77777777" w:rsidR="00F51409" w:rsidRPr="00D11294" w:rsidRDefault="00F51409" w:rsidP="008D6A7C">
            <w:pPr>
              <w:jc w:val="both"/>
              <w:rPr>
                <w:rFonts w:asciiTheme="majorBidi" w:hAnsiTheme="majorBidi" w:cstheme="majorBidi"/>
                <w:sz w:val="16"/>
                <w:szCs w:val="16"/>
              </w:rPr>
            </w:pPr>
            <w:r w:rsidRPr="00D11294">
              <w:rPr>
                <w:rFonts w:asciiTheme="majorBidi" w:hAnsiTheme="majorBidi" w:cstheme="majorBidi"/>
                <w:color w:val="404040"/>
                <w:sz w:val="16"/>
                <w:szCs w:val="16"/>
              </w:rPr>
              <w:t>Central precocious puberty</w:t>
            </w:r>
          </w:p>
        </w:tc>
      </w:tr>
    </w:tbl>
    <w:p w14:paraId="09D62D07" w14:textId="77777777" w:rsidR="00F51409" w:rsidRDefault="00F51409">
      <w:pPr>
        <w:rPr>
          <w:b/>
          <w:bCs/>
        </w:rPr>
      </w:pPr>
    </w:p>
    <w:tbl>
      <w:tblPr>
        <w:tblStyle w:val="TableGrid"/>
        <w:tblW w:w="11858" w:type="dxa"/>
        <w:tblLayout w:type="fixed"/>
        <w:tblLook w:val="04A0" w:firstRow="1" w:lastRow="0" w:firstColumn="1" w:lastColumn="0" w:noHBand="0" w:noVBand="1"/>
      </w:tblPr>
      <w:tblGrid>
        <w:gridCol w:w="1098"/>
        <w:gridCol w:w="1440"/>
        <w:gridCol w:w="1222"/>
        <w:gridCol w:w="1568"/>
        <w:gridCol w:w="1260"/>
        <w:gridCol w:w="1074"/>
        <w:gridCol w:w="1230"/>
        <w:gridCol w:w="1116"/>
        <w:gridCol w:w="1850"/>
      </w:tblGrid>
      <w:tr w:rsidR="00F51409" w:rsidRPr="006B08AB" w14:paraId="3B128C91" w14:textId="77777777" w:rsidTr="008D6A7C">
        <w:tc>
          <w:tcPr>
            <w:tcW w:w="1098" w:type="dxa"/>
            <w:vAlign w:val="center"/>
          </w:tcPr>
          <w:p w14:paraId="1430B5C0"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Author/Year</w:t>
            </w:r>
          </w:p>
        </w:tc>
        <w:tc>
          <w:tcPr>
            <w:tcW w:w="1440" w:type="dxa"/>
            <w:vAlign w:val="center"/>
          </w:tcPr>
          <w:p w14:paraId="2BB945D7"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Surgery</w:t>
            </w:r>
          </w:p>
        </w:tc>
        <w:tc>
          <w:tcPr>
            <w:tcW w:w="1222" w:type="dxa"/>
          </w:tcPr>
          <w:p w14:paraId="7DB920B1"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Surgery Resection Extent</w:t>
            </w:r>
          </w:p>
        </w:tc>
        <w:tc>
          <w:tcPr>
            <w:tcW w:w="1568" w:type="dxa"/>
          </w:tcPr>
          <w:p w14:paraId="42283377"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Radiation/Chemotherapy</w:t>
            </w:r>
          </w:p>
        </w:tc>
        <w:tc>
          <w:tcPr>
            <w:tcW w:w="1260" w:type="dxa"/>
            <w:vAlign w:val="center"/>
          </w:tcPr>
          <w:p w14:paraId="1B4B3E2A"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Follow-Up (months)</w:t>
            </w:r>
          </w:p>
        </w:tc>
        <w:tc>
          <w:tcPr>
            <w:tcW w:w="1074" w:type="dxa"/>
          </w:tcPr>
          <w:p w14:paraId="309C943F"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Outcome</w:t>
            </w:r>
          </w:p>
        </w:tc>
        <w:tc>
          <w:tcPr>
            <w:tcW w:w="1230" w:type="dxa"/>
            <w:vAlign w:val="center"/>
          </w:tcPr>
          <w:p w14:paraId="01EFF734"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Tumor Recurrence</w:t>
            </w:r>
          </w:p>
        </w:tc>
        <w:tc>
          <w:tcPr>
            <w:tcW w:w="1116" w:type="dxa"/>
            <w:vAlign w:val="center"/>
          </w:tcPr>
          <w:p w14:paraId="6DEB2FD9"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Functional status </w:t>
            </w:r>
          </w:p>
        </w:tc>
        <w:tc>
          <w:tcPr>
            <w:tcW w:w="1850" w:type="dxa"/>
            <w:vAlign w:val="center"/>
          </w:tcPr>
          <w:p w14:paraId="72978D3F"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Cause of Death</w:t>
            </w:r>
          </w:p>
        </w:tc>
      </w:tr>
      <w:tr w:rsidR="00F51409" w:rsidRPr="006B08AB" w14:paraId="0C3BB354" w14:textId="77777777" w:rsidTr="008D6A7C">
        <w:tc>
          <w:tcPr>
            <w:tcW w:w="1098" w:type="dxa"/>
            <w:vAlign w:val="center"/>
          </w:tcPr>
          <w:p w14:paraId="51A7790E"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Fujita et al., 1992</w:t>
            </w:r>
            <w:r>
              <w:rPr>
                <w:rFonts w:asciiTheme="majorBidi" w:hAnsiTheme="majorBidi" w:cstheme="majorBidi"/>
                <w:color w:val="404040"/>
                <w:sz w:val="16"/>
                <w:szCs w:val="16"/>
              </w:rPr>
              <w:t xml:space="preserve"> (9)</w:t>
            </w:r>
          </w:p>
        </w:tc>
        <w:tc>
          <w:tcPr>
            <w:tcW w:w="1440" w:type="dxa"/>
            <w:vAlign w:val="center"/>
          </w:tcPr>
          <w:p w14:paraId="20DBFAE2"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Craniotomy</w:t>
            </w:r>
          </w:p>
        </w:tc>
        <w:tc>
          <w:tcPr>
            <w:tcW w:w="1222" w:type="dxa"/>
            <w:vAlign w:val="center"/>
          </w:tcPr>
          <w:p w14:paraId="3234800D"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Gross Total Resection</w:t>
            </w:r>
          </w:p>
        </w:tc>
        <w:tc>
          <w:tcPr>
            <w:tcW w:w="1568" w:type="dxa"/>
            <w:vAlign w:val="center"/>
          </w:tcPr>
          <w:p w14:paraId="2321454C"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Post-operation Radiotherapy</w:t>
            </w:r>
          </w:p>
        </w:tc>
        <w:tc>
          <w:tcPr>
            <w:tcW w:w="1260" w:type="dxa"/>
            <w:vAlign w:val="center"/>
          </w:tcPr>
          <w:p w14:paraId="4E6C2E87" w14:textId="77777777" w:rsidR="00F51409" w:rsidRPr="006B08AB" w:rsidRDefault="00F51409" w:rsidP="00F51409">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074" w:type="dxa"/>
          </w:tcPr>
          <w:p w14:paraId="2741DA8B"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Remission</w:t>
            </w:r>
          </w:p>
        </w:tc>
        <w:tc>
          <w:tcPr>
            <w:tcW w:w="1230" w:type="dxa"/>
            <w:vAlign w:val="center"/>
          </w:tcPr>
          <w:p w14:paraId="2469D6BF"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None</w:t>
            </w:r>
          </w:p>
        </w:tc>
        <w:tc>
          <w:tcPr>
            <w:tcW w:w="1116" w:type="dxa"/>
            <w:vAlign w:val="center"/>
          </w:tcPr>
          <w:p w14:paraId="0B602579" w14:textId="77777777" w:rsidR="00F51409" w:rsidRPr="006B08AB" w:rsidRDefault="00F51409" w:rsidP="00F51409">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850" w:type="dxa"/>
            <w:vAlign w:val="center"/>
          </w:tcPr>
          <w:p w14:paraId="028A3C65"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r>
      <w:tr w:rsidR="00F51409" w:rsidRPr="006B08AB" w14:paraId="3BB4543E" w14:textId="77777777" w:rsidTr="008D6A7C">
        <w:tc>
          <w:tcPr>
            <w:tcW w:w="1098" w:type="dxa"/>
            <w:vAlign w:val="center"/>
          </w:tcPr>
          <w:p w14:paraId="695B5FAD" w14:textId="77777777" w:rsidR="00F51409" w:rsidRPr="006B08AB" w:rsidRDefault="00F51409" w:rsidP="00F51409">
            <w:pPr>
              <w:rPr>
                <w:rFonts w:asciiTheme="majorBidi" w:hAnsiTheme="majorBidi" w:cstheme="majorBidi"/>
                <w:color w:val="000000" w:themeColor="text1"/>
                <w:sz w:val="16"/>
                <w:szCs w:val="16"/>
              </w:rPr>
            </w:pPr>
            <w:proofErr w:type="spellStart"/>
            <w:r w:rsidRPr="006B08AB">
              <w:rPr>
                <w:rFonts w:asciiTheme="majorBidi" w:hAnsiTheme="majorBidi" w:cstheme="majorBidi"/>
                <w:color w:val="404040"/>
                <w:sz w:val="16"/>
                <w:szCs w:val="16"/>
              </w:rPr>
              <w:t>Zagzag</w:t>
            </w:r>
            <w:proofErr w:type="spellEnd"/>
            <w:r w:rsidRPr="006B08AB">
              <w:rPr>
                <w:rFonts w:asciiTheme="majorBidi" w:hAnsiTheme="majorBidi" w:cstheme="majorBidi"/>
                <w:color w:val="404040"/>
                <w:sz w:val="16"/>
                <w:szCs w:val="16"/>
              </w:rPr>
              <w:t xml:space="preserve"> et al., 1992</w:t>
            </w:r>
            <w:r>
              <w:rPr>
                <w:rFonts w:asciiTheme="majorBidi" w:hAnsiTheme="majorBidi" w:cstheme="majorBidi"/>
                <w:color w:val="404040"/>
                <w:sz w:val="16"/>
                <w:szCs w:val="16"/>
              </w:rPr>
              <w:t xml:space="preserve"> (10)</w:t>
            </w:r>
          </w:p>
        </w:tc>
        <w:tc>
          <w:tcPr>
            <w:tcW w:w="1440" w:type="dxa"/>
            <w:vAlign w:val="center"/>
          </w:tcPr>
          <w:p w14:paraId="71726F97"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None (Corticosteroids)</w:t>
            </w:r>
          </w:p>
        </w:tc>
        <w:tc>
          <w:tcPr>
            <w:tcW w:w="1222" w:type="dxa"/>
            <w:vAlign w:val="center"/>
          </w:tcPr>
          <w:p w14:paraId="4E2FD928"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None</w:t>
            </w:r>
          </w:p>
        </w:tc>
        <w:tc>
          <w:tcPr>
            <w:tcW w:w="1568" w:type="dxa"/>
            <w:vAlign w:val="center"/>
          </w:tcPr>
          <w:p w14:paraId="1CAAC38D"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Prior (age 3):</w:t>
            </w:r>
            <w:r w:rsidRPr="006B08AB">
              <w:rPr>
                <w:rFonts w:asciiTheme="majorBidi" w:hAnsiTheme="majorBidi" w:cstheme="majorBidi"/>
                <w:color w:val="000000" w:themeColor="text1"/>
                <w:sz w:val="16"/>
                <w:szCs w:val="16"/>
              </w:rPr>
              <w:br/>
              <w:t>Cranial irradiation (18 Gy)</w:t>
            </w:r>
            <w:r w:rsidRPr="006B08AB">
              <w:rPr>
                <w:rFonts w:asciiTheme="majorBidi" w:hAnsiTheme="majorBidi" w:cstheme="majorBidi"/>
                <w:color w:val="000000" w:themeColor="text1"/>
                <w:sz w:val="16"/>
                <w:szCs w:val="16"/>
              </w:rPr>
              <w:br/>
              <w:t>Chemotherapy (cytarabine, doxorubicin, thioguanine, methotrexate)</w:t>
            </w:r>
            <w:r w:rsidRPr="006B08AB">
              <w:rPr>
                <w:rFonts w:asciiTheme="majorBidi" w:hAnsiTheme="majorBidi" w:cstheme="majorBidi"/>
                <w:color w:val="000000" w:themeColor="text1"/>
                <w:sz w:val="16"/>
                <w:szCs w:val="16"/>
              </w:rPr>
              <w:br/>
              <w:t>For glioma: Corticosteroids only</w:t>
            </w:r>
          </w:p>
        </w:tc>
        <w:tc>
          <w:tcPr>
            <w:tcW w:w="1260" w:type="dxa"/>
            <w:vAlign w:val="center"/>
          </w:tcPr>
          <w:p w14:paraId="5E1CC0E7"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14 </w:t>
            </w:r>
            <w:proofErr w:type="gramStart"/>
            <w:r w:rsidRPr="006B08AB">
              <w:rPr>
                <w:rFonts w:asciiTheme="majorBidi" w:hAnsiTheme="majorBidi" w:cstheme="majorBidi"/>
                <w:color w:val="000000" w:themeColor="text1"/>
                <w:sz w:val="16"/>
                <w:szCs w:val="16"/>
              </w:rPr>
              <w:t>month</w:t>
            </w:r>
            <w:proofErr w:type="gramEnd"/>
          </w:p>
        </w:tc>
        <w:tc>
          <w:tcPr>
            <w:tcW w:w="1074" w:type="dxa"/>
          </w:tcPr>
          <w:p w14:paraId="10213F1A"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Death</w:t>
            </w:r>
          </w:p>
        </w:tc>
        <w:tc>
          <w:tcPr>
            <w:tcW w:w="1230" w:type="dxa"/>
            <w:vAlign w:val="center"/>
          </w:tcPr>
          <w:p w14:paraId="667E9279" w14:textId="77777777" w:rsidR="00F51409" w:rsidRPr="006B08AB" w:rsidRDefault="00F51409" w:rsidP="00F51409">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116" w:type="dxa"/>
            <w:vAlign w:val="center"/>
          </w:tcPr>
          <w:p w14:paraId="20C6177B"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Progressive decline: non-ambulatory → dysphagia → coma</w:t>
            </w:r>
          </w:p>
        </w:tc>
        <w:tc>
          <w:tcPr>
            <w:tcW w:w="1850" w:type="dxa"/>
            <w:vAlign w:val="center"/>
          </w:tcPr>
          <w:p w14:paraId="6A7F9642"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Pneumonia</w:t>
            </w:r>
          </w:p>
        </w:tc>
      </w:tr>
      <w:tr w:rsidR="00F51409" w:rsidRPr="006B08AB" w14:paraId="44D28E90" w14:textId="77777777" w:rsidTr="008D6A7C">
        <w:tc>
          <w:tcPr>
            <w:tcW w:w="1098" w:type="dxa"/>
            <w:vAlign w:val="center"/>
          </w:tcPr>
          <w:p w14:paraId="1010A871"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Hori et al., 1992</w:t>
            </w:r>
            <w:r>
              <w:rPr>
                <w:rFonts w:asciiTheme="majorBidi" w:hAnsiTheme="majorBidi" w:cstheme="majorBidi"/>
                <w:color w:val="404040"/>
                <w:sz w:val="16"/>
                <w:szCs w:val="16"/>
              </w:rPr>
              <w:t xml:space="preserve"> (11)</w:t>
            </w:r>
          </w:p>
        </w:tc>
        <w:tc>
          <w:tcPr>
            <w:tcW w:w="1440" w:type="dxa"/>
            <w:vAlign w:val="center"/>
          </w:tcPr>
          <w:p w14:paraId="6A1AA953" w14:textId="77777777" w:rsidR="00F51409" w:rsidRPr="006B08AB" w:rsidRDefault="00F51409" w:rsidP="00F51409">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222" w:type="dxa"/>
            <w:vAlign w:val="center"/>
          </w:tcPr>
          <w:p w14:paraId="1BDED0C9" w14:textId="77777777" w:rsidR="00F51409" w:rsidRPr="006B08AB" w:rsidRDefault="00F51409" w:rsidP="00F51409">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568" w:type="dxa"/>
            <w:vAlign w:val="center"/>
          </w:tcPr>
          <w:p w14:paraId="4DFC7D9E" w14:textId="77777777" w:rsidR="00F51409" w:rsidRPr="006B08AB" w:rsidRDefault="00F51409" w:rsidP="00F51409">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260" w:type="dxa"/>
            <w:vAlign w:val="center"/>
          </w:tcPr>
          <w:p w14:paraId="6A6C04FE"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0.3 months</w:t>
            </w:r>
          </w:p>
        </w:tc>
        <w:tc>
          <w:tcPr>
            <w:tcW w:w="1074" w:type="dxa"/>
          </w:tcPr>
          <w:p w14:paraId="4D086202"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Death</w:t>
            </w:r>
          </w:p>
        </w:tc>
        <w:tc>
          <w:tcPr>
            <w:tcW w:w="1230" w:type="dxa"/>
            <w:vAlign w:val="center"/>
          </w:tcPr>
          <w:p w14:paraId="55A4C97B" w14:textId="77777777" w:rsidR="00F51409" w:rsidRPr="006B08AB" w:rsidRDefault="00F51409" w:rsidP="00F51409">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116" w:type="dxa"/>
            <w:vAlign w:val="center"/>
          </w:tcPr>
          <w:p w14:paraId="2DD25CF6"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Progressive decline: agitation → seizures → somnolence → dystonia</w:t>
            </w:r>
          </w:p>
        </w:tc>
        <w:tc>
          <w:tcPr>
            <w:tcW w:w="1850" w:type="dxa"/>
            <w:vAlign w:val="center"/>
          </w:tcPr>
          <w:p w14:paraId="7A4504B5"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Increased intracranial pressure</w:t>
            </w:r>
          </w:p>
        </w:tc>
      </w:tr>
      <w:tr w:rsidR="00F51409" w:rsidRPr="006B08AB" w14:paraId="0E6B0D84" w14:textId="77777777" w:rsidTr="008D6A7C">
        <w:tc>
          <w:tcPr>
            <w:tcW w:w="1098" w:type="dxa"/>
            <w:vAlign w:val="center"/>
          </w:tcPr>
          <w:p w14:paraId="5CB3F910"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Hashimoto et al., 1995</w:t>
            </w:r>
            <w:r>
              <w:rPr>
                <w:rFonts w:asciiTheme="majorBidi" w:hAnsiTheme="majorBidi" w:cstheme="majorBidi"/>
                <w:color w:val="404040"/>
                <w:sz w:val="16"/>
                <w:szCs w:val="16"/>
              </w:rPr>
              <w:t xml:space="preserve"> (12)</w:t>
            </w:r>
          </w:p>
        </w:tc>
        <w:tc>
          <w:tcPr>
            <w:tcW w:w="1440" w:type="dxa"/>
            <w:vAlign w:val="center"/>
          </w:tcPr>
          <w:p w14:paraId="7F66B0FA"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Craniotomy</w:t>
            </w:r>
          </w:p>
        </w:tc>
        <w:tc>
          <w:tcPr>
            <w:tcW w:w="1222" w:type="dxa"/>
            <w:vAlign w:val="center"/>
          </w:tcPr>
          <w:p w14:paraId="21A062AE"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Subtotal Resection</w:t>
            </w:r>
          </w:p>
        </w:tc>
        <w:tc>
          <w:tcPr>
            <w:tcW w:w="1568" w:type="dxa"/>
            <w:vAlign w:val="center"/>
          </w:tcPr>
          <w:p w14:paraId="20F66A6E"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Radiotherapy: 40 Gy whole brain + 26 Gy spinal cord</w:t>
            </w:r>
          </w:p>
        </w:tc>
        <w:tc>
          <w:tcPr>
            <w:tcW w:w="1260" w:type="dxa"/>
            <w:vAlign w:val="center"/>
          </w:tcPr>
          <w:p w14:paraId="285DC0CC"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&gt;60 months</w:t>
            </w:r>
          </w:p>
        </w:tc>
        <w:tc>
          <w:tcPr>
            <w:tcW w:w="1074" w:type="dxa"/>
          </w:tcPr>
          <w:p w14:paraId="2FBA2CD9"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Remission</w:t>
            </w:r>
          </w:p>
        </w:tc>
        <w:tc>
          <w:tcPr>
            <w:tcW w:w="1230" w:type="dxa"/>
            <w:vAlign w:val="center"/>
          </w:tcPr>
          <w:p w14:paraId="14575966"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None</w:t>
            </w:r>
          </w:p>
        </w:tc>
        <w:tc>
          <w:tcPr>
            <w:tcW w:w="1116" w:type="dxa"/>
            <w:vAlign w:val="center"/>
          </w:tcPr>
          <w:p w14:paraId="760D6C5A" w14:textId="77777777" w:rsidR="00F51409" w:rsidRPr="006B08AB" w:rsidRDefault="00F51409" w:rsidP="00F51409">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850" w:type="dxa"/>
            <w:vAlign w:val="center"/>
          </w:tcPr>
          <w:p w14:paraId="7C02B1C7"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r>
      <w:tr w:rsidR="00F51409" w:rsidRPr="006B08AB" w14:paraId="55991DED" w14:textId="77777777" w:rsidTr="008D6A7C">
        <w:tc>
          <w:tcPr>
            <w:tcW w:w="1098" w:type="dxa"/>
            <w:vAlign w:val="center"/>
          </w:tcPr>
          <w:p w14:paraId="3BF23BEC"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Tanabe et al., 1997</w:t>
            </w:r>
            <w:r>
              <w:rPr>
                <w:rFonts w:asciiTheme="majorBidi" w:hAnsiTheme="majorBidi" w:cstheme="majorBidi"/>
                <w:color w:val="404040"/>
                <w:sz w:val="16"/>
                <w:szCs w:val="16"/>
              </w:rPr>
              <w:t xml:space="preserve"> (13)</w:t>
            </w:r>
          </w:p>
        </w:tc>
        <w:tc>
          <w:tcPr>
            <w:tcW w:w="1440" w:type="dxa"/>
            <w:vAlign w:val="center"/>
          </w:tcPr>
          <w:p w14:paraId="56F1A4B3"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Craniotomy</w:t>
            </w:r>
          </w:p>
        </w:tc>
        <w:tc>
          <w:tcPr>
            <w:tcW w:w="1222" w:type="dxa"/>
            <w:vAlign w:val="center"/>
          </w:tcPr>
          <w:p w14:paraId="0F484A50"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Partial Resection</w:t>
            </w:r>
          </w:p>
        </w:tc>
        <w:tc>
          <w:tcPr>
            <w:tcW w:w="1568" w:type="dxa"/>
            <w:vAlign w:val="center"/>
          </w:tcPr>
          <w:p w14:paraId="63578606"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 Cisplatin + etoposide</w:t>
            </w:r>
            <w:r w:rsidRPr="006B08AB">
              <w:rPr>
                <w:rFonts w:asciiTheme="majorBidi" w:hAnsiTheme="majorBidi" w:cstheme="majorBidi"/>
                <w:color w:val="000000" w:themeColor="text1"/>
                <w:sz w:val="16"/>
                <w:szCs w:val="16"/>
              </w:rPr>
              <w:br/>
              <w:t>Radiation: Local field (30 Gy)</w:t>
            </w:r>
          </w:p>
        </w:tc>
        <w:tc>
          <w:tcPr>
            <w:tcW w:w="1260" w:type="dxa"/>
            <w:vAlign w:val="center"/>
          </w:tcPr>
          <w:p w14:paraId="2FBD7F67" w14:textId="77777777" w:rsidR="00F51409" w:rsidRPr="006B08AB" w:rsidRDefault="00F51409" w:rsidP="00F51409">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074" w:type="dxa"/>
          </w:tcPr>
          <w:p w14:paraId="13CD697D"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Good</w:t>
            </w:r>
          </w:p>
        </w:tc>
        <w:tc>
          <w:tcPr>
            <w:tcW w:w="1230" w:type="dxa"/>
            <w:vAlign w:val="center"/>
          </w:tcPr>
          <w:p w14:paraId="4A54966F" w14:textId="77777777" w:rsidR="00F51409" w:rsidRPr="006B08AB" w:rsidRDefault="00F51409" w:rsidP="00F51409">
            <w:pP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116" w:type="dxa"/>
            <w:vAlign w:val="center"/>
          </w:tcPr>
          <w:p w14:paraId="2A1BF8BE"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Residual right hemiparesis</w:t>
            </w:r>
          </w:p>
        </w:tc>
        <w:tc>
          <w:tcPr>
            <w:tcW w:w="1850" w:type="dxa"/>
            <w:vAlign w:val="center"/>
          </w:tcPr>
          <w:p w14:paraId="0E225164" w14:textId="77777777" w:rsidR="00F51409" w:rsidRPr="006B08AB" w:rsidRDefault="00F51409" w:rsidP="00F51409">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r>
      <w:tr w:rsidR="00F51409" w:rsidRPr="006B08AB" w14:paraId="7719DC6B" w14:textId="77777777" w:rsidTr="008D6A7C">
        <w:tc>
          <w:tcPr>
            <w:tcW w:w="1098" w:type="dxa"/>
            <w:vAlign w:val="center"/>
          </w:tcPr>
          <w:p w14:paraId="6E1DFA91"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Nakashima et al., 1997</w:t>
            </w:r>
            <w:r>
              <w:rPr>
                <w:rFonts w:asciiTheme="majorBidi" w:hAnsiTheme="majorBidi" w:cstheme="majorBidi"/>
                <w:color w:val="404040"/>
                <w:sz w:val="16"/>
                <w:szCs w:val="16"/>
              </w:rPr>
              <w:t xml:space="preserve"> (14)</w:t>
            </w:r>
          </w:p>
        </w:tc>
        <w:tc>
          <w:tcPr>
            <w:tcW w:w="1440" w:type="dxa"/>
            <w:vAlign w:val="center"/>
          </w:tcPr>
          <w:p w14:paraId="0F2274FB"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Frontal cortical incision on the right side</w:t>
            </w:r>
          </w:p>
        </w:tc>
        <w:tc>
          <w:tcPr>
            <w:tcW w:w="1222" w:type="dxa"/>
            <w:vAlign w:val="center"/>
          </w:tcPr>
          <w:p w14:paraId="37EE6EA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Gross Total Resection</w:t>
            </w:r>
          </w:p>
        </w:tc>
        <w:tc>
          <w:tcPr>
            <w:tcW w:w="1568" w:type="dxa"/>
            <w:vAlign w:val="center"/>
          </w:tcPr>
          <w:p w14:paraId="5118536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Radiation: Whole-brain irradiation (21 Gy; interrupted), later craniospinal irradiation (22.5 Gy brain/25.8 Gy spine)</w:t>
            </w:r>
            <w:r w:rsidRPr="006B08AB">
              <w:rPr>
                <w:rFonts w:asciiTheme="majorBidi" w:hAnsiTheme="majorBidi" w:cstheme="majorBidi"/>
                <w:color w:val="000000" w:themeColor="text1"/>
                <w:sz w:val="16"/>
                <w:szCs w:val="16"/>
              </w:rPr>
              <w:br/>
              <w:t>Chemotherapy: Cisplatin + etoposide (6 courses)</w:t>
            </w:r>
          </w:p>
        </w:tc>
        <w:tc>
          <w:tcPr>
            <w:tcW w:w="1260" w:type="dxa"/>
            <w:vAlign w:val="center"/>
          </w:tcPr>
          <w:p w14:paraId="2D44D35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14 months</w:t>
            </w:r>
          </w:p>
        </w:tc>
        <w:tc>
          <w:tcPr>
            <w:tcW w:w="1074" w:type="dxa"/>
          </w:tcPr>
          <w:p w14:paraId="446B7AAE"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Death</w:t>
            </w:r>
          </w:p>
        </w:tc>
        <w:tc>
          <w:tcPr>
            <w:tcW w:w="1230" w:type="dxa"/>
            <w:vAlign w:val="center"/>
          </w:tcPr>
          <w:p w14:paraId="6A4E3E2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Yes (spinal metastasis during radiation, rising HCG despite therapy)</w:t>
            </w:r>
          </w:p>
        </w:tc>
        <w:tc>
          <w:tcPr>
            <w:tcW w:w="1116" w:type="dxa"/>
            <w:vAlign w:val="center"/>
          </w:tcPr>
          <w:p w14:paraId="56B328F2"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Progressive left hemiparesis</w:t>
            </w:r>
          </w:p>
        </w:tc>
        <w:tc>
          <w:tcPr>
            <w:tcW w:w="1850" w:type="dxa"/>
            <w:vAlign w:val="center"/>
          </w:tcPr>
          <w:p w14:paraId="3236B065"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Pneumonia</w:t>
            </w:r>
          </w:p>
        </w:tc>
      </w:tr>
      <w:tr w:rsidR="00F51409" w:rsidRPr="006B08AB" w14:paraId="6BE588C7" w14:textId="77777777" w:rsidTr="008D6A7C">
        <w:tc>
          <w:tcPr>
            <w:tcW w:w="1098" w:type="dxa"/>
            <w:vAlign w:val="center"/>
          </w:tcPr>
          <w:p w14:paraId="3629EAE2"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Robson et al., 1997</w:t>
            </w:r>
            <w:r>
              <w:rPr>
                <w:rFonts w:asciiTheme="majorBidi" w:hAnsiTheme="majorBidi" w:cstheme="majorBidi"/>
                <w:color w:val="404040"/>
                <w:sz w:val="16"/>
                <w:szCs w:val="16"/>
              </w:rPr>
              <w:t xml:space="preserve"> (15)</w:t>
            </w:r>
          </w:p>
        </w:tc>
        <w:tc>
          <w:tcPr>
            <w:tcW w:w="1440" w:type="dxa"/>
            <w:vAlign w:val="center"/>
          </w:tcPr>
          <w:p w14:paraId="0124BD3E"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Right paramedian craniotomy</w:t>
            </w:r>
          </w:p>
        </w:tc>
        <w:tc>
          <w:tcPr>
            <w:tcW w:w="1222" w:type="dxa"/>
            <w:vAlign w:val="center"/>
          </w:tcPr>
          <w:p w14:paraId="797C9E8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Gross Total Resection</w:t>
            </w:r>
          </w:p>
        </w:tc>
        <w:tc>
          <w:tcPr>
            <w:tcW w:w="1568" w:type="dxa"/>
            <w:vAlign w:val="center"/>
          </w:tcPr>
          <w:p w14:paraId="3CDAAB4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None</w:t>
            </w:r>
          </w:p>
        </w:tc>
        <w:tc>
          <w:tcPr>
            <w:tcW w:w="1260" w:type="dxa"/>
            <w:vAlign w:val="center"/>
          </w:tcPr>
          <w:p w14:paraId="2BE9F9B2"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074" w:type="dxa"/>
          </w:tcPr>
          <w:p w14:paraId="4A1CE3E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515FDE46"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116" w:type="dxa"/>
            <w:vAlign w:val="center"/>
          </w:tcPr>
          <w:p w14:paraId="65DEF699"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850" w:type="dxa"/>
            <w:vAlign w:val="center"/>
          </w:tcPr>
          <w:p w14:paraId="35A73D4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r>
      <w:tr w:rsidR="00F51409" w:rsidRPr="006B08AB" w14:paraId="396CB29E" w14:textId="77777777" w:rsidTr="008D6A7C">
        <w:tc>
          <w:tcPr>
            <w:tcW w:w="1098" w:type="dxa"/>
            <w:vAlign w:val="center"/>
          </w:tcPr>
          <w:p w14:paraId="5FBD33E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Matsumura et al., 1998</w:t>
            </w:r>
            <w:r>
              <w:rPr>
                <w:rFonts w:asciiTheme="majorBidi" w:hAnsiTheme="majorBidi" w:cstheme="majorBidi"/>
                <w:color w:val="404040"/>
                <w:sz w:val="16"/>
                <w:szCs w:val="16"/>
              </w:rPr>
              <w:t xml:space="preserve"> (16)</w:t>
            </w:r>
          </w:p>
        </w:tc>
        <w:tc>
          <w:tcPr>
            <w:tcW w:w="1440" w:type="dxa"/>
            <w:vAlign w:val="center"/>
          </w:tcPr>
          <w:p w14:paraId="787CF74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Right frontotemporal craniotomy</w:t>
            </w:r>
          </w:p>
        </w:tc>
        <w:tc>
          <w:tcPr>
            <w:tcW w:w="1222" w:type="dxa"/>
            <w:vAlign w:val="center"/>
          </w:tcPr>
          <w:p w14:paraId="6D26B714"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Partial Resection</w:t>
            </w:r>
          </w:p>
        </w:tc>
        <w:tc>
          <w:tcPr>
            <w:tcW w:w="1568" w:type="dxa"/>
            <w:vAlign w:val="center"/>
          </w:tcPr>
          <w:p w14:paraId="014A7022"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None</w:t>
            </w:r>
          </w:p>
        </w:tc>
        <w:tc>
          <w:tcPr>
            <w:tcW w:w="1260" w:type="dxa"/>
            <w:vAlign w:val="center"/>
          </w:tcPr>
          <w:p w14:paraId="1FBC7131"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0.5 months</w:t>
            </w:r>
          </w:p>
        </w:tc>
        <w:tc>
          <w:tcPr>
            <w:tcW w:w="1074" w:type="dxa"/>
          </w:tcPr>
          <w:p w14:paraId="1B4F180E"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Death</w:t>
            </w:r>
          </w:p>
        </w:tc>
        <w:tc>
          <w:tcPr>
            <w:tcW w:w="1230" w:type="dxa"/>
            <w:vAlign w:val="center"/>
          </w:tcPr>
          <w:p w14:paraId="445A995B"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116" w:type="dxa"/>
            <w:vAlign w:val="center"/>
          </w:tcPr>
          <w:p w14:paraId="62BA061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Postoperative upper respiratory tract obstruction</w:t>
            </w:r>
          </w:p>
        </w:tc>
        <w:tc>
          <w:tcPr>
            <w:tcW w:w="1850" w:type="dxa"/>
            <w:vAlign w:val="center"/>
          </w:tcPr>
          <w:p w14:paraId="1588BAA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Acute cardiopulmonary failure</w:t>
            </w:r>
          </w:p>
        </w:tc>
      </w:tr>
      <w:tr w:rsidR="00F51409" w:rsidRPr="006B08AB" w14:paraId="08EEDC65" w14:textId="77777777" w:rsidTr="008D6A7C">
        <w:tc>
          <w:tcPr>
            <w:tcW w:w="1098" w:type="dxa"/>
            <w:vAlign w:val="center"/>
          </w:tcPr>
          <w:p w14:paraId="1A0D221B" w14:textId="77777777" w:rsidR="00F51409" w:rsidRPr="006B08AB" w:rsidRDefault="00F51409" w:rsidP="008D6A7C">
            <w:pPr>
              <w:jc w:val="center"/>
              <w:rPr>
                <w:rFonts w:asciiTheme="majorBidi" w:hAnsiTheme="majorBidi" w:cstheme="majorBidi"/>
                <w:color w:val="000000" w:themeColor="text1"/>
                <w:sz w:val="16"/>
                <w:szCs w:val="16"/>
              </w:rPr>
            </w:pPr>
          </w:p>
        </w:tc>
        <w:tc>
          <w:tcPr>
            <w:tcW w:w="1440" w:type="dxa"/>
            <w:vAlign w:val="center"/>
          </w:tcPr>
          <w:p w14:paraId="04E21CF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Right occipital </w:t>
            </w:r>
            <w:proofErr w:type="spellStart"/>
            <w:r w:rsidRPr="006B08AB">
              <w:rPr>
                <w:rFonts w:asciiTheme="majorBidi" w:hAnsiTheme="majorBidi" w:cstheme="majorBidi"/>
                <w:color w:val="000000" w:themeColor="text1"/>
                <w:sz w:val="16"/>
                <w:szCs w:val="16"/>
              </w:rPr>
              <w:t>transtentorial</w:t>
            </w:r>
            <w:proofErr w:type="spellEnd"/>
            <w:r w:rsidRPr="006B08AB">
              <w:rPr>
                <w:rFonts w:asciiTheme="majorBidi" w:hAnsiTheme="majorBidi" w:cstheme="majorBidi"/>
                <w:color w:val="000000" w:themeColor="text1"/>
                <w:sz w:val="16"/>
                <w:szCs w:val="16"/>
              </w:rPr>
              <w:t xml:space="preserve"> approach</w:t>
            </w:r>
          </w:p>
        </w:tc>
        <w:tc>
          <w:tcPr>
            <w:tcW w:w="1222" w:type="dxa"/>
            <w:vAlign w:val="center"/>
          </w:tcPr>
          <w:p w14:paraId="717DB0D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Partial Resection</w:t>
            </w:r>
          </w:p>
        </w:tc>
        <w:tc>
          <w:tcPr>
            <w:tcW w:w="1568" w:type="dxa"/>
            <w:vAlign w:val="center"/>
          </w:tcPr>
          <w:p w14:paraId="7DF690D4"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 Carboplatin + etoposide</w:t>
            </w:r>
            <w:r w:rsidRPr="006B08AB">
              <w:rPr>
                <w:rFonts w:asciiTheme="majorBidi" w:hAnsiTheme="majorBidi" w:cstheme="majorBidi"/>
                <w:color w:val="000000" w:themeColor="text1"/>
                <w:sz w:val="16"/>
                <w:szCs w:val="16"/>
              </w:rPr>
              <w:br/>
              <w:t>Radiation: Local (40 Gy total)</w:t>
            </w:r>
          </w:p>
        </w:tc>
        <w:tc>
          <w:tcPr>
            <w:tcW w:w="1260" w:type="dxa"/>
            <w:vAlign w:val="center"/>
          </w:tcPr>
          <w:p w14:paraId="771F1BF5"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074" w:type="dxa"/>
          </w:tcPr>
          <w:p w14:paraId="7F808B7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Remission</w:t>
            </w:r>
          </w:p>
        </w:tc>
        <w:tc>
          <w:tcPr>
            <w:tcW w:w="1230" w:type="dxa"/>
            <w:vAlign w:val="center"/>
          </w:tcPr>
          <w:p w14:paraId="0172A7F4"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None</w:t>
            </w:r>
          </w:p>
        </w:tc>
        <w:tc>
          <w:tcPr>
            <w:tcW w:w="1116" w:type="dxa"/>
            <w:vAlign w:val="center"/>
          </w:tcPr>
          <w:p w14:paraId="26A1E1C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Stable</w:t>
            </w:r>
          </w:p>
        </w:tc>
        <w:tc>
          <w:tcPr>
            <w:tcW w:w="1850" w:type="dxa"/>
            <w:vAlign w:val="center"/>
          </w:tcPr>
          <w:p w14:paraId="2B5F7A9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r>
      <w:tr w:rsidR="00F51409" w:rsidRPr="006B08AB" w14:paraId="749F6317" w14:textId="77777777" w:rsidTr="008D6A7C">
        <w:tc>
          <w:tcPr>
            <w:tcW w:w="1098" w:type="dxa"/>
            <w:vAlign w:val="center"/>
          </w:tcPr>
          <w:p w14:paraId="4E89CF3E"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Chik et al., 1999</w:t>
            </w:r>
            <w:r>
              <w:rPr>
                <w:rFonts w:asciiTheme="majorBidi" w:hAnsiTheme="majorBidi" w:cstheme="majorBidi"/>
                <w:color w:val="404040"/>
                <w:sz w:val="16"/>
                <w:szCs w:val="16"/>
              </w:rPr>
              <w:t xml:space="preserve"> (17)</w:t>
            </w:r>
          </w:p>
        </w:tc>
        <w:tc>
          <w:tcPr>
            <w:tcW w:w="1440" w:type="dxa"/>
            <w:vAlign w:val="center"/>
          </w:tcPr>
          <w:p w14:paraId="17E056B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Tumor debulking surgery</w:t>
            </w:r>
            <w:r w:rsidRPr="006B08AB">
              <w:rPr>
                <w:rFonts w:asciiTheme="majorBidi" w:hAnsiTheme="majorBidi" w:cstheme="majorBidi"/>
                <w:color w:val="000000" w:themeColor="text1"/>
                <w:sz w:val="16"/>
                <w:szCs w:val="16"/>
              </w:rPr>
              <w:br/>
              <w:t>(Two-thirds of the tumor resected)</w:t>
            </w:r>
          </w:p>
        </w:tc>
        <w:tc>
          <w:tcPr>
            <w:tcW w:w="1222" w:type="dxa"/>
            <w:vAlign w:val="center"/>
          </w:tcPr>
          <w:p w14:paraId="146BED9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Subtotal Resection</w:t>
            </w:r>
          </w:p>
        </w:tc>
        <w:tc>
          <w:tcPr>
            <w:tcW w:w="1568" w:type="dxa"/>
            <w:vAlign w:val="center"/>
          </w:tcPr>
          <w:p w14:paraId="0B86B9C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 cisplatin 100 mg/m² on day 1, etoposide 120 mg/m² on day 1-3, and bleomycin 15 mg/m² on day 2 at four weekly intervals</w:t>
            </w:r>
          </w:p>
        </w:tc>
        <w:tc>
          <w:tcPr>
            <w:tcW w:w="1260" w:type="dxa"/>
            <w:vAlign w:val="center"/>
          </w:tcPr>
          <w:p w14:paraId="4A9123A3"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074" w:type="dxa"/>
          </w:tcPr>
          <w:p w14:paraId="3D110E1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Death</w:t>
            </w:r>
          </w:p>
        </w:tc>
        <w:tc>
          <w:tcPr>
            <w:tcW w:w="1230" w:type="dxa"/>
            <w:vAlign w:val="center"/>
          </w:tcPr>
          <w:p w14:paraId="52565515"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116" w:type="dxa"/>
            <w:vAlign w:val="center"/>
          </w:tcPr>
          <w:p w14:paraId="550AE07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Bedridden</w:t>
            </w:r>
          </w:p>
        </w:tc>
        <w:tc>
          <w:tcPr>
            <w:tcW w:w="1850" w:type="dxa"/>
            <w:vAlign w:val="center"/>
          </w:tcPr>
          <w:p w14:paraId="1D522D45"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Sepsis (secondary to myelosuppression)</w:t>
            </w:r>
          </w:p>
        </w:tc>
      </w:tr>
      <w:tr w:rsidR="00F51409" w:rsidRPr="006B08AB" w14:paraId="09D3F9D1" w14:textId="77777777" w:rsidTr="008D6A7C">
        <w:tc>
          <w:tcPr>
            <w:tcW w:w="1098" w:type="dxa"/>
            <w:vAlign w:val="center"/>
          </w:tcPr>
          <w:p w14:paraId="21A95DF2" w14:textId="77777777" w:rsidR="00F51409" w:rsidRPr="006B08AB" w:rsidRDefault="00F51409" w:rsidP="008D6A7C">
            <w:pPr>
              <w:jc w:val="center"/>
              <w:rPr>
                <w:rFonts w:asciiTheme="majorBidi" w:hAnsiTheme="majorBidi" w:cstheme="majorBidi"/>
                <w:color w:val="000000" w:themeColor="text1"/>
                <w:sz w:val="16"/>
                <w:szCs w:val="16"/>
              </w:rPr>
            </w:pPr>
          </w:p>
        </w:tc>
        <w:tc>
          <w:tcPr>
            <w:tcW w:w="1440" w:type="dxa"/>
            <w:vAlign w:val="center"/>
          </w:tcPr>
          <w:p w14:paraId="7985D8A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Radical debulking surgery</w:t>
            </w:r>
          </w:p>
        </w:tc>
        <w:tc>
          <w:tcPr>
            <w:tcW w:w="1222" w:type="dxa"/>
            <w:vAlign w:val="center"/>
          </w:tcPr>
          <w:p w14:paraId="1ED5E41A"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568" w:type="dxa"/>
            <w:vAlign w:val="center"/>
          </w:tcPr>
          <w:p w14:paraId="0E9C73F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 cisplatin 100 mg/m² on day 1, etoposide 120 mg/m² on day 1-3, and bleomycin 15 mg/m² on day 2 at four weekly intervals</w:t>
            </w:r>
          </w:p>
        </w:tc>
        <w:tc>
          <w:tcPr>
            <w:tcW w:w="1260" w:type="dxa"/>
            <w:vAlign w:val="center"/>
          </w:tcPr>
          <w:p w14:paraId="23199F4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36 months</w:t>
            </w:r>
          </w:p>
        </w:tc>
        <w:tc>
          <w:tcPr>
            <w:tcW w:w="1074" w:type="dxa"/>
          </w:tcPr>
          <w:p w14:paraId="28FF2FE5"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60DD2F45"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206B440F"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Stable</w:t>
            </w:r>
          </w:p>
        </w:tc>
        <w:tc>
          <w:tcPr>
            <w:tcW w:w="1850" w:type="dxa"/>
            <w:vAlign w:val="center"/>
          </w:tcPr>
          <w:p w14:paraId="4E1EACB2"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r>
      <w:tr w:rsidR="00F51409" w:rsidRPr="006B08AB" w14:paraId="134F4FFC" w14:textId="77777777" w:rsidTr="008D6A7C">
        <w:tc>
          <w:tcPr>
            <w:tcW w:w="1098" w:type="dxa"/>
            <w:vAlign w:val="center"/>
          </w:tcPr>
          <w:p w14:paraId="24236F8A" w14:textId="77777777" w:rsidR="00F51409" w:rsidRPr="006B08AB" w:rsidRDefault="00F51409" w:rsidP="008D6A7C">
            <w:pPr>
              <w:jc w:val="center"/>
              <w:rPr>
                <w:rFonts w:asciiTheme="majorBidi" w:hAnsiTheme="majorBidi" w:cstheme="majorBidi"/>
                <w:color w:val="000000" w:themeColor="text1"/>
                <w:sz w:val="16"/>
                <w:szCs w:val="16"/>
              </w:rPr>
            </w:pPr>
            <w:proofErr w:type="spellStart"/>
            <w:r w:rsidRPr="006B08AB">
              <w:rPr>
                <w:rFonts w:asciiTheme="majorBidi" w:hAnsiTheme="majorBidi" w:cstheme="majorBidi"/>
                <w:color w:val="404040"/>
                <w:sz w:val="16"/>
                <w:szCs w:val="16"/>
              </w:rPr>
              <w:t>Satgé</w:t>
            </w:r>
            <w:proofErr w:type="spellEnd"/>
            <w:r w:rsidRPr="006B08AB">
              <w:rPr>
                <w:rFonts w:asciiTheme="majorBidi" w:hAnsiTheme="majorBidi" w:cstheme="majorBidi"/>
                <w:color w:val="404040"/>
                <w:sz w:val="16"/>
                <w:szCs w:val="16"/>
              </w:rPr>
              <w:t xml:space="preserve"> et al., 2001</w:t>
            </w:r>
            <w:r>
              <w:rPr>
                <w:rFonts w:asciiTheme="majorBidi" w:hAnsiTheme="majorBidi" w:cstheme="majorBidi"/>
                <w:color w:val="404040"/>
                <w:sz w:val="16"/>
                <w:szCs w:val="16"/>
              </w:rPr>
              <w:t xml:space="preserve"> (18)</w:t>
            </w:r>
          </w:p>
        </w:tc>
        <w:tc>
          <w:tcPr>
            <w:tcW w:w="1440" w:type="dxa"/>
            <w:vAlign w:val="center"/>
          </w:tcPr>
          <w:p w14:paraId="7E7AC5D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April 1996, frontotemporal craniotomy and resection of tumor</w:t>
            </w:r>
            <w:r w:rsidRPr="006B08AB">
              <w:rPr>
                <w:rFonts w:asciiTheme="majorBidi" w:hAnsiTheme="majorBidi" w:cstheme="majorBidi"/>
                <w:color w:val="000000" w:themeColor="text1"/>
                <w:sz w:val="16"/>
                <w:szCs w:val="16"/>
              </w:rPr>
              <w:br/>
              <w:t>June 1997, resection of tumor</w:t>
            </w:r>
            <w:r w:rsidRPr="006B08AB">
              <w:rPr>
                <w:rFonts w:asciiTheme="majorBidi" w:hAnsiTheme="majorBidi" w:cstheme="majorBidi"/>
                <w:color w:val="000000" w:themeColor="text1"/>
                <w:sz w:val="16"/>
                <w:szCs w:val="16"/>
              </w:rPr>
              <w:br/>
              <w:t>May 1998, a right frontal craniotomy with resection of tumor</w:t>
            </w:r>
          </w:p>
        </w:tc>
        <w:tc>
          <w:tcPr>
            <w:tcW w:w="1222" w:type="dxa"/>
            <w:vAlign w:val="center"/>
          </w:tcPr>
          <w:p w14:paraId="4704B89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Partial Resection (1996, 1997)</w:t>
            </w:r>
            <w:r w:rsidRPr="006B08AB">
              <w:rPr>
                <w:rFonts w:asciiTheme="majorBidi" w:hAnsiTheme="majorBidi" w:cstheme="majorBidi"/>
                <w:color w:val="000000" w:themeColor="text1"/>
                <w:sz w:val="16"/>
                <w:szCs w:val="16"/>
              </w:rPr>
              <w:br/>
              <w:t>Extent not mentioned (1998)</w:t>
            </w:r>
          </w:p>
        </w:tc>
        <w:tc>
          <w:tcPr>
            <w:tcW w:w="1568" w:type="dxa"/>
            <w:vAlign w:val="center"/>
          </w:tcPr>
          <w:p w14:paraId="1B2AAA3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Radiotherapy: 60 grays (large, right supratentorial volume) ended Sept 1997</w:t>
            </w:r>
            <w:r w:rsidRPr="006B08AB">
              <w:rPr>
                <w:rFonts w:asciiTheme="majorBidi" w:hAnsiTheme="majorBidi" w:cstheme="majorBidi"/>
                <w:color w:val="000000" w:themeColor="text1"/>
                <w:sz w:val="16"/>
                <w:szCs w:val="16"/>
              </w:rPr>
              <w:br/>
              <w:t xml:space="preserve">Chemotherapy: 300 mg </w:t>
            </w:r>
            <w:proofErr w:type="spellStart"/>
            <w:r w:rsidRPr="006B08AB">
              <w:rPr>
                <w:rFonts w:asciiTheme="majorBidi" w:hAnsiTheme="majorBidi" w:cstheme="majorBidi"/>
                <w:color w:val="000000" w:themeColor="text1"/>
                <w:sz w:val="16"/>
                <w:szCs w:val="16"/>
              </w:rPr>
              <w:t>carmustine</w:t>
            </w:r>
            <w:proofErr w:type="spellEnd"/>
            <w:r w:rsidRPr="006B08AB">
              <w:rPr>
                <w:rFonts w:asciiTheme="majorBidi" w:hAnsiTheme="majorBidi" w:cstheme="majorBidi"/>
                <w:color w:val="000000" w:themeColor="text1"/>
                <w:sz w:val="16"/>
                <w:szCs w:val="16"/>
              </w:rPr>
              <w:t xml:space="preserve"> (BCNU) between June-Aug 1998</w:t>
            </w:r>
          </w:p>
        </w:tc>
        <w:tc>
          <w:tcPr>
            <w:tcW w:w="1260" w:type="dxa"/>
            <w:vAlign w:val="center"/>
          </w:tcPr>
          <w:p w14:paraId="4ED0B14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32 months</w:t>
            </w:r>
          </w:p>
        </w:tc>
        <w:tc>
          <w:tcPr>
            <w:tcW w:w="1074" w:type="dxa"/>
          </w:tcPr>
          <w:p w14:paraId="372E04ED"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Death</w:t>
            </w:r>
          </w:p>
        </w:tc>
        <w:tc>
          <w:tcPr>
            <w:tcW w:w="1230" w:type="dxa"/>
            <w:vAlign w:val="center"/>
          </w:tcPr>
          <w:p w14:paraId="7B7FD5E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11 months after initial surgery, an MRI indicated a tumor recurrence.</w:t>
            </w:r>
          </w:p>
        </w:tc>
        <w:tc>
          <w:tcPr>
            <w:tcW w:w="1116" w:type="dxa"/>
            <w:vAlign w:val="center"/>
          </w:tcPr>
          <w:p w14:paraId="723E0F01"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Coma</w:t>
            </w:r>
          </w:p>
        </w:tc>
        <w:tc>
          <w:tcPr>
            <w:tcW w:w="1850" w:type="dxa"/>
            <w:vAlign w:val="center"/>
          </w:tcPr>
          <w:p w14:paraId="51D27E9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Intracranial hypertension</w:t>
            </w:r>
          </w:p>
        </w:tc>
      </w:tr>
      <w:tr w:rsidR="00F51409" w:rsidRPr="006B08AB" w14:paraId="1DD843C4" w14:textId="77777777" w:rsidTr="008D6A7C">
        <w:tc>
          <w:tcPr>
            <w:tcW w:w="1098" w:type="dxa"/>
            <w:vAlign w:val="center"/>
          </w:tcPr>
          <w:p w14:paraId="64BC23F4"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Rickert et al., 2002</w:t>
            </w:r>
            <w:r>
              <w:rPr>
                <w:rFonts w:asciiTheme="majorBidi" w:hAnsiTheme="majorBidi" w:cstheme="majorBidi"/>
                <w:color w:val="404040"/>
                <w:sz w:val="16"/>
                <w:szCs w:val="16"/>
              </w:rPr>
              <w:t xml:space="preserve"> (19)</w:t>
            </w:r>
          </w:p>
        </w:tc>
        <w:tc>
          <w:tcPr>
            <w:tcW w:w="1440" w:type="dxa"/>
            <w:vAlign w:val="center"/>
          </w:tcPr>
          <w:p w14:paraId="20BC2454"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222" w:type="dxa"/>
            <w:vAlign w:val="center"/>
          </w:tcPr>
          <w:p w14:paraId="6CCA7870"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568" w:type="dxa"/>
            <w:vAlign w:val="center"/>
          </w:tcPr>
          <w:p w14:paraId="2E7B5D4B"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260" w:type="dxa"/>
            <w:vAlign w:val="center"/>
          </w:tcPr>
          <w:p w14:paraId="4DB6E2C8"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074" w:type="dxa"/>
            <w:vAlign w:val="center"/>
          </w:tcPr>
          <w:p w14:paraId="7C26F901"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230" w:type="dxa"/>
            <w:vAlign w:val="center"/>
          </w:tcPr>
          <w:p w14:paraId="7E2BA035"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116" w:type="dxa"/>
            <w:vAlign w:val="center"/>
          </w:tcPr>
          <w:p w14:paraId="6AAE1367"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850" w:type="dxa"/>
            <w:vAlign w:val="center"/>
          </w:tcPr>
          <w:p w14:paraId="332B43E4"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Pregnancy termination</w:t>
            </w:r>
          </w:p>
        </w:tc>
      </w:tr>
      <w:tr w:rsidR="00F51409" w:rsidRPr="006B08AB" w14:paraId="4AF04C17" w14:textId="77777777" w:rsidTr="008D6A7C">
        <w:tc>
          <w:tcPr>
            <w:tcW w:w="1098" w:type="dxa"/>
            <w:vAlign w:val="center"/>
          </w:tcPr>
          <w:p w14:paraId="0CAC8A0D"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Tan et al., 2004</w:t>
            </w:r>
            <w:r>
              <w:rPr>
                <w:rFonts w:asciiTheme="majorBidi" w:hAnsiTheme="majorBidi" w:cstheme="majorBidi"/>
                <w:color w:val="404040"/>
                <w:sz w:val="16"/>
                <w:szCs w:val="16"/>
              </w:rPr>
              <w:t xml:space="preserve"> (20)</w:t>
            </w:r>
          </w:p>
        </w:tc>
        <w:tc>
          <w:tcPr>
            <w:tcW w:w="1440" w:type="dxa"/>
            <w:vAlign w:val="center"/>
          </w:tcPr>
          <w:p w14:paraId="5238D20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stereotactic biopsy</w:t>
            </w:r>
          </w:p>
        </w:tc>
        <w:tc>
          <w:tcPr>
            <w:tcW w:w="1222" w:type="dxa"/>
            <w:vAlign w:val="center"/>
          </w:tcPr>
          <w:p w14:paraId="68DDAD41"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Biopsy</w:t>
            </w:r>
          </w:p>
        </w:tc>
        <w:tc>
          <w:tcPr>
            <w:tcW w:w="1568" w:type="dxa"/>
            <w:vAlign w:val="center"/>
          </w:tcPr>
          <w:p w14:paraId="1B4C939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(patient died before planned chemo/radiotherapy)</w:t>
            </w:r>
          </w:p>
        </w:tc>
        <w:tc>
          <w:tcPr>
            <w:tcW w:w="1260" w:type="dxa"/>
            <w:vAlign w:val="center"/>
          </w:tcPr>
          <w:p w14:paraId="63C7072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1.5 months</w:t>
            </w:r>
          </w:p>
        </w:tc>
        <w:tc>
          <w:tcPr>
            <w:tcW w:w="1074" w:type="dxa"/>
          </w:tcPr>
          <w:p w14:paraId="656A7AAC"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Death</w:t>
            </w:r>
          </w:p>
        </w:tc>
        <w:tc>
          <w:tcPr>
            <w:tcW w:w="1230" w:type="dxa"/>
            <w:vAlign w:val="center"/>
          </w:tcPr>
          <w:p w14:paraId="40F0FCF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78255975"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850" w:type="dxa"/>
            <w:vAlign w:val="center"/>
          </w:tcPr>
          <w:p w14:paraId="4BE5D384"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Fever of unknown origin</w:t>
            </w:r>
          </w:p>
        </w:tc>
      </w:tr>
      <w:tr w:rsidR="00F51409" w:rsidRPr="006B08AB" w14:paraId="79FE1A0D" w14:textId="77777777" w:rsidTr="008D6A7C">
        <w:tc>
          <w:tcPr>
            <w:tcW w:w="1098" w:type="dxa"/>
            <w:vAlign w:val="center"/>
          </w:tcPr>
          <w:p w14:paraId="7FA3DFB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Murphy et al., 2006</w:t>
            </w:r>
            <w:r>
              <w:rPr>
                <w:rFonts w:asciiTheme="majorBidi" w:hAnsiTheme="majorBidi" w:cstheme="majorBidi"/>
                <w:color w:val="404040"/>
                <w:sz w:val="16"/>
                <w:szCs w:val="16"/>
              </w:rPr>
              <w:t xml:space="preserve"> (21)</w:t>
            </w:r>
          </w:p>
        </w:tc>
        <w:tc>
          <w:tcPr>
            <w:tcW w:w="1440" w:type="dxa"/>
            <w:vAlign w:val="center"/>
          </w:tcPr>
          <w:p w14:paraId="4CCAC673" w14:textId="77777777" w:rsidR="00F51409" w:rsidRPr="006B08AB" w:rsidRDefault="00F51409" w:rsidP="008D6A7C">
            <w:pPr>
              <w:jc w:val="center"/>
              <w:rPr>
                <w:rFonts w:asciiTheme="majorBidi" w:hAnsiTheme="majorBidi" w:cstheme="majorBidi"/>
                <w:color w:val="000000" w:themeColor="text1"/>
                <w:sz w:val="16"/>
                <w:szCs w:val="16"/>
              </w:rPr>
            </w:pPr>
            <w:proofErr w:type="spellStart"/>
            <w:r w:rsidRPr="006B08AB">
              <w:rPr>
                <w:rFonts w:asciiTheme="majorBidi" w:hAnsiTheme="majorBidi" w:cstheme="majorBidi"/>
                <w:color w:val="000000" w:themeColor="text1"/>
                <w:sz w:val="16"/>
                <w:szCs w:val="16"/>
              </w:rPr>
              <w:t>ventriuloperitoneal</w:t>
            </w:r>
            <w:proofErr w:type="spellEnd"/>
            <w:r w:rsidRPr="006B08AB">
              <w:rPr>
                <w:rFonts w:asciiTheme="majorBidi" w:hAnsiTheme="majorBidi" w:cstheme="majorBidi"/>
                <w:color w:val="000000" w:themeColor="text1"/>
                <w:sz w:val="16"/>
                <w:szCs w:val="16"/>
              </w:rPr>
              <w:t xml:space="preserve"> shunt was inserted</w:t>
            </w:r>
          </w:p>
        </w:tc>
        <w:tc>
          <w:tcPr>
            <w:tcW w:w="1222" w:type="dxa"/>
            <w:vAlign w:val="center"/>
          </w:tcPr>
          <w:p w14:paraId="1A2C0890"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568" w:type="dxa"/>
            <w:vAlign w:val="center"/>
          </w:tcPr>
          <w:p w14:paraId="26514D8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260" w:type="dxa"/>
            <w:vAlign w:val="center"/>
          </w:tcPr>
          <w:p w14:paraId="181856B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16 months</w:t>
            </w:r>
          </w:p>
        </w:tc>
        <w:tc>
          <w:tcPr>
            <w:tcW w:w="1074" w:type="dxa"/>
          </w:tcPr>
          <w:p w14:paraId="78C36B11"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7BEF5B0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2884962E"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Stable growth/development (Down syndrome)</w:t>
            </w:r>
          </w:p>
        </w:tc>
        <w:tc>
          <w:tcPr>
            <w:tcW w:w="1850" w:type="dxa"/>
            <w:vAlign w:val="center"/>
          </w:tcPr>
          <w:p w14:paraId="01822CD2"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Not applicable (alive)</w:t>
            </w:r>
          </w:p>
        </w:tc>
      </w:tr>
      <w:tr w:rsidR="00F51409" w:rsidRPr="006B08AB" w14:paraId="6C9109B9" w14:textId="77777777" w:rsidTr="008D6A7C">
        <w:tc>
          <w:tcPr>
            <w:tcW w:w="1098" w:type="dxa"/>
            <w:vAlign w:val="center"/>
          </w:tcPr>
          <w:p w14:paraId="243A538B"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Benesch et al., 2009</w:t>
            </w:r>
            <w:r>
              <w:rPr>
                <w:rFonts w:asciiTheme="majorBidi" w:hAnsiTheme="majorBidi" w:cstheme="majorBidi"/>
                <w:color w:val="404040"/>
                <w:sz w:val="16"/>
                <w:szCs w:val="16"/>
              </w:rPr>
              <w:t xml:space="preserve"> (22)</w:t>
            </w:r>
          </w:p>
        </w:tc>
        <w:tc>
          <w:tcPr>
            <w:tcW w:w="1440" w:type="dxa"/>
            <w:vAlign w:val="center"/>
          </w:tcPr>
          <w:p w14:paraId="6CA3D33C"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222" w:type="dxa"/>
            <w:vAlign w:val="center"/>
          </w:tcPr>
          <w:p w14:paraId="63EB9989"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568" w:type="dxa"/>
            <w:vAlign w:val="center"/>
          </w:tcPr>
          <w:p w14:paraId="606DF675"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Chemotherapy: cyclophosphamide [800 mg/m²/day] days 1–3, high-dose methotrexate [5 g/m²/day] with </w:t>
            </w:r>
            <w:proofErr w:type="spellStart"/>
            <w:r w:rsidRPr="006B08AB">
              <w:rPr>
                <w:rFonts w:asciiTheme="majorBidi" w:hAnsiTheme="majorBidi" w:cstheme="majorBidi"/>
                <w:color w:val="000000" w:themeColor="text1"/>
                <w:sz w:val="16"/>
                <w:szCs w:val="16"/>
              </w:rPr>
              <w:t>leukovorin</w:t>
            </w:r>
            <w:proofErr w:type="spellEnd"/>
            <w:r w:rsidRPr="006B08AB">
              <w:rPr>
                <w:rFonts w:asciiTheme="majorBidi" w:hAnsiTheme="majorBidi" w:cstheme="majorBidi"/>
                <w:color w:val="000000" w:themeColor="text1"/>
                <w:sz w:val="16"/>
                <w:szCs w:val="16"/>
              </w:rPr>
              <w:t xml:space="preserve"> rescue days 15/29, vincristine [1.5 mg/m²/day] days 1/15/29, carboplatin [200 mg/m²/day], etoposide [150 mg/m²/day] days 43–45 + maintenance therapy</w:t>
            </w:r>
            <w:r w:rsidRPr="006B08AB">
              <w:rPr>
                <w:rFonts w:asciiTheme="majorBidi" w:hAnsiTheme="majorBidi" w:cstheme="majorBidi"/>
                <w:color w:val="000000" w:themeColor="text1"/>
                <w:sz w:val="16"/>
                <w:szCs w:val="16"/>
              </w:rPr>
              <w:br/>
              <w:t>Radiotherapy: Craniospinal axis (35.2 Gy) + boosts (55 Gy posterior fossa, 49.6 Gy metastases)</w:t>
            </w:r>
          </w:p>
        </w:tc>
        <w:tc>
          <w:tcPr>
            <w:tcW w:w="1260" w:type="dxa"/>
            <w:vAlign w:val="center"/>
          </w:tcPr>
          <w:p w14:paraId="7594D09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24 months and 60 months</w:t>
            </w:r>
          </w:p>
        </w:tc>
        <w:tc>
          <w:tcPr>
            <w:tcW w:w="1074" w:type="dxa"/>
          </w:tcPr>
          <w:p w14:paraId="6913859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Remission</w:t>
            </w:r>
          </w:p>
        </w:tc>
        <w:tc>
          <w:tcPr>
            <w:tcW w:w="1230" w:type="dxa"/>
            <w:vAlign w:val="center"/>
          </w:tcPr>
          <w:p w14:paraId="2CF84C51"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116" w:type="dxa"/>
            <w:vAlign w:val="center"/>
          </w:tcPr>
          <w:p w14:paraId="4C94993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Residual ataxia, mild left hemiparesis, facial palsy</w:t>
            </w:r>
          </w:p>
        </w:tc>
        <w:tc>
          <w:tcPr>
            <w:tcW w:w="1850" w:type="dxa"/>
            <w:vAlign w:val="center"/>
          </w:tcPr>
          <w:p w14:paraId="7BC5B780"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6B1DAD5F" w14:textId="77777777" w:rsidR="00F51409" w:rsidRPr="006B08AB" w:rsidRDefault="00F51409" w:rsidP="008D6A7C">
            <w:pPr>
              <w:jc w:val="center"/>
              <w:rPr>
                <w:rFonts w:asciiTheme="majorBidi" w:hAnsiTheme="majorBidi" w:cstheme="majorBidi"/>
                <w:color w:val="000000" w:themeColor="text1"/>
                <w:sz w:val="16"/>
                <w:szCs w:val="16"/>
              </w:rPr>
            </w:pPr>
          </w:p>
        </w:tc>
      </w:tr>
      <w:tr w:rsidR="00F51409" w:rsidRPr="006B08AB" w14:paraId="2E2745E4" w14:textId="77777777" w:rsidTr="008D6A7C">
        <w:tc>
          <w:tcPr>
            <w:tcW w:w="1098" w:type="dxa"/>
            <w:vAlign w:val="center"/>
          </w:tcPr>
          <w:p w14:paraId="132EF3EC"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Nakamura et al., 2011</w:t>
            </w:r>
            <w:r>
              <w:rPr>
                <w:rFonts w:asciiTheme="majorBidi" w:hAnsiTheme="majorBidi" w:cstheme="majorBidi"/>
                <w:color w:val="404040"/>
                <w:sz w:val="16"/>
                <w:szCs w:val="16"/>
              </w:rPr>
              <w:t xml:space="preserve"> (23)</w:t>
            </w:r>
          </w:p>
        </w:tc>
        <w:tc>
          <w:tcPr>
            <w:tcW w:w="1440" w:type="dxa"/>
            <w:vAlign w:val="center"/>
          </w:tcPr>
          <w:p w14:paraId="0B50660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yes, biopsy and resection</w:t>
            </w:r>
          </w:p>
        </w:tc>
        <w:tc>
          <w:tcPr>
            <w:tcW w:w="1222" w:type="dxa"/>
            <w:vAlign w:val="center"/>
          </w:tcPr>
          <w:p w14:paraId="2665C97F"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Biopsy and Gross Total Resection</w:t>
            </w:r>
          </w:p>
        </w:tc>
        <w:tc>
          <w:tcPr>
            <w:tcW w:w="1568" w:type="dxa"/>
            <w:vAlign w:val="center"/>
          </w:tcPr>
          <w:p w14:paraId="29EFC92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 ICE (ifosfamide, cisplatin, etoposide)</w:t>
            </w:r>
            <w:r w:rsidRPr="006B08AB">
              <w:rPr>
                <w:rFonts w:asciiTheme="majorBidi" w:hAnsiTheme="majorBidi" w:cstheme="majorBidi"/>
                <w:color w:val="000000" w:themeColor="text1"/>
                <w:sz w:val="16"/>
                <w:szCs w:val="16"/>
              </w:rPr>
              <w:br/>
              <w:t>Radiotherapy: Whole brain (50/24 Gy) 13 days post-chemo</w:t>
            </w:r>
          </w:p>
        </w:tc>
        <w:tc>
          <w:tcPr>
            <w:tcW w:w="1260" w:type="dxa"/>
            <w:vAlign w:val="center"/>
          </w:tcPr>
          <w:p w14:paraId="6F04C9F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60 months</w:t>
            </w:r>
          </w:p>
        </w:tc>
        <w:tc>
          <w:tcPr>
            <w:tcW w:w="1074" w:type="dxa"/>
          </w:tcPr>
          <w:p w14:paraId="25C4D8AE"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Death</w:t>
            </w:r>
          </w:p>
        </w:tc>
        <w:tc>
          <w:tcPr>
            <w:tcW w:w="1230" w:type="dxa"/>
            <w:vAlign w:val="center"/>
          </w:tcPr>
          <w:p w14:paraId="0BB95DDC"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3.7 years after</w:t>
            </w:r>
            <w:r w:rsidRPr="006B08AB">
              <w:rPr>
                <w:rFonts w:asciiTheme="majorBidi" w:hAnsiTheme="majorBidi" w:cstheme="majorBidi"/>
                <w:color w:val="000000" w:themeColor="text1"/>
                <w:sz w:val="16"/>
                <w:szCs w:val="16"/>
              </w:rPr>
              <w:br/>
              <w:t>the initial treatment the tumor recurred and was revealed</w:t>
            </w:r>
            <w:r w:rsidRPr="006B08AB">
              <w:rPr>
                <w:rFonts w:asciiTheme="majorBidi" w:hAnsiTheme="majorBidi" w:cstheme="majorBidi"/>
                <w:color w:val="000000" w:themeColor="text1"/>
                <w:sz w:val="16"/>
                <w:szCs w:val="16"/>
              </w:rPr>
              <w:br/>
              <w:t>as a gadolinium-enhanced lesion at the bilateral anterior</w:t>
            </w:r>
            <w:r w:rsidRPr="006B08AB">
              <w:rPr>
                <w:rFonts w:asciiTheme="majorBidi" w:hAnsiTheme="majorBidi" w:cstheme="majorBidi"/>
                <w:color w:val="000000" w:themeColor="text1"/>
                <w:sz w:val="16"/>
                <w:szCs w:val="16"/>
              </w:rPr>
              <w:br/>
              <w:t>horn of the lateral ventricles</w:t>
            </w:r>
          </w:p>
        </w:tc>
        <w:tc>
          <w:tcPr>
            <w:tcW w:w="1116" w:type="dxa"/>
            <w:vAlign w:val="center"/>
          </w:tcPr>
          <w:p w14:paraId="615281CF"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354AC794" w14:textId="77777777" w:rsidR="00F51409" w:rsidRPr="006B08AB" w:rsidRDefault="00F51409" w:rsidP="008D6A7C">
            <w:pPr>
              <w:jc w:val="center"/>
              <w:rPr>
                <w:rFonts w:asciiTheme="majorBidi" w:hAnsiTheme="majorBidi" w:cstheme="majorBidi"/>
                <w:color w:val="000000" w:themeColor="text1"/>
                <w:sz w:val="16"/>
                <w:szCs w:val="16"/>
              </w:rPr>
            </w:pPr>
          </w:p>
        </w:tc>
        <w:tc>
          <w:tcPr>
            <w:tcW w:w="1850" w:type="dxa"/>
            <w:vAlign w:val="center"/>
          </w:tcPr>
          <w:p w14:paraId="10D74964"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Myelosuppression (chemotherapy-induced)</w:t>
            </w:r>
          </w:p>
        </w:tc>
      </w:tr>
      <w:tr w:rsidR="00F51409" w:rsidRPr="006B08AB" w14:paraId="1F18A237" w14:textId="77777777" w:rsidTr="008D6A7C">
        <w:tc>
          <w:tcPr>
            <w:tcW w:w="1098" w:type="dxa"/>
            <w:vAlign w:val="center"/>
          </w:tcPr>
          <w:p w14:paraId="33B0F70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Maeda et al., 2011</w:t>
            </w:r>
            <w:r>
              <w:rPr>
                <w:rFonts w:asciiTheme="majorBidi" w:hAnsiTheme="majorBidi" w:cstheme="majorBidi"/>
                <w:color w:val="404040"/>
                <w:sz w:val="16"/>
                <w:szCs w:val="16"/>
              </w:rPr>
              <w:t xml:space="preserve"> (24)</w:t>
            </w:r>
          </w:p>
        </w:tc>
        <w:tc>
          <w:tcPr>
            <w:tcW w:w="1440" w:type="dxa"/>
            <w:vAlign w:val="center"/>
          </w:tcPr>
          <w:p w14:paraId="270167B0"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7BF3A1DA" w14:textId="77777777" w:rsidR="00F51409" w:rsidRPr="006B08AB" w:rsidRDefault="00F51409" w:rsidP="008D6A7C">
            <w:pPr>
              <w:jc w:val="center"/>
              <w:rPr>
                <w:rFonts w:asciiTheme="majorBidi" w:hAnsiTheme="majorBidi" w:cstheme="majorBidi"/>
                <w:color w:val="000000" w:themeColor="text1"/>
                <w:sz w:val="16"/>
                <w:szCs w:val="16"/>
              </w:rPr>
            </w:pPr>
          </w:p>
        </w:tc>
        <w:tc>
          <w:tcPr>
            <w:tcW w:w="1222" w:type="dxa"/>
            <w:vAlign w:val="center"/>
          </w:tcPr>
          <w:p w14:paraId="4C951D02"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0F86B676" w14:textId="77777777" w:rsidR="00F51409" w:rsidRPr="006B08AB" w:rsidRDefault="00F51409" w:rsidP="008D6A7C">
            <w:pPr>
              <w:jc w:val="center"/>
              <w:rPr>
                <w:rFonts w:asciiTheme="majorBidi" w:hAnsiTheme="majorBidi" w:cstheme="majorBidi"/>
                <w:color w:val="000000" w:themeColor="text1"/>
                <w:sz w:val="16"/>
                <w:szCs w:val="16"/>
              </w:rPr>
            </w:pPr>
          </w:p>
        </w:tc>
        <w:tc>
          <w:tcPr>
            <w:tcW w:w="1568" w:type="dxa"/>
            <w:vAlign w:val="center"/>
          </w:tcPr>
          <w:p w14:paraId="3E12937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Chemotherapy: ICE regimen (ifosfamide 900 mg/m²; cisplatin 25 mg/m²; etoposide 60 mg/m²)</w:t>
            </w:r>
            <w:r w:rsidRPr="006B08AB">
              <w:rPr>
                <w:rFonts w:asciiTheme="majorBidi" w:hAnsiTheme="majorBidi" w:cstheme="majorBidi"/>
                <w:color w:val="000000" w:themeColor="text1"/>
                <w:sz w:val="16"/>
                <w:szCs w:val="16"/>
              </w:rPr>
              <w:br/>
              <w:t>Radiotherapy: Whole brain (30 Gy) + ventricle (20 Gy) + spine (24 Gy)</w:t>
            </w:r>
          </w:p>
        </w:tc>
        <w:tc>
          <w:tcPr>
            <w:tcW w:w="1260" w:type="dxa"/>
            <w:vAlign w:val="center"/>
          </w:tcPr>
          <w:p w14:paraId="69AF80A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21 months</w:t>
            </w:r>
          </w:p>
        </w:tc>
        <w:tc>
          <w:tcPr>
            <w:tcW w:w="1074" w:type="dxa"/>
          </w:tcPr>
          <w:p w14:paraId="0CE7C41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325A610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 tumor recurrence</w:t>
            </w:r>
          </w:p>
        </w:tc>
        <w:tc>
          <w:tcPr>
            <w:tcW w:w="1116" w:type="dxa"/>
            <w:vAlign w:val="center"/>
          </w:tcPr>
          <w:p w14:paraId="504905A3"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1C6A0B9E" w14:textId="77777777" w:rsidR="00F51409" w:rsidRPr="006B08AB" w:rsidRDefault="00F51409" w:rsidP="008D6A7C">
            <w:pPr>
              <w:jc w:val="center"/>
              <w:rPr>
                <w:rFonts w:asciiTheme="majorBidi" w:hAnsiTheme="majorBidi" w:cstheme="majorBidi"/>
                <w:color w:val="000000" w:themeColor="text1"/>
                <w:sz w:val="16"/>
                <w:szCs w:val="16"/>
              </w:rPr>
            </w:pPr>
          </w:p>
        </w:tc>
        <w:tc>
          <w:tcPr>
            <w:tcW w:w="1850" w:type="dxa"/>
            <w:vAlign w:val="center"/>
          </w:tcPr>
          <w:p w14:paraId="2B4C783A"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2FAD1C04" w14:textId="77777777" w:rsidR="00F51409" w:rsidRPr="006B08AB" w:rsidRDefault="00F51409" w:rsidP="008D6A7C">
            <w:pPr>
              <w:jc w:val="center"/>
              <w:rPr>
                <w:rFonts w:asciiTheme="majorBidi" w:hAnsiTheme="majorBidi" w:cstheme="majorBidi"/>
                <w:color w:val="000000" w:themeColor="text1"/>
                <w:sz w:val="16"/>
                <w:szCs w:val="16"/>
              </w:rPr>
            </w:pPr>
          </w:p>
        </w:tc>
      </w:tr>
      <w:tr w:rsidR="00F51409" w:rsidRPr="006B08AB" w14:paraId="151B2DD8" w14:textId="77777777" w:rsidTr="008D6A7C">
        <w:tc>
          <w:tcPr>
            <w:tcW w:w="1098" w:type="dxa"/>
            <w:vAlign w:val="center"/>
          </w:tcPr>
          <w:p w14:paraId="0F13ECE1"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Bakhtiar et al., 2012</w:t>
            </w:r>
            <w:r>
              <w:rPr>
                <w:rFonts w:asciiTheme="majorBidi" w:hAnsiTheme="majorBidi" w:cstheme="majorBidi"/>
                <w:color w:val="404040"/>
                <w:sz w:val="16"/>
                <w:szCs w:val="16"/>
              </w:rPr>
              <w:t xml:space="preserve"> (25)</w:t>
            </w:r>
          </w:p>
        </w:tc>
        <w:tc>
          <w:tcPr>
            <w:tcW w:w="1440" w:type="dxa"/>
            <w:vAlign w:val="center"/>
          </w:tcPr>
          <w:p w14:paraId="0A731F8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Midline suboccipital craniotomy</w:t>
            </w:r>
            <w:r w:rsidRPr="006B08AB">
              <w:rPr>
                <w:rFonts w:asciiTheme="majorBidi" w:hAnsiTheme="majorBidi" w:cstheme="majorBidi"/>
                <w:color w:val="000000" w:themeColor="text1"/>
                <w:sz w:val="16"/>
                <w:szCs w:val="16"/>
              </w:rPr>
              <w:br/>
              <w:t>Resection</w:t>
            </w:r>
          </w:p>
        </w:tc>
        <w:tc>
          <w:tcPr>
            <w:tcW w:w="1222" w:type="dxa"/>
            <w:vAlign w:val="center"/>
          </w:tcPr>
          <w:p w14:paraId="7D8C27F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Gross Total Resection</w:t>
            </w:r>
          </w:p>
        </w:tc>
        <w:tc>
          <w:tcPr>
            <w:tcW w:w="1568" w:type="dxa"/>
            <w:vAlign w:val="center"/>
          </w:tcPr>
          <w:p w14:paraId="04E6575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Chemotherapy: Four cycles of cisplatin + etoposide</w:t>
            </w:r>
          </w:p>
        </w:tc>
        <w:tc>
          <w:tcPr>
            <w:tcW w:w="1260" w:type="dxa"/>
            <w:vAlign w:val="center"/>
          </w:tcPr>
          <w:p w14:paraId="13B0B2CB"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10 months and 36 months </w:t>
            </w:r>
            <w:proofErr w:type="spellStart"/>
            <w:r w:rsidRPr="006B08AB">
              <w:rPr>
                <w:rFonts w:asciiTheme="majorBidi" w:hAnsiTheme="majorBidi" w:cstheme="majorBidi"/>
                <w:color w:val="000000" w:themeColor="text1"/>
                <w:sz w:val="16"/>
                <w:szCs w:val="16"/>
              </w:rPr>
              <w:t>followup</w:t>
            </w:r>
            <w:proofErr w:type="spellEnd"/>
          </w:p>
        </w:tc>
        <w:tc>
          <w:tcPr>
            <w:tcW w:w="1074" w:type="dxa"/>
          </w:tcPr>
          <w:p w14:paraId="7CC7CC9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1800BB9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two recurrent lesions were detected in the</w:t>
            </w:r>
            <w:r w:rsidRPr="006B08AB">
              <w:rPr>
                <w:rFonts w:asciiTheme="majorBidi" w:hAnsiTheme="majorBidi" w:cstheme="majorBidi"/>
                <w:color w:val="000000" w:themeColor="text1"/>
                <w:sz w:val="16"/>
                <w:szCs w:val="16"/>
              </w:rPr>
              <w:br/>
              <w:t>cerebellar vermis and tentorium on MRI,</w:t>
            </w:r>
            <w:r w:rsidRPr="006B08AB">
              <w:rPr>
                <w:rFonts w:asciiTheme="majorBidi" w:hAnsiTheme="majorBidi" w:cstheme="majorBidi"/>
                <w:color w:val="000000" w:themeColor="text1"/>
                <w:sz w:val="16"/>
                <w:szCs w:val="16"/>
              </w:rPr>
              <w:br/>
              <w:t xml:space="preserve">performed 10 months after the first surgery. </w:t>
            </w:r>
            <w:r w:rsidRPr="006B08AB">
              <w:rPr>
                <w:rFonts w:asciiTheme="majorBidi" w:hAnsiTheme="majorBidi" w:cstheme="majorBidi"/>
                <w:color w:val="000000" w:themeColor="text1"/>
                <w:sz w:val="16"/>
                <w:szCs w:val="16"/>
              </w:rPr>
              <w:br/>
              <w:t xml:space="preserve">latest MRI studied 3 years after the </w:t>
            </w:r>
            <w:r w:rsidRPr="006B08AB">
              <w:rPr>
                <w:rFonts w:asciiTheme="majorBidi" w:hAnsiTheme="majorBidi" w:cstheme="majorBidi"/>
                <w:color w:val="000000" w:themeColor="text1"/>
                <w:sz w:val="16"/>
                <w:szCs w:val="16"/>
              </w:rPr>
              <w:br/>
              <w:t>second surgery showed no recurrences.</w:t>
            </w:r>
          </w:p>
        </w:tc>
        <w:tc>
          <w:tcPr>
            <w:tcW w:w="1116" w:type="dxa"/>
            <w:vAlign w:val="center"/>
          </w:tcPr>
          <w:p w14:paraId="6F283CC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Requires minimal assistance</w:t>
            </w:r>
          </w:p>
        </w:tc>
        <w:tc>
          <w:tcPr>
            <w:tcW w:w="1850" w:type="dxa"/>
            <w:vAlign w:val="center"/>
          </w:tcPr>
          <w:p w14:paraId="75B0AAB5"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1591CABB" w14:textId="77777777" w:rsidR="00F51409" w:rsidRPr="006B08AB" w:rsidRDefault="00F51409" w:rsidP="008D6A7C">
            <w:pPr>
              <w:jc w:val="center"/>
              <w:rPr>
                <w:rFonts w:asciiTheme="majorBidi" w:hAnsiTheme="majorBidi" w:cstheme="majorBidi"/>
                <w:color w:val="000000" w:themeColor="text1"/>
                <w:sz w:val="16"/>
                <w:szCs w:val="16"/>
              </w:rPr>
            </w:pPr>
          </w:p>
        </w:tc>
      </w:tr>
      <w:tr w:rsidR="00F51409" w:rsidRPr="006B08AB" w14:paraId="4075BB6A" w14:textId="77777777" w:rsidTr="008D6A7C">
        <w:tc>
          <w:tcPr>
            <w:tcW w:w="1098" w:type="dxa"/>
            <w:vAlign w:val="center"/>
          </w:tcPr>
          <w:p w14:paraId="4EBA7D0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Sugimoto et al., 2013</w:t>
            </w:r>
            <w:r>
              <w:rPr>
                <w:rFonts w:asciiTheme="majorBidi" w:hAnsiTheme="majorBidi" w:cstheme="majorBidi"/>
                <w:color w:val="404040"/>
                <w:sz w:val="16"/>
                <w:szCs w:val="16"/>
              </w:rPr>
              <w:t xml:space="preserve"> (26)</w:t>
            </w:r>
          </w:p>
        </w:tc>
        <w:tc>
          <w:tcPr>
            <w:tcW w:w="1440" w:type="dxa"/>
            <w:vAlign w:val="center"/>
          </w:tcPr>
          <w:p w14:paraId="635A586B"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Biopsy</w:t>
            </w:r>
          </w:p>
        </w:tc>
        <w:tc>
          <w:tcPr>
            <w:tcW w:w="1222" w:type="dxa"/>
            <w:vAlign w:val="center"/>
          </w:tcPr>
          <w:p w14:paraId="1BFEDE8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Biopsy</w:t>
            </w:r>
          </w:p>
        </w:tc>
        <w:tc>
          <w:tcPr>
            <w:tcW w:w="1568" w:type="dxa"/>
            <w:vAlign w:val="center"/>
          </w:tcPr>
          <w:p w14:paraId="1BABE332"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Chemotherapy: ICE (ifosfamide 900 mg/m², cisplatin 25 mg/m², etoposide 60 mg/m²) with radiotherapy</w:t>
            </w:r>
          </w:p>
        </w:tc>
        <w:tc>
          <w:tcPr>
            <w:tcW w:w="1260" w:type="dxa"/>
            <w:vAlign w:val="center"/>
          </w:tcPr>
          <w:p w14:paraId="2C37BC3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5 months</w:t>
            </w:r>
          </w:p>
        </w:tc>
        <w:tc>
          <w:tcPr>
            <w:tcW w:w="1074" w:type="dxa"/>
          </w:tcPr>
          <w:p w14:paraId="713BAB7E"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192EFF1B"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3AFD6BB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Moderate left hemiparesis</w:t>
            </w:r>
          </w:p>
        </w:tc>
        <w:tc>
          <w:tcPr>
            <w:tcW w:w="1850" w:type="dxa"/>
            <w:vAlign w:val="center"/>
          </w:tcPr>
          <w:p w14:paraId="271A8BE6"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r>
      <w:tr w:rsidR="00F51409" w:rsidRPr="006B08AB" w14:paraId="7BA3F676" w14:textId="77777777" w:rsidTr="008D6A7C">
        <w:tc>
          <w:tcPr>
            <w:tcW w:w="1098" w:type="dxa"/>
            <w:vAlign w:val="center"/>
          </w:tcPr>
          <w:p w14:paraId="7FA3A892"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Endo et al., 2013</w:t>
            </w:r>
            <w:r>
              <w:rPr>
                <w:rFonts w:asciiTheme="majorBidi" w:hAnsiTheme="majorBidi" w:cstheme="majorBidi"/>
                <w:color w:val="404040"/>
                <w:sz w:val="16"/>
                <w:szCs w:val="16"/>
              </w:rPr>
              <w:t xml:space="preserve"> (27)</w:t>
            </w:r>
          </w:p>
        </w:tc>
        <w:tc>
          <w:tcPr>
            <w:tcW w:w="1440" w:type="dxa"/>
            <w:vAlign w:val="center"/>
          </w:tcPr>
          <w:p w14:paraId="4486EBC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Emergent removal surgery via the</w:t>
            </w:r>
            <w:r w:rsidRPr="006B08AB">
              <w:rPr>
                <w:rFonts w:asciiTheme="majorBidi" w:hAnsiTheme="majorBidi" w:cstheme="majorBidi"/>
                <w:color w:val="000000" w:themeColor="text1"/>
                <w:sz w:val="16"/>
                <w:szCs w:val="16"/>
              </w:rPr>
              <w:br/>
              <w:t>lateral suboccipital route</w:t>
            </w:r>
          </w:p>
        </w:tc>
        <w:tc>
          <w:tcPr>
            <w:tcW w:w="1222" w:type="dxa"/>
            <w:vAlign w:val="center"/>
          </w:tcPr>
          <w:p w14:paraId="07107CE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Gross Total Resection</w:t>
            </w:r>
          </w:p>
        </w:tc>
        <w:tc>
          <w:tcPr>
            <w:tcW w:w="1568" w:type="dxa"/>
            <w:vAlign w:val="center"/>
          </w:tcPr>
          <w:p w14:paraId="1E9364B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Chemotherapy: VBP (VP16 120 mg/m² days 1–3, bleomycin 15 mg/m² day 2, CDDP 20 mg/m² days 1–5) + BEP post-recurrence</w:t>
            </w:r>
            <w:r w:rsidRPr="006B08AB">
              <w:rPr>
                <w:rFonts w:asciiTheme="majorBidi" w:hAnsiTheme="majorBidi" w:cstheme="majorBidi"/>
                <w:color w:val="000000" w:themeColor="text1"/>
                <w:sz w:val="16"/>
                <w:szCs w:val="16"/>
              </w:rPr>
              <w:br/>
              <w:t xml:space="preserve">Radiotherapy: 54 Gy/30 </w:t>
            </w:r>
            <w:proofErr w:type="spellStart"/>
            <w:r w:rsidRPr="006B08AB">
              <w:rPr>
                <w:rFonts w:asciiTheme="majorBidi" w:hAnsiTheme="majorBidi" w:cstheme="majorBidi"/>
                <w:color w:val="000000" w:themeColor="text1"/>
                <w:sz w:val="16"/>
                <w:szCs w:val="16"/>
              </w:rPr>
              <w:t>fr</w:t>
            </w:r>
            <w:proofErr w:type="spellEnd"/>
            <w:r w:rsidRPr="006B08AB">
              <w:rPr>
                <w:rFonts w:asciiTheme="majorBidi" w:hAnsiTheme="majorBidi" w:cstheme="majorBidi"/>
                <w:color w:val="000000" w:themeColor="text1"/>
                <w:sz w:val="16"/>
                <w:szCs w:val="16"/>
              </w:rPr>
              <w:t xml:space="preserve"> post-recurrence</w:t>
            </w:r>
          </w:p>
        </w:tc>
        <w:tc>
          <w:tcPr>
            <w:tcW w:w="1260" w:type="dxa"/>
            <w:vAlign w:val="center"/>
          </w:tcPr>
          <w:p w14:paraId="178B4A9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5 months initially after surgery and 18 months </w:t>
            </w:r>
            <w:proofErr w:type="spellStart"/>
            <w:r w:rsidRPr="006B08AB">
              <w:rPr>
                <w:rFonts w:asciiTheme="majorBidi" w:hAnsiTheme="majorBidi" w:cstheme="majorBidi"/>
                <w:color w:val="000000" w:themeColor="text1"/>
                <w:sz w:val="16"/>
                <w:szCs w:val="16"/>
              </w:rPr>
              <w:t>followup</w:t>
            </w:r>
            <w:proofErr w:type="spellEnd"/>
          </w:p>
        </w:tc>
        <w:tc>
          <w:tcPr>
            <w:tcW w:w="1074" w:type="dxa"/>
          </w:tcPr>
          <w:p w14:paraId="55B9971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4BE5259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Five months after surgery, MR images confirmed small local recurrence.</w:t>
            </w:r>
            <w:r w:rsidRPr="006B08AB">
              <w:rPr>
                <w:rFonts w:asciiTheme="majorBidi" w:hAnsiTheme="majorBidi" w:cstheme="majorBidi"/>
                <w:color w:val="000000" w:themeColor="text1"/>
                <w:sz w:val="16"/>
                <w:szCs w:val="16"/>
              </w:rPr>
              <w:br/>
            </w:r>
            <w:r w:rsidRPr="006B08AB">
              <w:rPr>
                <w:rFonts w:asciiTheme="majorBidi" w:hAnsiTheme="majorBidi" w:cstheme="majorBidi"/>
                <w:color w:val="000000" w:themeColor="text1"/>
                <w:sz w:val="16"/>
                <w:szCs w:val="16"/>
              </w:rPr>
              <w:br/>
              <w:t>No tumor recurrence on follow up MR imaging in 1 and a half years.</w:t>
            </w:r>
          </w:p>
        </w:tc>
        <w:tc>
          <w:tcPr>
            <w:tcW w:w="1116" w:type="dxa"/>
            <w:vAlign w:val="center"/>
          </w:tcPr>
          <w:p w14:paraId="30DFF776"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850" w:type="dxa"/>
            <w:vAlign w:val="center"/>
          </w:tcPr>
          <w:p w14:paraId="1B252909"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r>
      <w:tr w:rsidR="00F51409" w:rsidRPr="006B08AB" w14:paraId="01C18C5E" w14:textId="77777777" w:rsidTr="008D6A7C">
        <w:tc>
          <w:tcPr>
            <w:tcW w:w="1098" w:type="dxa"/>
            <w:vAlign w:val="center"/>
          </w:tcPr>
          <w:p w14:paraId="5C3315E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Yamamoto et al., 2015</w:t>
            </w:r>
            <w:r>
              <w:rPr>
                <w:rFonts w:asciiTheme="majorBidi" w:hAnsiTheme="majorBidi" w:cstheme="majorBidi"/>
                <w:color w:val="404040"/>
                <w:sz w:val="16"/>
                <w:szCs w:val="16"/>
              </w:rPr>
              <w:t xml:space="preserve"> (28)</w:t>
            </w:r>
          </w:p>
        </w:tc>
        <w:tc>
          <w:tcPr>
            <w:tcW w:w="1440" w:type="dxa"/>
            <w:vAlign w:val="center"/>
          </w:tcPr>
          <w:p w14:paraId="2EDC6E0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resection via left lateral suboccipital approach</w:t>
            </w:r>
          </w:p>
        </w:tc>
        <w:tc>
          <w:tcPr>
            <w:tcW w:w="1222" w:type="dxa"/>
            <w:vAlign w:val="center"/>
          </w:tcPr>
          <w:p w14:paraId="5975C8F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Partial Resection</w:t>
            </w:r>
          </w:p>
        </w:tc>
        <w:tc>
          <w:tcPr>
            <w:tcW w:w="1568" w:type="dxa"/>
            <w:vAlign w:val="center"/>
          </w:tcPr>
          <w:p w14:paraId="16ABEEC6"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260" w:type="dxa"/>
            <w:vAlign w:val="center"/>
          </w:tcPr>
          <w:p w14:paraId="5CF3CE2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24 months</w:t>
            </w:r>
          </w:p>
        </w:tc>
        <w:tc>
          <w:tcPr>
            <w:tcW w:w="1074" w:type="dxa"/>
          </w:tcPr>
          <w:p w14:paraId="1037F50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4DBEC42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2A7742F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Neurologic improvement</w:t>
            </w:r>
          </w:p>
        </w:tc>
        <w:tc>
          <w:tcPr>
            <w:tcW w:w="1850" w:type="dxa"/>
            <w:vAlign w:val="center"/>
          </w:tcPr>
          <w:p w14:paraId="3C50C5D0"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r>
      <w:tr w:rsidR="00F51409" w:rsidRPr="006B08AB" w14:paraId="43E188A7" w14:textId="77777777" w:rsidTr="008D6A7C">
        <w:tc>
          <w:tcPr>
            <w:tcW w:w="1098" w:type="dxa"/>
            <w:vAlign w:val="center"/>
          </w:tcPr>
          <w:p w14:paraId="7932906B"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Judd et al., 2025</w:t>
            </w:r>
            <w:r>
              <w:rPr>
                <w:rFonts w:asciiTheme="majorBidi" w:hAnsiTheme="majorBidi" w:cstheme="majorBidi"/>
                <w:color w:val="404040"/>
                <w:sz w:val="16"/>
                <w:szCs w:val="16"/>
              </w:rPr>
              <w:t xml:space="preserve"> (29)</w:t>
            </w:r>
          </w:p>
        </w:tc>
        <w:tc>
          <w:tcPr>
            <w:tcW w:w="1440" w:type="dxa"/>
            <w:vAlign w:val="center"/>
          </w:tcPr>
          <w:p w14:paraId="23DB416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Initial minimal debulking</w:t>
            </w:r>
            <w:r w:rsidRPr="006B08AB">
              <w:rPr>
                <w:rFonts w:asciiTheme="majorBidi" w:hAnsiTheme="majorBidi" w:cstheme="majorBidi"/>
                <w:color w:val="000000" w:themeColor="text1"/>
                <w:sz w:val="16"/>
                <w:szCs w:val="16"/>
              </w:rPr>
              <w:br/>
              <w:t>Second debulking (89% volume reduction)</w:t>
            </w:r>
          </w:p>
        </w:tc>
        <w:tc>
          <w:tcPr>
            <w:tcW w:w="1222" w:type="dxa"/>
            <w:vAlign w:val="center"/>
          </w:tcPr>
          <w:p w14:paraId="2D68BF72"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Subtotal Resection</w:t>
            </w:r>
          </w:p>
        </w:tc>
        <w:tc>
          <w:tcPr>
            <w:tcW w:w="1568" w:type="dxa"/>
            <w:vAlign w:val="center"/>
          </w:tcPr>
          <w:p w14:paraId="268546A4"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Radiotherapy: Focal proton beam</w:t>
            </w:r>
            <w:r w:rsidRPr="006B08AB">
              <w:rPr>
                <w:rFonts w:asciiTheme="majorBidi" w:hAnsiTheme="majorBidi" w:cstheme="majorBidi"/>
                <w:color w:val="000000" w:themeColor="text1"/>
                <w:sz w:val="16"/>
                <w:szCs w:val="16"/>
              </w:rPr>
              <w:br/>
              <w:t>Chemotherapy: Modified regimen</w:t>
            </w:r>
          </w:p>
        </w:tc>
        <w:tc>
          <w:tcPr>
            <w:tcW w:w="1260" w:type="dxa"/>
            <w:vAlign w:val="center"/>
          </w:tcPr>
          <w:p w14:paraId="61F3CD54"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22 months</w:t>
            </w:r>
          </w:p>
        </w:tc>
        <w:tc>
          <w:tcPr>
            <w:tcW w:w="1074" w:type="dxa"/>
          </w:tcPr>
          <w:p w14:paraId="611901DB"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17690F72"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34823692"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850" w:type="dxa"/>
            <w:vAlign w:val="center"/>
          </w:tcPr>
          <w:p w14:paraId="027454B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r>
      <w:tr w:rsidR="00F51409" w:rsidRPr="006B08AB" w14:paraId="024AD322" w14:textId="77777777" w:rsidTr="008D6A7C">
        <w:tc>
          <w:tcPr>
            <w:tcW w:w="1098" w:type="dxa"/>
            <w:vAlign w:val="center"/>
          </w:tcPr>
          <w:p w14:paraId="3E4448A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Pant et al., 2019</w:t>
            </w:r>
            <w:r>
              <w:rPr>
                <w:rFonts w:asciiTheme="majorBidi" w:hAnsiTheme="majorBidi" w:cstheme="majorBidi"/>
                <w:color w:val="404040"/>
                <w:sz w:val="16"/>
                <w:szCs w:val="16"/>
              </w:rPr>
              <w:t xml:space="preserve"> (30)</w:t>
            </w:r>
          </w:p>
        </w:tc>
        <w:tc>
          <w:tcPr>
            <w:tcW w:w="1440" w:type="dxa"/>
            <w:vAlign w:val="center"/>
          </w:tcPr>
          <w:p w14:paraId="5CA44BA4" w14:textId="77777777" w:rsidR="00F51409" w:rsidRPr="006B08AB" w:rsidRDefault="00F51409" w:rsidP="008D6A7C">
            <w:pPr>
              <w:jc w:val="center"/>
              <w:rPr>
                <w:rFonts w:asciiTheme="majorBidi" w:hAnsiTheme="majorBidi" w:cstheme="majorBidi"/>
                <w:color w:val="000000" w:themeColor="text1"/>
                <w:sz w:val="16"/>
                <w:szCs w:val="16"/>
              </w:rPr>
            </w:pPr>
            <w:proofErr w:type="spellStart"/>
            <w:r w:rsidRPr="006B08AB">
              <w:rPr>
                <w:rFonts w:asciiTheme="majorBidi" w:hAnsiTheme="majorBidi" w:cstheme="majorBidi"/>
                <w:color w:val="000000" w:themeColor="text1"/>
                <w:sz w:val="16"/>
                <w:szCs w:val="16"/>
              </w:rPr>
              <w:t>cranitomy</w:t>
            </w:r>
            <w:proofErr w:type="spellEnd"/>
            <w:r w:rsidRPr="006B08AB">
              <w:rPr>
                <w:rFonts w:asciiTheme="majorBidi" w:hAnsiTheme="majorBidi" w:cstheme="majorBidi"/>
                <w:color w:val="000000" w:themeColor="text1"/>
                <w:sz w:val="16"/>
                <w:szCs w:val="16"/>
              </w:rPr>
              <w:t>, decompression and removal</w:t>
            </w:r>
          </w:p>
        </w:tc>
        <w:tc>
          <w:tcPr>
            <w:tcW w:w="1222" w:type="dxa"/>
            <w:vAlign w:val="center"/>
          </w:tcPr>
          <w:p w14:paraId="25F6C10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Gross Total Resection</w:t>
            </w:r>
          </w:p>
        </w:tc>
        <w:tc>
          <w:tcPr>
            <w:tcW w:w="1568" w:type="dxa"/>
            <w:vAlign w:val="center"/>
          </w:tcPr>
          <w:p w14:paraId="0657D2FB"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Radiotherapy started, but patient deteriorated despite multimodality approach</w:t>
            </w:r>
          </w:p>
        </w:tc>
        <w:tc>
          <w:tcPr>
            <w:tcW w:w="1260" w:type="dxa"/>
            <w:vAlign w:val="center"/>
          </w:tcPr>
          <w:p w14:paraId="7245ABD1"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074" w:type="dxa"/>
          </w:tcPr>
          <w:p w14:paraId="75DD597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Death</w:t>
            </w:r>
          </w:p>
        </w:tc>
        <w:tc>
          <w:tcPr>
            <w:tcW w:w="1230" w:type="dxa"/>
            <w:vAlign w:val="center"/>
          </w:tcPr>
          <w:p w14:paraId="47BD799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4AEEE74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Progressive deterioration</w:t>
            </w:r>
          </w:p>
        </w:tc>
        <w:tc>
          <w:tcPr>
            <w:tcW w:w="1850" w:type="dxa"/>
            <w:vAlign w:val="center"/>
          </w:tcPr>
          <w:p w14:paraId="4A2B82EE"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Progressive deterioration (1 month)</w:t>
            </w:r>
          </w:p>
        </w:tc>
      </w:tr>
      <w:tr w:rsidR="00F51409" w:rsidRPr="006B08AB" w14:paraId="58693A60" w14:textId="77777777" w:rsidTr="008D6A7C">
        <w:tc>
          <w:tcPr>
            <w:tcW w:w="1098" w:type="dxa"/>
            <w:vAlign w:val="center"/>
          </w:tcPr>
          <w:p w14:paraId="0B927DB2" w14:textId="77777777" w:rsidR="00F51409" w:rsidRPr="006B08AB" w:rsidRDefault="00F51409" w:rsidP="008D6A7C">
            <w:pPr>
              <w:jc w:val="center"/>
              <w:rPr>
                <w:rFonts w:asciiTheme="majorBidi" w:hAnsiTheme="majorBidi" w:cstheme="majorBidi"/>
                <w:color w:val="000000" w:themeColor="text1"/>
                <w:sz w:val="16"/>
                <w:szCs w:val="16"/>
              </w:rPr>
            </w:pPr>
            <w:proofErr w:type="spellStart"/>
            <w:r w:rsidRPr="006B08AB">
              <w:rPr>
                <w:rFonts w:asciiTheme="majorBidi" w:hAnsiTheme="majorBidi" w:cstheme="majorBidi"/>
                <w:color w:val="404040"/>
                <w:sz w:val="16"/>
                <w:szCs w:val="16"/>
              </w:rPr>
              <w:t>Vanderschelden</w:t>
            </w:r>
            <w:proofErr w:type="spellEnd"/>
            <w:r w:rsidRPr="006B08AB">
              <w:rPr>
                <w:rFonts w:asciiTheme="majorBidi" w:hAnsiTheme="majorBidi" w:cstheme="majorBidi"/>
                <w:color w:val="404040"/>
                <w:sz w:val="16"/>
                <w:szCs w:val="16"/>
              </w:rPr>
              <w:t xml:space="preserve"> et al., 2022</w:t>
            </w:r>
            <w:r>
              <w:rPr>
                <w:rFonts w:asciiTheme="majorBidi" w:hAnsiTheme="majorBidi" w:cstheme="majorBidi"/>
                <w:color w:val="404040"/>
                <w:sz w:val="16"/>
                <w:szCs w:val="16"/>
              </w:rPr>
              <w:t xml:space="preserve"> (31)</w:t>
            </w:r>
          </w:p>
        </w:tc>
        <w:tc>
          <w:tcPr>
            <w:tcW w:w="1440" w:type="dxa"/>
            <w:vAlign w:val="center"/>
          </w:tcPr>
          <w:p w14:paraId="0DECCDF1"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Removal using a left </w:t>
            </w:r>
            <w:proofErr w:type="spellStart"/>
            <w:r w:rsidRPr="006B08AB">
              <w:rPr>
                <w:rFonts w:asciiTheme="majorBidi" w:hAnsiTheme="majorBidi" w:cstheme="majorBidi"/>
                <w:color w:val="000000" w:themeColor="text1"/>
                <w:sz w:val="16"/>
                <w:szCs w:val="16"/>
              </w:rPr>
              <w:t>retrosigmoid</w:t>
            </w:r>
            <w:proofErr w:type="spellEnd"/>
            <w:r w:rsidRPr="006B08AB">
              <w:rPr>
                <w:rFonts w:asciiTheme="majorBidi" w:hAnsiTheme="majorBidi" w:cstheme="majorBidi"/>
                <w:color w:val="000000" w:themeColor="text1"/>
                <w:sz w:val="16"/>
                <w:szCs w:val="16"/>
              </w:rPr>
              <w:t xml:space="preserve"> surgical approach, the mass was removed.</w:t>
            </w:r>
          </w:p>
        </w:tc>
        <w:tc>
          <w:tcPr>
            <w:tcW w:w="1222" w:type="dxa"/>
            <w:vAlign w:val="center"/>
          </w:tcPr>
          <w:p w14:paraId="50A54A7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Gross Total Resection</w:t>
            </w:r>
          </w:p>
        </w:tc>
        <w:tc>
          <w:tcPr>
            <w:tcW w:w="1568" w:type="dxa"/>
            <w:vAlign w:val="center"/>
          </w:tcPr>
          <w:p w14:paraId="7026A37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Radiotherapy: Adjuvant 54 Gy (due to atypical meningioma recurrence risk)</w:t>
            </w:r>
          </w:p>
        </w:tc>
        <w:tc>
          <w:tcPr>
            <w:tcW w:w="1260" w:type="dxa"/>
            <w:vAlign w:val="center"/>
          </w:tcPr>
          <w:p w14:paraId="1559E18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42 months</w:t>
            </w:r>
          </w:p>
        </w:tc>
        <w:tc>
          <w:tcPr>
            <w:tcW w:w="1074" w:type="dxa"/>
          </w:tcPr>
          <w:p w14:paraId="342CBA1A" w14:textId="77777777" w:rsidR="00F51409" w:rsidRPr="006B08AB" w:rsidRDefault="00F51409" w:rsidP="008D6A7C">
            <w:pP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    Alive</w:t>
            </w:r>
          </w:p>
        </w:tc>
        <w:tc>
          <w:tcPr>
            <w:tcW w:w="1230" w:type="dxa"/>
            <w:vAlign w:val="center"/>
          </w:tcPr>
          <w:p w14:paraId="32EC3FAD"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2C53AD9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Stable neurologic function</w:t>
            </w:r>
          </w:p>
        </w:tc>
        <w:tc>
          <w:tcPr>
            <w:tcW w:w="1850" w:type="dxa"/>
            <w:vAlign w:val="center"/>
          </w:tcPr>
          <w:p w14:paraId="21370FE3"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r>
      <w:tr w:rsidR="00F51409" w:rsidRPr="006B08AB" w14:paraId="44F249F3" w14:textId="77777777" w:rsidTr="008D6A7C">
        <w:tc>
          <w:tcPr>
            <w:tcW w:w="1098" w:type="dxa"/>
            <w:vAlign w:val="center"/>
          </w:tcPr>
          <w:p w14:paraId="57F15695"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Adams et al., 2021</w:t>
            </w:r>
            <w:r>
              <w:rPr>
                <w:rFonts w:asciiTheme="majorBidi" w:hAnsiTheme="majorBidi" w:cstheme="majorBidi"/>
                <w:color w:val="404040"/>
                <w:sz w:val="16"/>
                <w:szCs w:val="16"/>
              </w:rPr>
              <w:t xml:space="preserve"> (32)</w:t>
            </w:r>
          </w:p>
        </w:tc>
        <w:tc>
          <w:tcPr>
            <w:tcW w:w="1440" w:type="dxa"/>
            <w:vAlign w:val="center"/>
          </w:tcPr>
          <w:p w14:paraId="60936692"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robotic-guided biopsy and laser ablation</w:t>
            </w:r>
          </w:p>
        </w:tc>
        <w:tc>
          <w:tcPr>
            <w:tcW w:w="1222" w:type="dxa"/>
            <w:vAlign w:val="center"/>
          </w:tcPr>
          <w:p w14:paraId="11D2E415"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Biopsy</w:t>
            </w:r>
          </w:p>
        </w:tc>
        <w:tc>
          <w:tcPr>
            <w:tcW w:w="1568" w:type="dxa"/>
            <w:vAlign w:val="center"/>
          </w:tcPr>
          <w:p w14:paraId="6284A27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260" w:type="dxa"/>
            <w:vAlign w:val="center"/>
          </w:tcPr>
          <w:p w14:paraId="155988D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18 </w:t>
            </w:r>
            <w:r w:rsidRPr="006B08AB">
              <w:rPr>
                <w:rFonts w:asciiTheme="majorBidi" w:hAnsiTheme="majorBidi" w:cstheme="majorBidi"/>
                <w:color w:val="000000" w:themeColor="text1"/>
                <w:sz w:val="16"/>
                <w:szCs w:val="16"/>
              </w:rPr>
              <w:br/>
              <w:t>months</w:t>
            </w:r>
          </w:p>
        </w:tc>
        <w:tc>
          <w:tcPr>
            <w:tcW w:w="1074" w:type="dxa"/>
          </w:tcPr>
          <w:p w14:paraId="26E3A99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06EE385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7BF4085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Seizure-free (on anticonvulsants)</w:t>
            </w:r>
          </w:p>
        </w:tc>
        <w:tc>
          <w:tcPr>
            <w:tcW w:w="1850" w:type="dxa"/>
            <w:vAlign w:val="center"/>
          </w:tcPr>
          <w:p w14:paraId="5BF0EE49"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r>
      <w:tr w:rsidR="00F51409" w:rsidRPr="006B08AB" w14:paraId="73C9C843" w14:textId="77777777" w:rsidTr="008D6A7C">
        <w:tc>
          <w:tcPr>
            <w:tcW w:w="1098" w:type="dxa"/>
            <w:vAlign w:val="center"/>
          </w:tcPr>
          <w:p w14:paraId="1E0BCA8B"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Mangum et al., 2016</w:t>
            </w:r>
            <w:r>
              <w:rPr>
                <w:rFonts w:asciiTheme="majorBidi" w:hAnsiTheme="majorBidi" w:cstheme="majorBidi"/>
                <w:color w:val="404040"/>
                <w:sz w:val="16"/>
                <w:szCs w:val="16"/>
              </w:rPr>
              <w:t xml:space="preserve"> (33)</w:t>
            </w:r>
          </w:p>
        </w:tc>
        <w:tc>
          <w:tcPr>
            <w:tcW w:w="1440" w:type="dxa"/>
            <w:vAlign w:val="center"/>
          </w:tcPr>
          <w:p w14:paraId="4565F31D"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-suboccipital craniotomy for tumor resection</w:t>
            </w:r>
            <w:r w:rsidRPr="006B08AB">
              <w:rPr>
                <w:rFonts w:asciiTheme="majorBidi" w:hAnsiTheme="majorBidi" w:cstheme="majorBidi"/>
                <w:color w:val="000000" w:themeColor="text1"/>
                <w:sz w:val="16"/>
                <w:szCs w:val="16"/>
              </w:rPr>
              <w:br/>
              <w:t xml:space="preserve">-A </w:t>
            </w:r>
            <w:proofErr w:type="spellStart"/>
            <w:r w:rsidRPr="006B08AB">
              <w:rPr>
                <w:rFonts w:asciiTheme="majorBidi" w:hAnsiTheme="majorBidi" w:cstheme="majorBidi"/>
                <w:color w:val="000000" w:themeColor="text1"/>
                <w:sz w:val="16"/>
                <w:szCs w:val="16"/>
              </w:rPr>
              <w:t>ventriculo</w:t>
            </w:r>
            <w:proofErr w:type="spellEnd"/>
            <w:r w:rsidRPr="006B08AB">
              <w:rPr>
                <w:rFonts w:asciiTheme="majorBidi" w:hAnsiTheme="majorBidi" w:cstheme="majorBidi"/>
                <w:color w:val="000000" w:themeColor="text1"/>
                <w:sz w:val="16"/>
                <w:szCs w:val="16"/>
              </w:rPr>
              <w:t xml:space="preserve">-peritoneal shunt was placed to manage </w:t>
            </w:r>
            <w:r w:rsidRPr="006B08AB">
              <w:rPr>
                <w:rFonts w:asciiTheme="majorBidi" w:hAnsiTheme="majorBidi" w:cstheme="majorBidi"/>
                <w:color w:val="000000" w:themeColor="text1"/>
                <w:sz w:val="16"/>
                <w:szCs w:val="16"/>
              </w:rPr>
              <w:br/>
              <w:t>the hydrocephalus and a Broviac catheter was inserted.</w:t>
            </w:r>
          </w:p>
        </w:tc>
        <w:tc>
          <w:tcPr>
            <w:tcW w:w="1222" w:type="dxa"/>
            <w:vAlign w:val="center"/>
          </w:tcPr>
          <w:p w14:paraId="732C775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Gross Total Resection</w:t>
            </w:r>
          </w:p>
        </w:tc>
        <w:tc>
          <w:tcPr>
            <w:tcW w:w="1568" w:type="dxa"/>
            <w:vAlign w:val="center"/>
          </w:tcPr>
          <w:p w14:paraId="0BEB8D0B"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Chemotherapy: 3 cycles carboplatin/etoposide → 1 cycle cyclophosphamide/etoposide → marrow-ablative thiotepa/carboplatin + stem cell rescue → brentuximab vedotin</w:t>
            </w:r>
          </w:p>
        </w:tc>
        <w:tc>
          <w:tcPr>
            <w:tcW w:w="1260" w:type="dxa"/>
            <w:vAlign w:val="center"/>
          </w:tcPr>
          <w:p w14:paraId="668E8E4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2 days</w:t>
            </w:r>
          </w:p>
        </w:tc>
        <w:tc>
          <w:tcPr>
            <w:tcW w:w="1074" w:type="dxa"/>
          </w:tcPr>
          <w:p w14:paraId="05F504E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23C8B901"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Follow-up </w:t>
            </w:r>
            <w:r w:rsidRPr="006B08AB">
              <w:rPr>
                <w:rFonts w:asciiTheme="majorBidi" w:hAnsiTheme="majorBidi" w:cstheme="majorBidi"/>
                <w:color w:val="000000" w:themeColor="text1"/>
                <w:sz w:val="16"/>
                <w:szCs w:val="16"/>
              </w:rPr>
              <w:br/>
              <w:t xml:space="preserve">imaging showed an additional nodule distinct from the </w:t>
            </w:r>
            <w:r w:rsidRPr="006B08AB">
              <w:rPr>
                <w:rFonts w:asciiTheme="majorBidi" w:hAnsiTheme="majorBidi" w:cstheme="majorBidi"/>
                <w:color w:val="000000" w:themeColor="text1"/>
                <w:sz w:val="16"/>
                <w:szCs w:val="16"/>
              </w:rPr>
              <w:br/>
              <w:t>original lesion, and this was removed 2 days later</w:t>
            </w:r>
          </w:p>
        </w:tc>
        <w:tc>
          <w:tcPr>
            <w:tcW w:w="1116" w:type="dxa"/>
            <w:vAlign w:val="center"/>
          </w:tcPr>
          <w:p w14:paraId="666E149B"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850" w:type="dxa"/>
            <w:vAlign w:val="center"/>
          </w:tcPr>
          <w:p w14:paraId="281975D2"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r>
      <w:tr w:rsidR="00F51409" w:rsidRPr="006B08AB" w14:paraId="686734E6" w14:textId="77777777" w:rsidTr="008D6A7C">
        <w:tc>
          <w:tcPr>
            <w:tcW w:w="1098" w:type="dxa"/>
            <w:vAlign w:val="center"/>
          </w:tcPr>
          <w:p w14:paraId="1F149D6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Abu et al., 2018</w:t>
            </w:r>
            <w:r>
              <w:rPr>
                <w:rFonts w:asciiTheme="majorBidi" w:hAnsiTheme="majorBidi" w:cstheme="majorBidi"/>
                <w:color w:val="404040"/>
                <w:sz w:val="16"/>
                <w:szCs w:val="16"/>
              </w:rPr>
              <w:t xml:space="preserve"> (34)</w:t>
            </w:r>
          </w:p>
        </w:tc>
        <w:tc>
          <w:tcPr>
            <w:tcW w:w="1440" w:type="dxa"/>
            <w:vAlign w:val="center"/>
          </w:tcPr>
          <w:p w14:paraId="74E7B4B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Yes, resection</w:t>
            </w:r>
          </w:p>
        </w:tc>
        <w:tc>
          <w:tcPr>
            <w:tcW w:w="1222" w:type="dxa"/>
            <w:vAlign w:val="center"/>
          </w:tcPr>
          <w:p w14:paraId="780C95B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Partial Resection</w:t>
            </w:r>
          </w:p>
        </w:tc>
        <w:tc>
          <w:tcPr>
            <w:tcW w:w="1568" w:type="dxa"/>
            <w:vAlign w:val="center"/>
          </w:tcPr>
          <w:p w14:paraId="15D8610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Chemotherapy: 3 cycles of standard CNS GCT induction chemotherapy (2 cycles of carboplatin and etoposide interspersed with 1 cycle of cyclophosphamide and etoposide). She then received 3 cycles of marrow-ablative thiotepa and carboplatin</w:t>
            </w:r>
          </w:p>
          <w:p w14:paraId="290F116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followed by autologous hematopoietic stem cell rescue. She</w:t>
            </w:r>
          </w:p>
          <w:p w14:paraId="421B575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subsequently received 6 cycles of intravenous </w:t>
            </w:r>
            <w:proofErr w:type="spellStart"/>
            <w:r w:rsidRPr="006B08AB">
              <w:rPr>
                <w:rFonts w:asciiTheme="majorBidi" w:hAnsiTheme="majorBidi" w:cstheme="majorBidi"/>
                <w:color w:val="000000" w:themeColor="text1"/>
                <w:sz w:val="16"/>
                <w:szCs w:val="16"/>
              </w:rPr>
              <w:t>brentuximabvedotin</w:t>
            </w:r>
            <w:proofErr w:type="spellEnd"/>
            <w:r w:rsidRPr="006B08AB">
              <w:rPr>
                <w:rFonts w:asciiTheme="majorBidi" w:hAnsiTheme="majorBidi" w:cstheme="majorBidi"/>
                <w:color w:val="000000" w:themeColor="text1"/>
                <w:sz w:val="16"/>
                <w:szCs w:val="16"/>
              </w:rPr>
              <w:t xml:space="preserve"> at 1.8 mg/kg at 21- to 28-day intervals</w:t>
            </w:r>
          </w:p>
        </w:tc>
        <w:tc>
          <w:tcPr>
            <w:tcW w:w="1260" w:type="dxa"/>
            <w:vAlign w:val="center"/>
          </w:tcPr>
          <w:p w14:paraId="2DF1691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24 months since diagnosis </w:t>
            </w:r>
            <w:r w:rsidRPr="006B08AB">
              <w:rPr>
                <w:rFonts w:asciiTheme="majorBidi" w:hAnsiTheme="majorBidi" w:cstheme="majorBidi"/>
                <w:color w:val="000000" w:themeColor="text1"/>
                <w:sz w:val="16"/>
                <w:szCs w:val="16"/>
              </w:rPr>
              <w:br/>
              <w:t>14 months since the completion of all therapy</w:t>
            </w:r>
          </w:p>
        </w:tc>
        <w:tc>
          <w:tcPr>
            <w:tcW w:w="1074" w:type="dxa"/>
          </w:tcPr>
          <w:p w14:paraId="21584BD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5362B725"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0D18F530"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850" w:type="dxa"/>
            <w:vAlign w:val="center"/>
          </w:tcPr>
          <w:p w14:paraId="1182F7C0"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r>
      <w:tr w:rsidR="00F51409" w:rsidRPr="006B08AB" w14:paraId="11453C48" w14:textId="77777777" w:rsidTr="008D6A7C">
        <w:tc>
          <w:tcPr>
            <w:tcW w:w="1098" w:type="dxa"/>
            <w:vAlign w:val="center"/>
          </w:tcPr>
          <w:p w14:paraId="5A654594"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Shibata et al., 2023</w:t>
            </w:r>
            <w:r>
              <w:rPr>
                <w:rFonts w:asciiTheme="majorBidi" w:hAnsiTheme="majorBidi" w:cstheme="majorBidi"/>
                <w:color w:val="404040"/>
                <w:sz w:val="16"/>
                <w:szCs w:val="16"/>
              </w:rPr>
              <w:t xml:space="preserve"> (35)</w:t>
            </w:r>
          </w:p>
        </w:tc>
        <w:tc>
          <w:tcPr>
            <w:tcW w:w="1440" w:type="dxa"/>
            <w:vAlign w:val="center"/>
          </w:tcPr>
          <w:p w14:paraId="7A2B196D"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biopsy</w:t>
            </w:r>
          </w:p>
        </w:tc>
        <w:tc>
          <w:tcPr>
            <w:tcW w:w="1222" w:type="dxa"/>
            <w:vAlign w:val="center"/>
          </w:tcPr>
          <w:p w14:paraId="627B628E"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Biopsy</w:t>
            </w:r>
          </w:p>
        </w:tc>
        <w:tc>
          <w:tcPr>
            <w:tcW w:w="1568" w:type="dxa"/>
            <w:vAlign w:val="center"/>
          </w:tcPr>
          <w:p w14:paraId="3280DA72"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Chemotherapy: Rituximab, methotrexate, procarbazine, vincristine (started POD3)</w:t>
            </w:r>
            <w:r w:rsidRPr="006B08AB">
              <w:rPr>
                <w:rFonts w:asciiTheme="majorBidi" w:hAnsiTheme="majorBidi" w:cstheme="majorBidi"/>
                <w:color w:val="000000" w:themeColor="text1"/>
                <w:sz w:val="16"/>
                <w:szCs w:val="16"/>
              </w:rPr>
              <w:br/>
              <w:t>Radiotherapy: Planned whole-brain post-chemotherapy → cytarabine</w:t>
            </w:r>
          </w:p>
        </w:tc>
        <w:tc>
          <w:tcPr>
            <w:tcW w:w="1260" w:type="dxa"/>
            <w:vAlign w:val="center"/>
          </w:tcPr>
          <w:p w14:paraId="144920BB"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12 days</w:t>
            </w:r>
          </w:p>
        </w:tc>
        <w:tc>
          <w:tcPr>
            <w:tcW w:w="1074" w:type="dxa"/>
          </w:tcPr>
          <w:p w14:paraId="54796D31"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515EC0AC"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3B127873"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4EA3B82E" w14:textId="77777777" w:rsidR="00F51409" w:rsidRPr="006B08AB" w:rsidRDefault="00F51409" w:rsidP="008D6A7C">
            <w:pPr>
              <w:jc w:val="center"/>
              <w:rPr>
                <w:rFonts w:asciiTheme="majorBidi" w:hAnsiTheme="majorBidi" w:cstheme="majorBidi"/>
                <w:color w:val="000000" w:themeColor="text1"/>
                <w:sz w:val="16"/>
                <w:szCs w:val="16"/>
              </w:rPr>
            </w:pPr>
          </w:p>
        </w:tc>
        <w:tc>
          <w:tcPr>
            <w:tcW w:w="1850" w:type="dxa"/>
            <w:vAlign w:val="center"/>
          </w:tcPr>
          <w:p w14:paraId="79DDA5D5"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472FD683" w14:textId="77777777" w:rsidR="00F51409" w:rsidRPr="006B08AB" w:rsidRDefault="00F51409" w:rsidP="008D6A7C">
            <w:pPr>
              <w:jc w:val="center"/>
              <w:rPr>
                <w:rFonts w:asciiTheme="majorBidi" w:hAnsiTheme="majorBidi" w:cstheme="majorBidi"/>
                <w:color w:val="000000" w:themeColor="text1"/>
                <w:sz w:val="16"/>
                <w:szCs w:val="16"/>
              </w:rPr>
            </w:pPr>
          </w:p>
        </w:tc>
      </w:tr>
      <w:tr w:rsidR="00F51409" w:rsidRPr="006B08AB" w14:paraId="50E71C52" w14:textId="77777777" w:rsidTr="008D6A7C">
        <w:tc>
          <w:tcPr>
            <w:tcW w:w="1098" w:type="dxa"/>
            <w:vAlign w:val="center"/>
          </w:tcPr>
          <w:p w14:paraId="28263DB8" w14:textId="77777777" w:rsidR="00F51409" w:rsidRPr="006B08AB" w:rsidRDefault="00F51409" w:rsidP="008D6A7C">
            <w:pP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Chan et al., 2021</w:t>
            </w:r>
            <w:r>
              <w:rPr>
                <w:rFonts w:asciiTheme="majorBidi" w:hAnsiTheme="majorBidi" w:cstheme="majorBidi"/>
                <w:color w:val="404040"/>
                <w:sz w:val="16"/>
                <w:szCs w:val="16"/>
              </w:rPr>
              <w:t xml:space="preserve"> (36)</w:t>
            </w:r>
          </w:p>
        </w:tc>
        <w:tc>
          <w:tcPr>
            <w:tcW w:w="1440" w:type="dxa"/>
            <w:vAlign w:val="center"/>
          </w:tcPr>
          <w:p w14:paraId="5E1A921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right parietal craniotomy for gross total image-complete resection</w:t>
            </w:r>
            <w:r w:rsidRPr="006B08AB">
              <w:rPr>
                <w:rFonts w:asciiTheme="majorBidi" w:hAnsiTheme="majorBidi" w:cstheme="majorBidi"/>
                <w:color w:val="000000" w:themeColor="text1"/>
                <w:sz w:val="16"/>
                <w:szCs w:val="16"/>
              </w:rPr>
              <w:br/>
              <w:t>Recurring tumor, a second craniotomy with gross total resection</w:t>
            </w:r>
          </w:p>
        </w:tc>
        <w:tc>
          <w:tcPr>
            <w:tcW w:w="1222" w:type="dxa"/>
            <w:vAlign w:val="center"/>
          </w:tcPr>
          <w:p w14:paraId="3C633274"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Gross Total Resection</w:t>
            </w:r>
          </w:p>
        </w:tc>
        <w:tc>
          <w:tcPr>
            <w:tcW w:w="1568" w:type="dxa"/>
            <w:vAlign w:val="center"/>
          </w:tcPr>
          <w:p w14:paraId="44936B8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Radiotherapy: Proton beam therapy</w:t>
            </w:r>
          </w:p>
        </w:tc>
        <w:tc>
          <w:tcPr>
            <w:tcW w:w="1260" w:type="dxa"/>
            <w:vAlign w:val="center"/>
          </w:tcPr>
          <w:p w14:paraId="6690D64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12 months</w:t>
            </w:r>
          </w:p>
        </w:tc>
        <w:tc>
          <w:tcPr>
            <w:tcW w:w="1074" w:type="dxa"/>
          </w:tcPr>
          <w:p w14:paraId="5D7989DB"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Death</w:t>
            </w:r>
          </w:p>
        </w:tc>
        <w:tc>
          <w:tcPr>
            <w:tcW w:w="1230" w:type="dxa"/>
            <w:vAlign w:val="center"/>
          </w:tcPr>
          <w:p w14:paraId="1AAA808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2 recurrences</w:t>
            </w:r>
            <w:r w:rsidRPr="006B08AB">
              <w:rPr>
                <w:rFonts w:asciiTheme="majorBidi" w:hAnsiTheme="majorBidi" w:cstheme="majorBidi"/>
                <w:color w:val="000000" w:themeColor="text1"/>
                <w:sz w:val="16"/>
                <w:szCs w:val="16"/>
              </w:rPr>
              <w:br/>
              <w:t>-Three months after discharge from initial surgery, intracranial recurrence</w:t>
            </w:r>
            <w:r w:rsidRPr="006B08AB">
              <w:rPr>
                <w:rFonts w:asciiTheme="majorBidi" w:hAnsiTheme="majorBidi" w:cstheme="majorBidi"/>
                <w:color w:val="000000" w:themeColor="text1"/>
                <w:sz w:val="16"/>
                <w:szCs w:val="16"/>
              </w:rPr>
              <w:br/>
              <w:t>-After two resections and proton beam therapy, drop metastases with a</w:t>
            </w:r>
            <w:r w:rsidRPr="006B08AB">
              <w:rPr>
                <w:rFonts w:asciiTheme="majorBidi" w:hAnsiTheme="majorBidi" w:cstheme="majorBidi"/>
                <w:color w:val="000000" w:themeColor="text1"/>
                <w:sz w:val="16"/>
                <w:szCs w:val="16"/>
              </w:rPr>
              <w:br/>
              <w:t>non-enhancing small 2–3 mm lesion at the level of L2–L3, as well</w:t>
            </w:r>
            <w:r w:rsidRPr="006B08AB">
              <w:rPr>
                <w:rFonts w:asciiTheme="majorBidi" w:hAnsiTheme="majorBidi" w:cstheme="majorBidi"/>
                <w:color w:val="000000" w:themeColor="text1"/>
                <w:sz w:val="16"/>
                <w:szCs w:val="16"/>
              </w:rPr>
              <w:br/>
              <w:t>as multiple areas of leptomeningeal nodularity</w:t>
            </w:r>
          </w:p>
        </w:tc>
        <w:tc>
          <w:tcPr>
            <w:tcW w:w="1116" w:type="dxa"/>
            <w:vAlign w:val="center"/>
          </w:tcPr>
          <w:p w14:paraId="1A10CEED"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11DF0975" w14:textId="77777777" w:rsidR="00F51409" w:rsidRPr="006B08AB" w:rsidRDefault="00F51409" w:rsidP="008D6A7C">
            <w:pPr>
              <w:jc w:val="center"/>
              <w:rPr>
                <w:rFonts w:asciiTheme="majorBidi" w:hAnsiTheme="majorBidi" w:cstheme="majorBidi"/>
                <w:color w:val="000000" w:themeColor="text1"/>
                <w:sz w:val="16"/>
                <w:szCs w:val="16"/>
              </w:rPr>
            </w:pPr>
          </w:p>
        </w:tc>
        <w:tc>
          <w:tcPr>
            <w:tcW w:w="1850" w:type="dxa"/>
            <w:vAlign w:val="center"/>
          </w:tcPr>
          <w:p w14:paraId="347A7930"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5987FC4E" w14:textId="77777777" w:rsidR="00F51409" w:rsidRPr="006B08AB" w:rsidRDefault="00F51409" w:rsidP="008D6A7C">
            <w:pPr>
              <w:rPr>
                <w:rFonts w:asciiTheme="majorBidi" w:hAnsiTheme="majorBidi" w:cstheme="majorBidi"/>
                <w:color w:val="000000" w:themeColor="text1"/>
                <w:sz w:val="16"/>
                <w:szCs w:val="16"/>
              </w:rPr>
            </w:pPr>
          </w:p>
        </w:tc>
      </w:tr>
      <w:tr w:rsidR="00F51409" w:rsidRPr="006B08AB" w14:paraId="4BF94D4B" w14:textId="77777777" w:rsidTr="008D6A7C">
        <w:tc>
          <w:tcPr>
            <w:tcW w:w="1098" w:type="dxa"/>
            <w:vAlign w:val="center"/>
          </w:tcPr>
          <w:p w14:paraId="4D36436A"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404040"/>
                <w:sz w:val="16"/>
                <w:szCs w:val="16"/>
              </w:rPr>
              <w:t>Daniel</w:t>
            </w:r>
            <w:r w:rsidRPr="006B08AB">
              <w:rPr>
                <w:rFonts w:asciiTheme="majorBidi" w:hAnsiTheme="majorBidi" w:cstheme="majorBidi"/>
                <w:color w:val="404040"/>
                <w:sz w:val="16"/>
                <w:szCs w:val="16"/>
              </w:rPr>
              <w:t xml:space="preserve"> et al., 2003</w:t>
            </w:r>
            <w:r>
              <w:rPr>
                <w:rFonts w:asciiTheme="majorBidi" w:hAnsiTheme="majorBidi" w:cstheme="majorBidi"/>
                <w:color w:val="404040"/>
                <w:sz w:val="16"/>
                <w:szCs w:val="16"/>
              </w:rPr>
              <w:t xml:space="preserve"> (37)</w:t>
            </w:r>
          </w:p>
        </w:tc>
        <w:tc>
          <w:tcPr>
            <w:tcW w:w="1440" w:type="dxa"/>
            <w:vAlign w:val="center"/>
          </w:tcPr>
          <w:p w14:paraId="35C51A3E"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Yes</w:t>
            </w:r>
          </w:p>
        </w:tc>
        <w:tc>
          <w:tcPr>
            <w:tcW w:w="1222" w:type="dxa"/>
            <w:vAlign w:val="center"/>
          </w:tcPr>
          <w:p w14:paraId="658C831B"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5A8E80B1" w14:textId="77777777" w:rsidR="00F51409" w:rsidRPr="006B08AB" w:rsidRDefault="00F51409" w:rsidP="008D6A7C">
            <w:pPr>
              <w:jc w:val="center"/>
              <w:rPr>
                <w:rFonts w:asciiTheme="majorBidi" w:hAnsiTheme="majorBidi" w:cstheme="majorBidi"/>
                <w:color w:val="000000" w:themeColor="text1"/>
                <w:sz w:val="16"/>
                <w:szCs w:val="16"/>
              </w:rPr>
            </w:pPr>
          </w:p>
        </w:tc>
        <w:tc>
          <w:tcPr>
            <w:tcW w:w="1568" w:type="dxa"/>
            <w:vAlign w:val="center"/>
          </w:tcPr>
          <w:p w14:paraId="27EBF6FF"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Radiotherapy and Chemotherapy</w:t>
            </w:r>
          </w:p>
        </w:tc>
        <w:tc>
          <w:tcPr>
            <w:tcW w:w="1260" w:type="dxa"/>
            <w:vAlign w:val="center"/>
          </w:tcPr>
          <w:p w14:paraId="226F4F4F"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234245CB" w14:textId="77777777" w:rsidR="00F51409" w:rsidRPr="006B08AB" w:rsidRDefault="00F51409" w:rsidP="008D6A7C">
            <w:pPr>
              <w:jc w:val="center"/>
              <w:rPr>
                <w:rFonts w:asciiTheme="majorBidi" w:hAnsiTheme="majorBidi" w:cstheme="majorBidi"/>
                <w:color w:val="000000" w:themeColor="text1"/>
                <w:sz w:val="16"/>
                <w:szCs w:val="16"/>
              </w:rPr>
            </w:pPr>
          </w:p>
        </w:tc>
        <w:tc>
          <w:tcPr>
            <w:tcW w:w="1074" w:type="dxa"/>
          </w:tcPr>
          <w:p w14:paraId="407C4A2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Death</w:t>
            </w:r>
          </w:p>
        </w:tc>
        <w:tc>
          <w:tcPr>
            <w:tcW w:w="1230" w:type="dxa"/>
            <w:vAlign w:val="center"/>
          </w:tcPr>
          <w:p w14:paraId="7B355FA1"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3 relapses</w:t>
            </w:r>
          </w:p>
        </w:tc>
        <w:tc>
          <w:tcPr>
            <w:tcW w:w="1116" w:type="dxa"/>
            <w:vAlign w:val="center"/>
          </w:tcPr>
          <w:p w14:paraId="49A29CCC"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7E661AF1" w14:textId="77777777" w:rsidR="00F51409" w:rsidRPr="006B08AB" w:rsidRDefault="00F51409" w:rsidP="008D6A7C">
            <w:pPr>
              <w:jc w:val="center"/>
              <w:rPr>
                <w:rFonts w:asciiTheme="majorBidi" w:hAnsiTheme="majorBidi" w:cstheme="majorBidi"/>
                <w:color w:val="000000" w:themeColor="text1"/>
                <w:sz w:val="16"/>
                <w:szCs w:val="16"/>
              </w:rPr>
            </w:pPr>
          </w:p>
        </w:tc>
        <w:tc>
          <w:tcPr>
            <w:tcW w:w="1850" w:type="dxa"/>
            <w:vAlign w:val="center"/>
          </w:tcPr>
          <w:p w14:paraId="2E2491C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Tumor relapse</w:t>
            </w:r>
          </w:p>
        </w:tc>
      </w:tr>
      <w:tr w:rsidR="00F51409" w:rsidRPr="006B08AB" w14:paraId="5C41D3AD" w14:textId="77777777" w:rsidTr="008D6A7C">
        <w:tc>
          <w:tcPr>
            <w:tcW w:w="1098" w:type="dxa"/>
            <w:vAlign w:val="center"/>
          </w:tcPr>
          <w:p w14:paraId="36171375"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Habib et al., 202</w:t>
            </w:r>
            <w:r>
              <w:rPr>
                <w:rFonts w:asciiTheme="majorBidi" w:hAnsiTheme="majorBidi" w:cstheme="majorBidi"/>
                <w:color w:val="404040"/>
                <w:sz w:val="16"/>
                <w:szCs w:val="16"/>
              </w:rPr>
              <w:t>2 (38)</w:t>
            </w:r>
          </w:p>
        </w:tc>
        <w:tc>
          <w:tcPr>
            <w:tcW w:w="1440" w:type="dxa"/>
            <w:vAlign w:val="center"/>
          </w:tcPr>
          <w:p w14:paraId="2E5247D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Craniotomy and excision</w:t>
            </w:r>
          </w:p>
        </w:tc>
        <w:tc>
          <w:tcPr>
            <w:tcW w:w="1222" w:type="dxa"/>
            <w:vAlign w:val="center"/>
          </w:tcPr>
          <w:p w14:paraId="259B093B"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Subtotal Resection</w:t>
            </w:r>
          </w:p>
        </w:tc>
        <w:tc>
          <w:tcPr>
            <w:tcW w:w="1568" w:type="dxa"/>
            <w:vAlign w:val="center"/>
          </w:tcPr>
          <w:p w14:paraId="47BDD52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N/A (chemotherapy advised at 2-month </w:t>
            </w:r>
            <w:proofErr w:type="spellStart"/>
            <w:r w:rsidRPr="006B08AB">
              <w:rPr>
                <w:rFonts w:asciiTheme="majorBidi" w:hAnsiTheme="majorBidi" w:cstheme="majorBidi"/>
                <w:color w:val="000000" w:themeColor="text1"/>
                <w:sz w:val="16"/>
                <w:szCs w:val="16"/>
              </w:rPr>
              <w:t>followup</w:t>
            </w:r>
            <w:proofErr w:type="spellEnd"/>
            <w:r w:rsidRPr="006B08AB">
              <w:rPr>
                <w:rFonts w:asciiTheme="majorBidi" w:hAnsiTheme="majorBidi" w:cstheme="majorBidi"/>
                <w:color w:val="000000" w:themeColor="text1"/>
                <w:sz w:val="16"/>
                <w:szCs w:val="16"/>
              </w:rPr>
              <w:t>)</w:t>
            </w:r>
          </w:p>
        </w:tc>
        <w:tc>
          <w:tcPr>
            <w:tcW w:w="1260" w:type="dxa"/>
            <w:vAlign w:val="center"/>
          </w:tcPr>
          <w:p w14:paraId="58A7264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1.5 months (6 weeks)</w:t>
            </w:r>
          </w:p>
        </w:tc>
        <w:tc>
          <w:tcPr>
            <w:tcW w:w="1074" w:type="dxa"/>
            <w:vAlign w:val="center"/>
          </w:tcPr>
          <w:p w14:paraId="1F73C42A"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37394158" w14:textId="77777777" w:rsidR="00F51409" w:rsidRPr="006B08AB" w:rsidRDefault="00F51409" w:rsidP="008D6A7C">
            <w:pPr>
              <w:jc w:val="center"/>
              <w:rPr>
                <w:rFonts w:asciiTheme="majorBidi" w:hAnsiTheme="majorBidi" w:cstheme="majorBidi"/>
                <w:color w:val="000000" w:themeColor="text1"/>
                <w:sz w:val="16"/>
                <w:szCs w:val="16"/>
              </w:rPr>
            </w:pPr>
          </w:p>
        </w:tc>
        <w:tc>
          <w:tcPr>
            <w:tcW w:w="1230" w:type="dxa"/>
            <w:vAlign w:val="center"/>
          </w:tcPr>
          <w:p w14:paraId="2A8CAEC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Yes</w:t>
            </w:r>
            <w:r w:rsidRPr="006B08AB">
              <w:rPr>
                <w:rFonts w:asciiTheme="majorBidi" w:hAnsiTheme="majorBidi" w:cstheme="majorBidi"/>
                <w:color w:val="000000" w:themeColor="text1"/>
                <w:sz w:val="16"/>
                <w:szCs w:val="16"/>
              </w:rPr>
              <w:br/>
              <w:t>A 2 months postoperative brain MRI with contrast</w:t>
            </w:r>
            <w:r w:rsidRPr="006B08AB">
              <w:rPr>
                <w:rFonts w:asciiTheme="majorBidi" w:hAnsiTheme="majorBidi" w:cstheme="majorBidi"/>
                <w:color w:val="000000" w:themeColor="text1"/>
                <w:sz w:val="16"/>
                <w:szCs w:val="16"/>
              </w:rPr>
              <w:br/>
              <w:t>showed a comparatively enlarged 4.2 × 2.6 × 4.1 cm</w:t>
            </w:r>
            <w:r w:rsidRPr="006B08AB">
              <w:rPr>
                <w:rFonts w:asciiTheme="majorBidi" w:hAnsiTheme="majorBidi" w:cstheme="majorBidi"/>
                <w:color w:val="000000" w:themeColor="text1"/>
                <w:sz w:val="16"/>
                <w:szCs w:val="16"/>
              </w:rPr>
              <w:br/>
              <w:t>homogeneously enhancing dural-based residual</w:t>
            </w:r>
            <w:r w:rsidRPr="006B08AB">
              <w:rPr>
                <w:rFonts w:asciiTheme="majorBidi" w:hAnsiTheme="majorBidi" w:cstheme="majorBidi"/>
                <w:color w:val="000000" w:themeColor="text1"/>
                <w:sz w:val="16"/>
                <w:szCs w:val="16"/>
              </w:rPr>
              <w:br/>
              <w:t>supratentorial mass along the right occipital location.</w:t>
            </w:r>
            <w:r w:rsidRPr="006B08AB">
              <w:rPr>
                <w:rFonts w:asciiTheme="majorBidi" w:hAnsiTheme="majorBidi" w:cstheme="majorBidi"/>
                <w:color w:val="000000" w:themeColor="text1"/>
                <w:sz w:val="16"/>
                <w:szCs w:val="16"/>
              </w:rPr>
              <w:br/>
              <w:t>With recurrence after the initial surgery, the parents</w:t>
            </w:r>
            <w:r w:rsidRPr="006B08AB">
              <w:rPr>
                <w:rFonts w:asciiTheme="majorBidi" w:hAnsiTheme="majorBidi" w:cstheme="majorBidi"/>
                <w:color w:val="000000" w:themeColor="text1"/>
                <w:sz w:val="16"/>
                <w:szCs w:val="16"/>
              </w:rPr>
              <w:br/>
              <w:t>were non-consenting for further surgical intervention,</w:t>
            </w:r>
            <w:r w:rsidRPr="006B08AB">
              <w:rPr>
                <w:rFonts w:asciiTheme="majorBidi" w:hAnsiTheme="majorBidi" w:cstheme="majorBidi"/>
                <w:color w:val="000000" w:themeColor="text1"/>
                <w:sz w:val="16"/>
                <w:szCs w:val="16"/>
              </w:rPr>
              <w:br/>
              <w:t>and chose chemotherapy in the hope of controlling further tumor growth and halting subsequent functional</w:t>
            </w:r>
            <w:r w:rsidRPr="006B08AB">
              <w:rPr>
                <w:rFonts w:asciiTheme="majorBidi" w:hAnsiTheme="majorBidi" w:cstheme="majorBidi"/>
                <w:color w:val="000000" w:themeColor="text1"/>
                <w:sz w:val="16"/>
                <w:szCs w:val="16"/>
              </w:rPr>
              <w:br/>
              <w:t>decline</w:t>
            </w:r>
          </w:p>
        </w:tc>
        <w:tc>
          <w:tcPr>
            <w:tcW w:w="1116" w:type="dxa"/>
            <w:vAlign w:val="center"/>
          </w:tcPr>
          <w:p w14:paraId="7218D72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Functional improvement (sitting with support, hand grip)</w:t>
            </w:r>
          </w:p>
        </w:tc>
        <w:tc>
          <w:tcPr>
            <w:tcW w:w="1850" w:type="dxa"/>
            <w:vAlign w:val="center"/>
          </w:tcPr>
          <w:p w14:paraId="3E0330D0"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1B746B37" w14:textId="77777777" w:rsidR="00F51409" w:rsidRPr="006B08AB" w:rsidRDefault="00F51409" w:rsidP="008D6A7C">
            <w:pPr>
              <w:jc w:val="center"/>
              <w:rPr>
                <w:rFonts w:asciiTheme="majorBidi" w:hAnsiTheme="majorBidi" w:cstheme="majorBidi"/>
                <w:color w:val="000000" w:themeColor="text1"/>
                <w:sz w:val="16"/>
                <w:szCs w:val="16"/>
              </w:rPr>
            </w:pPr>
          </w:p>
        </w:tc>
      </w:tr>
      <w:tr w:rsidR="00F51409" w:rsidRPr="006B08AB" w14:paraId="2A98CD17" w14:textId="77777777" w:rsidTr="008D6A7C">
        <w:tc>
          <w:tcPr>
            <w:tcW w:w="1098" w:type="dxa"/>
            <w:vAlign w:val="center"/>
          </w:tcPr>
          <w:p w14:paraId="6462849D"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Boni et al., 2021</w:t>
            </w:r>
            <w:r>
              <w:rPr>
                <w:rFonts w:asciiTheme="majorBidi" w:hAnsiTheme="majorBidi" w:cstheme="majorBidi"/>
                <w:color w:val="404040"/>
                <w:sz w:val="16"/>
                <w:szCs w:val="16"/>
              </w:rPr>
              <w:t xml:space="preserve"> (3)</w:t>
            </w:r>
          </w:p>
        </w:tc>
        <w:tc>
          <w:tcPr>
            <w:tcW w:w="1440" w:type="dxa"/>
            <w:vAlign w:val="center"/>
          </w:tcPr>
          <w:p w14:paraId="3286630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endoscopic third ventriculostomy</w:t>
            </w:r>
            <w:r w:rsidRPr="006B08AB">
              <w:rPr>
                <w:rFonts w:asciiTheme="majorBidi" w:hAnsiTheme="majorBidi" w:cstheme="majorBidi"/>
                <w:color w:val="000000" w:themeColor="text1"/>
                <w:sz w:val="16"/>
                <w:szCs w:val="16"/>
              </w:rPr>
              <w:br/>
              <w:t>subsequently, a gross total resection</w:t>
            </w:r>
          </w:p>
        </w:tc>
        <w:tc>
          <w:tcPr>
            <w:tcW w:w="1222" w:type="dxa"/>
            <w:vAlign w:val="center"/>
          </w:tcPr>
          <w:p w14:paraId="68922E9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Gross Total Resection</w:t>
            </w:r>
          </w:p>
        </w:tc>
        <w:tc>
          <w:tcPr>
            <w:tcW w:w="1568" w:type="dxa"/>
            <w:vAlign w:val="center"/>
          </w:tcPr>
          <w:p w14:paraId="4B12BE15"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Combination of surgery, radiotherapy, chemotherapy</w:t>
            </w:r>
          </w:p>
        </w:tc>
        <w:tc>
          <w:tcPr>
            <w:tcW w:w="1260" w:type="dxa"/>
            <w:vAlign w:val="center"/>
          </w:tcPr>
          <w:p w14:paraId="29131A4D"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13 months</w:t>
            </w:r>
          </w:p>
        </w:tc>
        <w:tc>
          <w:tcPr>
            <w:tcW w:w="1074" w:type="dxa"/>
          </w:tcPr>
          <w:p w14:paraId="5CE4BA5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Death</w:t>
            </w:r>
          </w:p>
        </w:tc>
        <w:tc>
          <w:tcPr>
            <w:tcW w:w="1230" w:type="dxa"/>
            <w:vAlign w:val="center"/>
          </w:tcPr>
          <w:p w14:paraId="4DCC6DB2"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relapsed with local and metastatic disease 2 months after the end of treatment</w:t>
            </w:r>
          </w:p>
        </w:tc>
        <w:tc>
          <w:tcPr>
            <w:tcW w:w="1116" w:type="dxa"/>
            <w:vAlign w:val="center"/>
          </w:tcPr>
          <w:p w14:paraId="36992F50"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850" w:type="dxa"/>
            <w:vAlign w:val="center"/>
          </w:tcPr>
          <w:p w14:paraId="2DB8EE4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Tumor relapse (metastatic)</w:t>
            </w:r>
          </w:p>
        </w:tc>
      </w:tr>
      <w:tr w:rsidR="00F51409" w:rsidRPr="006B08AB" w14:paraId="7CC34323" w14:textId="77777777" w:rsidTr="008D6A7C">
        <w:tc>
          <w:tcPr>
            <w:tcW w:w="1098" w:type="dxa"/>
            <w:vAlign w:val="center"/>
          </w:tcPr>
          <w:p w14:paraId="4300BBE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Bora et al., 2016</w:t>
            </w:r>
            <w:r>
              <w:rPr>
                <w:rFonts w:asciiTheme="majorBidi" w:hAnsiTheme="majorBidi" w:cstheme="majorBidi"/>
                <w:color w:val="404040"/>
                <w:sz w:val="16"/>
                <w:szCs w:val="16"/>
              </w:rPr>
              <w:t xml:space="preserve"> (2)</w:t>
            </w:r>
          </w:p>
        </w:tc>
        <w:tc>
          <w:tcPr>
            <w:tcW w:w="1440" w:type="dxa"/>
            <w:vAlign w:val="center"/>
          </w:tcPr>
          <w:p w14:paraId="0E3570E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Right parietal craniotomy and </w:t>
            </w:r>
            <w:r w:rsidRPr="006B08AB">
              <w:rPr>
                <w:rFonts w:asciiTheme="majorBidi" w:hAnsiTheme="majorBidi" w:cstheme="majorBidi"/>
                <w:color w:val="000000" w:themeColor="text1"/>
                <w:sz w:val="16"/>
                <w:szCs w:val="16"/>
              </w:rPr>
              <w:br/>
              <w:t>intra-tumoral decompression of the tumor</w:t>
            </w:r>
          </w:p>
        </w:tc>
        <w:tc>
          <w:tcPr>
            <w:tcW w:w="1222" w:type="dxa"/>
            <w:vAlign w:val="center"/>
          </w:tcPr>
          <w:p w14:paraId="333800B1"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568" w:type="dxa"/>
            <w:vAlign w:val="center"/>
          </w:tcPr>
          <w:p w14:paraId="067F4C7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260" w:type="dxa"/>
            <w:vAlign w:val="center"/>
          </w:tcPr>
          <w:p w14:paraId="5CA418C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24 </w:t>
            </w:r>
            <w:proofErr w:type="spellStart"/>
            <w:r w:rsidRPr="006B08AB">
              <w:rPr>
                <w:rFonts w:asciiTheme="majorBidi" w:hAnsiTheme="majorBidi" w:cstheme="majorBidi"/>
                <w:color w:val="000000" w:themeColor="text1"/>
                <w:sz w:val="16"/>
                <w:szCs w:val="16"/>
              </w:rPr>
              <w:t>hrs</w:t>
            </w:r>
            <w:proofErr w:type="spellEnd"/>
          </w:p>
        </w:tc>
        <w:tc>
          <w:tcPr>
            <w:tcW w:w="1074" w:type="dxa"/>
          </w:tcPr>
          <w:p w14:paraId="1E56D3E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040BD6FB"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116" w:type="dxa"/>
            <w:vAlign w:val="center"/>
          </w:tcPr>
          <w:p w14:paraId="5543060B"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850" w:type="dxa"/>
            <w:vAlign w:val="center"/>
          </w:tcPr>
          <w:p w14:paraId="074BA9F1"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r>
      <w:tr w:rsidR="00F51409" w:rsidRPr="006B08AB" w14:paraId="4E9BD694" w14:textId="77777777" w:rsidTr="008D6A7C">
        <w:tc>
          <w:tcPr>
            <w:tcW w:w="1098" w:type="dxa"/>
            <w:vAlign w:val="center"/>
          </w:tcPr>
          <w:p w14:paraId="69F38595"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Yang et al., 2017</w:t>
            </w:r>
            <w:r>
              <w:rPr>
                <w:rFonts w:asciiTheme="majorBidi" w:hAnsiTheme="majorBidi" w:cstheme="majorBidi"/>
                <w:color w:val="404040"/>
                <w:sz w:val="16"/>
                <w:szCs w:val="16"/>
              </w:rPr>
              <w:t xml:space="preserve"> (39)</w:t>
            </w:r>
          </w:p>
        </w:tc>
        <w:tc>
          <w:tcPr>
            <w:tcW w:w="1440" w:type="dxa"/>
            <w:vAlign w:val="center"/>
          </w:tcPr>
          <w:p w14:paraId="3E58865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discharged after observation, without any specific treatment.</w:t>
            </w:r>
          </w:p>
        </w:tc>
        <w:tc>
          <w:tcPr>
            <w:tcW w:w="1222" w:type="dxa"/>
            <w:vAlign w:val="center"/>
          </w:tcPr>
          <w:p w14:paraId="6525751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 Resection</w:t>
            </w:r>
          </w:p>
        </w:tc>
        <w:tc>
          <w:tcPr>
            <w:tcW w:w="1568" w:type="dxa"/>
            <w:vAlign w:val="center"/>
          </w:tcPr>
          <w:p w14:paraId="6909DEE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Discharged after observation</w:t>
            </w:r>
          </w:p>
        </w:tc>
        <w:tc>
          <w:tcPr>
            <w:tcW w:w="1260" w:type="dxa"/>
            <w:vAlign w:val="center"/>
          </w:tcPr>
          <w:p w14:paraId="3AB82A51"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074" w:type="dxa"/>
            <w:vAlign w:val="center"/>
          </w:tcPr>
          <w:p w14:paraId="463C3154"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230" w:type="dxa"/>
            <w:vAlign w:val="center"/>
          </w:tcPr>
          <w:p w14:paraId="0E3D3D6F"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116" w:type="dxa"/>
            <w:vAlign w:val="center"/>
          </w:tcPr>
          <w:p w14:paraId="5E6A7D99"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850" w:type="dxa"/>
            <w:vAlign w:val="center"/>
          </w:tcPr>
          <w:p w14:paraId="3661523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N/A</w:t>
            </w:r>
          </w:p>
        </w:tc>
      </w:tr>
      <w:tr w:rsidR="00F51409" w:rsidRPr="006B08AB" w14:paraId="738F82BC" w14:textId="77777777" w:rsidTr="008D6A7C">
        <w:tc>
          <w:tcPr>
            <w:tcW w:w="1098" w:type="dxa"/>
            <w:vAlign w:val="center"/>
          </w:tcPr>
          <w:p w14:paraId="4B83DA5C" w14:textId="77777777" w:rsidR="00F51409" w:rsidRPr="006B08AB" w:rsidRDefault="00F51409" w:rsidP="008D6A7C">
            <w:pPr>
              <w:jc w:val="center"/>
              <w:rPr>
                <w:rFonts w:asciiTheme="majorBidi" w:hAnsiTheme="majorBidi" w:cstheme="majorBidi"/>
                <w:color w:val="000000" w:themeColor="text1"/>
                <w:sz w:val="16"/>
                <w:szCs w:val="16"/>
              </w:rPr>
            </w:pPr>
            <w:proofErr w:type="spellStart"/>
            <w:r w:rsidRPr="006B08AB">
              <w:rPr>
                <w:rFonts w:asciiTheme="majorBidi" w:hAnsiTheme="majorBidi" w:cstheme="majorBidi"/>
                <w:color w:val="404040"/>
                <w:sz w:val="16"/>
                <w:szCs w:val="16"/>
              </w:rPr>
              <w:t>Sabellano</w:t>
            </w:r>
            <w:proofErr w:type="spellEnd"/>
            <w:r w:rsidRPr="006B08AB">
              <w:rPr>
                <w:rFonts w:asciiTheme="majorBidi" w:hAnsiTheme="majorBidi" w:cstheme="majorBidi"/>
                <w:color w:val="404040"/>
                <w:sz w:val="16"/>
                <w:szCs w:val="16"/>
              </w:rPr>
              <w:t xml:space="preserve"> et al., 2023</w:t>
            </w:r>
            <w:r>
              <w:rPr>
                <w:rFonts w:asciiTheme="majorBidi" w:hAnsiTheme="majorBidi" w:cstheme="majorBidi"/>
                <w:color w:val="404040"/>
                <w:sz w:val="16"/>
                <w:szCs w:val="16"/>
              </w:rPr>
              <w:t xml:space="preserve"> (40)</w:t>
            </w:r>
          </w:p>
        </w:tc>
        <w:tc>
          <w:tcPr>
            <w:tcW w:w="1440" w:type="dxa"/>
            <w:vAlign w:val="center"/>
          </w:tcPr>
          <w:p w14:paraId="1C5CD92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external ventricular device (EVD) insertion</w:t>
            </w:r>
          </w:p>
        </w:tc>
        <w:tc>
          <w:tcPr>
            <w:tcW w:w="1222" w:type="dxa"/>
            <w:vAlign w:val="center"/>
          </w:tcPr>
          <w:p w14:paraId="3103B64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 Resection</w:t>
            </w:r>
          </w:p>
        </w:tc>
        <w:tc>
          <w:tcPr>
            <w:tcW w:w="1568" w:type="dxa"/>
            <w:vAlign w:val="center"/>
          </w:tcPr>
          <w:p w14:paraId="7674F7C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Chemotherapy: Bleomycin, etoposide, cisplatin</w:t>
            </w:r>
            <w:r w:rsidRPr="006B08AB">
              <w:rPr>
                <w:rFonts w:asciiTheme="majorBidi" w:hAnsiTheme="majorBidi" w:cstheme="majorBidi"/>
                <w:color w:val="000000" w:themeColor="text1"/>
                <w:sz w:val="16"/>
                <w:szCs w:val="16"/>
              </w:rPr>
              <w:br/>
              <w:t>Radiotherapy: Referred to oncologist</w:t>
            </w:r>
          </w:p>
        </w:tc>
        <w:tc>
          <w:tcPr>
            <w:tcW w:w="1260" w:type="dxa"/>
            <w:vAlign w:val="center"/>
          </w:tcPr>
          <w:p w14:paraId="00530875"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074" w:type="dxa"/>
          </w:tcPr>
          <w:p w14:paraId="0C781E9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N/A</w:t>
            </w:r>
          </w:p>
        </w:tc>
        <w:tc>
          <w:tcPr>
            <w:tcW w:w="1230" w:type="dxa"/>
            <w:vAlign w:val="center"/>
          </w:tcPr>
          <w:p w14:paraId="773A2F2A"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116" w:type="dxa"/>
            <w:vAlign w:val="center"/>
          </w:tcPr>
          <w:p w14:paraId="0E306233"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850" w:type="dxa"/>
            <w:vAlign w:val="center"/>
          </w:tcPr>
          <w:p w14:paraId="71340422"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N/A</w:t>
            </w:r>
          </w:p>
        </w:tc>
      </w:tr>
      <w:tr w:rsidR="00F51409" w:rsidRPr="006B08AB" w14:paraId="04551513" w14:textId="77777777" w:rsidTr="008D6A7C">
        <w:tc>
          <w:tcPr>
            <w:tcW w:w="1098" w:type="dxa"/>
            <w:vAlign w:val="center"/>
          </w:tcPr>
          <w:p w14:paraId="6397663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Baroni et al., 2022</w:t>
            </w:r>
            <w:r>
              <w:rPr>
                <w:rFonts w:asciiTheme="majorBidi" w:hAnsiTheme="majorBidi" w:cstheme="majorBidi"/>
                <w:color w:val="404040"/>
                <w:sz w:val="16"/>
                <w:szCs w:val="16"/>
              </w:rPr>
              <w:t xml:space="preserve"> (41)</w:t>
            </w:r>
          </w:p>
        </w:tc>
        <w:tc>
          <w:tcPr>
            <w:tcW w:w="1440" w:type="dxa"/>
            <w:vAlign w:val="center"/>
          </w:tcPr>
          <w:p w14:paraId="42388EC4"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Gross total resection performed</w:t>
            </w:r>
          </w:p>
        </w:tc>
        <w:tc>
          <w:tcPr>
            <w:tcW w:w="1222" w:type="dxa"/>
            <w:vAlign w:val="center"/>
          </w:tcPr>
          <w:p w14:paraId="0EC9BFAF"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Gross Total Resection</w:t>
            </w:r>
          </w:p>
        </w:tc>
        <w:tc>
          <w:tcPr>
            <w:tcW w:w="1568" w:type="dxa"/>
            <w:vAlign w:val="center"/>
          </w:tcPr>
          <w:p w14:paraId="6CCB652D"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Radiotherapy: Reduced-dose craniospinal (12.6 Gy) + posterior fossa boost (41.4 Gy)</w:t>
            </w:r>
            <w:r w:rsidRPr="006B08AB">
              <w:rPr>
                <w:rFonts w:asciiTheme="majorBidi" w:hAnsiTheme="majorBidi" w:cstheme="majorBidi"/>
                <w:color w:val="000000" w:themeColor="text1"/>
                <w:sz w:val="16"/>
                <w:szCs w:val="16"/>
              </w:rPr>
              <w:br/>
              <w:t>Chemotherapy: Vincristine (concomitant), cisplatin/cyclophosphamide (adjuvant), temozolomide (maintenance)</w:t>
            </w:r>
          </w:p>
        </w:tc>
        <w:tc>
          <w:tcPr>
            <w:tcW w:w="1260" w:type="dxa"/>
            <w:vAlign w:val="center"/>
          </w:tcPr>
          <w:p w14:paraId="51F56FED"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074" w:type="dxa"/>
          </w:tcPr>
          <w:p w14:paraId="4FD3A53F"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05774D0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4CD3225E"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Moderate intellectual disability, bilateral hearing loss, hypogonadism</w:t>
            </w:r>
          </w:p>
        </w:tc>
        <w:tc>
          <w:tcPr>
            <w:tcW w:w="1850" w:type="dxa"/>
            <w:vAlign w:val="center"/>
          </w:tcPr>
          <w:p w14:paraId="5ADA50A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r>
      <w:tr w:rsidR="00F51409" w:rsidRPr="006B08AB" w14:paraId="38D70128" w14:textId="77777777" w:rsidTr="008D6A7C">
        <w:tc>
          <w:tcPr>
            <w:tcW w:w="1098" w:type="dxa"/>
            <w:vAlign w:val="center"/>
          </w:tcPr>
          <w:p w14:paraId="4F163DC9"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Ferraz et al., 2013</w:t>
            </w:r>
            <w:r>
              <w:rPr>
                <w:rFonts w:asciiTheme="majorBidi" w:hAnsiTheme="majorBidi" w:cstheme="majorBidi"/>
                <w:color w:val="404040"/>
                <w:sz w:val="16"/>
                <w:szCs w:val="16"/>
              </w:rPr>
              <w:t xml:space="preserve"> (42)</w:t>
            </w:r>
          </w:p>
        </w:tc>
        <w:tc>
          <w:tcPr>
            <w:tcW w:w="1440" w:type="dxa"/>
            <w:vAlign w:val="center"/>
          </w:tcPr>
          <w:p w14:paraId="234D379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Initial: total surgical resection</w:t>
            </w:r>
            <w:r w:rsidRPr="006B08AB">
              <w:rPr>
                <w:rFonts w:asciiTheme="majorBidi" w:hAnsiTheme="majorBidi" w:cstheme="majorBidi"/>
                <w:color w:val="000000" w:themeColor="text1"/>
                <w:sz w:val="16"/>
                <w:szCs w:val="16"/>
              </w:rPr>
              <w:br/>
              <w:t>Later: radical resection after tumor progression</w:t>
            </w:r>
          </w:p>
        </w:tc>
        <w:tc>
          <w:tcPr>
            <w:tcW w:w="1222" w:type="dxa"/>
            <w:vAlign w:val="center"/>
          </w:tcPr>
          <w:p w14:paraId="645A611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Gross Total Resection</w:t>
            </w:r>
          </w:p>
        </w:tc>
        <w:tc>
          <w:tcPr>
            <w:tcW w:w="1568" w:type="dxa"/>
            <w:vAlign w:val="center"/>
          </w:tcPr>
          <w:p w14:paraId="7A4B82E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260" w:type="dxa"/>
            <w:vAlign w:val="center"/>
          </w:tcPr>
          <w:p w14:paraId="3DE99FB3"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24 months</w:t>
            </w:r>
          </w:p>
        </w:tc>
        <w:tc>
          <w:tcPr>
            <w:tcW w:w="1074" w:type="dxa"/>
          </w:tcPr>
          <w:p w14:paraId="46A07051"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1401A88C"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1EABC38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 deficits</w:t>
            </w:r>
          </w:p>
        </w:tc>
        <w:tc>
          <w:tcPr>
            <w:tcW w:w="1850" w:type="dxa"/>
            <w:vAlign w:val="center"/>
          </w:tcPr>
          <w:p w14:paraId="3E78BC27"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r>
      <w:tr w:rsidR="00F51409" w:rsidRPr="006B08AB" w14:paraId="4F8BD0DB" w14:textId="77777777" w:rsidTr="008D6A7C">
        <w:tc>
          <w:tcPr>
            <w:tcW w:w="1098" w:type="dxa"/>
            <w:vAlign w:val="center"/>
          </w:tcPr>
          <w:p w14:paraId="2B541EF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404040"/>
                <w:sz w:val="16"/>
                <w:szCs w:val="16"/>
              </w:rPr>
              <w:t>Miyake et al., 2017</w:t>
            </w:r>
            <w:r>
              <w:rPr>
                <w:rFonts w:asciiTheme="majorBidi" w:hAnsiTheme="majorBidi" w:cstheme="majorBidi"/>
                <w:color w:val="404040"/>
                <w:sz w:val="16"/>
                <w:szCs w:val="16"/>
              </w:rPr>
              <w:t xml:space="preserve"> (43)</w:t>
            </w:r>
          </w:p>
        </w:tc>
        <w:tc>
          <w:tcPr>
            <w:tcW w:w="1440" w:type="dxa"/>
            <w:vAlign w:val="center"/>
          </w:tcPr>
          <w:p w14:paraId="5534D5DA"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 xml:space="preserve">Open </w:t>
            </w:r>
            <w:r w:rsidRPr="006B08AB">
              <w:rPr>
                <w:rFonts w:asciiTheme="majorBidi" w:hAnsiTheme="majorBidi" w:cstheme="majorBidi"/>
                <w:color w:val="000000" w:themeColor="text1"/>
                <w:sz w:val="16"/>
                <w:szCs w:val="16"/>
              </w:rPr>
              <w:br/>
              <w:t xml:space="preserve">biopsy </w:t>
            </w:r>
            <w:r w:rsidRPr="006B08AB">
              <w:rPr>
                <w:rFonts w:asciiTheme="majorBidi" w:hAnsiTheme="majorBidi" w:cstheme="majorBidi"/>
                <w:color w:val="000000" w:themeColor="text1"/>
                <w:sz w:val="16"/>
                <w:szCs w:val="16"/>
              </w:rPr>
              <w:br/>
              <w:t xml:space="preserve">performed via occipital </w:t>
            </w:r>
            <w:proofErr w:type="spellStart"/>
            <w:r w:rsidRPr="006B08AB">
              <w:rPr>
                <w:rFonts w:asciiTheme="majorBidi" w:hAnsiTheme="majorBidi" w:cstheme="majorBidi"/>
                <w:color w:val="000000" w:themeColor="text1"/>
                <w:sz w:val="16"/>
                <w:szCs w:val="16"/>
              </w:rPr>
              <w:t>transtentorial</w:t>
            </w:r>
            <w:proofErr w:type="spellEnd"/>
            <w:r w:rsidRPr="006B08AB">
              <w:rPr>
                <w:rFonts w:asciiTheme="majorBidi" w:hAnsiTheme="majorBidi" w:cstheme="majorBidi"/>
                <w:color w:val="000000" w:themeColor="text1"/>
                <w:sz w:val="16"/>
                <w:szCs w:val="16"/>
              </w:rPr>
              <w:t xml:space="preserve"> </w:t>
            </w:r>
            <w:r w:rsidRPr="006B08AB">
              <w:rPr>
                <w:rFonts w:asciiTheme="majorBidi" w:hAnsiTheme="majorBidi" w:cstheme="majorBidi"/>
                <w:color w:val="000000" w:themeColor="text1"/>
                <w:sz w:val="16"/>
                <w:szCs w:val="16"/>
              </w:rPr>
              <w:br/>
              <w:t>approach</w:t>
            </w:r>
          </w:p>
        </w:tc>
        <w:tc>
          <w:tcPr>
            <w:tcW w:w="1222" w:type="dxa"/>
            <w:vAlign w:val="center"/>
          </w:tcPr>
          <w:p w14:paraId="66FCEA2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Biopsy</w:t>
            </w:r>
          </w:p>
        </w:tc>
        <w:tc>
          <w:tcPr>
            <w:tcW w:w="1568" w:type="dxa"/>
            <w:vAlign w:val="center"/>
          </w:tcPr>
          <w:p w14:paraId="0FAFD1D5"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Chemotherapy: Carboplatin (450 mg/m² day 1) + etoposide (150 mg/m² days 1-3) ×3 courses</w:t>
            </w:r>
            <w:r w:rsidRPr="006B08AB">
              <w:rPr>
                <w:rFonts w:asciiTheme="majorBidi" w:hAnsiTheme="majorBidi" w:cstheme="majorBidi"/>
                <w:color w:val="000000" w:themeColor="text1"/>
                <w:sz w:val="16"/>
                <w:szCs w:val="16"/>
              </w:rPr>
              <w:br/>
              <w:t>Radiotherapy: 23.4 Gy → later 14.4 Gy</w:t>
            </w:r>
          </w:p>
        </w:tc>
        <w:tc>
          <w:tcPr>
            <w:tcW w:w="1260" w:type="dxa"/>
            <w:vAlign w:val="center"/>
          </w:tcPr>
          <w:p w14:paraId="67118EED"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18 months</w:t>
            </w:r>
          </w:p>
        </w:tc>
        <w:tc>
          <w:tcPr>
            <w:tcW w:w="1074" w:type="dxa"/>
          </w:tcPr>
          <w:p w14:paraId="27A4FCEE"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7F88005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1F81E731"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558F17B2" w14:textId="77777777" w:rsidR="00F51409" w:rsidRPr="006B08AB" w:rsidRDefault="00F51409" w:rsidP="008D6A7C">
            <w:pPr>
              <w:rPr>
                <w:rFonts w:asciiTheme="majorBidi" w:hAnsiTheme="majorBidi" w:cstheme="majorBidi"/>
                <w:color w:val="000000" w:themeColor="text1"/>
                <w:sz w:val="16"/>
                <w:szCs w:val="16"/>
              </w:rPr>
            </w:pPr>
          </w:p>
        </w:tc>
        <w:tc>
          <w:tcPr>
            <w:tcW w:w="1850" w:type="dxa"/>
            <w:vAlign w:val="center"/>
          </w:tcPr>
          <w:p w14:paraId="6D8CD9C8"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r>
      <w:tr w:rsidR="00F51409" w:rsidRPr="006B08AB" w14:paraId="16E335D9" w14:textId="77777777" w:rsidTr="008D6A7C">
        <w:tc>
          <w:tcPr>
            <w:tcW w:w="1098" w:type="dxa"/>
            <w:vAlign w:val="center"/>
          </w:tcPr>
          <w:p w14:paraId="41D83D7F" w14:textId="77777777" w:rsidR="00F51409" w:rsidRPr="006B08AB" w:rsidRDefault="00F51409" w:rsidP="008D6A7C">
            <w:pPr>
              <w:jc w:val="center"/>
              <w:rPr>
                <w:rFonts w:asciiTheme="majorBidi" w:hAnsiTheme="majorBidi" w:cstheme="majorBidi"/>
                <w:color w:val="000000" w:themeColor="text1"/>
                <w:sz w:val="16"/>
                <w:szCs w:val="16"/>
              </w:rPr>
            </w:pPr>
            <w:proofErr w:type="spellStart"/>
            <w:r w:rsidRPr="006B08AB">
              <w:rPr>
                <w:rFonts w:asciiTheme="majorBidi" w:hAnsiTheme="majorBidi" w:cstheme="majorBidi"/>
                <w:color w:val="404040"/>
                <w:sz w:val="16"/>
                <w:szCs w:val="16"/>
              </w:rPr>
              <w:t>Nodomi</w:t>
            </w:r>
            <w:proofErr w:type="spellEnd"/>
            <w:r w:rsidRPr="006B08AB">
              <w:rPr>
                <w:rFonts w:asciiTheme="majorBidi" w:hAnsiTheme="majorBidi" w:cstheme="majorBidi"/>
                <w:color w:val="404040"/>
                <w:sz w:val="16"/>
                <w:szCs w:val="16"/>
              </w:rPr>
              <w:t xml:space="preserve"> et al., 2017</w:t>
            </w:r>
            <w:r>
              <w:rPr>
                <w:rFonts w:asciiTheme="majorBidi" w:hAnsiTheme="majorBidi" w:cstheme="majorBidi"/>
                <w:color w:val="404040"/>
                <w:sz w:val="16"/>
                <w:szCs w:val="16"/>
              </w:rPr>
              <w:t xml:space="preserve"> (44)</w:t>
            </w:r>
          </w:p>
        </w:tc>
        <w:tc>
          <w:tcPr>
            <w:tcW w:w="1440" w:type="dxa"/>
            <w:vAlign w:val="center"/>
          </w:tcPr>
          <w:p w14:paraId="1FBC061C"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Stereoscopic biopsy</w:t>
            </w:r>
          </w:p>
        </w:tc>
        <w:tc>
          <w:tcPr>
            <w:tcW w:w="1222" w:type="dxa"/>
            <w:vAlign w:val="center"/>
          </w:tcPr>
          <w:p w14:paraId="0B4312E7" w14:textId="77777777" w:rsidR="00F51409" w:rsidRPr="006B08AB"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tc>
        <w:tc>
          <w:tcPr>
            <w:tcW w:w="1568" w:type="dxa"/>
            <w:vAlign w:val="center"/>
          </w:tcPr>
          <w:p w14:paraId="2738DA46"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Chemotherapy: ICE (ifosfamide 900 mg/m² days 1-5; cisplatin 20 mg/m² days 1-5; etoposide 60 mg/m² days 1-5)</w:t>
            </w:r>
            <w:r w:rsidRPr="006B08AB">
              <w:rPr>
                <w:rFonts w:asciiTheme="majorBidi" w:hAnsiTheme="majorBidi" w:cstheme="majorBidi"/>
                <w:color w:val="000000" w:themeColor="text1"/>
                <w:sz w:val="16"/>
                <w:szCs w:val="16"/>
              </w:rPr>
              <w:br/>
              <w:t>Radiotherapy: 24 Gy/15 fractions during chemotherapy</w:t>
            </w:r>
          </w:p>
        </w:tc>
        <w:tc>
          <w:tcPr>
            <w:tcW w:w="1260" w:type="dxa"/>
            <w:vAlign w:val="center"/>
          </w:tcPr>
          <w:p w14:paraId="4B1A654E"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16 months</w:t>
            </w:r>
          </w:p>
        </w:tc>
        <w:tc>
          <w:tcPr>
            <w:tcW w:w="1074" w:type="dxa"/>
          </w:tcPr>
          <w:p w14:paraId="4EAD2BD0"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6476B98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39B8709F"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Residual left hemiparesis</w:t>
            </w:r>
          </w:p>
        </w:tc>
        <w:tc>
          <w:tcPr>
            <w:tcW w:w="1850" w:type="dxa"/>
            <w:vAlign w:val="center"/>
          </w:tcPr>
          <w:p w14:paraId="73C551E9"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73E442CA" w14:textId="77777777" w:rsidR="00F51409" w:rsidRPr="006B08AB" w:rsidRDefault="00F51409" w:rsidP="008D6A7C">
            <w:pPr>
              <w:jc w:val="center"/>
              <w:rPr>
                <w:rFonts w:asciiTheme="majorBidi" w:hAnsiTheme="majorBidi" w:cstheme="majorBidi"/>
                <w:color w:val="000000" w:themeColor="text1"/>
                <w:sz w:val="16"/>
                <w:szCs w:val="16"/>
              </w:rPr>
            </w:pPr>
          </w:p>
        </w:tc>
      </w:tr>
      <w:tr w:rsidR="00F51409" w:rsidRPr="006B08AB" w14:paraId="34B8EFBD" w14:textId="77777777" w:rsidTr="008D6A7C">
        <w:tc>
          <w:tcPr>
            <w:tcW w:w="1098" w:type="dxa"/>
            <w:vAlign w:val="center"/>
          </w:tcPr>
          <w:p w14:paraId="2595800E" w14:textId="77777777" w:rsidR="00F51409" w:rsidRPr="006B08AB" w:rsidRDefault="00F51409" w:rsidP="008D6A7C">
            <w:pPr>
              <w:jc w:val="center"/>
              <w:rPr>
                <w:rFonts w:asciiTheme="majorBidi" w:hAnsiTheme="majorBidi" w:cstheme="majorBidi"/>
                <w:color w:val="000000" w:themeColor="text1"/>
                <w:sz w:val="16"/>
                <w:szCs w:val="16"/>
              </w:rPr>
            </w:pPr>
            <w:proofErr w:type="spellStart"/>
            <w:r w:rsidRPr="006B08AB">
              <w:rPr>
                <w:rFonts w:asciiTheme="majorBidi" w:hAnsiTheme="majorBidi" w:cstheme="majorBidi"/>
                <w:color w:val="404040"/>
                <w:sz w:val="16"/>
                <w:szCs w:val="16"/>
              </w:rPr>
              <w:t>Petruzzellis</w:t>
            </w:r>
            <w:proofErr w:type="spellEnd"/>
            <w:r w:rsidRPr="006B08AB">
              <w:rPr>
                <w:rFonts w:asciiTheme="majorBidi" w:hAnsiTheme="majorBidi" w:cstheme="majorBidi"/>
                <w:color w:val="404040"/>
                <w:sz w:val="16"/>
                <w:szCs w:val="16"/>
              </w:rPr>
              <w:t xml:space="preserve"> et al., 2019</w:t>
            </w:r>
            <w:r>
              <w:rPr>
                <w:rFonts w:asciiTheme="majorBidi" w:hAnsiTheme="majorBidi" w:cstheme="majorBidi"/>
                <w:color w:val="404040"/>
                <w:sz w:val="16"/>
                <w:szCs w:val="16"/>
              </w:rPr>
              <w:t xml:space="preserve"> (45)</w:t>
            </w:r>
          </w:p>
        </w:tc>
        <w:tc>
          <w:tcPr>
            <w:tcW w:w="1440" w:type="dxa"/>
            <w:vAlign w:val="center"/>
          </w:tcPr>
          <w:p w14:paraId="735E51BB"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Surgical resection</w:t>
            </w:r>
          </w:p>
        </w:tc>
        <w:tc>
          <w:tcPr>
            <w:tcW w:w="1222" w:type="dxa"/>
            <w:vAlign w:val="center"/>
          </w:tcPr>
          <w:p w14:paraId="04725911"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Partial Resection</w:t>
            </w:r>
          </w:p>
        </w:tc>
        <w:tc>
          <w:tcPr>
            <w:tcW w:w="1568" w:type="dxa"/>
            <w:vAlign w:val="center"/>
          </w:tcPr>
          <w:p w14:paraId="31CF8478"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Chemotherapy: Vemurafenib (BRAF inhibitor; 240 mg/day → 480 mg twice daily)</w:t>
            </w:r>
          </w:p>
        </w:tc>
        <w:tc>
          <w:tcPr>
            <w:tcW w:w="1260" w:type="dxa"/>
            <w:vAlign w:val="center"/>
          </w:tcPr>
          <w:p w14:paraId="0119B847"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38 months</w:t>
            </w:r>
          </w:p>
        </w:tc>
        <w:tc>
          <w:tcPr>
            <w:tcW w:w="1074" w:type="dxa"/>
          </w:tcPr>
          <w:p w14:paraId="52BF369C"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Alive</w:t>
            </w:r>
          </w:p>
        </w:tc>
        <w:tc>
          <w:tcPr>
            <w:tcW w:w="1230" w:type="dxa"/>
            <w:vAlign w:val="center"/>
          </w:tcPr>
          <w:p w14:paraId="0C9EEF12"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No</w:t>
            </w:r>
          </w:p>
        </w:tc>
        <w:tc>
          <w:tcPr>
            <w:tcW w:w="1116" w:type="dxa"/>
            <w:vAlign w:val="center"/>
          </w:tcPr>
          <w:p w14:paraId="48462FCC" w14:textId="77777777" w:rsidR="00F51409" w:rsidRPr="006B08AB" w:rsidRDefault="00F51409" w:rsidP="008D6A7C">
            <w:pPr>
              <w:jc w:val="center"/>
              <w:rPr>
                <w:rFonts w:asciiTheme="majorBidi" w:hAnsiTheme="majorBidi" w:cstheme="majorBidi"/>
                <w:color w:val="000000" w:themeColor="text1"/>
                <w:sz w:val="16"/>
                <w:szCs w:val="16"/>
              </w:rPr>
            </w:pPr>
            <w:r w:rsidRPr="006B08AB">
              <w:rPr>
                <w:rFonts w:asciiTheme="majorBidi" w:hAnsiTheme="majorBidi" w:cstheme="majorBidi"/>
                <w:color w:val="000000" w:themeColor="text1"/>
                <w:sz w:val="16"/>
                <w:szCs w:val="16"/>
              </w:rPr>
              <w:t>Improved gait/motor function</w:t>
            </w:r>
          </w:p>
        </w:tc>
        <w:tc>
          <w:tcPr>
            <w:tcW w:w="1850" w:type="dxa"/>
            <w:vAlign w:val="center"/>
          </w:tcPr>
          <w:p w14:paraId="47A49008" w14:textId="77777777" w:rsidR="00F51409" w:rsidRDefault="00F51409" w:rsidP="008D6A7C">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NR</w:t>
            </w:r>
          </w:p>
          <w:p w14:paraId="0F366477" w14:textId="77777777" w:rsidR="00F51409" w:rsidRPr="006B08AB" w:rsidRDefault="00F51409" w:rsidP="008D6A7C">
            <w:pPr>
              <w:jc w:val="center"/>
              <w:rPr>
                <w:rFonts w:asciiTheme="majorBidi" w:hAnsiTheme="majorBidi" w:cstheme="majorBidi"/>
                <w:color w:val="000000" w:themeColor="text1"/>
                <w:sz w:val="16"/>
                <w:szCs w:val="16"/>
              </w:rPr>
            </w:pPr>
          </w:p>
        </w:tc>
      </w:tr>
    </w:tbl>
    <w:p w14:paraId="7D986958" w14:textId="77777777" w:rsidR="00F51409" w:rsidRDefault="00F51409">
      <w:pPr>
        <w:rPr>
          <w:b/>
          <w:bCs/>
        </w:rPr>
      </w:pPr>
    </w:p>
    <w:p w14:paraId="4161543D" w14:textId="77777777" w:rsidR="00865211" w:rsidRDefault="00865211">
      <w:pPr>
        <w:rPr>
          <w:b/>
          <w:bCs/>
        </w:rPr>
      </w:pPr>
    </w:p>
    <w:p w14:paraId="5DDB9B5E" w14:textId="01ECFBF5" w:rsidR="00865211" w:rsidRDefault="00865211" w:rsidP="00865211">
      <w:pPr>
        <w:rPr>
          <w:rFonts w:asciiTheme="majorBidi" w:hAnsiTheme="majorBidi" w:cstheme="majorBidi"/>
          <w:b/>
          <w:bCs/>
          <w:color w:val="000000" w:themeColor="text1"/>
        </w:rPr>
      </w:pPr>
      <w:r>
        <w:rPr>
          <w:rFonts w:asciiTheme="majorBidi" w:hAnsiTheme="majorBidi" w:cstheme="majorBidi"/>
          <w:b/>
          <w:bCs/>
          <w:color w:val="000000" w:themeColor="text1"/>
        </w:rPr>
        <w:t>Tables of the Risk of Bias</w:t>
      </w:r>
    </w:p>
    <w:p w14:paraId="6DAFC64B" w14:textId="77777777" w:rsidR="00865211" w:rsidRDefault="00865211" w:rsidP="00865211">
      <w:pPr>
        <w:rPr>
          <w:rFonts w:asciiTheme="majorBidi" w:hAnsiTheme="majorBidi" w:cstheme="majorBidi"/>
          <w:b/>
          <w:bCs/>
          <w:color w:val="000000" w:themeColor="text1"/>
        </w:rPr>
      </w:pPr>
    </w:p>
    <w:p w14:paraId="1EE64B2C" w14:textId="4CE44ECC" w:rsidR="00865211" w:rsidRPr="00EC1C4C" w:rsidRDefault="00865211" w:rsidP="00865211">
      <w:pPr>
        <w:rPr>
          <w:rFonts w:asciiTheme="majorBidi" w:hAnsiTheme="majorBidi" w:cstheme="majorBidi"/>
          <w:color w:val="000000" w:themeColor="text1"/>
        </w:rPr>
      </w:pPr>
      <w:r w:rsidRPr="00EC1C4C">
        <w:rPr>
          <w:rFonts w:asciiTheme="majorBidi" w:hAnsiTheme="majorBidi" w:cstheme="majorBidi"/>
          <w:b/>
          <w:bCs/>
          <w:color w:val="000000" w:themeColor="text1"/>
        </w:rPr>
        <w:t>JBI Critical Appraisal Checklist for Case Series</w:t>
      </w:r>
    </w:p>
    <w:p w14:paraId="03DE9268" w14:textId="77777777" w:rsidR="00865211" w:rsidRPr="00EC1C4C" w:rsidRDefault="00865211" w:rsidP="00865211">
      <w:pPr>
        <w:numPr>
          <w:ilvl w:val="0"/>
          <w:numId w:val="1"/>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Were there clear criteria for inclusion in the case series?</w:t>
      </w:r>
    </w:p>
    <w:p w14:paraId="0CA354D5" w14:textId="77777777" w:rsidR="00865211" w:rsidRPr="00EC1C4C" w:rsidRDefault="00865211" w:rsidP="00865211">
      <w:pPr>
        <w:numPr>
          <w:ilvl w:val="0"/>
          <w:numId w:val="1"/>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Was the condition measured in a standard, reliable way?</w:t>
      </w:r>
    </w:p>
    <w:p w14:paraId="70FA39EE" w14:textId="77777777" w:rsidR="00865211" w:rsidRPr="00EC1C4C" w:rsidRDefault="00865211" w:rsidP="00865211">
      <w:pPr>
        <w:numPr>
          <w:ilvl w:val="0"/>
          <w:numId w:val="1"/>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Were valid methods used for identification of the condition?</w:t>
      </w:r>
    </w:p>
    <w:p w14:paraId="4A8D5566" w14:textId="77777777" w:rsidR="00865211" w:rsidRPr="00EC1C4C" w:rsidRDefault="00865211" w:rsidP="00865211">
      <w:pPr>
        <w:numPr>
          <w:ilvl w:val="0"/>
          <w:numId w:val="1"/>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Did the case series have consecutive inclusion of participants?</w:t>
      </w:r>
    </w:p>
    <w:p w14:paraId="2B120026" w14:textId="77777777" w:rsidR="00865211" w:rsidRPr="00EC1C4C" w:rsidRDefault="00865211" w:rsidP="00865211">
      <w:pPr>
        <w:numPr>
          <w:ilvl w:val="0"/>
          <w:numId w:val="1"/>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Did the case series have complete inclusion of participants?</w:t>
      </w:r>
    </w:p>
    <w:p w14:paraId="6C9C8054" w14:textId="77777777" w:rsidR="00865211" w:rsidRPr="00EC1C4C" w:rsidRDefault="00865211" w:rsidP="00865211">
      <w:pPr>
        <w:numPr>
          <w:ilvl w:val="0"/>
          <w:numId w:val="1"/>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Was there clear reporting of participant demographics?</w:t>
      </w:r>
    </w:p>
    <w:p w14:paraId="4AF3FE24" w14:textId="77777777" w:rsidR="00865211" w:rsidRPr="00EC1C4C" w:rsidRDefault="00865211" w:rsidP="00865211">
      <w:pPr>
        <w:numPr>
          <w:ilvl w:val="0"/>
          <w:numId w:val="1"/>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Was there clear reporting of clinical information?</w:t>
      </w:r>
    </w:p>
    <w:p w14:paraId="0D698D03" w14:textId="77777777" w:rsidR="00865211" w:rsidRPr="00EC1C4C" w:rsidRDefault="00865211" w:rsidP="00865211">
      <w:pPr>
        <w:numPr>
          <w:ilvl w:val="0"/>
          <w:numId w:val="1"/>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Were outcomes/prevalence estimates clearly reported?</w:t>
      </w:r>
    </w:p>
    <w:p w14:paraId="25536F14" w14:textId="77777777" w:rsidR="00865211" w:rsidRPr="00EC1C4C" w:rsidRDefault="00865211" w:rsidP="00865211">
      <w:pPr>
        <w:numPr>
          <w:ilvl w:val="0"/>
          <w:numId w:val="1"/>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Was there clear reporting of the site(s)/clinic(s) involved?</w:t>
      </w:r>
    </w:p>
    <w:p w14:paraId="0CD91495" w14:textId="77777777" w:rsidR="00865211" w:rsidRPr="00EC1C4C" w:rsidRDefault="00865211" w:rsidP="00865211">
      <w:pPr>
        <w:numPr>
          <w:ilvl w:val="0"/>
          <w:numId w:val="1"/>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Was statistical analysis appropriate?</w:t>
      </w:r>
      <w:r w:rsidRPr="00EC1C4C">
        <w:rPr>
          <w:rFonts w:asciiTheme="majorBidi" w:hAnsiTheme="majorBidi" w:cstheme="majorBidi"/>
          <w:color w:val="000000" w:themeColor="text1"/>
        </w:rPr>
        <w:br/>
      </w:r>
    </w:p>
    <w:tbl>
      <w:tblPr>
        <w:tblStyle w:val="TableGrid"/>
        <w:tblW w:w="0" w:type="auto"/>
        <w:tblLook w:val="04A0" w:firstRow="1" w:lastRow="0" w:firstColumn="1" w:lastColumn="0" w:noHBand="0" w:noVBand="1"/>
      </w:tblPr>
      <w:tblGrid>
        <w:gridCol w:w="1323"/>
        <w:gridCol w:w="672"/>
        <w:gridCol w:w="673"/>
        <w:gridCol w:w="673"/>
        <w:gridCol w:w="672"/>
        <w:gridCol w:w="672"/>
        <w:gridCol w:w="672"/>
        <w:gridCol w:w="672"/>
        <w:gridCol w:w="672"/>
        <w:gridCol w:w="672"/>
        <w:gridCol w:w="681"/>
        <w:gridCol w:w="936"/>
      </w:tblGrid>
      <w:tr w:rsidR="00865211" w:rsidRPr="00EC1C4C" w14:paraId="55D3F65F" w14:textId="77777777" w:rsidTr="008D6A7C">
        <w:tc>
          <w:tcPr>
            <w:tcW w:w="1311" w:type="dxa"/>
          </w:tcPr>
          <w:p w14:paraId="7EF74216"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Authors Name/Year</w:t>
            </w:r>
          </w:p>
        </w:tc>
        <w:tc>
          <w:tcPr>
            <w:tcW w:w="732" w:type="dxa"/>
          </w:tcPr>
          <w:p w14:paraId="6EAF3B67"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1</w:t>
            </w:r>
          </w:p>
        </w:tc>
        <w:tc>
          <w:tcPr>
            <w:tcW w:w="732" w:type="dxa"/>
          </w:tcPr>
          <w:p w14:paraId="5386D088"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2</w:t>
            </w:r>
          </w:p>
        </w:tc>
        <w:tc>
          <w:tcPr>
            <w:tcW w:w="732" w:type="dxa"/>
          </w:tcPr>
          <w:p w14:paraId="75FAE3D2"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3</w:t>
            </w:r>
          </w:p>
        </w:tc>
        <w:tc>
          <w:tcPr>
            <w:tcW w:w="731" w:type="dxa"/>
          </w:tcPr>
          <w:p w14:paraId="3502D724"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4</w:t>
            </w:r>
          </w:p>
        </w:tc>
        <w:tc>
          <w:tcPr>
            <w:tcW w:w="731" w:type="dxa"/>
          </w:tcPr>
          <w:p w14:paraId="4904507A"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5</w:t>
            </w:r>
          </w:p>
        </w:tc>
        <w:tc>
          <w:tcPr>
            <w:tcW w:w="731" w:type="dxa"/>
          </w:tcPr>
          <w:p w14:paraId="45902E57"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6</w:t>
            </w:r>
          </w:p>
        </w:tc>
        <w:tc>
          <w:tcPr>
            <w:tcW w:w="731" w:type="dxa"/>
          </w:tcPr>
          <w:p w14:paraId="474E8729"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7</w:t>
            </w:r>
          </w:p>
        </w:tc>
        <w:tc>
          <w:tcPr>
            <w:tcW w:w="731" w:type="dxa"/>
          </w:tcPr>
          <w:p w14:paraId="2AA41BA5"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8</w:t>
            </w:r>
          </w:p>
        </w:tc>
        <w:tc>
          <w:tcPr>
            <w:tcW w:w="731" w:type="dxa"/>
          </w:tcPr>
          <w:p w14:paraId="74C5440F"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9</w:t>
            </w:r>
          </w:p>
        </w:tc>
        <w:tc>
          <w:tcPr>
            <w:tcW w:w="747" w:type="dxa"/>
          </w:tcPr>
          <w:p w14:paraId="4ED0D95A"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10</w:t>
            </w:r>
          </w:p>
        </w:tc>
        <w:tc>
          <w:tcPr>
            <w:tcW w:w="936" w:type="dxa"/>
          </w:tcPr>
          <w:p w14:paraId="3D2F2CBC"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Overall</w:t>
            </w:r>
          </w:p>
        </w:tc>
      </w:tr>
      <w:tr w:rsidR="00865211" w:rsidRPr="00EC1C4C" w14:paraId="1D8D2FC3" w14:textId="77777777" w:rsidTr="008D6A7C">
        <w:tc>
          <w:tcPr>
            <w:tcW w:w="1311" w:type="dxa"/>
            <w:vAlign w:val="center"/>
          </w:tcPr>
          <w:p w14:paraId="3F9F7EB1"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Matsumura et al., 1998</w:t>
            </w:r>
          </w:p>
        </w:tc>
        <w:tc>
          <w:tcPr>
            <w:tcW w:w="732" w:type="dxa"/>
          </w:tcPr>
          <w:p w14:paraId="64CC208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2" w:type="dxa"/>
          </w:tcPr>
          <w:p w14:paraId="06086E7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2" w:type="dxa"/>
          </w:tcPr>
          <w:p w14:paraId="0C820D5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74469B1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731" w:type="dxa"/>
          </w:tcPr>
          <w:p w14:paraId="53B8D56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731" w:type="dxa"/>
          </w:tcPr>
          <w:p w14:paraId="74E01A5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545FB62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76DCC12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0DE9CE3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47" w:type="dxa"/>
          </w:tcPr>
          <w:p w14:paraId="5D996C9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936" w:type="dxa"/>
          </w:tcPr>
          <w:p w14:paraId="61E8082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7-High</w:t>
            </w:r>
          </w:p>
        </w:tc>
      </w:tr>
      <w:tr w:rsidR="00865211" w:rsidRPr="00EC1C4C" w14:paraId="1D04069A" w14:textId="77777777" w:rsidTr="008D6A7C">
        <w:tc>
          <w:tcPr>
            <w:tcW w:w="1311" w:type="dxa"/>
            <w:vAlign w:val="center"/>
          </w:tcPr>
          <w:p w14:paraId="4C6E07C8"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Chik et al., 1999</w:t>
            </w:r>
          </w:p>
        </w:tc>
        <w:tc>
          <w:tcPr>
            <w:tcW w:w="732" w:type="dxa"/>
          </w:tcPr>
          <w:p w14:paraId="342D697C" w14:textId="77777777" w:rsidR="00865211"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p w14:paraId="4D348E1E" w14:textId="77777777" w:rsidR="00865211" w:rsidRPr="00EC1C4C" w:rsidRDefault="00865211" w:rsidP="008D6A7C">
            <w:pPr>
              <w:rPr>
                <w:rFonts w:asciiTheme="majorBidi" w:hAnsiTheme="majorBidi" w:cstheme="majorBidi"/>
                <w:color w:val="000000" w:themeColor="text1"/>
              </w:rPr>
            </w:pPr>
          </w:p>
        </w:tc>
        <w:tc>
          <w:tcPr>
            <w:tcW w:w="732" w:type="dxa"/>
          </w:tcPr>
          <w:p w14:paraId="743CE71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2" w:type="dxa"/>
          </w:tcPr>
          <w:p w14:paraId="5F7A678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75E2576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0740989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542B725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21CF1D8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21AC58F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6BDD2FC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47" w:type="dxa"/>
          </w:tcPr>
          <w:p w14:paraId="1F7DD1E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936" w:type="dxa"/>
          </w:tcPr>
          <w:p w14:paraId="38EAA68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9-High</w:t>
            </w:r>
          </w:p>
        </w:tc>
      </w:tr>
      <w:tr w:rsidR="00865211" w:rsidRPr="00EC1C4C" w14:paraId="0B91C2B1" w14:textId="77777777" w:rsidTr="008D6A7C">
        <w:tc>
          <w:tcPr>
            <w:tcW w:w="1311" w:type="dxa"/>
            <w:vAlign w:val="center"/>
          </w:tcPr>
          <w:p w14:paraId="3E7E0F32"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Nakamura et al., 2011</w:t>
            </w:r>
          </w:p>
        </w:tc>
        <w:tc>
          <w:tcPr>
            <w:tcW w:w="732" w:type="dxa"/>
          </w:tcPr>
          <w:p w14:paraId="0519D56C" w14:textId="77777777" w:rsidR="00865211"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p w14:paraId="4B1D450F" w14:textId="77777777" w:rsidR="00865211" w:rsidRPr="00EC1C4C" w:rsidRDefault="00865211" w:rsidP="008D6A7C">
            <w:pPr>
              <w:rPr>
                <w:rFonts w:asciiTheme="majorBidi" w:hAnsiTheme="majorBidi" w:cstheme="majorBidi"/>
                <w:color w:val="000000" w:themeColor="text1"/>
              </w:rPr>
            </w:pPr>
          </w:p>
        </w:tc>
        <w:tc>
          <w:tcPr>
            <w:tcW w:w="732" w:type="dxa"/>
          </w:tcPr>
          <w:p w14:paraId="3CEF2C76" w14:textId="77777777" w:rsidR="00865211"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p w14:paraId="3E8986CE" w14:textId="77777777" w:rsidR="00865211" w:rsidRPr="00EC1C4C" w:rsidRDefault="00865211" w:rsidP="008D6A7C">
            <w:pPr>
              <w:rPr>
                <w:rFonts w:asciiTheme="majorBidi" w:hAnsiTheme="majorBidi" w:cstheme="majorBidi"/>
                <w:color w:val="000000" w:themeColor="text1"/>
              </w:rPr>
            </w:pPr>
          </w:p>
        </w:tc>
        <w:tc>
          <w:tcPr>
            <w:tcW w:w="732" w:type="dxa"/>
          </w:tcPr>
          <w:p w14:paraId="3D0561CE" w14:textId="77777777" w:rsidR="00865211"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p w14:paraId="1285F4EE" w14:textId="77777777" w:rsidR="00865211" w:rsidRPr="00EC1C4C" w:rsidRDefault="00865211" w:rsidP="008D6A7C">
            <w:pPr>
              <w:rPr>
                <w:rFonts w:asciiTheme="majorBidi" w:hAnsiTheme="majorBidi" w:cstheme="majorBidi"/>
                <w:color w:val="000000" w:themeColor="text1"/>
              </w:rPr>
            </w:pPr>
          </w:p>
        </w:tc>
        <w:tc>
          <w:tcPr>
            <w:tcW w:w="731" w:type="dxa"/>
          </w:tcPr>
          <w:p w14:paraId="381200D0" w14:textId="77777777" w:rsidR="00865211"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p w14:paraId="25B607CD" w14:textId="77777777" w:rsidR="00865211" w:rsidRPr="00EC1C4C" w:rsidRDefault="00865211" w:rsidP="008D6A7C">
            <w:pPr>
              <w:rPr>
                <w:rFonts w:asciiTheme="majorBidi" w:hAnsiTheme="majorBidi" w:cstheme="majorBidi"/>
                <w:color w:val="000000" w:themeColor="text1"/>
              </w:rPr>
            </w:pPr>
          </w:p>
        </w:tc>
        <w:tc>
          <w:tcPr>
            <w:tcW w:w="731" w:type="dxa"/>
          </w:tcPr>
          <w:p w14:paraId="53560DF3" w14:textId="77777777" w:rsidR="00865211"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p w14:paraId="2762123F" w14:textId="77777777" w:rsidR="00865211" w:rsidRPr="00EC1C4C" w:rsidRDefault="00865211" w:rsidP="008D6A7C">
            <w:pPr>
              <w:rPr>
                <w:rFonts w:asciiTheme="majorBidi" w:hAnsiTheme="majorBidi" w:cstheme="majorBidi"/>
                <w:color w:val="000000" w:themeColor="text1"/>
              </w:rPr>
            </w:pPr>
          </w:p>
        </w:tc>
        <w:tc>
          <w:tcPr>
            <w:tcW w:w="731" w:type="dxa"/>
          </w:tcPr>
          <w:p w14:paraId="7862D519" w14:textId="77777777" w:rsidR="00865211"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p w14:paraId="02961499" w14:textId="77777777" w:rsidR="00865211" w:rsidRPr="00EC1C4C" w:rsidRDefault="00865211" w:rsidP="008D6A7C">
            <w:pPr>
              <w:rPr>
                <w:rFonts w:asciiTheme="majorBidi" w:hAnsiTheme="majorBidi" w:cstheme="majorBidi"/>
                <w:color w:val="000000" w:themeColor="text1"/>
              </w:rPr>
            </w:pPr>
          </w:p>
        </w:tc>
        <w:tc>
          <w:tcPr>
            <w:tcW w:w="731" w:type="dxa"/>
          </w:tcPr>
          <w:p w14:paraId="52A0F671" w14:textId="77777777" w:rsidR="00865211"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p w14:paraId="041B2420" w14:textId="77777777" w:rsidR="00865211" w:rsidRPr="00EC1C4C" w:rsidRDefault="00865211" w:rsidP="008D6A7C">
            <w:pPr>
              <w:rPr>
                <w:rFonts w:asciiTheme="majorBidi" w:hAnsiTheme="majorBidi" w:cstheme="majorBidi"/>
                <w:color w:val="000000" w:themeColor="text1"/>
              </w:rPr>
            </w:pPr>
          </w:p>
        </w:tc>
        <w:tc>
          <w:tcPr>
            <w:tcW w:w="731" w:type="dxa"/>
          </w:tcPr>
          <w:p w14:paraId="2045864A" w14:textId="77777777" w:rsidR="00865211"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p w14:paraId="263D943C" w14:textId="77777777" w:rsidR="00865211" w:rsidRPr="00EC1C4C" w:rsidRDefault="00865211" w:rsidP="008D6A7C">
            <w:pPr>
              <w:rPr>
                <w:rFonts w:asciiTheme="majorBidi" w:hAnsiTheme="majorBidi" w:cstheme="majorBidi"/>
                <w:color w:val="000000" w:themeColor="text1"/>
              </w:rPr>
            </w:pPr>
          </w:p>
        </w:tc>
        <w:tc>
          <w:tcPr>
            <w:tcW w:w="731" w:type="dxa"/>
          </w:tcPr>
          <w:p w14:paraId="236C82FD" w14:textId="77777777" w:rsidR="00865211"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p w14:paraId="14E9D870" w14:textId="77777777" w:rsidR="00865211" w:rsidRPr="00EC1C4C" w:rsidRDefault="00865211" w:rsidP="008D6A7C">
            <w:pPr>
              <w:rPr>
                <w:rFonts w:asciiTheme="majorBidi" w:hAnsiTheme="majorBidi" w:cstheme="majorBidi"/>
                <w:color w:val="000000" w:themeColor="text1"/>
              </w:rPr>
            </w:pPr>
          </w:p>
        </w:tc>
        <w:tc>
          <w:tcPr>
            <w:tcW w:w="747" w:type="dxa"/>
          </w:tcPr>
          <w:p w14:paraId="6A2100D3" w14:textId="77777777" w:rsidR="00865211"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p w14:paraId="0F298B14" w14:textId="77777777" w:rsidR="00865211" w:rsidRPr="00EC1C4C" w:rsidRDefault="00865211" w:rsidP="008D6A7C">
            <w:pPr>
              <w:rPr>
                <w:rFonts w:asciiTheme="majorBidi" w:hAnsiTheme="majorBidi" w:cstheme="majorBidi"/>
                <w:color w:val="000000" w:themeColor="text1"/>
              </w:rPr>
            </w:pPr>
          </w:p>
        </w:tc>
        <w:tc>
          <w:tcPr>
            <w:tcW w:w="936" w:type="dxa"/>
          </w:tcPr>
          <w:p w14:paraId="47C92B5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10-High</w:t>
            </w:r>
          </w:p>
        </w:tc>
      </w:tr>
      <w:tr w:rsidR="00865211" w:rsidRPr="00EC1C4C" w14:paraId="730F2516" w14:textId="77777777" w:rsidTr="008D6A7C">
        <w:tc>
          <w:tcPr>
            <w:tcW w:w="1311" w:type="dxa"/>
            <w:vAlign w:val="center"/>
          </w:tcPr>
          <w:p w14:paraId="71E6B858"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Daniel et al., 2003</w:t>
            </w:r>
          </w:p>
        </w:tc>
        <w:tc>
          <w:tcPr>
            <w:tcW w:w="732" w:type="dxa"/>
          </w:tcPr>
          <w:p w14:paraId="3B3B031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2" w:type="dxa"/>
          </w:tcPr>
          <w:p w14:paraId="61F1DA8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2" w:type="dxa"/>
          </w:tcPr>
          <w:p w14:paraId="165932B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76FBE08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37E2C9B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1261E77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50F9CCF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1A383E6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31" w:type="dxa"/>
          </w:tcPr>
          <w:p w14:paraId="7ABEAAC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747" w:type="dxa"/>
          </w:tcPr>
          <w:p w14:paraId="7FAA07A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936" w:type="dxa"/>
          </w:tcPr>
          <w:p w14:paraId="38F3910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9-High</w:t>
            </w:r>
          </w:p>
        </w:tc>
      </w:tr>
    </w:tbl>
    <w:p w14:paraId="270EA6A5" w14:textId="77777777" w:rsidR="00865211" w:rsidRPr="00EC1C4C" w:rsidRDefault="00865211" w:rsidP="00865211">
      <w:pPr>
        <w:rPr>
          <w:rFonts w:asciiTheme="majorBidi" w:hAnsiTheme="majorBidi" w:cstheme="majorBidi"/>
          <w:color w:val="000000" w:themeColor="text1"/>
        </w:rPr>
      </w:pPr>
    </w:p>
    <w:p w14:paraId="781BBFC3" w14:textId="77777777" w:rsidR="00865211" w:rsidRPr="00EC1C4C" w:rsidRDefault="00865211" w:rsidP="00865211">
      <w:pPr>
        <w:rPr>
          <w:rFonts w:asciiTheme="majorBidi" w:hAnsiTheme="majorBidi" w:cstheme="majorBidi"/>
          <w:color w:val="000000" w:themeColor="text1"/>
        </w:rPr>
      </w:pPr>
    </w:p>
    <w:p w14:paraId="5B98820A" w14:textId="77777777" w:rsidR="00865211" w:rsidRPr="00EC1C4C" w:rsidRDefault="00865211" w:rsidP="00865211">
      <w:pPr>
        <w:rPr>
          <w:rFonts w:asciiTheme="majorBidi" w:hAnsiTheme="majorBidi" w:cstheme="majorBidi"/>
          <w:color w:val="000000" w:themeColor="text1"/>
        </w:rPr>
      </w:pPr>
    </w:p>
    <w:p w14:paraId="04C1B08C" w14:textId="77777777" w:rsidR="00865211" w:rsidRPr="00EC1C4C" w:rsidRDefault="00865211" w:rsidP="00865211">
      <w:pPr>
        <w:rPr>
          <w:rFonts w:asciiTheme="majorBidi" w:hAnsiTheme="majorBidi" w:cstheme="majorBidi"/>
          <w:color w:val="000000" w:themeColor="text1"/>
        </w:rPr>
      </w:pPr>
    </w:p>
    <w:p w14:paraId="159EA874" w14:textId="77777777" w:rsidR="00865211" w:rsidRPr="00EC1C4C" w:rsidRDefault="00865211" w:rsidP="00865211">
      <w:pPr>
        <w:rPr>
          <w:rFonts w:asciiTheme="majorBidi" w:hAnsiTheme="majorBidi" w:cstheme="majorBidi"/>
          <w:color w:val="000000" w:themeColor="text1"/>
        </w:rPr>
      </w:pPr>
    </w:p>
    <w:p w14:paraId="02B12976" w14:textId="77777777" w:rsidR="00865211" w:rsidRPr="00EC1C4C" w:rsidRDefault="00865211" w:rsidP="00865211">
      <w:pPr>
        <w:rPr>
          <w:rFonts w:asciiTheme="majorBidi" w:hAnsiTheme="majorBidi" w:cstheme="majorBidi"/>
          <w:color w:val="000000" w:themeColor="text1"/>
        </w:rPr>
      </w:pPr>
    </w:p>
    <w:p w14:paraId="619033A3" w14:textId="77777777" w:rsidR="00865211" w:rsidRPr="00EC1C4C" w:rsidRDefault="00865211" w:rsidP="00865211">
      <w:pPr>
        <w:rPr>
          <w:rFonts w:asciiTheme="majorBidi" w:hAnsiTheme="majorBidi" w:cstheme="majorBidi"/>
          <w:color w:val="000000" w:themeColor="text1"/>
        </w:rPr>
      </w:pPr>
    </w:p>
    <w:p w14:paraId="7419CEA7" w14:textId="77777777" w:rsidR="00865211" w:rsidRPr="00EC1C4C" w:rsidRDefault="00865211" w:rsidP="00865211">
      <w:pPr>
        <w:rPr>
          <w:rFonts w:asciiTheme="majorBidi" w:hAnsiTheme="majorBidi" w:cstheme="majorBidi"/>
          <w:color w:val="000000" w:themeColor="text1"/>
        </w:rPr>
      </w:pPr>
    </w:p>
    <w:p w14:paraId="1D19D6BB" w14:textId="77777777" w:rsidR="00865211" w:rsidRPr="00EC1C4C" w:rsidRDefault="00865211" w:rsidP="00865211">
      <w:pPr>
        <w:rPr>
          <w:rFonts w:asciiTheme="majorBidi" w:hAnsiTheme="majorBidi" w:cstheme="majorBidi"/>
          <w:color w:val="000000" w:themeColor="text1"/>
        </w:rPr>
      </w:pPr>
    </w:p>
    <w:p w14:paraId="034F735E" w14:textId="77777777" w:rsidR="00865211" w:rsidRPr="00EC1C4C" w:rsidRDefault="00865211" w:rsidP="00865211">
      <w:pPr>
        <w:rPr>
          <w:rFonts w:asciiTheme="majorBidi" w:hAnsiTheme="majorBidi" w:cstheme="majorBidi"/>
          <w:color w:val="000000" w:themeColor="text1"/>
        </w:rPr>
      </w:pPr>
      <w:r w:rsidRPr="00EC1C4C">
        <w:rPr>
          <w:rFonts w:asciiTheme="majorBidi" w:hAnsiTheme="majorBidi" w:cstheme="majorBidi"/>
          <w:b/>
          <w:bCs/>
          <w:color w:val="000000" w:themeColor="text1"/>
        </w:rPr>
        <w:t>JBI Critical Appraisal Checklist for Case Reports</w:t>
      </w:r>
    </w:p>
    <w:p w14:paraId="1A098FCD" w14:textId="77777777" w:rsidR="00865211" w:rsidRPr="00EC1C4C" w:rsidRDefault="00865211" w:rsidP="00865211">
      <w:pPr>
        <w:numPr>
          <w:ilvl w:val="0"/>
          <w:numId w:val="2"/>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Were the patient’s demographic characteristics clearly described?</w:t>
      </w:r>
    </w:p>
    <w:p w14:paraId="7BDE7D38" w14:textId="77777777" w:rsidR="00865211" w:rsidRPr="00EC1C4C" w:rsidRDefault="00865211" w:rsidP="00865211">
      <w:pPr>
        <w:numPr>
          <w:ilvl w:val="0"/>
          <w:numId w:val="2"/>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Was the patient’s history clearly described and presented as a timeline?</w:t>
      </w:r>
    </w:p>
    <w:p w14:paraId="2176C4B5" w14:textId="77777777" w:rsidR="00865211" w:rsidRPr="00EC1C4C" w:rsidRDefault="00865211" w:rsidP="00865211">
      <w:pPr>
        <w:numPr>
          <w:ilvl w:val="0"/>
          <w:numId w:val="2"/>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Was the current clinical condition clearly described?</w:t>
      </w:r>
    </w:p>
    <w:p w14:paraId="646514DD" w14:textId="77777777" w:rsidR="00865211" w:rsidRPr="00EC1C4C" w:rsidRDefault="00865211" w:rsidP="00865211">
      <w:pPr>
        <w:numPr>
          <w:ilvl w:val="0"/>
          <w:numId w:val="2"/>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Were diagnostic tests/assessment methods clearly described?</w:t>
      </w:r>
    </w:p>
    <w:p w14:paraId="14DE5C92" w14:textId="77777777" w:rsidR="00865211" w:rsidRPr="00EC1C4C" w:rsidRDefault="00865211" w:rsidP="00865211">
      <w:pPr>
        <w:numPr>
          <w:ilvl w:val="0"/>
          <w:numId w:val="2"/>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Was the intervention/treatment procedure clearly described?</w:t>
      </w:r>
    </w:p>
    <w:p w14:paraId="3192114D" w14:textId="77777777" w:rsidR="00865211" w:rsidRPr="00EC1C4C" w:rsidRDefault="00865211" w:rsidP="00865211">
      <w:pPr>
        <w:numPr>
          <w:ilvl w:val="0"/>
          <w:numId w:val="2"/>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Was the post-intervention clinical condition clearly described?</w:t>
      </w:r>
    </w:p>
    <w:p w14:paraId="4BAE7CA8" w14:textId="77777777" w:rsidR="00865211" w:rsidRPr="00EC1C4C" w:rsidRDefault="00865211" w:rsidP="00865211">
      <w:pPr>
        <w:numPr>
          <w:ilvl w:val="0"/>
          <w:numId w:val="2"/>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Were adverse events identified and described?</w:t>
      </w:r>
    </w:p>
    <w:p w14:paraId="7FF11005" w14:textId="77777777" w:rsidR="00865211" w:rsidRPr="00EC1C4C" w:rsidRDefault="00865211" w:rsidP="00865211">
      <w:pPr>
        <w:numPr>
          <w:ilvl w:val="0"/>
          <w:numId w:val="2"/>
        </w:numPr>
        <w:spacing w:after="200"/>
        <w:rPr>
          <w:rFonts w:asciiTheme="majorBidi" w:hAnsiTheme="majorBidi" w:cstheme="majorBidi"/>
          <w:color w:val="000000" w:themeColor="text1"/>
        </w:rPr>
      </w:pPr>
      <w:r w:rsidRPr="00EC1C4C">
        <w:rPr>
          <w:rFonts w:asciiTheme="majorBidi" w:hAnsiTheme="majorBidi" w:cstheme="majorBidi"/>
          <w:b/>
          <w:bCs/>
          <w:color w:val="000000" w:themeColor="text1"/>
        </w:rPr>
        <w:t>Does the case report provide takeaway lessons?</w:t>
      </w:r>
    </w:p>
    <w:p w14:paraId="5E008B99" w14:textId="77777777" w:rsidR="00865211" w:rsidRPr="00EC1C4C" w:rsidRDefault="00865211" w:rsidP="00865211">
      <w:pPr>
        <w:rPr>
          <w:rFonts w:asciiTheme="majorBidi" w:hAnsiTheme="majorBidi" w:cstheme="majorBidi"/>
          <w:color w:val="000000" w:themeColor="text1"/>
        </w:rPr>
      </w:pPr>
    </w:p>
    <w:p w14:paraId="55F8491E" w14:textId="77777777" w:rsidR="00865211" w:rsidRPr="00EC1C4C" w:rsidRDefault="00865211" w:rsidP="00865211">
      <w:pPr>
        <w:rPr>
          <w:rFonts w:asciiTheme="majorBidi" w:hAnsiTheme="majorBidi" w:cstheme="majorBidi"/>
          <w:color w:val="000000" w:themeColor="text1"/>
        </w:rPr>
      </w:pPr>
    </w:p>
    <w:tbl>
      <w:tblPr>
        <w:tblStyle w:val="TableGrid"/>
        <w:tblW w:w="0" w:type="auto"/>
        <w:tblLook w:val="04A0" w:firstRow="1" w:lastRow="0" w:firstColumn="1" w:lastColumn="0" w:noHBand="0" w:noVBand="1"/>
      </w:tblPr>
      <w:tblGrid>
        <w:gridCol w:w="1762"/>
        <w:gridCol w:w="761"/>
        <w:gridCol w:w="760"/>
        <w:gridCol w:w="761"/>
        <w:gridCol w:w="762"/>
        <w:gridCol w:w="762"/>
        <w:gridCol w:w="762"/>
        <w:gridCol w:w="762"/>
        <w:gridCol w:w="762"/>
        <w:gridCol w:w="1136"/>
      </w:tblGrid>
      <w:tr w:rsidR="00865211" w:rsidRPr="00EC1C4C" w14:paraId="6370B462" w14:textId="77777777" w:rsidTr="008D6A7C">
        <w:tc>
          <w:tcPr>
            <w:tcW w:w="1737" w:type="dxa"/>
          </w:tcPr>
          <w:p w14:paraId="3119EA40"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Authors Name/Year</w:t>
            </w:r>
          </w:p>
        </w:tc>
        <w:tc>
          <w:tcPr>
            <w:tcW w:w="839" w:type="dxa"/>
          </w:tcPr>
          <w:p w14:paraId="4A3C77BC"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1</w:t>
            </w:r>
          </w:p>
        </w:tc>
        <w:tc>
          <w:tcPr>
            <w:tcW w:w="837" w:type="dxa"/>
          </w:tcPr>
          <w:p w14:paraId="0CCA4303"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2</w:t>
            </w:r>
          </w:p>
        </w:tc>
        <w:tc>
          <w:tcPr>
            <w:tcW w:w="837" w:type="dxa"/>
          </w:tcPr>
          <w:p w14:paraId="46798A27"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3</w:t>
            </w:r>
          </w:p>
        </w:tc>
        <w:tc>
          <w:tcPr>
            <w:tcW w:w="838" w:type="dxa"/>
          </w:tcPr>
          <w:p w14:paraId="3FB5DF9F"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4</w:t>
            </w:r>
          </w:p>
        </w:tc>
        <w:tc>
          <w:tcPr>
            <w:tcW w:w="838" w:type="dxa"/>
          </w:tcPr>
          <w:p w14:paraId="3F50AE5A"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5</w:t>
            </w:r>
          </w:p>
        </w:tc>
        <w:tc>
          <w:tcPr>
            <w:tcW w:w="838" w:type="dxa"/>
          </w:tcPr>
          <w:p w14:paraId="153D9980"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6</w:t>
            </w:r>
          </w:p>
        </w:tc>
        <w:tc>
          <w:tcPr>
            <w:tcW w:w="838" w:type="dxa"/>
          </w:tcPr>
          <w:p w14:paraId="77367F11"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7</w:t>
            </w:r>
          </w:p>
        </w:tc>
        <w:tc>
          <w:tcPr>
            <w:tcW w:w="838" w:type="dxa"/>
          </w:tcPr>
          <w:p w14:paraId="00B59887"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8</w:t>
            </w:r>
          </w:p>
        </w:tc>
        <w:tc>
          <w:tcPr>
            <w:tcW w:w="1136" w:type="dxa"/>
          </w:tcPr>
          <w:p w14:paraId="51A9355B"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Overall</w:t>
            </w:r>
          </w:p>
        </w:tc>
      </w:tr>
      <w:tr w:rsidR="00865211" w:rsidRPr="00EC1C4C" w14:paraId="530DF809" w14:textId="77777777" w:rsidTr="008D6A7C">
        <w:tc>
          <w:tcPr>
            <w:tcW w:w="1737" w:type="dxa"/>
            <w:vAlign w:val="center"/>
          </w:tcPr>
          <w:p w14:paraId="75C4EE1D"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Fujita et al., 1992</w:t>
            </w:r>
          </w:p>
        </w:tc>
        <w:tc>
          <w:tcPr>
            <w:tcW w:w="839" w:type="dxa"/>
          </w:tcPr>
          <w:p w14:paraId="1EEFB89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6D8820A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1A5AD88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A309B2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5BD6CF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F0AA10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5D0DDE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8DD44D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1136" w:type="dxa"/>
          </w:tcPr>
          <w:p w14:paraId="1BA63A0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7-High</w:t>
            </w:r>
          </w:p>
        </w:tc>
      </w:tr>
      <w:tr w:rsidR="00865211" w:rsidRPr="00EC1C4C" w14:paraId="271D8568" w14:textId="77777777" w:rsidTr="008D6A7C">
        <w:tc>
          <w:tcPr>
            <w:tcW w:w="1737" w:type="dxa"/>
            <w:vAlign w:val="center"/>
          </w:tcPr>
          <w:p w14:paraId="59F16003" w14:textId="77777777" w:rsidR="00865211" w:rsidRPr="00EC1C4C" w:rsidRDefault="00865211" w:rsidP="008D6A7C">
            <w:pPr>
              <w:rPr>
                <w:rFonts w:asciiTheme="majorBidi" w:hAnsiTheme="majorBidi" w:cstheme="majorBidi"/>
                <w:color w:val="000000" w:themeColor="text1"/>
              </w:rPr>
            </w:pPr>
            <w:proofErr w:type="spellStart"/>
            <w:r w:rsidRPr="00EC1C4C">
              <w:rPr>
                <w:rFonts w:asciiTheme="majorBidi" w:hAnsiTheme="majorBidi" w:cstheme="majorBidi"/>
                <w:color w:val="000000" w:themeColor="text1"/>
              </w:rPr>
              <w:t>Zagzag</w:t>
            </w:r>
            <w:proofErr w:type="spellEnd"/>
            <w:r w:rsidRPr="00EC1C4C">
              <w:rPr>
                <w:rFonts w:asciiTheme="majorBidi" w:hAnsiTheme="majorBidi" w:cstheme="majorBidi"/>
                <w:color w:val="000000" w:themeColor="text1"/>
              </w:rPr>
              <w:t xml:space="preserve"> et al., 1992</w:t>
            </w:r>
          </w:p>
        </w:tc>
        <w:tc>
          <w:tcPr>
            <w:tcW w:w="839" w:type="dxa"/>
          </w:tcPr>
          <w:p w14:paraId="1BFD3EC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5D5D995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6AD0FBB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E559C8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561F8D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A93892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901501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26B7C8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4094CA3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13123BC7" w14:textId="77777777" w:rsidTr="008D6A7C">
        <w:tc>
          <w:tcPr>
            <w:tcW w:w="1737" w:type="dxa"/>
            <w:vAlign w:val="center"/>
          </w:tcPr>
          <w:p w14:paraId="3293A4D3"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Hori et al., 1992</w:t>
            </w:r>
          </w:p>
        </w:tc>
        <w:tc>
          <w:tcPr>
            <w:tcW w:w="839" w:type="dxa"/>
          </w:tcPr>
          <w:p w14:paraId="6526F56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22A1B74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3100FB7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DBC6B9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07915E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04A8E7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838" w:type="dxa"/>
          </w:tcPr>
          <w:p w14:paraId="174870F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838" w:type="dxa"/>
          </w:tcPr>
          <w:p w14:paraId="5123096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1136" w:type="dxa"/>
          </w:tcPr>
          <w:p w14:paraId="482D75E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5-Moderate</w:t>
            </w:r>
          </w:p>
        </w:tc>
      </w:tr>
      <w:tr w:rsidR="00865211" w:rsidRPr="00EC1C4C" w14:paraId="026B5A63" w14:textId="77777777" w:rsidTr="008D6A7C">
        <w:tc>
          <w:tcPr>
            <w:tcW w:w="1737" w:type="dxa"/>
            <w:vAlign w:val="center"/>
          </w:tcPr>
          <w:p w14:paraId="3D8BEEA0"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Hashimoto et al., 1995</w:t>
            </w:r>
          </w:p>
        </w:tc>
        <w:tc>
          <w:tcPr>
            <w:tcW w:w="839" w:type="dxa"/>
          </w:tcPr>
          <w:p w14:paraId="3C4E45D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21DA418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4D103AD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2AD6A4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1D2CD0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F1172D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B6EBFD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2C3C93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0C0A4E5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2D834375" w14:textId="77777777" w:rsidTr="008D6A7C">
        <w:tc>
          <w:tcPr>
            <w:tcW w:w="1737" w:type="dxa"/>
            <w:vAlign w:val="center"/>
          </w:tcPr>
          <w:p w14:paraId="6B773D16"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Tanabe et al., 1997</w:t>
            </w:r>
          </w:p>
        </w:tc>
        <w:tc>
          <w:tcPr>
            <w:tcW w:w="839" w:type="dxa"/>
          </w:tcPr>
          <w:p w14:paraId="586F6CE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45B0D61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2C1329B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633619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C34969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882989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524C25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E40ED4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0BDCB7C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04524A91" w14:textId="77777777" w:rsidTr="008D6A7C">
        <w:tc>
          <w:tcPr>
            <w:tcW w:w="1737" w:type="dxa"/>
            <w:vAlign w:val="center"/>
          </w:tcPr>
          <w:p w14:paraId="1FBFA424"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Nakashima et al., 1997</w:t>
            </w:r>
          </w:p>
        </w:tc>
        <w:tc>
          <w:tcPr>
            <w:tcW w:w="839" w:type="dxa"/>
          </w:tcPr>
          <w:p w14:paraId="1608BB3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6803FBE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7BE3F0E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29EF21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6BB34F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6EB363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88B404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12CF5E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1136" w:type="dxa"/>
          </w:tcPr>
          <w:p w14:paraId="74E15A4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7-High</w:t>
            </w:r>
          </w:p>
        </w:tc>
      </w:tr>
      <w:tr w:rsidR="00865211" w:rsidRPr="00EC1C4C" w14:paraId="73CC0FB2" w14:textId="77777777" w:rsidTr="008D6A7C">
        <w:tc>
          <w:tcPr>
            <w:tcW w:w="1737" w:type="dxa"/>
            <w:vAlign w:val="center"/>
          </w:tcPr>
          <w:p w14:paraId="64034343"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Robson et al., 1997</w:t>
            </w:r>
          </w:p>
        </w:tc>
        <w:tc>
          <w:tcPr>
            <w:tcW w:w="839" w:type="dxa"/>
          </w:tcPr>
          <w:p w14:paraId="6C38501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4765214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0DBB619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89A9BF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E5D431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AE3C1B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E8A723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04BF2A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1CA7FE1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53B64E2E" w14:textId="77777777" w:rsidTr="008D6A7C">
        <w:tc>
          <w:tcPr>
            <w:tcW w:w="1737" w:type="dxa"/>
            <w:vAlign w:val="center"/>
          </w:tcPr>
          <w:p w14:paraId="76832136" w14:textId="77777777" w:rsidR="00865211" w:rsidRPr="00EC1C4C" w:rsidRDefault="00865211" w:rsidP="008D6A7C">
            <w:pPr>
              <w:rPr>
                <w:rFonts w:asciiTheme="majorBidi" w:hAnsiTheme="majorBidi" w:cstheme="majorBidi"/>
                <w:color w:val="000000" w:themeColor="text1"/>
              </w:rPr>
            </w:pPr>
            <w:proofErr w:type="spellStart"/>
            <w:r w:rsidRPr="00EC1C4C">
              <w:rPr>
                <w:rFonts w:asciiTheme="majorBidi" w:hAnsiTheme="majorBidi" w:cstheme="majorBidi"/>
                <w:color w:val="000000" w:themeColor="text1"/>
              </w:rPr>
              <w:t>Satgé</w:t>
            </w:r>
            <w:proofErr w:type="spellEnd"/>
            <w:r w:rsidRPr="00EC1C4C">
              <w:rPr>
                <w:rFonts w:asciiTheme="majorBidi" w:hAnsiTheme="majorBidi" w:cstheme="majorBidi"/>
                <w:color w:val="000000" w:themeColor="text1"/>
              </w:rPr>
              <w:t xml:space="preserve"> et al., 2001</w:t>
            </w:r>
          </w:p>
        </w:tc>
        <w:tc>
          <w:tcPr>
            <w:tcW w:w="839" w:type="dxa"/>
          </w:tcPr>
          <w:p w14:paraId="1F9E171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0EE7CA2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6D43385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6D583A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829597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55B01D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F62E22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F8C04B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099C7EB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54B98715" w14:textId="77777777" w:rsidTr="008D6A7C">
        <w:tc>
          <w:tcPr>
            <w:tcW w:w="1737" w:type="dxa"/>
            <w:vAlign w:val="center"/>
          </w:tcPr>
          <w:p w14:paraId="13E225C9"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Rickert et al., 2002</w:t>
            </w:r>
          </w:p>
        </w:tc>
        <w:tc>
          <w:tcPr>
            <w:tcW w:w="839" w:type="dxa"/>
          </w:tcPr>
          <w:p w14:paraId="65D0592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04F8EB7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5C6CD8F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6CD4FA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D76A40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B7F3D8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838" w:type="dxa"/>
          </w:tcPr>
          <w:p w14:paraId="0B68BC4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838" w:type="dxa"/>
          </w:tcPr>
          <w:p w14:paraId="4C0C1E9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07FECAD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6-Moderate</w:t>
            </w:r>
          </w:p>
        </w:tc>
      </w:tr>
      <w:tr w:rsidR="00865211" w:rsidRPr="00EC1C4C" w14:paraId="143CB623" w14:textId="77777777" w:rsidTr="008D6A7C">
        <w:trPr>
          <w:trHeight w:val="575"/>
        </w:trPr>
        <w:tc>
          <w:tcPr>
            <w:tcW w:w="1737" w:type="dxa"/>
            <w:vAlign w:val="center"/>
          </w:tcPr>
          <w:p w14:paraId="6C8001B3"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Tan et al., 2004</w:t>
            </w:r>
          </w:p>
        </w:tc>
        <w:tc>
          <w:tcPr>
            <w:tcW w:w="839" w:type="dxa"/>
          </w:tcPr>
          <w:p w14:paraId="05CE1E6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4F70F7F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3BE5681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AD71E6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9B5823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352934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1E84C2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7BE53B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1B9DEA9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0F62921E" w14:textId="77777777" w:rsidTr="008D6A7C">
        <w:tc>
          <w:tcPr>
            <w:tcW w:w="1737" w:type="dxa"/>
            <w:vAlign w:val="center"/>
          </w:tcPr>
          <w:p w14:paraId="7824210C"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Murphy et al., 2006</w:t>
            </w:r>
          </w:p>
        </w:tc>
        <w:tc>
          <w:tcPr>
            <w:tcW w:w="839" w:type="dxa"/>
          </w:tcPr>
          <w:p w14:paraId="1D14BC6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3F8B81D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6600320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08CF19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A1E0C8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DD3272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891DF0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F2603E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5070B87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4EB0B621" w14:textId="77777777" w:rsidTr="008D6A7C">
        <w:tc>
          <w:tcPr>
            <w:tcW w:w="1737" w:type="dxa"/>
            <w:vAlign w:val="center"/>
          </w:tcPr>
          <w:p w14:paraId="538C424B"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Benesch et al., 2009</w:t>
            </w:r>
          </w:p>
        </w:tc>
        <w:tc>
          <w:tcPr>
            <w:tcW w:w="839" w:type="dxa"/>
          </w:tcPr>
          <w:p w14:paraId="46D8165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6ADD819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4EC2297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9BEAF4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357DF5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D20A3B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8356E7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4DC5E1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451195E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3F52978F" w14:textId="77777777" w:rsidTr="008D6A7C">
        <w:tc>
          <w:tcPr>
            <w:tcW w:w="1737" w:type="dxa"/>
            <w:vAlign w:val="center"/>
          </w:tcPr>
          <w:p w14:paraId="6C47E973"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Maeda et al., 2011</w:t>
            </w:r>
          </w:p>
        </w:tc>
        <w:tc>
          <w:tcPr>
            <w:tcW w:w="839" w:type="dxa"/>
          </w:tcPr>
          <w:p w14:paraId="1DD3DC5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63B896F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3B83BB9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7C0B5D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70C1FF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732348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C16AA1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C87F5E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76F20FB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38BF8E3A" w14:textId="77777777" w:rsidTr="008D6A7C">
        <w:tc>
          <w:tcPr>
            <w:tcW w:w="1737" w:type="dxa"/>
            <w:vAlign w:val="center"/>
          </w:tcPr>
          <w:p w14:paraId="5E8D10F4"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Bakhtiar et al., 2012</w:t>
            </w:r>
          </w:p>
        </w:tc>
        <w:tc>
          <w:tcPr>
            <w:tcW w:w="839" w:type="dxa"/>
          </w:tcPr>
          <w:p w14:paraId="64D04FD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26938D8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05A8294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F44C1C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BCB4E4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186E93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FAD9A4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204719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5F86282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4F024440" w14:textId="77777777" w:rsidTr="008D6A7C">
        <w:tc>
          <w:tcPr>
            <w:tcW w:w="1737" w:type="dxa"/>
            <w:vAlign w:val="center"/>
          </w:tcPr>
          <w:p w14:paraId="27C01F0A"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Sugimoto et al., 2013</w:t>
            </w:r>
          </w:p>
        </w:tc>
        <w:tc>
          <w:tcPr>
            <w:tcW w:w="839" w:type="dxa"/>
          </w:tcPr>
          <w:p w14:paraId="10737F8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39F1118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703B131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557E3B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7C7000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859CB2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7D2E47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0929E0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23C4C69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56EC9CC8" w14:textId="77777777" w:rsidTr="008D6A7C">
        <w:tc>
          <w:tcPr>
            <w:tcW w:w="1737" w:type="dxa"/>
            <w:vAlign w:val="center"/>
          </w:tcPr>
          <w:p w14:paraId="25011F19"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Endo et al., 2013</w:t>
            </w:r>
          </w:p>
        </w:tc>
        <w:tc>
          <w:tcPr>
            <w:tcW w:w="839" w:type="dxa"/>
          </w:tcPr>
          <w:p w14:paraId="3712BF6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65448FA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1248DCD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04C89F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35546C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9894B2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314477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C05B01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1136" w:type="dxa"/>
          </w:tcPr>
          <w:p w14:paraId="414032E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7-High</w:t>
            </w:r>
          </w:p>
        </w:tc>
      </w:tr>
      <w:tr w:rsidR="00865211" w:rsidRPr="00EC1C4C" w14:paraId="23145E59" w14:textId="77777777" w:rsidTr="008D6A7C">
        <w:tc>
          <w:tcPr>
            <w:tcW w:w="1737" w:type="dxa"/>
            <w:vAlign w:val="center"/>
          </w:tcPr>
          <w:p w14:paraId="4E478397"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Yamamoto et al., 2015</w:t>
            </w:r>
          </w:p>
        </w:tc>
        <w:tc>
          <w:tcPr>
            <w:tcW w:w="839" w:type="dxa"/>
          </w:tcPr>
          <w:p w14:paraId="2890170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3ACFC22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4F5839D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6B0E27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AED1A3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5139D2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C80AD9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F90848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7639D10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5D6635F2" w14:textId="77777777" w:rsidTr="008D6A7C">
        <w:tc>
          <w:tcPr>
            <w:tcW w:w="1737" w:type="dxa"/>
            <w:vAlign w:val="center"/>
          </w:tcPr>
          <w:p w14:paraId="5F74325B"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Judd et al., 2025</w:t>
            </w:r>
          </w:p>
        </w:tc>
        <w:tc>
          <w:tcPr>
            <w:tcW w:w="839" w:type="dxa"/>
          </w:tcPr>
          <w:p w14:paraId="07BCA57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6B24F9A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048B898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8283A3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A4F1E7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85068B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FCDF1C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AC102B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0992BCE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70647BE7" w14:textId="77777777" w:rsidTr="008D6A7C">
        <w:tc>
          <w:tcPr>
            <w:tcW w:w="1737" w:type="dxa"/>
            <w:vAlign w:val="center"/>
          </w:tcPr>
          <w:p w14:paraId="3530760F"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Pant et al., 2019</w:t>
            </w:r>
          </w:p>
        </w:tc>
        <w:tc>
          <w:tcPr>
            <w:tcW w:w="839" w:type="dxa"/>
          </w:tcPr>
          <w:p w14:paraId="1F2DDB9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3D4D136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50EE4C6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0F6F50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D22B19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703892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DB0955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A5D5EE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1136" w:type="dxa"/>
          </w:tcPr>
          <w:p w14:paraId="0B0F98C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7-High</w:t>
            </w:r>
          </w:p>
        </w:tc>
      </w:tr>
      <w:tr w:rsidR="00865211" w:rsidRPr="00EC1C4C" w14:paraId="2453666C" w14:textId="77777777" w:rsidTr="008D6A7C">
        <w:tc>
          <w:tcPr>
            <w:tcW w:w="1737" w:type="dxa"/>
            <w:vAlign w:val="center"/>
          </w:tcPr>
          <w:p w14:paraId="59F251EA" w14:textId="77777777" w:rsidR="00865211" w:rsidRPr="00EC1C4C" w:rsidRDefault="00865211" w:rsidP="008D6A7C">
            <w:pPr>
              <w:rPr>
                <w:rFonts w:asciiTheme="majorBidi" w:hAnsiTheme="majorBidi" w:cstheme="majorBidi"/>
                <w:color w:val="000000" w:themeColor="text1"/>
              </w:rPr>
            </w:pPr>
            <w:proofErr w:type="spellStart"/>
            <w:r w:rsidRPr="00EC1C4C">
              <w:rPr>
                <w:rFonts w:asciiTheme="majorBidi" w:hAnsiTheme="majorBidi" w:cstheme="majorBidi"/>
                <w:color w:val="000000" w:themeColor="text1"/>
              </w:rPr>
              <w:t>Vanderschelden</w:t>
            </w:r>
            <w:proofErr w:type="spellEnd"/>
            <w:r w:rsidRPr="00EC1C4C">
              <w:rPr>
                <w:rFonts w:asciiTheme="majorBidi" w:hAnsiTheme="majorBidi" w:cstheme="majorBidi"/>
                <w:color w:val="000000" w:themeColor="text1"/>
              </w:rPr>
              <w:t xml:space="preserve"> et al., 2022</w:t>
            </w:r>
          </w:p>
        </w:tc>
        <w:tc>
          <w:tcPr>
            <w:tcW w:w="839" w:type="dxa"/>
          </w:tcPr>
          <w:p w14:paraId="403D67B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0EC1561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2A106C1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30EE5D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D93B01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5D70D1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61D0D2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38F8CE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1136" w:type="dxa"/>
          </w:tcPr>
          <w:p w14:paraId="151D690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7-High</w:t>
            </w:r>
          </w:p>
        </w:tc>
      </w:tr>
      <w:tr w:rsidR="00865211" w:rsidRPr="00EC1C4C" w14:paraId="3965FBEB" w14:textId="77777777" w:rsidTr="008D6A7C">
        <w:tc>
          <w:tcPr>
            <w:tcW w:w="1737" w:type="dxa"/>
            <w:vAlign w:val="center"/>
          </w:tcPr>
          <w:p w14:paraId="2E8D0325"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Adams et al., 2021</w:t>
            </w:r>
          </w:p>
        </w:tc>
        <w:tc>
          <w:tcPr>
            <w:tcW w:w="839" w:type="dxa"/>
          </w:tcPr>
          <w:p w14:paraId="72BE67F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0DA7AAE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7453311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68FE1E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8DB2A5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AF5603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27918C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AB8CC1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6E792AA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6EF26676" w14:textId="77777777" w:rsidTr="008D6A7C">
        <w:tc>
          <w:tcPr>
            <w:tcW w:w="1737" w:type="dxa"/>
            <w:vAlign w:val="center"/>
          </w:tcPr>
          <w:p w14:paraId="187E4981"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Mangum et al., 2016</w:t>
            </w:r>
          </w:p>
        </w:tc>
        <w:tc>
          <w:tcPr>
            <w:tcW w:w="839" w:type="dxa"/>
          </w:tcPr>
          <w:p w14:paraId="3FD6994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26C21FB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004785C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2E4C68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DA1776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66E4F0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0DBC57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A33705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6268F10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4D049534" w14:textId="77777777" w:rsidTr="008D6A7C">
        <w:tc>
          <w:tcPr>
            <w:tcW w:w="1737" w:type="dxa"/>
            <w:vAlign w:val="center"/>
          </w:tcPr>
          <w:p w14:paraId="6451B86C"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Abu et al., 2018</w:t>
            </w:r>
          </w:p>
        </w:tc>
        <w:tc>
          <w:tcPr>
            <w:tcW w:w="839" w:type="dxa"/>
          </w:tcPr>
          <w:p w14:paraId="2E1CF54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27FB84A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771CFA4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DBA0FB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5F9D9D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D26D85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6461CC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ACBE24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0AB496A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006C63C0" w14:textId="77777777" w:rsidTr="008D6A7C">
        <w:tc>
          <w:tcPr>
            <w:tcW w:w="1737" w:type="dxa"/>
            <w:vAlign w:val="center"/>
          </w:tcPr>
          <w:p w14:paraId="43DCD47E"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Shibata et al., 2023</w:t>
            </w:r>
          </w:p>
        </w:tc>
        <w:tc>
          <w:tcPr>
            <w:tcW w:w="839" w:type="dxa"/>
          </w:tcPr>
          <w:p w14:paraId="09D0AF2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25DB582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6AD1E83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1C5B51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8BFD3B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22925F0"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FA12C9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538BD3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6CBF42A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27DE8D57" w14:textId="77777777" w:rsidTr="008D6A7C">
        <w:tc>
          <w:tcPr>
            <w:tcW w:w="1737" w:type="dxa"/>
            <w:vAlign w:val="center"/>
          </w:tcPr>
          <w:p w14:paraId="593B6BE1"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Chan et al., 2021</w:t>
            </w:r>
          </w:p>
        </w:tc>
        <w:tc>
          <w:tcPr>
            <w:tcW w:w="839" w:type="dxa"/>
          </w:tcPr>
          <w:p w14:paraId="57A67A3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28AC8A3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7E3F5D2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FE6C1E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2AA392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75F4C6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E03174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7A2104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2F5696A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1C5A19A3" w14:textId="77777777" w:rsidTr="008D6A7C">
        <w:tc>
          <w:tcPr>
            <w:tcW w:w="1737" w:type="dxa"/>
            <w:vAlign w:val="center"/>
          </w:tcPr>
          <w:p w14:paraId="1FE10212"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Habib et al., 2022</w:t>
            </w:r>
          </w:p>
        </w:tc>
        <w:tc>
          <w:tcPr>
            <w:tcW w:w="839" w:type="dxa"/>
          </w:tcPr>
          <w:p w14:paraId="1619409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61D072D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14D3927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3A643E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C87037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29D390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4A0EBE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C86BF2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78602AE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2E3B5077" w14:textId="77777777" w:rsidTr="008D6A7C">
        <w:tc>
          <w:tcPr>
            <w:tcW w:w="1737" w:type="dxa"/>
            <w:vAlign w:val="center"/>
          </w:tcPr>
          <w:p w14:paraId="47964D85"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Boni et al., 2021</w:t>
            </w:r>
          </w:p>
        </w:tc>
        <w:tc>
          <w:tcPr>
            <w:tcW w:w="839" w:type="dxa"/>
          </w:tcPr>
          <w:p w14:paraId="6C28AFD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6FEEEB1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3BBD309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3FEC27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F780BE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B6C81B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CBA290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CC56EB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1D35A65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5B325040" w14:textId="77777777" w:rsidTr="008D6A7C">
        <w:tc>
          <w:tcPr>
            <w:tcW w:w="1737" w:type="dxa"/>
            <w:vAlign w:val="center"/>
          </w:tcPr>
          <w:p w14:paraId="348ABE8C"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Bora et al., 2016</w:t>
            </w:r>
          </w:p>
        </w:tc>
        <w:tc>
          <w:tcPr>
            <w:tcW w:w="839" w:type="dxa"/>
          </w:tcPr>
          <w:p w14:paraId="49BCC81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6A55F6C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7EE8D58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554A6C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B903C5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7670FE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7DAAD6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B3BD62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4193B92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4FA1E273" w14:textId="77777777" w:rsidTr="008D6A7C">
        <w:tc>
          <w:tcPr>
            <w:tcW w:w="1737" w:type="dxa"/>
            <w:vAlign w:val="center"/>
          </w:tcPr>
          <w:p w14:paraId="343D8D9A"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Yang et al., 2017</w:t>
            </w:r>
          </w:p>
        </w:tc>
        <w:tc>
          <w:tcPr>
            <w:tcW w:w="839" w:type="dxa"/>
          </w:tcPr>
          <w:p w14:paraId="386E2B6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7584F6A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08F80AEA"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EC7722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473E08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838" w:type="dxa"/>
          </w:tcPr>
          <w:p w14:paraId="5C7A172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838" w:type="dxa"/>
          </w:tcPr>
          <w:p w14:paraId="52D7FBA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838" w:type="dxa"/>
          </w:tcPr>
          <w:p w14:paraId="42DE1B7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1136" w:type="dxa"/>
          </w:tcPr>
          <w:p w14:paraId="5DD1AB3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4-Low</w:t>
            </w:r>
          </w:p>
        </w:tc>
      </w:tr>
      <w:tr w:rsidR="00865211" w:rsidRPr="00EC1C4C" w14:paraId="3C080A75" w14:textId="77777777" w:rsidTr="008D6A7C">
        <w:tc>
          <w:tcPr>
            <w:tcW w:w="1737" w:type="dxa"/>
            <w:vAlign w:val="center"/>
          </w:tcPr>
          <w:p w14:paraId="10793996" w14:textId="77777777" w:rsidR="00865211" w:rsidRPr="00EC1C4C" w:rsidRDefault="00865211" w:rsidP="008D6A7C">
            <w:pPr>
              <w:rPr>
                <w:rFonts w:asciiTheme="majorBidi" w:hAnsiTheme="majorBidi" w:cstheme="majorBidi"/>
                <w:color w:val="000000" w:themeColor="text1"/>
              </w:rPr>
            </w:pPr>
            <w:proofErr w:type="spellStart"/>
            <w:r w:rsidRPr="00EC1C4C">
              <w:rPr>
                <w:rFonts w:asciiTheme="majorBidi" w:hAnsiTheme="majorBidi" w:cstheme="majorBidi"/>
                <w:color w:val="000000" w:themeColor="text1"/>
              </w:rPr>
              <w:t>Sabellano</w:t>
            </w:r>
            <w:proofErr w:type="spellEnd"/>
            <w:r w:rsidRPr="00EC1C4C">
              <w:rPr>
                <w:rFonts w:asciiTheme="majorBidi" w:hAnsiTheme="majorBidi" w:cstheme="majorBidi"/>
                <w:color w:val="000000" w:themeColor="text1"/>
              </w:rPr>
              <w:t xml:space="preserve"> et al., 2023</w:t>
            </w:r>
          </w:p>
        </w:tc>
        <w:tc>
          <w:tcPr>
            <w:tcW w:w="839" w:type="dxa"/>
          </w:tcPr>
          <w:p w14:paraId="15A2E0D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2499996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339E44A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9BCA4C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509D4D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536E33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838" w:type="dxa"/>
          </w:tcPr>
          <w:p w14:paraId="35B7AE2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No</w:t>
            </w:r>
          </w:p>
        </w:tc>
        <w:tc>
          <w:tcPr>
            <w:tcW w:w="838" w:type="dxa"/>
          </w:tcPr>
          <w:p w14:paraId="62A069E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3F0BA00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6-Moderate</w:t>
            </w:r>
          </w:p>
        </w:tc>
      </w:tr>
      <w:tr w:rsidR="00865211" w:rsidRPr="00EC1C4C" w14:paraId="20E90570" w14:textId="77777777" w:rsidTr="008D6A7C">
        <w:tc>
          <w:tcPr>
            <w:tcW w:w="1737" w:type="dxa"/>
            <w:vAlign w:val="center"/>
          </w:tcPr>
          <w:p w14:paraId="1B860E63"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Baroni et al., 2022</w:t>
            </w:r>
          </w:p>
        </w:tc>
        <w:tc>
          <w:tcPr>
            <w:tcW w:w="839" w:type="dxa"/>
          </w:tcPr>
          <w:p w14:paraId="00E2A45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11C65B5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01AA0C7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3AE097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6AEDC1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D3E132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172A7C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69C200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0E850A4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6524E9DE" w14:textId="77777777" w:rsidTr="008D6A7C">
        <w:tc>
          <w:tcPr>
            <w:tcW w:w="1737" w:type="dxa"/>
            <w:vAlign w:val="center"/>
          </w:tcPr>
          <w:p w14:paraId="26826EE2"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Ferraz et al., 2013</w:t>
            </w:r>
          </w:p>
        </w:tc>
        <w:tc>
          <w:tcPr>
            <w:tcW w:w="839" w:type="dxa"/>
          </w:tcPr>
          <w:p w14:paraId="74E49BB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013747A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40C488B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EBEA7E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033C4E2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B8E934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7B48FE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500F5C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60E2500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0AFC7655" w14:textId="77777777" w:rsidTr="008D6A7C">
        <w:tc>
          <w:tcPr>
            <w:tcW w:w="1737" w:type="dxa"/>
            <w:vAlign w:val="center"/>
          </w:tcPr>
          <w:p w14:paraId="542CD4DF" w14:textId="77777777" w:rsidR="00865211" w:rsidRPr="00EC1C4C" w:rsidRDefault="00865211" w:rsidP="008D6A7C">
            <w:pPr>
              <w:rPr>
                <w:rFonts w:asciiTheme="majorBidi" w:hAnsiTheme="majorBidi" w:cstheme="majorBidi"/>
                <w:color w:val="000000" w:themeColor="text1"/>
              </w:rPr>
            </w:pPr>
            <w:r w:rsidRPr="00EC1C4C">
              <w:rPr>
                <w:rFonts w:asciiTheme="majorBidi" w:hAnsiTheme="majorBidi" w:cstheme="majorBidi"/>
                <w:color w:val="000000" w:themeColor="text1"/>
              </w:rPr>
              <w:t>Miyake et al., 2017</w:t>
            </w:r>
          </w:p>
        </w:tc>
        <w:tc>
          <w:tcPr>
            <w:tcW w:w="839" w:type="dxa"/>
          </w:tcPr>
          <w:p w14:paraId="56EF4614"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346049A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6CF6641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36A605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2FF5E18"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79C9B32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9EAE9B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414BF6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3B00063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6B4AB3F8" w14:textId="77777777" w:rsidTr="008D6A7C">
        <w:tc>
          <w:tcPr>
            <w:tcW w:w="1737" w:type="dxa"/>
            <w:vAlign w:val="center"/>
          </w:tcPr>
          <w:p w14:paraId="12544D62" w14:textId="77777777" w:rsidR="00865211" w:rsidRPr="00EC1C4C" w:rsidRDefault="00865211" w:rsidP="008D6A7C">
            <w:pPr>
              <w:rPr>
                <w:rFonts w:asciiTheme="majorBidi" w:hAnsiTheme="majorBidi" w:cstheme="majorBidi"/>
                <w:color w:val="000000" w:themeColor="text1"/>
              </w:rPr>
            </w:pPr>
            <w:proofErr w:type="spellStart"/>
            <w:r w:rsidRPr="00EC1C4C">
              <w:rPr>
                <w:rFonts w:asciiTheme="majorBidi" w:hAnsiTheme="majorBidi" w:cstheme="majorBidi"/>
                <w:color w:val="000000" w:themeColor="text1"/>
              </w:rPr>
              <w:t>Nodomi</w:t>
            </w:r>
            <w:proofErr w:type="spellEnd"/>
            <w:r w:rsidRPr="00EC1C4C">
              <w:rPr>
                <w:rFonts w:asciiTheme="majorBidi" w:hAnsiTheme="majorBidi" w:cstheme="majorBidi"/>
                <w:color w:val="000000" w:themeColor="text1"/>
              </w:rPr>
              <w:t xml:space="preserve"> et al., 2017</w:t>
            </w:r>
          </w:p>
        </w:tc>
        <w:tc>
          <w:tcPr>
            <w:tcW w:w="839" w:type="dxa"/>
          </w:tcPr>
          <w:p w14:paraId="47296C69"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1B30E0B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3D2AC8BE"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D63F432"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E9BED7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6EF1DD1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4FBCE7D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1D18285C"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42D11CC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r w:rsidR="00865211" w:rsidRPr="00EC1C4C" w14:paraId="05B2EF22" w14:textId="77777777" w:rsidTr="008D6A7C">
        <w:tc>
          <w:tcPr>
            <w:tcW w:w="1737" w:type="dxa"/>
            <w:vAlign w:val="center"/>
          </w:tcPr>
          <w:p w14:paraId="2BE72695" w14:textId="77777777" w:rsidR="00865211" w:rsidRPr="00EC1C4C" w:rsidRDefault="00865211" w:rsidP="008D6A7C">
            <w:pPr>
              <w:rPr>
                <w:rFonts w:asciiTheme="majorBidi" w:hAnsiTheme="majorBidi" w:cstheme="majorBidi"/>
                <w:color w:val="000000" w:themeColor="text1"/>
              </w:rPr>
            </w:pPr>
            <w:proofErr w:type="spellStart"/>
            <w:r w:rsidRPr="00EC1C4C">
              <w:rPr>
                <w:rFonts w:asciiTheme="majorBidi" w:hAnsiTheme="majorBidi" w:cstheme="majorBidi"/>
                <w:color w:val="000000" w:themeColor="text1"/>
              </w:rPr>
              <w:t>Petruzzellis</w:t>
            </w:r>
            <w:proofErr w:type="spellEnd"/>
            <w:r w:rsidRPr="00EC1C4C">
              <w:rPr>
                <w:rFonts w:asciiTheme="majorBidi" w:hAnsiTheme="majorBidi" w:cstheme="majorBidi"/>
                <w:color w:val="000000" w:themeColor="text1"/>
              </w:rPr>
              <w:t xml:space="preserve"> et al., 2019</w:t>
            </w:r>
          </w:p>
        </w:tc>
        <w:tc>
          <w:tcPr>
            <w:tcW w:w="839" w:type="dxa"/>
          </w:tcPr>
          <w:p w14:paraId="5DBFF4C6"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281E372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7" w:type="dxa"/>
          </w:tcPr>
          <w:p w14:paraId="2A37C517"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890D3FB"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272108BF"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9594295"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305C14A3"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838" w:type="dxa"/>
          </w:tcPr>
          <w:p w14:paraId="57908821"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Yes</w:t>
            </w:r>
          </w:p>
        </w:tc>
        <w:tc>
          <w:tcPr>
            <w:tcW w:w="1136" w:type="dxa"/>
          </w:tcPr>
          <w:p w14:paraId="5EC34ECD" w14:textId="77777777" w:rsidR="00865211" w:rsidRPr="00EC1C4C" w:rsidRDefault="00865211" w:rsidP="008D6A7C">
            <w:pPr>
              <w:rPr>
                <w:rFonts w:asciiTheme="majorBidi" w:hAnsiTheme="majorBidi" w:cstheme="majorBidi"/>
                <w:color w:val="000000" w:themeColor="text1"/>
              </w:rPr>
            </w:pPr>
            <w:r>
              <w:rPr>
                <w:rFonts w:asciiTheme="majorBidi" w:hAnsiTheme="majorBidi" w:cstheme="majorBidi"/>
                <w:color w:val="000000" w:themeColor="text1"/>
              </w:rPr>
              <w:t>8-High</w:t>
            </w:r>
          </w:p>
        </w:tc>
      </w:tr>
    </w:tbl>
    <w:p w14:paraId="3C8CAAF7" w14:textId="77777777" w:rsidR="00865211" w:rsidRPr="00EC1C4C" w:rsidRDefault="00865211" w:rsidP="00865211">
      <w:pPr>
        <w:rPr>
          <w:rFonts w:asciiTheme="majorBidi" w:hAnsiTheme="majorBidi" w:cstheme="majorBidi"/>
          <w:color w:val="000000" w:themeColor="text1"/>
        </w:rPr>
      </w:pPr>
    </w:p>
    <w:p w14:paraId="0FFF64C4" w14:textId="77777777" w:rsidR="00865211" w:rsidRPr="00F51409" w:rsidRDefault="00865211">
      <w:pPr>
        <w:rPr>
          <w:b/>
          <w:bCs/>
        </w:rPr>
      </w:pPr>
    </w:p>
    <w:sectPr w:rsidR="00865211" w:rsidRPr="00F51409" w:rsidSect="00F51409">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59C7" w14:textId="77777777" w:rsidR="005941E9" w:rsidRDefault="005941E9" w:rsidP="00F51409">
      <w:r>
        <w:separator/>
      </w:r>
    </w:p>
  </w:endnote>
  <w:endnote w:type="continuationSeparator" w:id="0">
    <w:p w14:paraId="75631E80" w14:textId="77777777" w:rsidR="005941E9" w:rsidRDefault="005941E9" w:rsidP="00F5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DE22" w14:textId="77777777" w:rsidR="005941E9" w:rsidRDefault="005941E9" w:rsidP="00F51409">
      <w:r>
        <w:separator/>
      </w:r>
    </w:p>
  </w:footnote>
  <w:footnote w:type="continuationSeparator" w:id="0">
    <w:p w14:paraId="4C7064A2" w14:textId="77777777" w:rsidR="005941E9" w:rsidRDefault="005941E9" w:rsidP="00F51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27810"/>
    <w:multiLevelType w:val="multilevel"/>
    <w:tmpl w:val="A0E64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21AB1"/>
    <w:multiLevelType w:val="multilevel"/>
    <w:tmpl w:val="7548C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3770241">
    <w:abstractNumId w:val="1"/>
  </w:num>
  <w:num w:numId="2" w16cid:durableId="142602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09"/>
    <w:rsid w:val="000C1763"/>
    <w:rsid w:val="005941E9"/>
    <w:rsid w:val="005A2A40"/>
    <w:rsid w:val="00865211"/>
    <w:rsid w:val="00B84B99"/>
    <w:rsid w:val="00C51EAA"/>
    <w:rsid w:val="00D65BC9"/>
    <w:rsid w:val="00F514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B105"/>
  <w15:chartTrackingRefBased/>
  <w15:docId w15:val="{164D1266-3A63-9C4C-A1CA-4CA810CD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409"/>
    <w:rPr>
      <w:rFonts w:ascii="Times New Roman" w:eastAsia="Times New Roman" w:hAnsi="Times New Roman" w:cs="Times New Roman"/>
    </w:rPr>
  </w:style>
  <w:style w:type="paragraph" w:styleId="Heading1">
    <w:name w:val="heading 1"/>
    <w:basedOn w:val="Normal"/>
    <w:next w:val="Normal"/>
    <w:link w:val="Heading1Char"/>
    <w:uiPriority w:val="9"/>
    <w:qFormat/>
    <w:rsid w:val="00F51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4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4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14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14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14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14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14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409"/>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F51409"/>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F51409"/>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F51409"/>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F51409"/>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F51409"/>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51409"/>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51409"/>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51409"/>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514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409"/>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F514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409"/>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F51409"/>
    <w:pPr>
      <w:spacing w:before="160" w:after="160"/>
      <w:jc w:val="center"/>
    </w:pPr>
    <w:rPr>
      <w:rFonts w:asciiTheme="majorBidi" w:eastAsiaTheme="minorHAnsi" w:hAnsiTheme="majorBidi" w:cstheme="majorBidi"/>
      <w:i/>
      <w:iCs/>
      <w:color w:val="404040" w:themeColor="text1" w:themeTint="BF"/>
    </w:rPr>
  </w:style>
  <w:style w:type="character" w:customStyle="1" w:styleId="QuoteChar">
    <w:name w:val="Quote Char"/>
    <w:basedOn w:val="DefaultParagraphFont"/>
    <w:link w:val="Quote"/>
    <w:uiPriority w:val="29"/>
    <w:rsid w:val="00F51409"/>
    <w:rPr>
      <w:i/>
      <w:iCs/>
      <w:color w:val="404040" w:themeColor="text1" w:themeTint="BF"/>
    </w:rPr>
  </w:style>
  <w:style w:type="paragraph" w:styleId="ListParagraph">
    <w:name w:val="List Paragraph"/>
    <w:basedOn w:val="Normal"/>
    <w:uiPriority w:val="34"/>
    <w:qFormat/>
    <w:rsid w:val="00F51409"/>
    <w:pPr>
      <w:ind w:left="720"/>
      <w:contextualSpacing/>
    </w:pPr>
    <w:rPr>
      <w:rFonts w:asciiTheme="majorBidi" w:eastAsiaTheme="minorHAnsi" w:hAnsiTheme="majorBidi" w:cstheme="majorBidi"/>
    </w:rPr>
  </w:style>
  <w:style w:type="character" w:styleId="IntenseEmphasis">
    <w:name w:val="Intense Emphasis"/>
    <w:basedOn w:val="DefaultParagraphFont"/>
    <w:uiPriority w:val="21"/>
    <w:qFormat/>
    <w:rsid w:val="00F51409"/>
    <w:rPr>
      <w:i/>
      <w:iCs/>
      <w:color w:val="0F4761" w:themeColor="accent1" w:themeShade="BF"/>
    </w:rPr>
  </w:style>
  <w:style w:type="paragraph" w:styleId="IntenseQuote">
    <w:name w:val="Intense Quote"/>
    <w:basedOn w:val="Normal"/>
    <w:next w:val="Normal"/>
    <w:link w:val="IntenseQuoteChar"/>
    <w:uiPriority w:val="30"/>
    <w:qFormat/>
    <w:rsid w:val="00F51409"/>
    <w:pPr>
      <w:pBdr>
        <w:top w:val="single" w:sz="4" w:space="10" w:color="0F4761" w:themeColor="accent1" w:themeShade="BF"/>
        <w:bottom w:val="single" w:sz="4" w:space="10" w:color="0F4761" w:themeColor="accent1" w:themeShade="BF"/>
      </w:pBdr>
      <w:spacing w:before="360" w:after="360"/>
      <w:ind w:left="864" w:right="864"/>
      <w:jc w:val="center"/>
    </w:pPr>
    <w:rPr>
      <w:rFonts w:asciiTheme="majorBidi" w:eastAsiaTheme="minorHAnsi" w:hAnsiTheme="majorBidi" w:cstheme="majorBidi"/>
      <w:i/>
      <w:iCs/>
      <w:color w:val="0F4761" w:themeColor="accent1" w:themeShade="BF"/>
    </w:rPr>
  </w:style>
  <w:style w:type="character" w:customStyle="1" w:styleId="IntenseQuoteChar">
    <w:name w:val="Intense Quote Char"/>
    <w:basedOn w:val="DefaultParagraphFont"/>
    <w:link w:val="IntenseQuote"/>
    <w:uiPriority w:val="30"/>
    <w:rsid w:val="00F51409"/>
    <w:rPr>
      <w:i/>
      <w:iCs/>
      <w:color w:val="0F4761" w:themeColor="accent1" w:themeShade="BF"/>
    </w:rPr>
  </w:style>
  <w:style w:type="character" w:styleId="IntenseReference">
    <w:name w:val="Intense Reference"/>
    <w:basedOn w:val="DefaultParagraphFont"/>
    <w:uiPriority w:val="32"/>
    <w:qFormat/>
    <w:rsid w:val="00F51409"/>
    <w:rPr>
      <w:b/>
      <w:bCs/>
      <w:smallCaps/>
      <w:color w:val="0F4761" w:themeColor="accent1" w:themeShade="BF"/>
      <w:spacing w:val="5"/>
    </w:rPr>
  </w:style>
  <w:style w:type="table" w:styleId="TableGrid">
    <w:name w:val="Table Grid"/>
    <w:basedOn w:val="TableNormal"/>
    <w:uiPriority w:val="59"/>
    <w:rsid w:val="00F51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409"/>
    <w:pPr>
      <w:tabs>
        <w:tab w:val="center" w:pos="4680"/>
        <w:tab w:val="right" w:pos="9360"/>
      </w:tabs>
    </w:pPr>
  </w:style>
  <w:style w:type="character" w:customStyle="1" w:styleId="HeaderChar">
    <w:name w:val="Header Char"/>
    <w:basedOn w:val="DefaultParagraphFont"/>
    <w:link w:val="Header"/>
    <w:uiPriority w:val="99"/>
    <w:rsid w:val="00F51409"/>
    <w:rPr>
      <w:rFonts w:ascii="Times New Roman" w:eastAsia="Times New Roman" w:hAnsi="Times New Roman" w:cs="Times New Roman"/>
    </w:rPr>
  </w:style>
  <w:style w:type="paragraph" w:styleId="Footer">
    <w:name w:val="footer"/>
    <w:basedOn w:val="Normal"/>
    <w:link w:val="FooterChar"/>
    <w:uiPriority w:val="99"/>
    <w:unhideWhenUsed/>
    <w:rsid w:val="00F51409"/>
    <w:pPr>
      <w:tabs>
        <w:tab w:val="center" w:pos="4680"/>
        <w:tab w:val="right" w:pos="9360"/>
      </w:tabs>
    </w:pPr>
  </w:style>
  <w:style w:type="character" w:customStyle="1" w:styleId="FooterChar">
    <w:name w:val="Footer Char"/>
    <w:basedOn w:val="DefaultParagraphFont"/>
    <w:link w:val="Footer"/>
    <w:uiPriority w:val="99"/>
    <w:rsid w:val="00F5140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5283</Words>
  <Characters>30117</Characters>
  <Application>Microsoft Office Word</Application>
  <DocSecurity>0</DocSecurity>
  <Lines>250</Lines>
  <Paragraphs>70</Paragraphs>
  <ScaleCrop>false</ScaleCrop>
  <Company/>
  <LinksUpToDate>false</LinksUpToDate>
  <CharactersWithSpaces>35330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Almealawy</dc:creator>
  <cp:keywords/>
  <dc:description/>
  <cp:lastModifiedBy>Yasser Almealawy</cp:lastModifiedBy>
  <cp:revision>1</cp:revision>
  <dcterms:created xsi:type="dcterms:W3CDTF">2025-11-21T01:23:00Z</dcterms:created>
  <dcterms:modified xsi:type="dcterms:W3CDTF">2025-11-21T01:29:00Z</dcterms:modified>
</cp:coreProperties>
</file>