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024F5" w14:textId="03DED06B" w:rsidR="00560C12" w:rsidRDefault="00A63B30">
      <w:pPr>
        <w:rPr>
          <w:b/>
          <w:u w:val="single"/>
          <w:lang w:val="en-GB"/>
        </w:rPr>
      </w:pPr>
      <w:r w:rsidRPr="00A63B30">
        <w:rPr>
          <w:b/>
          <w:u w:val="single"/>
          <w:lang w:val="en-GB"/>
        </w:rPr>
        <w:t>Appendix: Data missingness and exclusions</w:t>
      </w:r>
      <w:r>
        <w:rPr>
          <w:b/>
          <w:u w:val="single"/>
          <w:lang w:val="en-GB"/>
        </w:rPr>
        <w:t>:</w:t>
      </w:r>
    </w:p>
    <w:p w14:paraId="72FC381A" w14:textId="00062DCD" w:rsidR="00A63B30" w:rsidRDefault="00F40346" w:rsidP="00AA5E4A">
      <w:pPr>
        <w:rPr>
          <w:bCs/>
          <w:i/>
          <w:iCs/>
          <w:lang w:val="en-GB"/>
        </w:rPr>
      </w:pPr>
      <w:r>
        <w:rPr>
          <w:bCs/>
          <w:i/>
          <w:iCs/>
          <w:lang w:val="en-GB"/>
        </w:rPr>
        <w:t>Missingness</w:t>
      </w:r>
      <w:r w:rsidR="00AA5E4A">
        <w:rPr>
          <w:bCs/>
          <w:i/>
          <w:iCs/>
          <w:lang w:val="en-GB"/>
        </w:rPr>
        <w:t>:</w:t>
      </w:r>
    </w:p>
    <w:p w14:paraId="0D2419A7" w14:textId="6C8B389B" w:rsidR="008D0FA5" w:rsidRPr="00F40346" w:rsidRDefault="00237BB8" w:rsidP="598C944C">
      <w:pPr>
        <w:rPr>
          <w:lang w:val="en-GB"/>
        </w:rPr>
      </w:pPr>
      <w:r w:rsidRPr="598C944C">
        <w:rPr>
          <w:lang w:val="en-GB"/>
        </w:rPr>
        <w:t xml:space="preserve">There </w:t>
      </w:r>
      <w:r w:rsidR="001C2CCE" w:rsidRPr="598C944C">
        <w:rPr>
          <w:lang w:val="en-GB"/>
        </w:rPr>
        <w:t>were</w:t>
      </w:r>
      <w:r w:rsidRPr="598C944C">
        <w:rPr>
          <w:lang w:val="en-GB"/>
        </w:rPr>
        <w:t xml:space="preserve"> </w:t>
      </w:r>
      <w:r w:rsidR="00E3564B">
        <w:rPr>
          <w:lang w:val="en-GB"/>
        </w:rPr>
        <w:t xml:space="preserve">71052 </w:t>
      </w:r>
      <w:r w:rsidR="00E3564B" w:rsidRPr="598C944C">
        <w:rPr>
          <w:lang w:val="en-GB"/>
        </w:rPr>
        <w:t>initial</w:t>
      </w:r>
      <w:r w:rsidRPr="598C944C">
        <w:rPr>
          <w:lang w:val="en-GB"/>
        </w:rPr>
        <w:t xml:space="preserve"> CDI records</w:t>
      </w:r>
      <w:r w:rsidR="00F44E05" w:rsidRPr="598C944C">
        <w:rPr>
          <w:lang w:val="en-GB"/>
        </w:rPr>
        <w:t xml:space="preserve"> </w:t>
      </w:r>
      <w:r w:rsidR="00E3564B">
        <w:rPr>
          <w:lang w:val="en-GB"/>
        </w:rPr>
        <w:t>within the study period</w:t>
      </w:r>
      <w:r w:rsidRPr="598C944C">
        <w:rPr>
          <w:lang w:val="en-GB"/>
        </w:rPr>
        <w:t xml:space="preserve">. Of these, </w:t>
      </w:r>
      <w:r w:rsidR="00E3564B">
        <w:rPr>
          <w:lang w:val="en-GB"/>
        </w:rPr>
        <w:t>1250</w:t>
      </w:r>
      <w:r w:rsidR="00DC0F10" w:rsidRPr="598C944C">
        <w:rPr>
          <w:lang w:val="en-GB"/>
        </w:rPr>
        <w:t xml:space="preserve"> </w:t>
      </w:r>
      <w:r w:rsidR="007C4A9E" w:rsidRPr="598C944C">
        <w:rPr>
          <w:lang w:val="en-GB"/>
        </w:rPr>
        <w:t>(1.</w:t>
      </w:r>
      <w:r w:rsidR="00F10AF6">
        <w:rPr>
          <w:lang w:val="en-GB"/>
        </w:rPr>
        <w:t>76</w:t>
      </w:r>
      <w:r w:rsidR="007C4A9E" w:rsidRPr="598C944C">
        <w:rPr>
          <w:lang w:val="en-GB"/>
        </w:rPr>
        <w:t xml:space="preserve">%) </w:t>
      </w:r>
      <w:r w:rsidR="00DC0F10" w:rsidRPr="598C944C">
        <w:rPr>
          <w:lang w:val="en-GB"/>
        </w:rPr>
        <w:t>are unable to be matched to a</w:t>
      </w:r>
      <w:r w:rsidR="007C4A9E" w:rsidRPr="598C944C">
        <w:rPr>
          <w:lang w:val="en-GB"/>
        </w:rPr>
        <w:t>ny</w:t>
      </w:r>
      <w:r w:rsidR="00DC0F10" w:rsidRPr="598C944C">
        <w:rPr>
          <w:lang w:val="en-GB"/>
        </w:rPr>
        <w:t xml:space="preserve"> hospitalisation episode within HES</w:t>
      </w:r>
      <w:r w:rsidR="009210C6" w:rsidRPr="598C944C">
        <w:rPr>
          <w:lang w:val="en-GB"/>
        </w:rPr>
        <w:t xml:space="preserve"> and therefore cannot be used</w:t>
      </w:r>
      <w:r w:rsidR="00DC0F10" w:rsidRPr="598C944C">
        <w:rPr>
          <w:lang w:val="en-GB"/>
        </w:rPr>
        <w:t xml:space="preserve">. </w:t>
      </w:r>
      <w:r w:rsidR="00AE319A" w:rsidRPr="598C944C">
        <w:rPr>
          <w:lang w:val="en-GB"/>
        </w:rPr>
        <w:t xml:space="preserve">These </w:t>
      </w:r>
      <w:r w:rsidR="00013CB7" w:rsidRPr="598C944C">
        <w:rPr>
          <w:lang w:val="en-GB"/>
        </w:rPr>
        <w:t>might not merge due</w:t>
      </w:r>
      <w:r w:rsidR="00AE319A" w:rsidRPr="598C944C">
        <w:rPr>
          <w:lang w:val="en-GB"/>
        </w:rPr>
        <w:t xml:space="preserve"> </w:t>
      </w:r>
      <w:r w:rsidR="00013CB7" w:rsidRPr="598C944C">
        <w:rPr>
          <w:lang w:val="en-GB"/>
        </w:rPr>
        <w:t>to errors in NHS numbers or names,</w:t>
      </w:r>
      <w:r w:rsidR="008F78A2">
        <w:rPr>
          <w:lang w:val="en-GB"/>
        </w:rPr>
        <w:t xml:space="preserve"> or not have a hospitalisation episode</w:t>
      </w:r>
      <w:r w:rsidR="00140E16">
        <w:rPr>
          <w:lang w:val="en-GB"/>
        </w:rPr>
        <w:t xml:space="preserve"> within the study period</w:t>
      </w:r>
      <w:r w:rsidR="00013CB7" w:rsidRPr="598C944C">
        <w:rPr>
          <w:lang w:val="en-GB"/>
        </w:rPr>
        <w:t xml:space="preserve">. </w:t>
      </w:r>
      <w:r w:rsidR="00552B59">
        <w:rPr>
          <w:lang w:val="en-GB"/>
        </w:rPr>
        <w:t xml:space="preserve">Moreover </w:t>
      </w:r>
      <w:r w:rsidR="005C20DC">
        <w:rPr>
          <w:lang w:val="en-GB"/>
        </w:rPr>
        <w:t>289</w:t>
      </w:r>
      <w:r w:rsidR="00552B59">
        <w:rPr>
          <w:lang w:val="en-GB"/>
        </w:rPr>
        <w:t xml:space="preserve"> </w:t>
      </w:r>
      <w:r w:rsidR="005C20DC">
        <w:rPr>
          <w:lang w:val="en-GB"/>
        </w:rPr>
        <w:t xml:space="preserve">CDI incidents </w:t>
      </w:r>
      <w:r w:rsidR="00552B59">
        <w:rPr>
          <w:lang w:val="en-GB"/>
        </w:rPr>
        <w:t xml:space="preserve">matched </w:t>
      </w:r>
      <w:r w:rsidR="005C20DC">
        <w:rPr>
          <w:lang w:val="en-GB"/>
        </w:rPr>
        <w:t xml:space="preserve">with a </w:t>
      </w:r>
      <w:r w:rsidR="00552B59">
        <w:rPr>
          <w:lang w:val="en-GB"/>
        </w:rPr>
        <w:t>HES record</w:t>
      </w:r>
      <w:r w:rsidR="005C20DC">
        <w:rPr>
          <w:lang w:val="en-GB"/>
        </w:rPr>
        <w:t xml:space="preserve"> but </w:t>
      </w:r>
      <w:r w:rsidR="00DB358D">
        <w:rPr>
          <w:lang w:val="en-GB"/>
        </w:rPr>
        <w:t xml:space="preserve">there were issues with the date recorded in HES and were </w:t>
      </w:r>
      <w:r w:rsidR="00F76AB4">
        <w:rPr>
          <w:lang w:val="en-GB"/>
        </w:rPr>
        <w:t xml:space="preserve">discarded. </w:t>
      </w:r>
    </w:p>
    <w:p w14:paraId="6D12BD79" w14:textId="5EB33D51" w:rsidR="00AA5E4A" w:rsidRPr="008D0FA5" w:rsidRDefault="008D0FA5" w:rsidP="598C944C">
      <w:pPr>
        <w:rPr>
          <w:lang w:val="en-GB"/>
        </w:rPr>
      </w:pPr>
      <w:r w:rsidRPr="598C944C">
        <w:rPr>
          <w:lang w:val="en-GB"/>
        </w:rPr>
        <w:t>Having merged</w:t>
      </w:r>
      <w:r w:rsidR="005D004C" w:rsidRPr="598C944C">
        <w:rPr>
          <w:lang w:val="en-GB"/>
        </w:rPr>
        <w:t xml:space="preserve"> with HES</w:t>
      </w:r>
      <w:r w:rsidRPr="598C944C">
        <w:rPr>
          <w:lang w:val="en-GB"/>
        </w:rPr>
        <w:t>,</w:t>
      </w:r>
      <w:r w:rsidR="009210C6" w:rsidRPr="598C944C">
        <w:rPr>
          <w:lang w:val="en-GB"/>
        </w:rPr>
        <w:t xml:space="preserve"> and selected </w:t>
      </w:r>
      <w:r w:rsidR="00FE6F0C">
        <w:rPr>
          <w:lang w:val="en-GB"/>
        </w:rPr>
        <w:t>the closest spell</w:t>
      </w:r>
      <w:r w:rsidR="009210C6" w:rsidRPr="598C944C">
        <w:rPr>
          <w:lang w:val="en-GB"/>
        </w:rPr>
        <w:t>,</w:t>
      </w:r>
      <w:r w:rsidRPr="598C944C">
        <w:rPr>
          <w:lang w:val="en-GB"/>
        </w:rPr>
        <w:t xml:space="preserve"> w</w:t>
      </w:r>
      <w:r w:rsidR="00AE70A9" w:rsidRPr="598C944C">
        <w:rPr>
          <w:lang w:val="en-GB"/>
        </w:rPr>
        <w:t xml:space="preserve">e </w:t>
      </w:r>
      <w:r w:rsidR="001C2CCE" w:rsidRPr="598C944C">
        <w:rPr>
          <w:lang w:val="en-GB"/>
        </w:rPr>
        <w:t>have</w:t>
      </w:r>
      <w:r w:rsidR="00AE70A9" w:rsidRPr="598C944C">
        <w:rPr>
          <w:lang w:val="en-GB"/>
        </w:rPr>
        <w:t xml:space="preserve"> </w:t>
      </w:r>
      <w:r w:rsidR="008F3D51" w:rsidRPr="598C944C">
        <w:rPr>
          <w:lang w:val="en-GB"/>
        </w:rPr>
        <w:t>69513</w:t>
      </w:r>
      <w:r w:rsidR="00AE70A9" w:rsidRPr="598C944C">
        <w:rPr>
          <w:lang w:val="en-GB"/>
        </w:rPr>
        <w:t xml:space="preserve"> cases and </w:t>
      </w:r>
      <w:r w:rsidR="00A00E39" w:rsidRPr="598C944C">
        <w:rPr>
          <w:lang w:val="en-GB"/>
        </w:rPr>
        <w:t>815327</w:t>
      </w:r>
      <w:r w:rsidR="00AE70A9" w:rsidRPr="598C944C">
        <w:rPr>
          <w:lang w:val="en-GB"/>
        </w:rPr>
        <w:t xml:space="preserve"> controls from the </w:t>
      </w:r>
      <w:r w:rsidR="00D603ED" w:rsidRPr="598C944C">
        <w:rPr>
          <w:lang w:val="en-GB"/>
        </w:rPr>
        <w:t xml:space="preserve">financial </w:t>
      </w:r>
      <w:r w:rsidR="00AE70A9" w:rsidRPr="598C944C">
        <w:rPr>
          <w:lang w:val="en-GB"/>
        </w:rPr>
        <w:t>years 20</w:t>
      </w:r>
      <w:r w:rsidR="00D603ED" w:rsidRPr="598C944C">
        <w:rPr>
          <w:lang w:val="en-GB"/>
        </w:rPr>
        <w:t>19/20 up to 23/24</w:t>
      </w:r>
      <w:r w:rsidR="004706C6" w:rsidRPr="598C944C">
        <w:rPr>
          <w:lang w:val="en-GB"/>
        </w:rPr>
        <w:t xml:space="preserve"> giving a total of </w:t>
      </w:r>
      <w:r w:rsidR="00366FFB" w:rsidRPr="598C944C">
        <w:rPr>
          <w:lang w:val="en-GB"/>
        </w:rPr>
        <w:t>884840 data points.</w:t>
      </w:r>
    </w:p>
    <w:p w14:paraId="011E9DFB" w14:textId="70F28906" w:rsidR="00091CA0" w:rsidRPr="008D0FA5" w:rsidRDefault="00091CA0" w:rsidP="008D0FA5">
      <w:pPr>
        <w:rPr>
          <w:bCs/>
          <w:lang w:val="en-GB"/>
        </w:rPr>
      </w:pPr>
      <w:r w:rsidRPr="008D0FA5">
        <w:rPr>
          <w:bCs/>
          <w:lang w:val="en-GB"/>
        </w:rPr>
        <w:t xml:space="preserve">We exclude any non-acute trusts as defined in </w:t>
      </w:r>
      <w:r w:rsidR="00960DB8">
        <w:rPr>
          <w:bCs/>
          <w:lang w:val="en-GB"/>
        </w:rPr>
        <w:t xml:space="preserve">the </w:t>
      </w:r>
      <w:r w:rsidRPr="008D0FA5">
        <w:rPr>
          <w:bCs/>
          <w:lang w:val="en-GB"/>
        </w:rPr>
        <w:t>fingertips</w:t>
      </w:r>
      <w:r w:rsidR="00960DB8">
        <w:rPr>
          <w:bCs/>
          <w:lang w:val="en-GB"/>
        </w:rPr>
        <w:t xml:space="preserve"> dataset</w:t>
      </w:r>
      <w:r w:rsidR="005C266A">
        <w:rPr>
          <w:bCs/>
          <w:lang w:val="en-GB"/>
        </w:rPr>
        <w:t xml:space="preserve"> </w:t>
      </w:r>
      <w:r w:rsidR="00BC1551">
        <w:rPr>
          <w:bCs/>
          <w:lang w:val="en-GB"/>
        </w:rPr>
        <w:fldChar w:fldCharType="begin"/>
      </w:r>
      <w:r w:rsidR="00BC1551">
        <w:rPr>
          <w:bCs/>
          <w:lang w:val="en-GB"/>
        </w:rPr>
        <w:instrText xml:space="preserve"> ADDIN ZOTERO_ITEM CSL_CITATION {"citationID":"1O99E0B7","properties":{"formattedCitation":"(1)","plainCitation":"(1)","noteIndex":0},"citationItems":[{"id":24,"uris":["http://zotero.org/users/local/BsFcNtRw/items/CUHK2W87"],"itemData":{"id":24,"type":"webpage","title":"Fingertips | Department of Health and Social Care","URL":"https://fingertips.phe.org.uk/","accessed":{"date-parts":[["2025",10,24]]}}}],"schema":"https://github.com/citation-style-language/schema/raw/master/csl-citation.json"} </w:instrText>
      </w:r>
      <w:r w:rsidR="00BC1551">
        <w:rPr>
          <w:bCs/>
          <w:lang w:val="en-GB"/>
        </w:rPr>
        <w:fldChar w:fldCharType="separate"/>
      </w:r>
      <w:r w:rsidR="00BC1551" w:rsidRPr="00BC1551">
        <w:rPr>
          <w:rFonts w:ascii="Aptos" w:hAnsi="Aptos"/>
        </w:rPr>
        <w:t>(1)</w:t>
      </w:r>
      <w:r w:rsidR="00BC1551">
        <w:rPr>
          <w:bCs/>
          <w:lang w:val="en-GB"/>
        </w:rPr>
        <w:fldChar w:fldCharType="end"/>
      </w:r>
      <w:r w:rsidRPr="008D0FA5">
        <w:rPr>
          <w:bCs/>
          <w:lang w:val="en-GB"/>
        </w:rPr>
        <w:t>.</w:t>
      </w:r>
    </w:p>
    <w:p w14:paraId="4EDB271F" w14:textId="18CBCCA0" w:rsidR="00A00E39" w:rsidRPr="008D0FA5" w:rsidRDefault="00A00E39" w:rsidP="008D0FA5">
      <w:pPr>
        <w:rPr>
          <w:bCs/>
          <w:lang w:val="en-GB"/>
        </w:rPr>
      </w:pPr>
      <w:r w:rsidRPr="008D0FA5">
        <w:rPr>
          <w:bCs/>
          <w:lang w:val="en-GB"/>
        </w:rPr>
        <w:t>We exclude trusts “R0</w:t>
      </w:r>
      <w:r w:rsidR="005B40BE" w:rsidRPr="008D0FA5">
        <w:rPr>
          <w:bCs/>
          <w:lang w:val="en-GB"/>
        </w:rPr>
        <w:t>D</w:t>
      </w:r>
      <w:r w:rsidRPr="008D0FA5">
        <w:rPr>
          <w:bCs/>
          <w:lang w:val="en-GB"/>
        </w:rPr>
        <w:t>” and “RJ1” as there is significant missing sex data which is missing more in the controls than the cases.</w:t>
      </w:r>
      <w:r w:rsidR="0085633B" w:rsidRPr="008D0FA5">
        <w:rPr>
          <w:bCs/>
          <w:lang w:val="en-GB"/>
        </w:rPr>
        <w:t xml:space="preserve"> </w:t>
      </w:r>
    </w:p>
    <w:p w14:paraId="36171953" w14:textId="5284921B" w:rsidR="00AB7F65" w:rsidRDefault="00A00E39" w:rsidP="598C944C">
      <w:pPr>
        <w:rPr>
          <w:lang w:val="en-GB"/>
        </w:rPr>
      </w:pPr>
      <w:r w:rsidRPr="598C944C">
        <w:rPr>
          <w:lang w:val="en-GB"/>
        </w:rPr>
        <w:t xml:space="preserve">We exclude </w:t>
      </w:r>
      <w:r w:rsidR="003921BA">
        <w:rPr>
          <w:lang w:val="en-GB"/>
        </w:rPr>
        <w:t>36</w:t>
      </w:r>
      <w:r w:rsidR="00F547A1">
        <w:rPr>
          <w:lang w:val="en-GB"/>
        </w:rPr>
        <w:t xml:space="preserve"> </w:t>
      </w:r>
      <w:r w:rsidRPr="598C944C">
        <w:rPr>
          <w:lang w:val="en-GB"/>
        </w:rPr>
        <w:t xml:space="preserve">trusts with missing </w:t>
      </w:r>
      <w:r w:rsidR="003921BA" w:rsidRPr="003921BA">
        <w:t>reports of numbers of stool samples tested for CDI</w:t>
      </w:r>
      <w:r w:rsidRPr="598C944C">
        <w:rPr>
          <w:lang w:val="en-GB"/>
        </w:rPr>
        <w:t xml:space="preserve"> as missingness in the testing data increases over time. This excludes trusts </w:t>
      </w:r>
      <w:r w:rsidR="00362CE8" w:rsidRPr="598C944C">
        <w:rPr>
          <w:lang w:val="en-GB"/>
        </w:rPr>
        <w:t xml:space="preserve">“R0A”, </w:t>
      </w:r>
      <w:r w:rsidR="00CC502F" w:rsidRPr="598C944C">
        <w:rPr>
          <w:lang w:val="en-GB"/>
        </w:rPr>
        <w:t>"ROB", "RA7", "RAE", "RAJ", "RAS", "RBT", "RD8",  "RDE", "RDU", "REN", "REP", "RF5", "RGP", "RGR", "RH5",  "RJN", "RJZ", "RLT", "RMP", "RN7", "RNN", "RNS", "RP4",  "RPA", "RPY", "RQ3", "RQM", "RQW", "RRK", "RRV", "RTK",  "RWD", "RWY", "RXK" &amp; "RXR"</w:t>
      </w:r>
      <w:r w:rsidR="008D0FA5" w:rsidRPr="598C944C">
        <w:rPr>
          <w:lang w:val="en-GB"/>
        </w:rPr>
        <w:t xml:space="preserve">. </w:t>
      </w:r>
      <w:r w:rsidR="00740EB1" w:rsidRPr="598C944C">
        <w:rPr>
          <w:lang w:val="en-GB"/>
        </w:rPr>
        <w:t xml:space="preserve">This leaves </w:t>
      </w:r>
      <w:r w:rsidR="001C3869" w:rsidRPr="598C944C">
        <w:rPr>
          <w:lang w:val="en-GB"/>
        </w:rPr>
        <w:t>51</w:t>
      </w:r>
      <w:r w:rsidR="00C374C3" w:rsidRPr="598C944C">
        <w:rPr>
          <w:lang w:val="en-GB"/>
        </w:rPr>
        <w:t>294</w:t>
      </w:r>
      <w:r w:rsidR="00AB7F65" w:rsidRPr="598C944C">
        <w:rPr>
          <w:lang w:val="en-GB"/>
        </w:rPr>
        <w:t xml:space="preserve"> cases and </w:t>
      </w:r>
      <w:r w:rsidR="00C374C3" w:rsidRPr="598C944C">
        <w:rPr>
          <w:lang w:val="en-GB"/>
        </w:rPr>
        <w:t>544590</w:t>
      </w:r>
      <w:r w:rsidR="00AB7F65" w:rsidRPr="598C944C">
        <w:rPr>
          <w:lang w:val="en-GB"/>
        </w:rPr>
        <w:t xml:space="preserve"> controls (</w:t>
      </w:r>
      <w:r w:rsidR="00C374C3" w:rsidRPr="598C944C">
        <w:rPr>
          <w:lang w:val="en-GB"/>
        </w:rPr>
        <w:t>59</w:t>
      </w:r>
      <w:r w:rsidR="002A2A99" w:rsidRPr="598C944C">
        <w:rPr>
          <w:lang w:val="en-GB"/>
        </w:rPr>
        <w:t>5884</w:t>
      </w:r>
      <w:r w:rsidR="00AB7F65" w:rsidRPr="598C944C">
        <w:rPr>
          <w:lang w:val="en-GB"/>
        </w:rPr>
        <w:t xml:space="preserve"> data points).</w:t>
      </w:r>
    </w:p>
    <w:p w14:paraId="4887AB99" w14:textId="756514F4" w:rsidR="00420006" w:rsidRDefault="00545A8C" w:rsidP="598C944C">
      <w:pPr>
        <w:rPr>
          <w:lang w:val="en-GB"/>
        </w:rPr>
      </w:pPr>
      <w:r w:rsidRPr="598C944C">
        <w:rPr>
          <w:lang w:val="en-GB"/>
        </w:rPr>
        <w:t>We remove any case with a</w:t>
      </w:r>
      <w:r w:rsidR="00495DDB" w:rsidRPr="598C944C">
        <w:rPr>
          <w:lang w:val="en-GB"/>
        </w:rPr>
        <w:t xml:space="preserve"> previous stay of greater than 1 year.</w:t>
      </w:r>
      <w:r w:rsidR="00740EB1" w:rsidRPr="598C944C">
        <w:rPr>
          <w:lang w:val="en-GB"/>
        </w:rPr>
        <w:t xml:space="preserve"> </w:t>
      </w:r>
      <w:r w:rsidR="00495DDB" w:rsidRPr="598C944C">
        <w:rPr>
          <w:lang w:val="en-GB"/>
        </w:rPr>
        <w:t>We remove anyone aged over 130</w:t>
      </w:r>
      <w:r w:rsidR="00420006" w:rsidRPr="598C944C">
        <w:rPr>
          <w:lang w:val="en-GB"/>
        </w:rPr>
        <w:t xml:space="preserve"> or where age is not recorded</w:t>
      </w:r>
      <w:r w:rsidR="008D0FA5" w:rsidRPr="598C944C">
        <w:rPr>
          <w:lang w:val="en-GB"/>
        </w:rPr>
        <w:t xml:space="preserve">. </w:t>
      </w:r>
      <w:r w:rsidR="00420006" w:rsidRPr="598C944C">
        <w:rPr>
          <w:lang w:val="en-GB"/>
        </w:rPr>
        <w:t xml:space="preserve">This leaves </w:t>
      </w:r>
      <w:r w:rsidR="00D53797">
        <w:t>51092</w:t>
      </w:r>
      <w:r w:rsidR="00420006" w:rsidRPr="598C944C">
        <w:rPr>
          <w:lang w:val="en-GB"/>
        </w:rPr>
        <w:t xml:space="preserve"> cases and </w:t>
      </w:r>
      <w:r w:rsidR="006B2B32" w:rsidRPr="598C944C">
        <w:rPr>
          <w:lang w:val="en-GB"/>
        </w:rPr>
        <w:t>543</w:t>
      </w:r>
      <w:r w:rsidR="00D53797" w:rsidRPr="598C944C">
        <w:rPr>
          <w:lang w:val="en-GB"/>
        </w:rPr>
        <w:t>764</w:t>
      </w:r>
      <w:r w:rsidR="00420006" w:rsidRPr="598C944C">
        <w:rPr>
          <w:lang w:val="en-GB"/>
        </w:rPr>
        <w:t xml:space="preserve"> controls</w:t>
      </w:r>
      <w:r w:rsidR="006B2B32" w:rsidRPr="598C944C">
        <w:rPr>
          <w:lang w:val="en-GB"/>
        </w:rPr>
        <w:t xml:space="preserve"> (594856 data points)</w:t>
      </w:r>
      <w:r w:rsidR="00420006" w:rsidRPr="598C944C">
        <w:rPr>
          <w:lang w:val="en-GB"/>
        </w:rPr>
        <w:t>.</w:t>
      </w:r>
      <w:r w:rsidR="00CC616A">
        <w:rPr>
          <w:lang w:val="en-GB"/>
        </w:rPr>
        <w:t xml:space="preserve"> </w:t>
      </w:r>
      <w:proofErr w:type="gramStart"/>
      <w:r w:rsidR="00CC616A">
        <w:rPr>
          <w:lang w:val="en-GB"/>
        </w:rPr>
        <w:t>Overall</w:t>
      </w:r>
      <w:proofErr w:type="gramEnd"/>
      <w:r w:rsidR="00CC616A">
        <w:rPr>
          <w:lang w:val="en-GB"/>
        </w:rPr>
        <w:t xml:space="preserve"> this means 26.5% of cases and </w:t>
      </w:r>
      <w:r w:rsidR="00376048">
        <w:rPr>
          <w:lang w:val="en-GB"/>
        </w:rPr>
        <w:t>33.3% of controls were excluded.</w:t>
      </w:r>
    </w:p>
    <w:p w14:paraId="5F3949D6" w14:textId="1494199A" w:rsidR="00682E33" w:rsidRPr="00693AFA" w:rsidRDefault="00AD22CB" w:rsidP="00693AFA">
      <w:pPr>
        <w:rPr>
          <w:bCs/>
          <w:lang w:val="en-GB"/>
        </w:rPr>
      </w:pPr>
      <w:r w:rsidRPr="008D0FA5">
        <w:rPr>
          <w:bCs/>
          <w:lang w:val="en-GB"/>
        </w:rPr>
        <w:t>Any missingness</w:t>
      </w:r>
      <w:r w:rsidR="00693AFA">
        <w:rPr>
          <w:bCs/>
          <w:lang w:val="en-GB"/>
        </w:rPr>
        <w:t xml:space="preserve"> in categorical data</w:t>
      </w:r>
      <w:r w:rsidRPr="008D0FA5">
        <w:rPr>
          <w:bCs/>
          <w:lang w:val="en-GB"/>
        </w:rPr>
        <w:t>, such as sex, ethnicity and IMD is included within a category ‘other’.</w:t>
      </w:r>
      <w:r w:rsidR="00693AFA">
        <w:rPr>
          <w:bCs/>
          <w:lang w:val="en-GB"/>
        </w:rPr>
        <w:t xml:space="preserve"> </w:t>
      </w:r>
      <w:r w:rsidR="00682E33" w:rsidRPr="00693AFA">
        <w:rPr>
          <w:bCs/>
          <w:lang w:val="en-GB"/>
        </w:rPr>
        <w:t xml:space="preserve">Missingness in ICD-10 codes and </w:t>
      </w:r>
      <w:r w:rsidR="00693AFA" w:rsidRPr="00693AFA">
        <w:rPr>
          <w:bCs/>
          <w:lang w:val="en-GB"/>
        </w:rPr>
        <w:t>antibiotic</w:t>
      </w:r>
      <w:r w:rsidR="00682E33" w:rsidRPr="00693AFA">
        <w:rPr>
          <w:bCs/>
          <w:lang w:val="en-GB"/>
        </w:rPr>
        <w:t xml:space="preserve"> data is unknown but will be recorded as someone not having the condition/ not taken the antibiotic.</w:t>
      </w:r>
    </w:p>
    <w:p w14:paraId="1CD34737" w14:textId="77777777" w:rsidR="00F40346" w:rsidRPr="00693AFA" w:rsidRDefault="00F40346" w:rsidP="00F40346">
      <w:pPr>
        <w:rPr>
          <w:b/>
          <w:i/>
          <w:iCs/>
          <w:lang w:val="en-GB"/>
        </w:rPr>
      </w:pPr>
      <w:r w:rsidRPr="00693AFA">
        <w:rPr>
          <w:b/>
          <w:i/>
          <w:iCs/>
          <w:lang w:val="en-GB"/>
        </w:rPr>
        <w:t>Timings of the matches to the data:</w:t>
      </w:r>
    </w:p>
    <w:p w14:paraId="0E5B4F45" w14:textId="531CBE4E" w:rsidR="00F40346" w:rsidRDefault="00693AFA" w:rsidP="598C944C">
      <w:pPr>
        <w:rPr>
          <w:lang w:val="en-GB"/>
        </w:rPr>
      </w:pPr>
      <w:r w:rsidRPr="1DE0885B">
        <w:rPr>
          <w:lang w:val="en-GB"/>
        </w:rPr>
        <w:t xml:space="preserve">We </w:t>
      </w:r>
      <w:r w:rsidR="00E85402" w:rsidRPr="1DE0885B">
        <w:rPr>
          <w:lang w:val="en-GB"/>
        </w:rPr>
        <w:t xml:space="preserve">record the closeness of each CDI episode to a hospitalisation episode. </w:t>
      </w:r>
      <w:r w:rsidR="00F40346" w:rsidRPr="1DE0885B">
        <w:rPr>
          <w:lang w:val="en-GB"/>
        </w:rPr>
        <w:t>67% of our CDI cases occur within the period of their hospitalisation (not necessary defined as HO)</w:t>
      </w:r>
      <w:r w:rsidR="00E85402" w:rsidRPr="1DE0885B">
        <w:rPr>
          <w:lang w:val="en-GB"/>
        </w:rPr>
        <w:t>. 8</w:t>
      </w:r>
      <w:r w:rsidR="00F40346" w:rsidRPr="1DE0885B">
        <w:rPr>
          <w:lang w:val="en-GB"/>
        </w:rPr>
        <w:t>4% of CDI cases have their closest hospitalisation episode within 30 days of their CDI diagnosis</w:t>
      </w:r>
      <w:r w:rsidR="0086679B" w:rsidRPr="1DE0885B">
        <w:rPr>
          <w:lang w:val="en-GB"/>
        </w:rPr>
        <w:t xml:space="preserve"> (either before or after)</w:t>
      </w:r>
      <w:r w:rsidR="00E85402" w:rsidRPr="1DE0885B">
        <w:rPr>
          <w:lang w:val="en-GB"/>
        </w:rPr>
        <w:t xml:space="preserve">, </w:t>
      </w:r>
      <w:r w:rsidR="00F40346" w:rsidRPr="1DE0885B">
        <w:rPr>
          <w:lang w:val="en-GB"/>
        </w:rPr>
        <w:t>9</w:t>
      </w:r>
      <w:r w:rsidR="00BA0B82">
        <w:rPr>
          <w:lang w:val="en-GB"/>
        </w:rPr>
        <w:t>1</w:t>
      </w:r>
      <w:r w:rsidR="00F40346" w:rsidRPr="1DE0885B">
        <w:rPr>
          <w:lang w:val="en-GB"/>
        </w:rPr>
        <w:t xml:space="preserve">% </w:t>
      </w:r>
      <w:r w:rsidR="00E85402" w:rsidRPr="1DE0885B">
        <w:rPr>
          <w:lang w:val="en-GB"/>
        </w:rPr>
        <w:t xml:space="preserve">are </w:t>
      </w:r>
      <w:r w:rsidR="00F40346" w:rsidRPr="1DE0885B">
        <w:rPr>
          <w:lang w:val="en-GB"/>
        </w:rPr>
        <w:t xml:space="preserve">within </w:t>
      </w:r>
      <w:r w:rsidR="00733C22">
        <w:rPr>
          <w:lang w:val="en-GB"/>
        </w:rPr>
        <w:t>84</w:t>
      </w:r>
      <w:r w:rsidR="00F40346" w:rsidRPr="1DE0885B">
        <w:rPr>
          <w:lang w:val="en-GB"/>
        </w:rPr>
        <w:t xml:space="preserve"> days</w:t>
      </w:r>
      <w:r w:rsidR="00E85402" w:rsidRPr="1DE0885B">
        <w:rPr>
          <w:lang w:val="en-GB"/>
        </w:rPr>
        <w:t xml:space="preserve"> and </w:t>
      </w:r>
      <w:r w:rsidR="00F40346" w:rsidRPr="1DE0885B">
        <w:rPr>
          <w:lang w:val="en-GB"/>
        </w:rPr>
        <w:t xml:space="preserve">96% </w:t>
      </w:r>
      <w:r w:rsidR="00E85402" w:rsidRPr="1DE0885B">
        <w:rPr>
          <w:lang w:val="en-GB"/>
        </w:rPr>
        <w:t xml:space="preserve">are </w:t>
      </w:r>
      <w:r w:rsidR="00F40346" w:rsidRPr="1DE0885B">
        <w:rPr>
          <w:lang w:val="en-GB"/>
        </w:rPr>
        <w:t>within 1 year</w:t>
      </w:r>
      <w:r w:rsidR="00E85402" w:rsidRPr="1DE0885B">
        <w:rPr>
          <w:lang w:val="en-GB"/>
        </w:rPr>
        <w:t xml:space="preserve">. </w:t>
      </w:r>
    </w:p>
    <w:p w14:paraId="2A555A08" w14:textId="77777777" w:rsidR="007204B1" w:rsidRDefault="007204B1" w:rsidP="00BC1551">
      <w:pPr>
        <w:rPr>
          <w:bCs/>
          <w:lang w:val="en-GB"/>
        </w:rPr>
      </w:pPr>
    </w:p>
    <w:p w14:paraId="31044262" w14:textId="77777777" w:rsidR="00BC1551" w:rsidRPr="00BC1551" w:rsidRDefault="00BC1551" w:rsidP="00BC1551">
      <w:pPr>
        <w:pStyle w:val="Bibliography"/>
        <w:rPr>
          <w:rFonts w:ascii="Aptos" w:hAnsi="Aptos"/>
        </w:rPr>
      </w:pPr>
      <w:r>
        <w:rPr>
          <w:bCs/>
          <w:lang w:val="en-GB"/>
        </w:rPr>
        <w:fldChar w:fldCharType="begin"/>
      </w:r>
      <w:r>
        <w:rPr>
          <w:bCs/>
          <w:lang w:val="en-GB"/>
        </w:rPr>
        <w:instrText xml:space="preserve"> ADDIN ZOTERO_BIBL {"uncited":[],"omitted":[],"custom":[]} CSL_BIBLIOGRAPHY </w:instrText>
      </w:r>
      <w:r>
        <w:rPr>
          <w:bCs/>
          <w:lang w:val="en-GB"/>
        </w:rPr>
        <w:fldChar w:fldCharType="separate"/>
      </w:r>
      <w:r w:rsidRPr="00BC1551">
        <w:rPr>
          <w:rFonts w:ascii="Aptos" w:hAnsi="Aptos"/>
        </w:rPr>
        <w:t>1.</w:t>
      </w:r>
      <w:r w:rsidRPr="00BC1551">
        <w:rPr>
          <w:rFonts w:ascii="Aptos" w:hAnsi="Aptos"/>
        </w:rPr>
        <w:tab/>
        <w:t>Fingertips | Department of Health and Social Care [Internet]. [cited 2025 Oct 24]. Available from: https://fingertips.phe.org.uk/</w:t>
      </w:r>
    </w:p>
    <w:p w14:paraId="5B17C3C1" w14:textId="2536F81F" w:rsidR="00BC1551" w:rsidRPr="007204B1" w:rsidRDefault="00BC1551" w:rsidP="00BC1551">
      <w:pPr>
        <w:rPr>
          <w:bCs/>
          <w:lang w:val="en-GB"/>
        </w:rPr>
      </w:pPr>
      <w:r>
        <w:rPr>
          <w:bCs/>
          <w:lang w:val="en-GB"/>
        </w:rPr>
        <w:fldChar w:fldCharType="end"/>
      </w:r>
    </w:p>
    <w:sectPr w:rsidR="00BC1551" w:rsidRPr="007204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E431E"/>
    <w:multiLevelType w:val="hybridMultilevel"/>
    <w:tmpl w:val="EF7885B6"/>
    <w:lvl w:ilvl="0" w:tplc="F35EE1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769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B30"/>
    <w:rsid w:val="00013CB7"/>
    <w:rsid w:val="000362EA"/>
    <w:rsid w:val="00091CA0"/>
    <w:rsid w:val="000E004C"/>
    <w:rsid w:val="000E5512"/>
    <w:rsid w:val="00140E16"/>
    <w:rsid w:val="00193F4C"/>
    <w:rsid w:val="001C2CCE"/>
    <w:rsid w:val="001C3869"/>
    <w:rsid w:val="001E348B"/>
    <w:rsid w:val="001F1473"/>
    <w:rsid w:val="001F2985"/>
    <w:rsid w:val="00237BB8"/>
    <w:rsid w:val="002933FD"/>
    <w:rsid w:val="002A2A99"/>
    <w:rsid w:val="002B3F5D"/>
    <w:rsid w:val="002B6617"/>
    <w:rsid w:val="00312D52"/>
    <w:rsid w:val="003162EE"/>
    <w:rsid w:val="003543FD"/>
    <w:rsid w:val="00362CE8"/>
    <w:rsid w:val="00366FFB"/>
    <w:rsid w:val="00376048"/>
    <w:rsid w:val="00382D50"/>
    <w:rsid w:val="003921BA"/>
    <w:rsid w:val="003F3124"/>
    <w:rsid w:val="0040366A"/>
    <w:rsid w:val="00420006"/>
    <w:rsid w:val="004354E7"/>
    <w:rsid w:val="00462F05"/>
    <w:rsid w:val="004706C6"/>
    <w:rsid w:val="00495DDB"/>
    <w:rsid w:val="0050350F"/>
    <w:rsid w:val="00545A8C"/>
    <w:rsid w:val="00552B59"/>
    <w:rsid w:val="00560C12"/>
    <w:rsid w:val="005B40BE"/>
    <w:rsid w:val="005C20DC"/>
    <w:rsid w:val="005C266A"/>
    <w:rsid w:val="005D004C"/>
    <w:rsid w:val="0065332A"/>
    <w:rsid w:val="00667E51"/>
    <w:rsid w:val="00682E33"/>
    <w:rsid w:val="00683AA2"/>
    <w:rsid w:val="00693AFA"/>
    <w:rsid w:val="006B2B32"/>
    <w:rsid w:val="006C54F1"/>
    <w:rsid w:val="00702FDF"/>
    <w:rsid w:val="007204B1"/>
    <w:rsid w:val="00733C22"/>
    <w:rsid w:val="00740EB1"/>
    <w:rsid w:val="007624F8"/>
    <w:rsid w:val="00772050"/>
    <w:rsid w:val="007B0729"/>
    <w:rsid w:val="007B6EB4"/>
    <w:rsid w:val="007C4A9E"/>
    <w:rsid w:val="007F243C"/>
    <w:rsid w:val="008109C1"/>
    <w:rsid w:val="0085633B"/>
    <w:rsid w:val="0086679B"/>
    <w:rsid w:val="00870FBE"/>
    <w:rsid w:val="00880027"/>
    <w:rsid w:val="008D0FA5"/>
    <w:rsid w:val="008F3D51"/>
    <w:rsid w:val="008F78A2"/>
    <w:rsid w:val="009210C6"/>
    <w:rsid w:val="00957D7A"/>
    <w:rsid w:val="00960DB8"/>
    <w:rsid w:val="009A6237"/>
    <w:rsid w:val="009B15BB"/>
    <w:rsid w:val="00A00E39"/>
    <w:rsid w:val="00A0399B"/>
    <w:rsid w:val="00A27009"/>
    <w:rsid w:val="00A63B30"/>
    <w:rsid w:val="00A77337"/>
    <w:rsid w:val="00AA5E4A"/>
    <w:rsid w:val="00AB7F65"/>
    <w:rsid w:val="00AD22CB"/>
    <w:rsid w:val="00AE319A"/>
    <w:rsid w:val="00AE6D65"/>
    <w:rsid w:val="00AE70A9"/>
    <w:rsid w:val="00B46183"/>
    <w:rsid w:val="00BA0B82"/>
    <w:rsid w:val="00BC1551"/>
    <w:rsid w:val="00C16B0B"/>
    <w:rsid w:val="00C27A65"/>
    <w:rsid w:val="00C374C3"/>
    <w:rsid w:val="00C67B97"/>
    <w:rsid w:val="00C75ED7"/>
    <w:rsid w:val="00CA28C4"/>
    <w:rsid w:val="00CB311E"/>
    <w:rsid w:val="00CC502F"/>
    <w:rsid w:val="00CC616A"/>
    <w:rsid w:val="00D33FB8"/>
    <w:rsid w:val="00D53797"/>
    <w:rsid w:val="00D603ED"/>
    <w:rsid w:val="00D65B83"/>
    <w:rsid w:val="00D93AA4"/>
    <w:rsid w:val="00DB358D"/>
    <w:rsid w:val="00DC0F10"/>
    <w:rsid w:val="00DD13BA"/>
    <w:rsid w:val="00E31039"/>
    <w:rsid w:val="00E3564B"/>
    <w:rsid w:val="00E700E5"/>
    <w:rsid w:val="00E85402"/>
    <w:rsid w:val="00EE07C3"/>
    <w:rsid w:val="00F04AE9"/>
    <w:rsid w:val="00F10AF6"/>
    <w:rsid w:val="00F15793"/>
    <w:rsid w:val="00F40346"/>
    <w:rsid w:val="00F44E05"/>
    <w:rsid w:val="00F547A1"/>
    <w:rsid w:val="00F76AB4"/>
    <w:rsid w:val="00F97D76"/>
    <w:rsid w:val="00FD792A"/>
    <w:rsid w:val="00FE6F0C"/>
    <w:rsid w:val="177B49BC"/>
    <w:rsid w:val="198C0D5A"/>
    <w:rsid w:val="1DE0885B"/>
    <w:rsid w:val="2228A2C5"/>
    <w:rsid w:val="226FDA35"/>
    <w:rsid w:val="598C944C"/>
    <w:rsid w:val="66C3CD38"/>
    <w:rsid w:val="6968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ACAF5"/>
  <w15:chartTrackingRefBased/>
  <w15:docId w15:val="{0DE2F006-93EB-49A5-8ADE-FB9668B0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B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B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B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B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B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B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B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B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B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B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B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B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B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B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B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B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B30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97D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7D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7D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7D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7D7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204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4B1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BC1551"/>
    <w:pPr>
      <w:tabs>
        <w:tab w:val="left" w:pos="264"/>
      </w:tabs>
      <w:spacing w:after="240" w:line="24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CCD89BD9E4B449B7A388C7270B838" ma:contentTypeVersion="14" ma:contentTypeDescription="Create a new document." ma:contentTypeScope="" ma:versionID="1479b372a42d790ad070d1b7adfdec0f">
  <xsd:schema xmlns:xsd="http://www.w3.org/2001/XMLSchema" xmlns:xs="http://www.w3.org/2001/XMLSchema" xmlns:p="http://schemas.microsoft.com/office/2006/metadata/properties" xmlns:ns2="68644401-2d3d-4da0-b17c-44d1b350bb29" xmlns:ns3="ce28da5e-9f68-4bb0-9259-c875d5f45878" targetNamespace="http://schemas.microsoft.com/office/2006/metadata/properties" ma:root="true" ma:fieldsID="84b037ad5d5ec259a464e2bf8e2548aa" ns2:_="" ns3:_="">
    <xsd:import namespace="68644401-2d3d-4da0-b17c-44d1b350bb29"/>
    <xsd:import namespace="ce28da5e-9f68-4bb0-9259-c875d5f45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44401-2d3d-4da0-b17c-44d1b350b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89f538-edf0-4bde-b084-18e01efd0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da5e-9f68-4bb0-9259-c875d5f4587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e9cc7fc-b3f0-4feb-9cb8-17dd5592573d}" ma:internalName="TaxCatchAll" ma:showField="CatchAllData" ma:web="ce28da5e-9f68-4bb0-9259-c875d5f45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644401-2d3d-4da0-b17c-44d1b350bb29">
      <Terms xmlns="http://schemas.microsoft.com/office/infopath/2007/PartnerControls"/>
    </lcf76f155ced4ddcb4097134ff3c332f>
    <TaxCatchAll xmlns="ce28da5e-9f68-4bb0-9259-c875d5f4587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DB8216-4F67-4C31-907F-41309DFBAB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644401-2d3d-4da0-b17c-44d1b350bb29"/>
    <ds:schemaRef ds:uri="ce28da5e-9f68-4bb0-9259-c875d5f458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44E01E-2AC8-449D-9728-7040023366D4}">
  <ds:schemaRefs>
    <ds:schemaRef ds:uri="http://schemas.microsoft.com/office/2006/metadata/properties"/>
    <ds:schemaRef ds:uri="http://schemas.microsoft.com/office/infopath/2007/PartnerControls"/>
    <ds:schemaRef ds:uri="68644401-2d3d-4da0-b17c-44d1b350bb29"/>
    <ds:schemaRef ds:uri="ce28da5e-9f68-4bb0-9259-c875d5f45878"/>
  </ds:schemaRefs>
</ds:datastoreItem>
</file>

<file path=customXml/itemProps3.xml><?xml version="1.0" encoding="utf-8"?>
<ds:datastoreItem xmlns:ds="http://schemas.openxmlformats.org/officeDocument/2006/customXml" ds:itemID="{415EB76A-FFAC-47EF-BD06-0650CEAE06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Whiteley</dc:creator>
  <cp:keywords/>
  <dc:description/>
  <cp:lastModifiedBy>Tim Whiteley</cp:lastModifiedBy>
  <cp:revision>102</cp:revision>
  <dcterms:created xsi:type="dcterms:W3CDTF">2025-09-16T11:00:00Z</dcterms:created>
  <dcterms:modified xsi:type="dcterms:W3CDTF">2025-11-21T07:59:00Z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0x010100A7DCCD89BD9E4B449B7A388C7270B838</vt:lpwstr>
  </property>
  <property fmtid="{D5CDD505-2E9C-101B-9397-08002B2CF9AE}" pid="3" name="MediaServiceImageTags">
    <vt:lpwstr/>
  </property>
  <property fmtid="{D5CDD505-2E9C-101B-9397-08002B2CF9AE}" pid="4" name="ZOTERO_PREF_1">
    <vt:lpwstr>&lt;data data-version="3" zotero-version="7.0.27"&gt;&lt;session id="FFKEjRCc"/&gt;&lt;style id="http://www.zotero.org/styles/vancouver" locale="en-GB" hasBibliography="1" bibliographyStyleHasBeenSet="1"/&gt;&lt;prefs&gt;&lt;pref name="fieldType" value="Field"/&gt;&lt;/prefs&gt;&lt;/data&gt;</vt:lpwstr>
  </property>
</Properties>
</file>