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82C" w:rsidRPr="00B818B9" w:rsidRDefault="005C4D37">
      <w:pPr>
        <w:rPr>
          <w:rFonts w:ascii="Times New Roman" w:hAnsi="Times New Roman" w:cs="Times New Roman"/>
          <w:b/>
          <w:sz w:val="20"/>
        </w:rPr>
      </w:pPr>
      <w:proofErr w:type="gramStart"/>
      <w:r>
        <w:rPr>
          <w:rFonts w:ascii="Times New Roman" w:hAnsi="Times New Roman" w:cs="Times New Roman"/>
          <w:b/>
          <w:sz w:val="20"/>
        </w:rPr>
        <w:t>Table S1</w:t>
      </w:r>
      <w:r w:rsidR="00EC7B7A" w:rsidRPr="00B818B9">
        <w:rPr>
          <w:rFonts w:ascii="Times New Roman" w:hAnsi="Times New Roman" w:cs="Times New Roman"/>
          <w:b/>
          <w:sz w:val="20"/>
        </w:rPr>
        <w:t xml:space="preserve"> Variation in polypeptides pattern between malt and feed barley lines.</w:t>
      </w:r>
      <w:proofErr w:type="gramEnd"/>
    </w:p>
    <w:tbl>
      <w:tblPr>
        <w:tblW w:w="5000" w:type="pct"/>
        <w:tblLook w:val="04A0"/>
      </w:tblPr>
      <w:tblGrid>
        <w:gridCol w:w="1455"/>
        <w:gridCol w:w="1017"/>
        <w:gridCol w:w="1542"/>
        <w:gridCol w:w="1728"/>
        <w:gridCol w:w="3834"/>
      </w:tblGrid>
      <w:tr w:rsidR="00EC7B7A" w:rsidRPr="00EC7B7A" w:rsidTr="00EC7B7A">
        <w:trPr>
          <w:trHeight w:val="300"/>
        </w:trPr>
        <w:tc>
          <w:tcPr>
            <w:tcW w:w="76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Molecular  Weight region</w:t>
            </w:r>
          </w:p>
        </w:tc>
        <w:tc>
          <w:tcPr>
            <w:tcW w:w="531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Pattern type</w:t>
            </w:r>
          </w:p>
        </w:tc>
        <w:tc>
          <w:tcPr>
            <w:tcW w:w="805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Molecular  Weight (</w:t>
            </w:r>
            <w:proofErr w:type="spellStart"/>
            <w:r w:rsidRPr="00EC7B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kDa</w:t>
            </w:r>
            <w:proofErr w:type="spellEnd"/>
            <w:r w:rsidRPr="00EC7B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)</w:t>
            </w:r>
          </w:p>
        </w:tc>
        <w:tc>
          <w:tcPr>
            <w:tcW w:w="2905" w:type="pct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Barley lines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805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Malt Barley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Feed Barley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A (73-98 </w:t>
            </w:r>
            <w:proofErr w:type="spellStart"/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)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A1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98, 91.5, 82.5, 73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 551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Azad, NB 1, NB 3</w:t>
            </w:r>
          </w:p>
        </w:tc>
      </w:tr>
      <w:tr w:rsidR="00EC7B7A" w:rsidRPr="00EC7B7A" w:rsidTr="00EC7B7A">
        <w:trPr>
          <w:trHeight w:val="57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A2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93, 82.5, 73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ALFA 93, BCU 73, DL 88, DWRB 73, DWRUB 52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HBL 316, HBL113, K 508, NDB 1173, PL 419, PL 426, RD 2660, VLB 56, VLB 85</w:t>
            </w:r>
          </w:p>
        </w:tc>
      </w:tr>
      <w:tr w:rsidR="00EC7B7A" w:rsidRPr="00EC7B7A" w:rsidTr="00EC7B7A">
        <w:trPr>
          <w:trHeight w:val="85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A3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82.5, 73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 28, RD 2503, RD 2668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BH 393, JB 58, K 603, NB 2, PL 751, RD 2035, RD 2052, RD 2508, RD 2552, RD 2592, RD 2624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B (53-68 </w:t>
            </w:r>
            <w:proofErr w:type="spellStart"/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)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B1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68, 63, 55.5, 53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DWRUB 52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B2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68, 63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 28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PL 419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B3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68, 63, 54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NB 2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B4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68, 63, 53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NDB 1173, PL 751, RD 2508 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B5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68, 55.5, 53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DWRB 73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AZAD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B6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68, 55.5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 560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B7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68, 54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 551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B8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68, 53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PL 426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B9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65, 63, 53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DL 88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2552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B10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65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2660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B11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63, 55.5, 53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HBL 316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B12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63, 54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2503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2052</w:t>
            </w:r>
          </w:p>
        </w:tc>
      </w:tr>
      <w:tr w:rsidR="00EC7B7A" w:rsidRPr="00EC7B7A" w:rsidTr="00EC7B7A">
        <w:trPr>
          <w:trHeight w:val="57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B13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63, 53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BCU 73, RD 2668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BH 393, JB 58, K 508, NB 1, NB 3, RD 2035, RD 2592, RD 2624, RD 2715, VLB 85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B14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63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ALFA 93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 HBL 113, K 603, VLB 56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C (37.5-51 </w:t>
            </w:r>
            <w:proofErr w:type="spellStart"/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)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C1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51, 48, 42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 28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 PL 419, RD 2660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C2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51, 48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ALFA 93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 HBL 113, K 603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C3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51, 47, 45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 NB 2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C4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51, 45, 44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2503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2052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C5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51, 45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 551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C6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49, 45, 44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HBL 316, RD 2035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C7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49, 45, 42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DWRUB 52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C8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49, 42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DWRB 73, DL 88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 NDB 1173, PL 426, PL 751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C9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49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JB 58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C10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48, 47, 45, 44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NB 1, NB 3, RD 2624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C11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48, 47, 45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2552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C12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48, 47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 508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C13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48, 47,  44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BCU 73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2592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C14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48, 47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BH 393, RD 2715, VLB 85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C15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45, 44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2668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C16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45, 42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AZAD, K 560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C17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44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2508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C18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40, 39, 37.5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VLB 56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D (25.5-35 </w:t>
            </w:r>
            <w:proofErr w:type="spellStart"/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)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D1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35, 33, 32, 31.5, 28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PL 419</w:t>
            </w:r>
          </w:p>
        </w:tc>
      </w:tr>
      <w:tr w:rsidR="00EC7B7A" w:rsidRPr="00EC7B7A" w:rsidTr="00EC7B7A">
        <w:trPr>
          <w:trHeight w:val="57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D2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35, 33, 32, 31.5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BCU 73, DWRUB 52, RD 2668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HBL 316, K 560, K 603, RD 2508, RD 2635, VLB 85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D3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35, 33, 32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2552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D4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35, 33, 31.5, 28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2592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D5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35, 33, 31.5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 551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JB 58, RD 2660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D6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35, 32, 31.5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 28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D7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35, 31.5, 28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NB 2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D8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33, 32, 31.5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DWRB 73, RD 2503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BH 393, HBL 113, RD 2052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D9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33, 32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 508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D10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33, 31.5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ALFA 93, DL 88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NB 1, NB 3, NDB 1173, PL 426, PL 751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D11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32, 31.5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2715, VLB 56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D12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32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AZAD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D13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28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2624</w:t>
            </w:r>
          </w:p>
        </w:tc>
      </w:tr>
      <w:tr w:rsidR="00EC7B7A" w:rsidRPr="00EC7B7A" w:rsidTr="00EC7B7A">
        <w:trPr>
          <w:trHeight w:val="570"/>
        </w:trPr>
        <w:tc>
          <w:tcPr>
            <w:tcW w:w="76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E (8-18 </w:t>
            </w:r>
            <w:proofErr w:type="spellStart"/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)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E1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18, 17.5, 17, 15, 13, 10.5, 9.5, 8.5, 8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BCU 73, DWR 28, DWRB 73, K 551, RD 2668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 560, K 603, NB 1, NB 3, RD 2552</w:t>
            </w:r>
          </w:p>
        </w:tc>
      </w:tr>
      <w:tr w:rsidR="00EC7B7A" w:rsidRPr="00EC7B7A" w:rsidTr="00EC7B7A">
        <w:trPr>
          <w:trHeight w:val="141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E2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18, 17.5, 17, 15, 13, 10.5, 9.5, 8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Alfa 93, DL 88, DWRUB 52, RD 2503</w:t>
            </w:r>
          </w:p>
        </w:tc>
        <w:tc>
          <w:tcPr>
            <w:tcW w:w="200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EC7B7A" w:rsidRPr="00EC7B7A" w:rsidRDefault="00EC7B7A" w:rsidP="00EC7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Azad, BH 393, HBL 113, HBL 316, JB 58, K 508, NB 2, NDB 1173, PL 419, PL 426, PL 751, RD 2035, RD 2052, RD 2508, RD 2592, RD 2624, RD 2660, RD 2715, VLB 56, VLB 85</w:t>
            </w:r>
          </w:p>
        </w:tc>
      </w:tr>
    </w:tbl>
    <w:p w:rsidR="00EC7B7A" w:rsidRPr="00B818B9" w:rsidRDefault="00EC7B7A">
      <w:pPr>
        <w:rPr>
          <w:rFonts w:ascii="Times New Roman" w:hAnsi="Times New Roman" w:cs="Times New Roman"/>
          <w:sz w:val="20"/>
        </w:rPr>
      </w:pPr>
    </w:p>
    <w:p w:rsidR="00EC7B7A" w:rsidRPr="00B818B9" w:rsidRDefault="00EC7B7A">
      <w:pPr>
        <w:rPr>
          <w:rFonts w:ascii="Times New Roman" w:hAnsi="Times New Roman" w:cs="Times New Roman"/>
          <w:sz w:val="20"/>
        </w:rPr>
      </w:pPr>
    </w:p>
    <w:p w:rsidR="00EC7B7A" w:rsidRPr="00B818B9" w:rsidRDefault="00EC7B7A">
      <w:pPr>
        <w:rPr>
          <w:rFonts w:ascii="Times New Roman" w:hAnsi="Times New Roman" w:cs="Times New Roman"/>
          <w:sz w:val="20"/>
        </w:rPr>
      </w:pPr>
    </w:p>
    <w:p w:rsidR="00EC7B7A" w:rsidRPr="00B818B9" w:rsidRDefault="00EC7B7A">
      <w:pPr>
        <w:rPr>
          <w:rFonts w:ascii="Times New Roman" w:hAnsi="Times New Roman" w:cs="Times New Roman"/>
          <w:sz w:val="20"/>
        </w:rPr>
      </w:pPr>
    </w:p>
    <w:p w:rsidR="00EC7B7A" w:rsidRPr="00B818B9" w:rsidRDefault="00EC7B7A">
      <w:pPr>
        <w:rPr>
          <w:rFonts w:ascii="Times New Roman" w:hAnsi="Times New Roman" w:cs="Times New Roman"/>
          <w:sz w:val="20"/>
        </w:rPr>
      </w:pPr>
    </w:p>
    <w:p w:rsidR="00EC7B7A" w:rsidRPr="00B818B9" w:rsidRDefault="00EC7B7A">
      <w:pPr>
        <w:rPr>
          <w:rFonts w:ascii="Times New Roman" w:hAnsi="Times New Roman" w:cs="Times New Roman"/>
          <w:sz w:val="20"/>
        </w:rPr>
      </w:pPr>
    </w:p>
    <w:p w:rsidR="00EC7B7A" w:rsidRPr="00B818B9" w:rsidRDefault="00EC7B7A">
      <w:pPr>
        <w:rPr>
          <w:rFonts w:ascii="Times New Roman" w:hAnsi="Times New Roman" w:cs="Times New Roman"/>
          <w:sz w:val="20"/>
        </w:rPr>
      </w:pPr>
    </w:p>
    <w:p w:rsidR="005C4D37" w:rsidRDefault="005C4D37">
      <w:pPr>
        <w:rPr>
          <w:rFonts w:ascii="Times New Roman" w:hAnsi="Times New Roman" w:cs="Times New Roman"/>
          <w:b/>
          <w:sz w:val="20"/>
        </w:rPr>
      </w:pPr>
    </w:p>
    <w:p w:rsidR="005C4D37" w:rsidRDefault="005C4D37">
      <w:pPr>
        <w:rPr>
          <w:rFonts w:ascii="Times New Roman" w:hAnsi="Times New Roman" w:cs="Times New Roman"/>
          <w:b/>
          <w:sz w:val="20"/>
        </w:rPr>
      </w:pPr>
    </w:p>
    <w:p w:rsidR="005C4D37" w:rsidRDefault="005C4D37">
      <w:pPr>
        <w:rPr>
          <w:rFonts w:ascii="Times New Roman" w:hAnsi="Times New Roman" w:cs="Times New Roman"/>
          <w:b/>
          <w:sz w:val="20"/>
        </w:rPr>
      </w:pPr>
    </w:p>
    <w:p w:rsidR="00EC7B7A" w:rsidRPr="00B818B9" w:rsidRDefault="00EC7B7A">
      <w:pPr>
        <w:rPr>
          <w:rFonts w:ascii="Times New Roman" w:hAnsi="Times New Roman" w:cs="Times New Roman"/>
          <w:b/>
          <w:sz w:val="20"/>
        </w:rPr>
      </w:pPr>
      <w:proofErr w:type="gramStart"/>
      <w:r w:rsidRPr="00B818B9">
        <w:rPr>
          <w:rFonts w:ascii="Times New Roman" w:hAnsi="Times New Roman" w:cs="Times New Roman"/>
          <w:b/>
          <w:sz w:val="20"/>
        </w:rPr>
        <w:lastRenderedPageBreak/>
        <w:t>Table S</w:t>
      </w:r>
      <w:r w:rsidR="005C4D37">
        <w:rPr>
          <w:rFonts w:ascii="Times New Roman" w:hAnsi="Times New Roman" w:cs="Times New Roman"/>
          <w:b/>
          <w:sz w:val="20"/>
        </w:rPr>
        <w:t>2</w:t>
      </w:r>
      <w:r w:rsidRPr="00B818B9">
        <w:rPr>
          <w:rFonts w:ascii="Times New Roman" w:hAnsi="Times New Roman" w:cs="Times New Roman"/>
          <w:b/>
          <w:sz w:val="20"/>
        </w:rPr>
        <w:t xml:space="preserve"> Variation in polypeptides pattern between two rows and six rows barley lines.</w:t>
      </w:r>
      <w:proofErr w:type="gramEnd"/>
    </w:p>
    <w:tbl>
      <w:tblPr>
        <w:tblW w:w="5000" w:type="pct"/>
        <w:tblLook w:val="04A0"/>
      </w:tblPr>
      <w:tblGrid>
        <w:gridCol w:w="1456"/>
        <w:gridCol w:w="1017"/>
        <w:gridCol w:w="1544"/>
        <w:gridCol w:w="1457"/>
        <w:gridCol w:w="4102"/>
      </w:tblGrid>
      <w:tr w:rsidR="00EC7B7A" w:rsidRPr="00EC7B7A" w:rsidTr="00EC7B7A">
        <w:trPr>
          <w:trHeight w:val="553"/>
        </w:trPr>
        <w:tc>
          <w:tcPr>
            <w:tcW w:w="76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Molecular  Weight region</w:t>
            </w:r>
          </w:p>
        </w:tc>
        <w:tc>
          <w:tcPr>
            <w:tcW w:w="531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1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Pattern type</w:t>
            </w:r>
          </w:p>
        </w:tc>
        <w:tc>
          <w:tcPr>
            <w:tcW w:w="80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1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Molecular  Weight (</w:t>
            </w:r>
            <w:proofErr w:type="spellStart"/>
            <w:r w:rsidRPr="00EC7B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kDa</w:t>
            </w:r>
            <w:proofErr w:type="spellEnd"/>
            <w:r w:rsidRPr="00EC7B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)</w:t>
            </w:r>
          </w:p>
        </w:tc>
        <w:tc>
          <w:tcPr>
            <w:tcW w:w="2903" w:type="pct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Barley lines (two rows barley)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806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Two rows barley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Six rows barley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A (73-98 </w:t>
            </w:r>
            <w:proofErr w:type="spellStart"/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)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A1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98, 91.5, 82.5, 73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Azad, NB 1, NB 3, K 551</w:t>
            </w:r>
          </w:p>
        </w:tc>
      </w:tr>
      <w:tr w:rsidR="00EC7B7A" w:rsidRPr="00EC7B7A" w:rsidTr="00EC7B7A">
        <w:trPr>
          <w:trHeight w:val="57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A2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93, 82.5, 73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ALFA 93, DWRB 73, DWRUB 52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BCU 73, DL 88, HBL 316, HBL113, K 508, NDB 1173, PL 419, PL 426, RD 2660, VLB 56, VLB 85</w:t>
            </w:r>
          </w:p>
        </w:tc>
      </w:tr>
      <w:tr w:rsidR="00EC7B7A" w:rsidRPr="00EC7B7A" w:rsidTr="00EC7B7A">
        <w:trPr>
          <w:trHeight w:val="57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A3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82.5, 73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 28, RD 2668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BH 393, JB 58, K 603, NB 2, PL 751, RD 2035, RD 2052, RD 2503, RD 2508, RD 2552, RD 2592, RD 2624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B (53-68 </w:t>
            </w:r>
            <w:proofErr w:type="spellStart"/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)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B1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68, 63, 55.5, 53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DWRUB 52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B2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68, 63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 28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PL 419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B3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68, 63, 54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NB 2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B4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68, 63, 53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NDB 1173, PL 751, RD 2508 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B5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68, 55.5, 53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DWRB 73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AZAD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B6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68, 55.5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 560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B7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68, 54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 551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B8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68, 53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PL 426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B9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65, 63, 53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DL 88, RD 2552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B10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65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2660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B11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63, 55.5, 53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HBL 316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B12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63, 54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2052, RD 2503</w:t>
            </w:r>
          </w:p>
        </w:tc>
      </w:tr>
      <w:tr w:rsidR="00EC7B7A" w:rsidRPr="00EC7B7A" w:rsidTr="00EC7B7A">
        <w:trPr>
          <w:trHeight w:val="57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B13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63, 53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2668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BCU 73, BH 393, JB 58, K 508, NB 1, NB 3, RD 2035, RD 2592, RD 2624, RD 2715, VLB 85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B14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63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ALFA 93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 HBL 113, K 603, VLB 56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C (37.5-51 </w:t>
            </w:r>
            <w:proofErr w:type="spellStart"/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)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C1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51, 48, 42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 28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 PL 419, RD 2660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C2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51, 48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ALFA 93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 HBL 113, K 603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C3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51, 47, 45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 NB 2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C4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51, 45, 44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2052, RD 2503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C5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51, 45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 551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C6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49, 45, 44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HBL 316, RD 2035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C7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49, 45, 42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DWRUB 52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C8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49, 42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DWRB 73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 DL 88, NDB 1173, PL 426, PL 751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C9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49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JB 58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C10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48, 47, 45, 44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NB 1, NB 3, RD 2624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C11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48, 47, 45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2552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C12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48, 47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 508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C13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48, 47,  44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BCU 73, RD 2592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C14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48, 47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BH 393, RD 2715, VLB 85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C15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45, 44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2668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C16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45, 42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AZAD, K 560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C17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44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2508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C18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40, 39, 37.5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VLB 56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D (25.5-35 </w:t>
            </w:r>
            <w:proofErr w:type="spellStart"/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)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D1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35, 33, 32, 31.5, 28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PL 419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D2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35, 33, 32, 31.5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DWRUB 52, RD 2668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BCU 73, HBL 316, K 560, K 603, RD 2508, RD 2635, VLB 85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D3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35, 33, 32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2552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D4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35, 33, 31.5, 28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2592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D5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35, 33, 31.5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JB 58, RD 2660, K 551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D6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35, 32, 31.5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 28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D7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35, 31.5, 28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NB 2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D8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33, 32, 31.5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DWRB 73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BH 393, HBL 113, RD 2052, RD 2503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D9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33, 32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 508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D10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33, 31.5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ALFA 93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DL 88, NB 1, NB 3, NDB 1173, PL 426, PL 751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D11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32, 31.5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2715, VLB 56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D12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32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AZAD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D13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28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2624</w:t>
            </w:r>
          </w:p>
        </w:tc>
      </w:tr>
      <w:tr w:rsidR="00EC7B7A" w:rsidRPr="00EC7B7A" w:rsidTr="00EC7B7A">
        <w:trPr>
          <w:trHeight w:val="300"/>
        </w:trPr>
        <w:tc>
          <w:tcPr>
            <w:tcW w:w="76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E (8-18 </w:t>
            </w:r>
            <w:proofErr w:type="spellStart"/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)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E1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18, 17.5, 17, 15, 13, 10.5, 9.5, 8.5, 8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 28, DWRB 73, RD 2668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BCU 73, K 551, K 560, K 603, NB 1, NB 3, RD 2552</w:t>
            </w:r>
          </w:p>
        </w:tc>
      </w:tr>
      <w:tr w:rsidR="00EC7B7A" w:rsidRPr="00EC7B7A" w:rsidTr="00EC7B7A">
        <w:trPr>
          <w:trHeight w:val="1130"/>
        </w:trPr>
        <w:tc>
          <w:tcPr>
            <w:tcW w:w="76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B818B9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E2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18, 17.5, 17, 15, 13, 10.5, 9.5, 8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Alfa 93, DWRUB 52, HBL 113</w:t>
            </w:r>
          </w:p>
        </w:tc>
        <w:tc>
          <w:tcPr>
            <w:tcW w:w="214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7B7A" w:rsidRPr="00EC7B7A" w:rsidRDefault="00EC7B7A" w:rsidP="00EC7B7A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EC7B7A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Azad, BCU 73, BH 393, DL 88, HBL 316, JB 58, K 508, K 551, NB 2, NDB 1173, PL 426, PL 751, RD 2035, RD 2052, RD 2503, RD 2508, RD 2592, RD 2624, RD 2660, RD 2715, VLB 56, VLB 85</w:t>
            </w:r>
          </w:p>
        </w:tc>
      </w:tr>
    </w:tbl>
    <w:p w:rsidR="00EC7B7A" w:rsidRPr="00B818B9" w:rsidRDefault="00EC7B7A">
      <w:pPr>
        <w:rPr>
          <w:rFonts w:ascii="Times New Roman" w:hAnsi="Times New Roman" w:cs="Times New Roman"/>
          <w:sz w:val="20"/>
        </w:rPr>
      </w:pPr>
    </w:p>
    <w:p w:rsidR="00616963" w:rsidRPr="00B818B9" w:rsidRDefault="00616963">
      <w:pPr>
        <w:rPr>
          <w:rFonts w:ascii="Times New Roman" w:hAnsi="Times New Roman" w:cs="Times New Roman"/>
          <w:sz w:val="20"/>
        </w:rPr>
      </w:pPr>
    </w:p>
    <w:p w:rsidR="00616963" w:rsidRPr="00B818B9" w:rsidRDefault="00616963">
      <w:pPr>
        <w:rPr>
          <w:rFonts w:ascii="Times New Roman" w:hAnsi="Times New Roman" w:cs="Times New Roman"/>
          <w:sz w:val="20"/>
        </w:rPr>
      </w:pPr>
    </w:p>
    <w:p w:rsidR="00616963" w:rsidRPr="00B818B9" w:rsidRDefault="00616963">
      <w:pPr>
        <w:rPr>
          <w:rFonts w:ascii="Times New Roman" w:hAnsi="Times New Roman" w:cs="Times New Roman"/>
          <w:sz w:val="20"/>
        </w:rPr>
      </w:pPr>
    </w:p>
    <w:p w:rsidR="00616963" w:rsidRPr="00B818B9" w:rsidRDefault="00616963">
      <w:pPr>
        <w:rPr>
          <w:rFonts w:ascii="Times New Roman" w:hAnsi="Times New Roman" w:cs="Times New Roman"/>
          <w:sz w:val="20"/>
        </w:rPr>
      </w:pPr>
    </w:p>
    <w:p w:rsidR="00616963" w:rsidRPr="00B818B9" w:rsidRDefault="00616963">
      <w:pPr>
        <w:rPr>
          <w:rFonts w:ascii="Times New Roman" w:hAnsi="Times New Roman" w:cs="Times New Roman"/>
          <w:sz w:val="20"/>
        </w:rPr>
      </w:pPr>
    </w:p>
    <w:p w:rsidR="00616963" w:rsidRPr="00B818B9" w:rsidRDefault="00616963">
      <w:pPr>
        <w:rPr>
          <w:rFonts w:ascii="Times New Roman" w:hAnsi="Times New Roman" w:cs="Times New Roman"/>
          <w:sz w:val="20"/>
        </w:rPr>
      </w:pPr>
    </w:p>
    <w:p w:rsidR="00616963" w:rsidRPr="00B818B9" w:rsidRDefault="00616963">
      <w:pPr>
        <w:rPr>
          <w:rFonts w:ascii="Times New Roman" w:hAnsi="Times New Roman" w:cs="Times New Roman"/>
          <w:sz w:val="20"/>
        </w:rPr>
      </w:pPr>
    </w:p>
    <w:p w:rsidR="00616963" w:rsidRPr="00B818B9" w:rsidRDefault="00616963">
      <w:pPr>
        <w:rPr>
          <w:rFonts w:ascii="Times New Roman" w:hAnsi="Times New Roman" w:cs="Times New Roman"/>
          <w:sz w:val="20"/>
        </w:rPr>
      </w:pPr>
    </w:p>
    <w:p w:rsidR="005C4D37" w:rsidRDefault="005C4D37">
      <w:pPr>
        <w:rPr>
          <w:rFonts w:ascii="Times New Roman" w:hAnsi="Times New Roman" w:cs="Times New Roman"/>
          <w:b/>
          <w:sz w:val="20"/>
        </w:rPr>
      </w:pPr>
    </w:p>
    <w:p w:rsidR="005C4D37" w:rsidRDefault="005C4D37">
      <w:pPr>
        <w:rPr>
          <w:rFonts w:ascii="Times New Roman" w:hAnsi="Times New Roman" w:cs="Times New Roman"/>
          <w:b/>
          <w:sz w:val="20"/>
        </w:rPr>
      </w:pPr>
    </w:p>
    <w:p w:rsidR="00616963" w:rsidRPr="00B818B9" w:rsidRDefault="00616963">
      <w:pPr>
        <w:rPr>
          <w:rFonts w:ascii="Times New Roman" w:hAnsi="Times New Roman" w:cs="Times New Roman"/>
          <w:b/>
          <w:sz w:val="20"/>
        </w:rPr>
      </w:pPr>
      <w:proofErr w:type="gramStart"/>
      <w:r w:rsidRPr="00B818B9">
        <w:rPr>
          <w:rFonts w:ascii="Times New Roman" w:hAnsi="Times New Roman" w:cs="Times New Roman"/>
          <w:b/>
          <w:sz w:val="20"/>
        </w:rPr>
        <w:lastRenderedPageBreak/>
        <w:t>Table S</w:t>
      </w:r>
      <w:r w:rsidR="005C4D37">
        <w:rPr>
          <w:rFonts w:ascii="Times New Roman" w:hAnsi="Times New Roman" w:cs="Times New Roman"/>
          <w:b/>
          <w:sz w:val="20"/>
        </w:rPr>
        <w:t>3</w:t>
      </w:r>
      <w:r w:rsidRPr="00B818B9">
        <w:rPr>
          <w:rFonts w:ascii="Times New Roman" w:hAnsi="Times New Roman" w:cs="Times New Roman"/>
          <w:b/>
          <w:sz w:val="20"/>
        </w:rPr>
        <w:t xml:space="preserve"> Variation in polypeptides pattern between salinity tolerant and salinity susceptible barley lines.</w:t>
      </w:r>
      <w:proofErr w:type="gramEnd"/>
    </w:p>
    <w:tbl>
      <w:tblPr>
        <w:tblW w:w="5000" w:type="pct"/>
        <w:tblLook w:val="04A0"/>
      </w:tblPr>
      <w:tblGrid>
        <w:gridCol w:w="1371"/>
        <w:gridCol w:w="923"/>
        <w:gridCol w:w="1521"/>
        <w:gridCol w:w="1289"/>
        <w:gridCol w:w="4472"/>
      </w:tblGrid>
      <w:tr w:rsidR="00616963" w:rsidRPr="00616963" w:rsidTr="00616963">
        <w:trPr>
          <w:trHeight w:val="530"/>
        </w:trPr>
        <w:tc>
          <w:tcPr>
            <w:tcW w:w="7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1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Molecular  Weight region</w:t>
            </w:r>
          </w:p>
        </w:tc>
        <w:tc>
          <w:tcPr>
            <w:tcW w:w="48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Pattern</w:t>
            </w:r>
          </w:p>
        </w:tc>
        <w:tc>
          <w:tcPr>
            <w:tcW w:w="79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1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Molecular  Weight (</w:t>
            </w:r>
            <w:proofErr w:type="spellStart"/>
            <w:r w:rsidRPr="006169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kDa</w:t>
            </w:r>
            <w:proofErr w:type="spellEnd"/>
            <w:r w:rsidRPr="006169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)</w:t>
            </w:r>
          </w:p>
        </w:tc>
        <w:tc>
          <w:tcPr>
            <w:tcW w:w="67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1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Salinity tolerant barley</w:t>
            </w:r>
          </w:p>
        </w:tc>
        <w:tc>
          <w:tcPr>
            <w:tcW w:w="233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1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Salinity susceptible barley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A (73-98 </w:t>
            </w:r>
            <w:proofErr w:type="spellStart"/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)</w:t>
            </w: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A1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98, 91.5, 82.5, 73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NB 1, NB 3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 551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A2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93, 82.5, 73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DL 88, NDB 1173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Alfa 93, BCU 73, DL 88, DWRB 73, DWRUB 52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A3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82.5, 73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2552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 28, RD 2503, RD 2668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B (53-68 </w:t>
            </w:r>
            <w:proofErr w:type="spellStart"/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)</w:t>
            </w: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B1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68, 63, 55.5, 53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DWRUB 52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B2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68, 63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 28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B3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68, 63, 53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NDB 1173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B4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68, 55.5, 53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DWRB 73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B5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68, 54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 551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B6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65, 63, 53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DL 88, RD 2552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DL 88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63, 54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2503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63, 53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NB 1, NB 3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BCU 73, RD 2668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B9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63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ALFA 93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C (42-51 </w:t>
            </w:r>
            <w:proofErr w:type="spellStart"/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)</w:t>
            </w: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C1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51, 48, 42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 28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C2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51, 48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ALFA 93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C3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51, 45, 44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2503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C4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51, 45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 551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C5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49, 45, 42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DWRUB 52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C6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49, 42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DL 88, NDB 1173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DWRB 73, DL 88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48, 47, 45, 44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NB 1, NB 3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48, 47, 45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2552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C9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48, 47,  44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BCU 73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C10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45, 44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2668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D (28-35 </w:t>
            </w:r>
            <w:proofErr w:type="spellStart"/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)</w:t>
            </w: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D1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35, 33, 32, 31.5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BCU 73, DWRUB 52, RD 2668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D2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35, 33, 32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RD 2552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D3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35, 33, 31.5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 551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D4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35, 32, 31.5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 28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D5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33, 32, 31.5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DWRB 73, RD 2503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D6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33, 31.5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DL 88, NB 1, NB 3, NDB 1173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ALFA 93, DL 88</w:t>
            </w:r>
          </w:p>
        </w:tc>
      </w:tr>
      <w:tr w:rsidR="00616963" w:rsidRPr="00616963" w:rsidTr="00616963">
        <w:trPr>
          <w:trHeight w:val="300"/>
        </w:trPr>
        <w:tc>
          <w:tcPr>
            <w:tcW w:w="716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E (8-18 </w:t>
            </w:r>
            <w:proofErr w:type="spellStart"/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)</w:t>
            </w: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E1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18, 17.5, 17, 15, 13, 10.5, 9.5, 8.5, 8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NB 1, NB 3, RD 2552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BCU 73, DWR 28, DWRB 73, K 551, RD 2668</w:t>
            </w:r>
          </w:p>
        </w:tc>
      </w:tr>
      <w:tr w:rsidR="00616963" w:rsidRPr="00616963" w:rsidTr="00616963">
        <w:trPr>
          <w:trHeight w:val="1050"/>
        </w:trPr>
        <w:tc>
          <w:tcPr>
            <w:tcW w:w="71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6963" w:rsidRPr="00616963" w:rsidRDefault="00616963" w:rsidP="0061696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E2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18, 17.5, 17, 15, 13, 10.5, 9.5, 8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DL 88, NDB 1173</w:t>
            </w:r>
          </w:p>
        </w:tc>
        <w:tc>
          <w:tcPr>
            <w:tcW w:w="2335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616963" w:rsidRPr="00616963" w:rsidRDefault="00616963" w:rsidP="00616963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616963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Alfa 93, Azad,  BH 393, DWRUB 52, HBL 113, HBL 316, JB 58, K 508, NB 2, PL 419, PL 426, PL 751, RD 2035, RD 2052, RD 2503, RD 2508, RD 2592, RD 2624, RD 2660, RD 2715, VLB 56, VLB 85</w:t>
            </w:r>
          </w:p>
        </w:tc>
      </w:tr>
    </w:tbl>
    <w:p w:rsidR="00616963" w:rsidRPr="00B818B9" w:rsidRDefault="00616963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sz w:val="20"/>
        </w:rPr>
      </w:pPr>
    </w:p>
    <w:p w:rsidR="001A22D8" w:rsidRPr="00B818B9" w:rsidRDefault="001A22D8">
      <w:pPr>
        <w:rPr>
          <w:rFonts w:ascii="Times New Roman" w:hAnsi="Times New Roman" w:cs="Times New Roman"/>
          <w:b/>
          <w:sz w:val="20"/>
        </w:rPr>
      </w:pPr>
      <w:proofErr w:type="gramStart"/>
      <w:r w:rsidRPr="00B818B9">
        <w:rPr>
          <w:rFonts w:ascii="Times New Roman" w:hAnsi="Times New Roman" w:cs="Times New Roman"/>
          <w:b/>
          <w:sz w:val="20"/>
        </w:rPr>
        <w:lastRenderedPageBreak/>
        <w:t>Table S</w:t>
      </w:r>
      <w:r w:rsidR="005C4D37">
        <w:rPr>
          <w:rFonts w:ascii="Times New Roman" w:hAnsi="Times New Roman" w:cs="Times New Roman"/>
          <w:b/>
          <w:sz w:val="20"/>
        </w:rPr>
        <w:t>4</w:t>
      </w:r>
      <w:r w:rsidRPr="00B818B9">
        <w:rPr>
          <w:rFonts w:ascii="Times New Roman" w:hAnsi="Times New Roman" w:cs="Times New Roman"/>
          <w:b/>
          <w:sz w:val="20"/>
        </w:rPr>
        <w:t xml:space="preserve"> Summary of the total seed storage protein bands of different barley types in the gel.</w:t>
      </w:r>
      <w:proofErr w:type="gramEnd"/>
    </w:p>
    <w:tbl>
      <w:tblPr>
        <w:tblW w:w="5000" w:type="pct"/>
        <w:tblLook w:val="04A0"/>
      </w:tblPr>
      <w:tblGrid>
        <w:gridCol w:w="657"/>
        <w:gridCol w:w="1448"/>
        <w:gridCol w:w="2099"/>
        <w:gridCol w:w="998"/>
        <w:gridCol w:w="2298"/>
        <w:gridCol w:w="2076"/>
      </w:tblGrid>
      <w:tr w:rsidR="001A22D8" w:rsidRPr="001A22D8" w:rsidTr="001A22D8">
        <w:trPr>
          <w:trHeight w:val="373"/>
        </w:trPr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22D8" w:rsidRPr="001A22D8" w:rsidRDefault="001A22D8" w:rsidP="001A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Zone</w:t>
            </w:r>
          </w:p>
        </w:tc>
        <w:tc>
          <w:tcPr>
            <w:tcW w:w="75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22D8" w:rsidRPr="001A22D8" w:rsidRDefault="001A22D8" w:rsidP="001A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MW range (</w:t>
            </w:r>
            <w:proofErr w:type="spellStart"/>
            <w:r w:rsidRPr="001A2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kDa</w:t>
            </w:r>
            <w:proofErr w:type="spellEnd"/>
            <w:r w:rsidRPr="001A2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)</w:t>
            </w:r>
          </w:p>
        </w:tc>
        <w:tc>
          <w:tcPr>
            <w:tcW w:w="10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Barley characteristics</w:t>
            </w:r>
          </w:p>
        </w:tc>
        <w:tc>
          <w:tcPr>
            <w:tcW w:w="52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22D8" w:rsidRPr="001A22D8" w:rsidRDefault="001A22D8" w:rsidP="001A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No. of bands</w:t>
            </w:r>
          </w:p>
        </w:tc>
        <w:tc>
          <w:tcPr>
            <w:tcW w:w="12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Polymorphic bands (</w:t>
            </w:r>
            <w:proofErr w:type="spellStart"/>
            <w:r w:rsidRPr="001A2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kDa</w:t>
            </w:r>
            <w:proofErr w:type="spellEnd"/>
            <w:r w:rsidRPr="001A2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)</w:t>
            </w:r>
          </w:p>
        </w:tc>
        <w:tc>
          <w:tcPr>
            <w:tcW w:w="10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proofErr w:type="spellStart"/>
            <w:r w:rsidRPr="001A2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Monomorphic</w:t>
            </w:r>
            <w:proofErr w:type="spellEnd"/>
            <w:r w:rsidRPr="001A2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 xml:space="preserve"> bands (</w:t>
            </w:r>
            <w:proofErr w:type="spellStart"/>
            <w:r w:rsidRPr="001A2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kDa</w:t>
            </w:r>
            <w:proofErr w:type="spellEnd"/>
            <w:r w:rsidRPr="001A2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)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A</w:t>
            </w:r>
          </w:p>
        </w:tc>
        <w:tc>
          <w:tcPr>
            <w:tcW w:w="75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73-98 </w:t>
            </w:r>
            <w:proofErr w:type="spellStart"/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Malt</w:t>
            </w:r>
          </w:p>
        </w:tc>
        <w:tc>
          <w:tcPr>
            <w:tcW w:w="52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5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98, 93, 91.5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82.5, 73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Feed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98, 93, 91.5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82.5, 73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Two rows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93 (98 and 91.5 </w:t>
            </w:r>
            <w:proofErr w:type="spellStart"/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 absent)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82.5, 73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Six rows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98, 93, 91.5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82.5, 73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Salt tolerant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98, 93, 91.5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82.5, 73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Salt susceptible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98, 93, 91.5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82.5, 73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B</w:t>
            </w:r>
          </w:p>
        </w:tc>
        <w:tc>
          <w:tcPr>
            <w:tcW w:w="75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53-68 </w:t>
            </w:r>
            <w:proofErr w:type="spellStart"/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Malt</w:t>
            </w:r>
          </w:p>
        </w:tc>
        <w:tc>
          <w:tcPr>
            <w:tcW w:w="52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68, 65, 63, 55.5, 54, 53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--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Feed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68, 65, 63, 55.5, 54, 53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--</w:t>
            </w:r>
          </w:p>
        </w:tc>
      </w:tr>
      <w:tr w:rsidR="001A22D8" w:rsidRPr="001A22D8" w:rsidTr="001A22D8">
        <w:trPr>
          <w:trHeight w:val="443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Two rows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68, 63, 55.5, 53 (65 and 54 </w:t>
            </w:r>
            <w:proofErr w:type="spellStart"/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 absent)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--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Six rows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68, 65, 63, 55.5, 54, 53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--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Salt tolerant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68, 65 (55.5 and 54 </w:t>
            </w:r>
            <w:proofErr w:type="spellStart"/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 absent)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63, 53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Salt susceptible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68, 65, 63, 55.5, 54, 53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--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C</w:t>
            </w:r>
          </w:p>
        </w:tc>
        <w:tc>
          <w:tcPr>
            <w:tcW w:w="75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37.5-51 </w:t>
            </w:r>
            <w:proofErr w:type="spellStart"/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Malt</w:t>
            </w:r>
          </w:p>
        </w:tc>
        <w:tc>
          <w:tcPr>
            <w:tcW w:w="52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10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51, 49, 48, 47, 45, 44, 42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40, 39, 37.5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Feed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51, 49, 48, 47, 45, 44, 42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40, 39, 37.5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Two rows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51, 49, 47, 48, 45, 44, 42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40, 39, 37.5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Six rows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51, 49, 48, 47, 45, 44, 42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40, 39, 37.5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Salt tolerant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49, 48, 47, 45, 44, 42 (51 </w:t>
            </w:r>
            <w:proofErr w:type="spellStart"/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 absent)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40, 39, 37.5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Salt susceptible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51, 49, 48, 47, 45, 44, 42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40, 39, 37.5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D</w:t>
            </w:r>
          </w:p>
        </w:tc>
        <w:tc>
          <w:tcPr>
            <w:tcW w:w="75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25.5-35 </w:t>
            </w:r>
            <w:proofErr w:type="spellStart"/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Malt</w:t>
            </w:r>
          </w:p>
        </w:tc>
        <w:tc>
          <w:tcPr>
            <w:tcW w:w="52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7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35, 33, 32 (28 </w:t>
            </w:r>
            <w:proofErr w:type="spellStart"/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 absent)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31.5, 27.5, 25.5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Feed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35, 33, 32, 31.5, 28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27.5, 25.5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Two rows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35 (28 </w:t>
            </w:r>
            <w:proofErr w:type="spellStart"/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 absent)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33, 32, 31.5, 27.5, 25.5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Six rows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35, 33, 32, 31.5, 28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27.5, 25.5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Salt tolerant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35, 32 (28 </w:t>
            </w:r>
            <w:proofErr w:type="spellStart"/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 absent)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33, 31.5, 27.5, 25.5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Salt susceptible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35, 33, 32, 31.5, 28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27.5, 25.5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  <w:t>E</w:t>
            </w:r>
          </w:p>
        </w:tc>
        <w:tc>
          <w:tcPr>
            <w:tcW w:w="75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 xml:space="preserve">8-18 </w:t>
            </w:r>
            <w:proofErr w:type="spellStart"/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kDa</w:t>
            </w:r>
            <w:proofErr w:type="spellEnd"/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Malt</w:t>
            </w:r>
          </w:p>
        </w:tc>
        <w:tc>
          <w:tcPr>
            <w:tcW w:w="52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9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8.5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18, 17.5, 17, 15, 13, 10.5, 9.5, 8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Feed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8.5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18, 17.5, 17, 15, 13, 10.5, 9.5, 8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Two rows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8.5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18, 17.5, 17, 15, 13, 10.5, 9.5, 8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Six rows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8.5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18, 17.5, 17, 15, 13, 10.5, 9.5, 8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Salt tolerant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8.5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18, 17.5, 17, 15, 13, 10.5, 9.5, 8</w:t>
            </w:r>
          </w:p>
        </w:tc>
      </w:tr>
      <w:tr w:rsidR="001A22D8" w:rsidRPr="001A22D8" w:rsidTr="001A22D8">
        <w:trPr>
          <w:trHeight w:val="300"/>
        </w:trPr>
        <w:tc>
          <w:tcPr>
            <w:tcW w:w="34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bidi="ar-SA"/>
              </w:rPr>
            </w:pPr>
          </w:p>
        </w:tc>
        <w:tc>
          <w:tcPr>
            <w:tcW w:w="7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Salt susceptible</w:t>
            </w:r>
          </w:p>
        </w:tc>
        <w:tc>
          <w:tcPr>
            <w:tcW w:w="52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8.5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22D8" w:rsidRPr="001A22D8" w:rsidRDefault="001A22D8" w:rsidP="001A22D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</w:pPr>
            <w:r w:rsidRPr="001A22D8">
              <w:rPr>
                <w:rFonts w:ascii="Times New Roman" w:eastAsia="Times New Roman" w:hAnsi="Times New Roman" w:cs="Times New Roman"/>
                <w:color w:val="000000"/>
                <w:sz w:val="20"/>
                <w:lang w:bidi="ar-SA"/>
              </w:rPr>
              <w:t>18, 17.5, 17, 15, 13, 10.5, 9.5, 8</w:t>
            </w:r>
          </w:p>
        </w:tc>
      </w:tr>
    </w:tbl>
    <w:p w:rsidR="001A22D8" w:rsidRDefault="001A22D8">
      <w:pPr>
        <w:rPr>
          <w:rFonts w:ascii="Times New Roman" w:hAnsi="Times New Roman" w:cs="Times New Roman"/>
          <w:sz w:val="20"/>
        </w:rPr>
      </w:pPr>
    </w:p>
    <w:p w:rsidR="00F45AAC" w:rsidRDefault="00F45AAC" w:rsidP="00F45AAC">
      <w:pPr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noProof/>
          <w:sz w:val="20"/>
          <w:lang w:bidi="ar-SA"/>
        </w:rPr>
        <w:lastRenderedPageBreak/>
        <w:drawing>
          <wp:inline distT="0" distB="0" distL="0" distR="0">
            <wp:extent cx="5200705" cy="6788552"/>
            <wp:effectExtent l="19050" t="0" r="0" b="0"/>
            <wp:docPr id="1" name="Picture 1" descr="C:\Users\NP Singh\Desktop\Jitendra\2D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P Singh\Desktop\Jitendra\2D\Figure S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182" cy="6790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5AAC" w:rsidRPr="00F45AAC" w:rsidRDefault="00F45AAC" w:rsidP="00F45AAC">
      <w:pPr>
        <w:rPr>
          <w:rFonts w:ascii="Times New Roman" w:hAnsi="Times New Roman" w:cs="Times New Roman"/>
          <w:sz w:val="20"/>
        </w:rPr>
      </w:pPr>
      <w:proofErr w:type="gramStart"/>
      <w:r w:rsidRPr="00F45AAC">
        <w:rPr>
          <w:rFonts w:ascii="Times New Roman" w:hAnsi="Times New Roman" w:cs="Times New Roman"/>
          <w:b/>
          <w:bCs/>
          <w:sz w:val="20"/>
        </w:rPr>
        <w:t>Fig</w:t>
      </w:r>
      <w:r w:rsidR="00F161D6">
        <w:rPr>
          <w:rFonts w:ascii="Times New Roman" w:hAnsi="Times New Roman" w:cs="Times New Roman"/>
          <w:b/>
          <w:bCs/>
          <w:sz w:val="20"/>
        </w:rPr>
        <w:t>.</w:t>
      </w:r>
      <w:proofErr w:type="gramEnd"/>
      <w:r w:rsidR="00F161D6">
        <w:rPr>
          <w:rFonts w:ascii="Times New Roman" w:hAnsi="Times New Roman" w:cs="Times New Roman"/>
          <w:b/>
          <w:bCs/>
          <w:sz w:val="20"/>
        </w:rPr>
        <w:t xml:space="preserve"> </w:t>
      </w:r>
      <w:r w:rsidRPr="00F45AAC">
        <w:rPr>
          <w:rFonts w:ascii="Times New Roman" w:hAnsi="Times New Roman" w:cs="Times New Roman"/>
          <w:b/>
          <w:bCs/>
          <w:sz w:val="20"/>
        </w:rPr>
        <w:t>S1.</w:t>
      </w:r>
      <w:r w:rsidRPr="00F45AAC">
        <w:rPr>
          <w:rFonts w:ascii="Times New Roman" w:hAnsi="Times New Roman" w:cs="Times New Roman"/>
          <w:sz w:val="20"/>
        </w:rPr>
        <w:t xml:space="preserve"> SDS-PAGE of total seed protein extracts of thirty four genotypes of barley (</w:t>
      </w:r>
      <w:r w:rsidRPr="00F45AAC">
        <w:rPr>
          <w:rFonts w:ascii="Times New Roman" w:hAnsi="Times New Roman" w:cs="Times New Roman"/>
          <w:i/>
          <w:iCs/>
          <w:sz w:val="20"/>
        </w:rPr>
        <w:t xml:space="preserve">H. </w:t>
      </w:r>
      <w:proofErr w:type="spellStart"/>
      <w:r w:rsidRPr="00F45AAC">
        <w:rPr>
          <w:rFonts w:ascii="Times New Roman" w:hAnsi="Times New Roman" w:cs="Times New Roman"/>
          <w:i/>
          <w:iCs/>
          <w:sz w:val="20"/>
        </w:rPr>
        <w:t>vulgare</w:t>
      </w:r>
      <w:proofErr w:type="spellEnd"/>
      <w:r w:rsidRPr="00F45AAC">
        <w:rPr>
          <w:rFonts w:ascii="Times New Roman" w:hAnsi="Times New Roman" w:cs="Times New Roman"/>
          <w:sz w:val="20"/>
        </w:rPr>
        <w:t xml:space="preserve">) </w:t>
      </w:r>
      <w:r w:rsidRPr="00F45AAC">
        <w:rPr>
          <w:rFonts w:ascii="Times New Roman" w:hAnsi="Times New Roman" w:cs="Times New Roman"/>
          <w:b/>
          <w:bCs/>
          <w:sz w:val="20"/>
        </w:rPr>
        <w:t>A.</w:t>
      </w:r>
      <w:r w:rsidRPr="00F45AAC">
        <w:rPr>
          <w:rFonts w:ascii="Times New Roman" w:hAnsi="Times New Roman" w:cs="Times New Roman"/>
          <w:sz w:val="20"/>
        </w:rPr>
        <w:t xml:space="preserve"> non reducing conditions, </w:t>
      </w:r>
      <w:r w:rsidRPr="00F45AAC">
        <w:rPr>
          <w:rFonts w:ascii="Times New Roman" w:hAnsi="Times New Roman" w:cs="Times New Roman"/>
          <w:b/>
          <w:bCs/>
          <w:sz w:val="20"/>
        </w:rPr>
        <w:t>B.</w:t>
      </w:r>
      <w:r w:rsidRPr="00F45AAC">
        <w:rPr>
          <w:rFonts w:ascii="Times New Roman" w:hAnsi="Times New Roman" w:cs="Times New Roman"/>
          <w:sz w:val="20"/>
        </w:rPr>
        <w:t xml:space="preserve"> Reducing condition. * Two rows barley, # Malt barley, $ Dual purpose barley </w:t>
      </w:r>
    </w:p>
    <w:p w:rsidR="00F45AAC" w:rsidRDefault="00F45AAC">
      <w:pPr>
        <w:rPr>
          <w:rFonts w:ascii="Times New Roman" w:hAnsi="Times New Roman" w:cs="Times New Roman"/>
          <w:sz w:val="20"/>
        </w:rPr>
      </w:pPr>
    </w:p>
    <w:p w:rsidR="00F45AAC" w:rsidRDefault="00F45AAC">
      <w:pPr>
        <w:rPr>
          <w:rFonts w:ascii="Times New Roman" w:hAnsi="Times New Roman" w:cs="Times New Roman"/>
          <w:sz w:val="20"/>
        </w:rPr>
      </w:pPr>
    </w:p>
    <w:p w:rsidR="00F45AAC" w:rsidRDefault="00F45AAC">
      <w:pPr>
        <w:rPr>
          <w:rFonts w:ascii="Times New Roman" w:hAnsi="Times New Roman" w:cs="Times New Roman"/>
          <w:sz w:val="20"/>
        </w:rPr>
      </w:pPr>
    </w:p>
    <w:p w:rsidR="00F45AAC" w:rsidRDefault="005C08F6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  <w:lang w:bidi="ar-SA"/>
        </w:rPr>
        <w:lastRenderedPageBreak/>
        <w:drawing>
          <wp:inline distT="0" distB="0" distL="0" distR="0">
            <wp:extent cx="4401368" cy="4531489"/>
            <wp:effectExtent l="19050" t="0" r="0" b="0"/>
            <wp:docPr id="2" name="Picture 2" descr="F:\Desktop 12.04.2020\NP Singh\Jitendra\final\manuscriptwithsupplementaldataforcropscience\New folder\Genetic variabili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Desktop 12.04.2020\NP Singh\Jitendra\final\manuscriptwithsupplementaldataforcropscience\New folder\Genetic variability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2768" cy="4532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61D6" w:rsidRPr="00D74D48" w:rsidRDefault="00F161D6" w:rsidP="00F161D6">
      <w:pPr>
        <w:pStyle w:val="FigureLegend"/>
        <w:spacing w:line="480" w:lineRule="auto"/>
        <w:jc w:val="both"/>
        <w:rPr>
          <w:sz w:val="20"/>
        </w:rPr>
      </w:pPr>
      <w:proofErr w:type="gramStart"/>
      <w:r w:rsidRPr="00D74D48">
        <w:rPr>
          <w:b/>
          <w:bCs/>
          <w:sz w:val="20"/>
        </w:rPr>
        <w:t>Fig.</w:t>
      </w:r>
      <w:proofErr w:type="gramEnd"/>
      <w:r w:rsidRPr="00D74D48">
        <w:rPr>
          <w:b/>
          <w:bCs/>
          <w:sz w:val="20"/>
        </w:rPr>
        <w:t xml:space="preserve"> S2</w:t>
      </w:r>
      <w:r>
        <w:rPr>
          <w:b/>
          <w:bCs/>
          <w:sz w:val="20"/>
        </w:rPr>
        <w:t>.</w:t>
      </w:r>
      <w:r w:rsidRPr="00D74D48">
        <w:rPr>
          <w:sz w:val="20"/>
        </w:rPr>
        <w:t xml:space="preserve"> UPGMA </w:t>
      </w:r>
      <w:proofErr w:type="spellStart"/>
      <w:r w:rsidRPr="00D74D48">
        <w:rPr>
          <w:sz w:val="20"/>
        </w:rPr>
        <w:t>dendrogram</w:t>
      </w:r>
      <w:proofErr w:type="spellEnd"/>
      <w:r w:rsidRPr="00D74D48">
        <w:rPr>
          <w:sz w:val="20"/>
        </w:rPr>
        <w:t xml:space="preserve"> derived from banding pattern of total seed storage protein </w:t>
      </w:r>
      <w:r>
        <w:rPr>
          <w:sz w:val="20"/>
        </w:rPr>
        <w:t>profiles</w:t>
      </w:r>
      <w:r w:rsidRPr="00D74D48">
        <w:rPr>
          <w:sz w:val="20"/>
        </w:rPr>
        <w:t xml:space="preserve"> of 34 Indian barley varieties.</w:t>
      </w:r>
    </w:p>
    <w:p w:rsidR="005C08F6" w:rsidRPr="00B818B9" w:rsidRDefault="005C08F6">
      <w:pPr>
        <w:rPr>
          <w:rFonts w:ascii="Times New Roman" w:hAnsi="Times New Roman" w:cs="Times New Roman"/>
          <w:sz w:val="20"/>
        </w:rPr>
      </w:pPr>
    </w:p>
    <w:sectPr w:rsidR="005C08F6" w:rsidRPr="00B818B9" w:rsidSect="00500F8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yNzYyNbc0tjA3MTU3NLFQ0lEKTi0uzszPAykwrgUAaioqrywAAAA="/>
  </w:docVars>
  <w:rsids>
    <w:rsidRoot w:val="0043682C"/>
    <w:rsid w:val="00032561"/>
    <w:rsid w:val="00047D23"/>
    <w:rsid w:val="001323ED"/>
    <w:rsid w:val="001A22D8"/>
    <w:rsid w:val="001C7D91"/>
    <w:rsid w:val="00226ED0"/>
    <w:rsid w:val="002759A3"/>
    <w:rsid w:val="002A4568"/>
    <w:rsid w:val="0032557E"/>
    <w:rsid w:val="00375EC9"/>
    <w:rsid w:val="003A20B1"/>
    <w:rsid w:val="003C30BB"/>
    <w:rsid w:val="003D35E3"/>
    <w:rsid w:val="00415F4C"/>
    <w:rsid w:val="0043682C"/>
    <w:rsid w:val="004929B8"/>
    <w:rsid w:val="004C4C37"/>
    <w:rsid w:val="004D2DC9"/>
    <w:rsid w:val="00500F85"/>
    <w:rsid w:val="0057505D"/>
    <w:rsid w:val="005751AF"/>
    <w:rsid w:val="005903BF"/>
    <w:rsid w:val="005B79A8"/>
    <w:rsid w:val="005C08F6"/>
    <w:rsid w:val="005C4D37"/>
    <w:rsid w:val="00616963"/>
    <w:rsid w:val="006330B7"/>
    <w:rsid w:val="006915A8"/>
    <w:rsid w:val="006A6632"/>
    <w:rsid w:val="00733FF0"/>
    <w:rsid w:val="0075774B"/>
    <w:rsid w:val="007D36B5"/>
    <w:rsid w:val="007E4502"/>
    <w:rsid w:val="00835E7B"/>
    <w:rsid w:val="00946D22"/>
    <w:rsid w:val="00977C32"/>
    <w:rsid w:val="009D05B4"/>
    <w:rsid w:val="00A749BE"/>
    <w:rsid w:val="00AC427F"/>
    <w:rsid w:val="00B52A9B"/>
    <w:rsid w:val="00B65547"/>
    <w:rsid w:val="00B75B4F"/>
    <w:rsid w:val="00B818B9"/>
    <w:rsid w:val="00BC1AE3"/>
    <w:rsid w:val="00BE2A7D"/>
    <w:rsid w:val="00C01F4A"/>
    <w:rsid w:val="00C27A7F"/>
    <w:rsid w:val="00C359E7"/>
    <w:rsid w:val="00C647C1"/>
    <w:rsid w:val="00CB01DE"/>
    <w:rsid w:val="00CB1801"/>
    <w:rsid w:val="00D04804"/>
    <w:rsid w:val="00D709B7"/>
    <w:rsid w:val="00D759FC"/>
    <w:rsid w:val="00DB1F40"/>
    <w:rsid w:val="00DC41D5"/>
    <w:rsid w:val="00E972D2"/>
    <w:rsid w:val="00EC7B7A"/>
    <w:rsid w:val="00F161D6"/>
    <w:rsid w:val="00F220AC"/>
    <w:rsid w:val="00F45AAC"/>
    <w:rsid w:val="00FA7A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35E3"/>
  </w:style>
  <w:style w:type="paragraph" w:styleId="Heading1">
    <w:name w:val="heading 1"/>
    <w:basedOn w:val="Normal"/>
    <w:link w:val="Heading1Char"/>
    <w:uiPriority w:val="1"/>
    <w:qFormat/>
    <w:rsid w:val="003D35E3"/>
    <w:pPr>
      <w:widowControl w:val="0"/>
      <w:autoSpaceDE w:val="0"/>
      <w:autoSpaceDN w:val="0"/>
      <w:spacing w:after="0" w:line="240" w:lineRule="auto"/>
      <w:ind w:left="465"/>
      <w:outlineLvl w:val="0"/>
    </w:pPr>
    <w:rPr>
      <w:rFonts w:ascii="Times New Roman" w:hAnsi="Times New Roman"/>
      <w:b/>
      <w:bCs/>
      <w:sz w:val="28"/>
      <w:szCs w:val="28"/>
      <w:lang w:bidi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35E3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uthorsname">
    <w:name w:val="authors__name"/>
    <w:basedOn w:val="DefaultParagraphFont"/>
    <w:rsid w:val="003D35E3"/>
  </w:style>
  <w:style w:type="paragraph" w:styleId="BalloonText">
    <w:name w:val="Balloon Text"/>
    <w:basedOn w:val="Normal"/>
    <w:link w:val="BalloonTextChar"/>
    <w:uiPriority w:val="99"/>
    <w:semiHidden/>
    <w:unhideWhenUsed/>
    <w:rsid w:val="003D35E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35E3"/>
    <w:rPr>
      <w:rFonts w:ascii="Tahoma" w:hAnsi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rsid w:val="003D35E3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3D35E3"/>
    <w:rPr>
      <w:rFonts w:ascii="Times New Roman" w:hAnsi="Times New Roman"/>
      <w:sz w:val="24"/>
      <w:szCs w:val="24"/>
      <w:lang w:bidi="en-US"/>
    </w:rPr>
  </w:style>
  <w:style w:type="character" w:customStyle="1" w:styleId="citationref">
    <w:name w:val="citationref"/>
    <w:basedOn w:val="DefaultParagraphFont"/>
    <w:rsid w:val="00D04804"/>
  </w:style>
  <w:style w:type="character" w:styleId="CommentReference">
    <w:name w:val="annotation reference"/>
    <w:basedOn w:val="DefaultParagraphFont"/>
    <w:uiPriority w:val="99"/>
    <w:semiHidden/>
    <w:unhideWhenUsed/>
    <w:rsid w:val="003D35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35E3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35E3"/>
    <w:rPr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35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35E3"/>
    <w:rPr>
      <w:b/>
      <w:bCs/>
    </w:rPr>
  </w:style>
  <w:style w:type="paragraph" w:customStyle="1" w:styleId="Default">
    <w:name w:val="Default"/>
    <w:rsid w:val="003D35E3"/>
    <w:pPr>
      <w:autoSpaceDE w:val="0"/>
      <w:autoSpaceDN w:val="0"/>
      <w:adjustRightInd w:val="0"/>
      <w:spacing w:after="0" w:line="240" w:lineRule="auto"/>
      <w:jc w:val="left"/>
    </w:pPr>
    <w:rPr>
      <w:rFonts w:ascii="Times New Roman" w:eastAsia="Calibri" w:hAnsi="Times New Roman" w:cs="Times New Roman"/>
      <w:color w:val="000000"/>
      <w:sz w:val="24"/>
      <w:szCs w:val="24"/>
      <w:lang w:bidi="ar-SA"/>
    </w:rPr>
  </w:style>
  <w:style w:type="character" w:styleId="Emphasis">
    <w:name w:val="Emphasis"/>
    <w:uiPriority w:val="20"/>
    <w:qFormat/>
    <w:rsid w:val="003D35E3"/>
    <w:rPr>
      <w:i/>
      <w:iCs/>
    </w:rPr>
  </w:style>
  <w:style w:type="paragraph" w:styleId="Footer">
    <w:name w:val="footer"/>
    <w:basedOn w:val="Normal"/>
    <w:link w:val="FooterChar"/>
    <w:uiPriority w:val="99"/>
    <w:semiHidden/>
    <w:unhideWhenUsed/>
    <w:rsid w:val="003D35E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D35E3"/>
  </w:style>
  <w:style w:type="character" w:styleId="FootnoteReference">
    <w:name w:val="footnote reference"/>
    <w:basedOn w:val="DefaultParagraphFont"/>
    <w:uiPriority w:val="99"/>
    <w:semiHidden/>
    <w:unhideWhenUsed/>
    <w:rsid w:val="003D35E3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D35E3"/>
    <w:pPr>
      <w:spacing w:after="0" w:line="240" w:lineRule="auto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D35E3"/>
    <w:rPr>
      <w:sz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3D35E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D35E3"/>
  </w:style>
  <w:style w:type="character" w:customStyle="1" w:styleId="Heading1Char">
    <w:name w:val="Heading 1 Char"/>
    <w:basedOn w:val="DefaultParagraphFont"/>
    <w:link w:val="Heading1"/>
    <w:uiPriority w:val="1"/>
    <w:rsid w:val="003D35E3"/>
    <w:rPr>
      <w:rFonts w:ascii="Times New Roman" w:hAnsi="Times New Roman"/>
      <w:b/>
      <w:bCs/>
      <w:sz w:val="28"/>
      <w:szCs w:val="28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35E3"/>
    <w:rPr>
      <w:rFonts w:ascii="Cambria" w:hAnsi="Cambria"/>
      <w:b/>
      <w:bCs/>
      <w:color w:val="4F81BD"/>
      <w:sz w:val="26"/>
      <w:szCs w:val="26"/>
    </w:rPr>
  </w:style>
  <w:style w:type="character" w:styleId="Hyperlink">
    <w:name w:val="Hyperlink"/>
    <w:uiPriority w:val="99"/>
    <w:unhideWhenUsed/>
    <w:rsid w:val="003D35E3"/>
    <w:rPr>
      <w:color w:val="0000FF"/>
      <w:u w:val="single"/>
    </w:rPr>
  </w:style>
  <w:style w:type="character" w:customStyle="1" w:styleId="internalref">
    <w:name w:val="internalref"/>
    <w:basedOn w:val="DefaultParagraphFont"/>
    <w:rsid w:val="003D35E3"/>
  </w:style>
  <w:style w:type="character" w:styleId="LineNumber">
    <w:name w:val="line number"/>
    <w:basedOn w:val="DefaultParagraphFont"/>
    <w:uiPriority w:val="99"/>
    <w:semiHidden/>
    <w:unhideWhenUsed/>
    <w:rsid w:val="003D35E3"/>
  </w:style>
  <w:style w:type="paragraph" w:styleId="ListParagraph">
    <w:name w:val="List Paragraph"/>
    <w:basedOn w:val="Normal"/>
    <w:uiPriority w:val="34"/>
    <w:qFormat/>
    <w:rsid w:val="003D35E3"/>
    <w:pPr>
      <w:widowControl w:val="0"/>
      <w:spacing w:after="0" w:line="240" w:lineRule="auto"/>
      <w:ind w:left="720"/>
      <w:contextualSpacing/>
    </w:pPr>
    <w:rPr>
      <w:rFonts w:ascii="Times New Roman" w:eastAsia="SimSun" w:hAnsi="Times New Roman"/>
      <w:kern w:val="2"/>
      <w:sz w:val="21"/>
      <w:lang w:eastAsia="zh-CN"/>
    </w:rPr>
  </w:style>
  <w:style w:type="paragraph" w:styleId="NoSpacing">
    <w:name w:val="No Spacing"/>
    <w:uiPriority w:val="1"/>
    <w:qFormat/>
    <w:rsid w:val="003D35E3"/>
    <w:pPr>
      <w:spacing w:after="0" w:line="240" w:lineRule="auto"/>
      <w:jc w:val="left"/>
    </w:pPr>
    <w:rPr>
      <w:rFonts w:ascii="Calibri" w:eastAsia="Times New Roman" w:hAnsi="Calibri" w:cs="Times New Roman"/>
      <w:szCs w:val="22"/>
      <w:lang w:bidi="ar-SA"/>
    </w:rPr>
  </w:style>
  <w:style w:type="paragraph" w:styleId="NormalWeb">
    <w:name w:val="Normal (Web)"/>
    <w:basedOn w:val="Normal"/>
    <w:uiPriority w:val="99"/>
    <w:unhideWhenUsed/>
    <w:rsid w:val="003D35E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ara">
    <w:name w:val="para"/>
    <w:basedOn w:val="Normal"/>
    <w:rsid w:val="003D35E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3D35E3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3D35E3"/>
    <w:pPr>
      <w:spacing w:after="0" w:line="240" w:lineRule="auto"/>
    </w:pPr>
    <w:rPr>
      <w:rFonts w:ascii="Consolas" w:eastAsia="Calibri" w:hAnsi="Consolas"/>
      <w:sz w:val="21"/>
      <w:szCs w:val="19"/>
    </w:rPr>
  </w:style>
  <w:style w:type="character" w:customStyle="1" w:styleId="PlainTextChar">
    <w:name w:val="Plain Text Char"/>
    <w:basedOn w:val="DefaultParagraphFont"/>
    <w:link w:val="PlainText"/>
    <w:uiPriority w:val="99"/>
    <w:rsid w:val="003D35E3"/>
    <w:rPr>
      <w:rFonts w:ascii="Consolas" w:eastAsia="Calibri" w:hAnsi="Consolas"/>
      <w:sz w:val="21"/>
      <w:szCs w:val="19"/>
    </w:rPr>
  </w:style>
  <w:style w:type="table" w:styleId="TableGrid">
    <w:name w:val="Table Grid"/>
    <w:basedOn w:val="TableNormal"/>
    <w:uiPriority w:val="59"/>
    <w:rsid w:val="003D35E3"/>
    <w:pPr>
      <w:spacing w:after="0" w:line="240" w:lineRule="auto"/>
      <w:jc w:val="left"/>
    </w:pPr>
    <w:rPr>
      <w:rFonts w:ascii="Calibri" w:eastAsia="Times New Roman" w:hAnsi="Calibri" w:cs="Times New Roman"/>
      <w:sz w:val="20"/>
      <w:lang w:bidi="ar-SA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">
    <w:name w:val="text"/>
    <w:basedOn w:val="DefaultParagraphFont"/>
    <w:rsid w:val="003D35E3"/>
  </w:style>
  <w:style w:type="paragraph" w:customStyle="1" w:styleId="FigureLegend">
    <w:name w:val="Figure_Legend"/>
    <w:basedOn w:val="Normal"/>
    <w:rsid w:val="00F161D6"/>
    <w:pPr>
      <w:spacing w:before="240" w:after="0" w:line="240" w:lineRule="auto"/>
      <w:jc w:val="left"/>
    </w:pPr>
    <w:rPr>
      <w:rFonts w:ascii="Times New Roman" w:eastAsia="Times New Roman" w:hAnsi="Times New Roman" w:cs="Times New Roman"/>
      <w:sz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419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0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9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7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9</Pages>
  <Words>1278</Words>
  <Characters>7285</Characters>
  <Application>Microsoft Office Word</Application>
  <DocSecurity>0</DocSecurity>
  <Lines>60</Lines>
  <Paragraphs>17</Paragraphs>
  <ScaleCrop>false</ScaleCrop>
  <Company>Microsoft</Company>
  <LinksUpToDate>false</LinksUpToDate>
  <CharactersWithSpaces>8546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20</cp:revision>
  <dcterms:created xsi:type="dcterms:W3CDTF">2021-08-12T16:05:00Z</dcterms:created>
  <dcterms:modified xsi:type="dcterms:W3CDTF">2021-08-13T16:01:00Z</dcterms:modified>
</cp:coreProperties>
</file>