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EE2AD" w14:textId="77777777" w:rsidR="00BF0D43" w:rsidRPr="00F82A4E" w:rsidRDefault="00BF0D43" w:rsidP="00BF0D43">
      <w:pPr>
        <w:pStyle w:val="2"/>
        <w:jc w:val="center"/>
        <w:rPr>
          <w:rFonts w:ascii="Arial" w:hAnsi="Arial" w:cs="Arial"/>
        </w:rPr>
      </w:pPr>
      <w:r w:rsidRPr="00F82A4E">
        <w:rPr>
          <w:rFonts w:ascii="Arial" w:hAnsi="Arial" w:cs="Arial"/>
        </w:rPr>
        <w:t>Supporting Information of</w:t>
      </w:r>
    </w:p>
    <w:p w14:paraId="7E690D55" w14:textId="5814CA0B" w:rsidR="00BF0D43" w:rsidRDefault="00BF0D43" w:rsidP="00BF0D43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Ca</w:t>
      </w:r>
      <w:r>
        <w:rPr>
          <w:rFonts w:ascii="Times New Roman" w:hAnsi="Times New Roman" w:cs="Times New Roman"/>
        </w:rPr>
        <w:t xml:space="preserve">pturing 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 xml:space="preserve"> Tetratomic Nitrogen Ring </w:t>
      </w:r>
      <w:r w:rsidRPr="009B4EFB">
        <w:rPr>
          <w:rFonts w:ascii="Times New Roman" w:hAnsi="Times New Roman" w:cs="Times New Roman"/>
          <w:i/>
          <w:iCs/>
        </w:rPr>
        <w:t>cyclo</w:t>
      </w:r>
      <w:r w:rsidRPr="009B4EFB">
        <w:rPr>
          <w:rFonts w:ascii="Times New Roman" w:hAnsi="Times New Roman" w:cs="Times New Roman"/>
        </w:rPr>
        <w:t>-N</w:t>
      </w:r>
      <w:r w:rsidRPr="009B4EFB">
        <w:rPr>
          <w:rFonts w:ascii="Times New Roman" w:hAnsi="Times New Roman" w:cs="Times New Roman"/>
          <w:vertAlign w:val="subscript"/>
        </w:rPr>
        <w:t>4</w:t>
      </w:r>
      <w:r w:rsidRPr="00741E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inside an Aza[82]fullerene</w:t>
      </w:r>
    </w:p>
    <w:p w14:paraId="1F316DEB" w14:textId="137A4E13" w:rsidR="00BF0D43" w:rsidRPr="00B00AC2" w:rsidRDefault="00BF0D43" w:rsidP="00BF0D43">
      <w:pPr>
        <w:rPr>
          <w:rFonts w:ascii="Times New Roman" w:hAnsi="Times New Roman" w:cs="Times New Roman"/>
          <w:b/>
        </w:rPr>
      </w:pPr>
      <w:bookmarkStart w:id="0" w:name="OLE_LINK45"/>
      <w:bookmarkStart w:id="1" w:name="OLE_LINK46"/>
      <w:bookmarkStart w:id="2" w:name="OLE_LINK47"/>
      <w:r>
        <w:rPr>
          <w:rFonts w:ascii="Times New Roman" w:hAnsi="Times New Roman" w:cs="Times New Roman"/>
          <w:b/>
        </w:rPr>
        <w:t>Yuanyuan Wang</w:t>
      </w:r>
      <w:r w:rsidRPr="00B00AC2">
        <w:rPr>
          <w:rFonts w:ascii="Times New Roman" w:hAnsi="Times New Roman" w:cs="Times New Roman"/>
          <w:b/>
          <w:vertAlign w:val="superscript"/>
        </w:rPr>
        <w:t>1†</w:t>
      </w:r>
      <w:bookmarkEnd w:id="0"/>
      <w:bookmarkEnd w:id="1"/>
      <w:bookmarkEnd w:id="2"/>
      <w:r w:rsidRPr="00B00AC2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Ziqi Hu</w:t>
      </w:r>
      <w:r w:rsidRPr="00B00AC2">
        <w:rPr>
          <w:rFonts w:ascii="Times New Roman" w:hAnsi="Times New Roman" w:cs="Times New Roman"/>
          <w:b/>
          <w:vertAlign w:val="superscript"/>
        </w:rPr>
        <w:t>1</w:t>
      </w:r>
      <w:r>
        <w:rPr>
          <w:rFonts w:ascii="Times New Roman" w:hAnsi="Times New Roman" w:cs="Times New Roman"/>
          <w:b/>
          <w:vertAlign w:val="superscript"/>
        </w:rPr>
        <w:t>,3</w:t>
      </w:r>
      <w:r w:rsidRPr="00B00AC2">
        <w:rPr>
          <w:rFonts w:ascii="Times New Roman" w:hAnsi="Times New Roman" w:cs="Times New Roman"/>
          <w:b/>
          <w:vertAlign w:val="superscript"/>
        </w:rPr>
        <w:t>†</w:t>
      </w:r>
      <w:r>
        <w:rPr>
          <w:rFonts w:ascii="Times New Roman" w:hAnsi="Times New Roman" w:cs="Times New Roman"/>
          <w:b/>
          <w:vertAlign w:val="superscript"/>
        </w:rPr>
        <w:t>*</w:t>
      </w:r>
      <w:r w:rsidRPr="00B00AC2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Wangqiang Shen</w:t>
      </w:r>
      <w:r>
        <w:rPr>
          <w:rFonts w:ascii="Times New Roman" w:hAnsi="Times New Roman" w:cs="Times New Roman"/>
          <w:b/>
          <w:vertAlign w:val="superscript"/>
        </w:rPr>
        <w:t>2</w:t>
      </w:r>
      <w:r w:rsidRPr="00B00AC2">
        <w:rPr>
          <w:rFonts w:ascii="Times New Roman" w:hAnsi="Times New Roman" w:cs="Times New Roman"/>
          <w:b/>
          <w:vertAlign w:val="superscript"/>
        </w:rPr>
        <w:t>†</w:t>
      </w:r>
      <w:r w:rsidRPr="00B00AC2">
        <w:rPr>
          <w:rFonts w:ascii="Times New Roman" w:hAnsi="Times New Roman" w:cs="Times New Roman"/>
          <w:b/>
        </w:rPr>
        <w:t>,</w:t>
      </w:r>
      <w:r w:rsidR="008E5797" w:rsidRPr="008E5797">
        <w:rPr>
          <w:rFonts w:ascii="Times New Roman" w:hAnsi="Times New Roman" w:cs="Times New Roman"/>
          <w:b/>
        </w:rPr>
        <w:t xml:space="preserve"> </w:t>
      </w:r>
      <w:r w:rsidR="008E5797">
        <w:rPr>
          <w:rFonts w:ascii="Times New Roman" w:hAnsi="Times New Roman" w:cs="Times New Roman"/>
          <w:b/>
        </w:rPr>
        <w:t>Tonghui Zhou</w:t>
      </w:r>
      <w:r w:rsidR="008E5797" w:rsidRPr="00B00AC2">
        <w:rPr>
          <w:rFonts w:ascii="Times New Roman" w:hAnsi="Times New Roman" w:cs="Times New Roman"/>
          <w:b/>
          <w:vertAlign w:val="superscript"/>
        </w:rPr>
        <w:t>1†</w:t>
      </w:r>
      <w:r w:rsidR="008E5797">
        <w:rPr>
          <w:rFonts w:ascii="Times New Roman" w:hAnsi="Times New Roman" w:cs="Times New Roman"/>
          <w:b/>
        </w:rPr>
        <w:t>,</w:t>
      </w:r>
      <w:r w:rsidRPr="00B00AC2">
        <w:rPr>
          <w:rFonts w:ascii="Times New Roman" w:hAnsi="Times New Roman" w:cs="Times New Roman"/>
          <w:b/>
        </w:rPr>
        <w:t xml:space="preserve"> </w:t>
      </w:r>
      <w:r w:rsidRPr="004D161C">
        <w:rPr>
          <w:rFonts w:ascii="Times New Roman" w:hAnsi="Times New Roman" w:cs="Times New Roman"/>
          <w:b/>
        </w:rPr>
        <w:t>Shinobu Aoyagi</w:t>
      </w:r>
      <w:r>
        <w:rPr>
          <w:rFonts w:ascii="Times New Roman" w:hAnsi="Times New Roman" w:cs="Times New Roman"/>
          <w:b/>
          <w:vertAlign w:val="superscript"/>
        </w:rPr>
        <w:t>4</w:t>
      </w:r>
      <w:r>
        <w:rPr>
          <w:rFonts w:ascii="Times New Roman" w:hAnsi="Times New Roman" w:cs="Times New Roman"/>
          <w:b/>
        </w:rPr>
        <w:t>, Yihao Yang</w:t>
      </w:r>
      <w:r w:rsidRPr="00B00AC2">
        <w:rPr>
          <w:rFonts w:ascii="Times New Roman" w:hAnsi="Times New Roman" w:cs="Times New Roman"/>
          <w:b/>
          <w:vertAlign w:val="superscript"/>
        </w:rPr>
        <w:t>1</w:t>
      </w:r>
      <w:r>
        <w:rPr>
          <w:rFonts w:ascii="Times New Roman" w:hAnsi="Times New Roman" w:cs="Times New Roman"/>
          <w:b/>
        </w:rPr>
        <w:t>, Zhiyong Wang</w:t>
      </w:r>
      <w:r>
        <w:rPr>
          <w:rFonts w:ascii="Times New Roman" w:hAnsi="Times New Roman" w:cs="Times New Roman"/>
          <w:b/>
          <w:vertAlign w:val="superscript"/>
        </w:rPr>
        <w:t>5</w:t>
      </w:r>
      <w:r>
        <w:rPr>
          <w:rFonts w:ascii="Times New Roman" w:hAnsi="Times New Roman" w:cs="Times New Roman"/>
          <w:b/>
        </w:rPr>
        <w:t>, Pengwei Yu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>, Jie Su</w:t>
      </w:r>
      <w:r w:rsidRPr="00B00AC2">
        <w:rPr>
          <w:rFonts w:ascii="Times New Roman" w:hAnsi="Times New Roman" w:cs="Times New Roman"/>
          <w:b/>
          <w:vertAlign w:val="superscript"/>
        </w:rPr>
        <w:t>1</w:t>
      </w:r>
      <w:r>
        <w:rPr>
          <w:rFonts w:ascii="Times New Roman" w:hAnsi="Times New Roman" w:cs="Times New Roman"/>
          <w:b/>
        </w:rPr>
        <w:t>, Eugenio Coronado</w:t>
      </w:r>
      <w:r>
        <w:rPr>
          <w:rFonts w:ascii="Times New Roman" w:hAnsi="Times New Roman" w:cs="Times New Roman"/>
          <w:b/>
          <w:vertAlign w:val="superscript"/>
        </w:rPr>
        <w:t>3</w:t>
      </w:r>
      <w:r>
        <w:rPr>
          <w:rFonts w:ascii="Times New Roman" w:hAnsi="Times New Roman" w:cs="Times New Roman"/>
          <w:b/>
        </w:rPr>
        <w:t>, Xing Lu</w:t>
      </w:r>
      <w:r>
        <w:rPr>
          <w:rFonts w:ascii="Times New Roman" w:hAnsi="Times New Roman" w:cs="Times New Roman"/>
          <w:b/>
          <w:vertAlign w:val="superscript"/>
        </w:rPr>
        <w:t xml:space="preserve">2* </w:t>
      </w:r>
      <w:r w:rsidRPr="00B00AC2">
        <w:rPr>
          <w:rFonts w:ascii="Times New Roman" w:hAnsi="Times New Roman" w:cs="Times New Roman"/>
          <w:b/>
        </w:rPr>
        <w:t xml:space="preserve">and </w:t>
      </w:r>
      <w:r>
        <w:rPr>
          <w:rFonts w:ascii="Times New Roman" w:hAnsi="Times New Roman" w:cs="Times New Roman"/>
          <w:b/>
        </w:rPr>
        <w:t>Zujin Shi</w:t>
      </w:r>
      <w:r w:rsidRPr="00B00AC2">
        <w:rPr>
          <w:rFonts w:ascii="Times New Roman" w:hAnsi="Times New Roman" w:cs="Times New Roman"/>
          <w:b/>
          <w:vertAlign w:val="superscript"/>
        </w:rPr>
        <w:t>1</w:t>
      </w:r>
      <w:r>
        <w:rPr>
          <w:rFonts w:ascii="Times New Roman" w:hAnsi="Times New Roman" w:cs="Times New Roman"/>
          <w:b/>
          <w:vertAlign w:val="superscript"/>
        </w:rPr>
        <w:t>*</w:t>
      </w:r>
    </w:p>
    <w:p w14:paraId="4652838C" w14:textId="6383DD8B" w:rsidR="00BF0D43" w:rsidRDefault="00BF0D43" w:rsidP="00BF0D43">
      <w:pPr>
        <w:rPr>
          <w:rFonts w:ascii="Times New Roman" w:hAnsi="Times New Roman" w:cs="Times New Roman"/>
        </w:rPr>
      </w:pPr>
      <w:r w:rsidRPr="0035683A">
        <w:rPr>
          <w:rFonts w:ascii="Times New Roman" w:hAnsi="Times New Roman" w:cs="Times New Roman"/>
          <w:vertAlign w:val="superscript"/>
        </w:rPr>
        <w:t xml:space="preserve">1 </w:t>
      </w:r>
      <w:r w:rsidRPr="00F834EA">
        <w:rPr>
          <w:rFonts w:ascii="Times New Roman" w:hAnsi="Times New Roman" w:cs="Times New Roman"/>
        </w:rPr>
        <w:t>National Laboratory for Molecular Sciences, State Key Laboratory of Rare Earth Materials Chemistry and Applications, College of Chemistry and Molecular Engineering, Peking University, Beijing</w:t>
      </w:r>
      <w:r>
        <w:rPr>
          <w:rFonts w:ascii="Times New Roman" w:hAnsi="Times New Roman" w:cs="Times New Roman" w:hint="eastAsia"/>
        </w:rPr>
        <w:t xml:space="preserve"> </w:t>
      </w:r>
      <w:r w:rsidRPr="00F834EA">
        <w:rPr>
          <w:rFonts w:ascii="Times New Roman" w:hAnsi="Times New Roman" w:cs="Times New Roman"/>
        </w:rPr>
        <w:t>100871, People’s Republic of China</w:t>
      </w:r>
      <w:r>
        <w:rPr>
          <w:rFonts w:ascii="Times New Roman" w:hAnsi="Times New Roman" w:cs="Times New Roman"/>
        </w:rPr>
        <w:t xml:space="preserve">. </w:t>
      </w:r>
    </w:p>
    <w:p w14:paraId="668D6E05" w14:textId="77777777" w:rsidR="00BF0D43" w:rsidRDefault="00BF0D43" w:rsidP="00BF0D43">
      <w:pPr>
        <w:rPr>
          <w:rFonts w:ascii="Times New Roman" w:hAnsi="Times New Roman" w:cs="Times New Roman"/>
        </w:rPr>
      </w:pPr>
      <w:r w:rsidRPr="00D74426"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 </w:t>
      </w:r>
      <w:r w:rsidRPr="004D161C">
        <w:rPr>
          <w:rFonts w:ascii="Times New Roman" w:hAnsi="Times New Roman" w:cs="Times New Roman"/>
        </w:rPr>
        <w:t>State Key Laboratory of Materials Processing and Die &amp; Mould Technology, School of Materials Science and Engineering, Huazhong University of Science and Technology, 1037 Luoyu Road, Wuhan 430074, People’s Republic of China</w:t>
      </w:r>
      <w:r w:rsidRPr="00D74426">
        <w:rPr>
          <w:rFonts w:ascii="Times New Roman" w:hAnsi="Times New Roman" w:cs="Times New Roman"/>
        </w:rPr>
        <w:t>.</w:t>
      </w:r>
    </w:p>
    <w:p w14:paraId="5AC29FB0" w14:textId="77777777" w:rsidR="00BF0D43" w:rsidRDefault="00BF0D43" w:rsidP="00BF0D43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vertAlign w:val="superscript"/>
          <w:lang w:val="es-ES"/>
        </w:rPr>
        <w:t xml:space="preserve">3 </w:t>
      </w:r>
      <w:r w:rsidRPr="004D161C">
        <w:rPr>
          <w:rFonts w:ascii="Times New Roman" w:hAnsi="Times New Roman" w:cs="Times New Roman"/>
          <w:lang w:val="es-ES"/>
        </w:rPr>
        <w:t>Instituto de Ciencia Molecular, Universidad de Valencia, C/Catedrático José Beltrán 2, 46980 Paterna, Spain</w:t>
      </w:r>
      <w:r>
        <w:rPr>
          <w:rFonts w:ascii="Times New Roman" w:hAnsi="Times New Roman" w:cs="Times New Roman"/>
          <w:lang w:val="es-ES"/>
        </w:rPr>
        <w:t>.</w:t>
      </w:r>
    </w:p>
    <w:p w14:paraId="77751606" w14:textId="77777777" w:rsidR="00BF0D43" w:rsidRDefault="00BF0D43" w:rsidP="00BF0D43">
      <w:pPr>
        <w:rPr>
          <w:rFonts w:ascii="Times New Roman" w:hAnsi="Times New Roman" w:cs="Times New Roman"/>
        </w:rPr>
      </w:pPr>
      <w:r w:rsidRPr="00BE367A">
        <w:rPr>
          <w:rFonts w:ascii="Times New Roman" w:hAnsi="Times New Roman" w:cs="Times New Roman"/>
          <w:vertAlign w:val="superscript"/>
        </w:rPr>
        <w:t xml:space="preserve">4 </w:t>
      </w:r>
      <w:r w:rsidRPr="00BE367A">
        <w:rPr>
          <w:rFonts w:ascii="Times New Roman" w:hAnsi="Times New Roman" w:cs="Times New Roman"/>
        </w:rPr>
        <w:t>Graduate School of Natural Sciences, Nagoya City University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 w:rsidRPr="00BE367A">
        <w:rPr>
          <w:rFonts w:ascii="Times New Roman" w:hAnsi="Times New Roman" w:cs="Times New Roman"/>
        </w:rPr>
        <w:t>Nagoya, 467-8501</w:t>
      </w:r>
      <w:r>
        <w:rPr>
          <w:rFonts w:ascii="Times New Roman" w:hAnsi="Times New Roman" w:cs="Times New Roman"/>
        </w:rPr>
        <w:t>,</w:t>
      </w:r>
      <w:r w:rsidRPr="00BE367A">
        <w:rPr>
          <w:rFonts w:ascii="Times New Roman" w:hAnsi="Times New Roman" w:cs="Times New Roman"/>
        </w:rPr>
        <w:t xml:space="preserve"> Japan</w:t>
      </w:r>
      <w:r>
        <w:rPr>
          <w:rFonts w:ascii="Times New Roman" w:hAnsi="Times New Roman" w:cs="Times New Roman"/>
        </w:rPr>
        <w:t>.</w:t>
      </w:r>
    </w:p>
    <w:p w14:paraId="61DAE461" w14:textId="77777777" w:rsidR="00BF0D43" w:rsidRPr="00BE367A" w:rsidRDefault="00BF0D43" w:rsidP="00BF0D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5</w:t>
      </w:r>
      <w:r w:rsidRPr="00C8635D">
        <w:rPr>
          <w:rFonts w:ascii="Times New Roman" w:hAnsi="Times New Roman" w:cs="Times New Roman"/>
        </w:rPr>
        <w:t>Department of Chemistry</w:t>
      </w:r>
      <w:r>
        <w:rPr>
          <w:rFonts w:ascii="Times New Roman" w:hAnsi="Times New Roman" w:cs="Times New Roman"/>
        </w:rPr>
        <w:t xml:space="preserve">, </w:t>
      </w:r>
      <w:r w:rsidRPr="00C8635D">
        <w:rPr>
          <w:rFonts w:ascii="Times New Roman" w:hAnsi="Times New Roman" w:cs="Times New Roman"/>
        </w:rPr>
        <w:t>Renmin University of China</w:t>
      </w:r>
      <w:r>
        <w:rPr>
          <w:rFonts w:ascii="Times New Roman" w:hAnsi="Times New Roman" w:cs="Times New Roman"/>
        </w:rPr>
        <w:t xml:space="preserve">, </w:t>
      </w:r>
      <w:r w:rsidRPr="00C8635D">
        <w:rPr>
          <w:rFonts w:ascii="Times New Roman" w:hAnsi="Times New Roman" w:cs="Times New Roman"/>
        </w:rPr>
        <w:t>Beijing 100872</w:t>
      </w:r>
      <w:r>
        <w:rPr>
          <w:rFonts w:ascii="Times New Roman" w:hAnsi="Times New Roman" w:cs="Times New Roman"/>
        </w:rPr>
        <w:t>,</w:t>
      </w:r>
      <w:r w:rsidRPr="00C8635D">
        <w:rPr>
          <w:rFonts w:ascii="Times New Roman" w:hAnsi="Times New Roman" w:cs="Times New Roman"/>
        </w:rPr>
        <w:t xml:space="preserve"> </w:t>
      </w:r>
      <w:r w:rsidRPr="004D161C">
        <w:rPr>
          <w:rFonts w:ascii="Times New Roman" w:hAnsi="Times New Roman" w:cs="Times New Roman"/>
        </w:rPr>
        <w:t>People’s Republic of China</w:t>
      </w:r>
      <w:r w:rsidRPr="00D74426">
        <w:rPr>
          <w:rFonts w:ascii="Times New Roman" w:hAnsi="Times New Roman" w:cs="Times New Roman"/>
        </w:rPr>
        <w:t>.</w:t>
      </w:r>
    </w:p>
    <w:p w14:paraId="545D0A0C" w14:textId="146F17B1" w:rsidR="00BF0D43" w:rsidRDefault="00BF0D43" w:rsidP="00BF0D43">
      <w:pPr>
        <w:rPr>
          <w:rFonts w:ascii="Times New Roman" w:hAnsi="Times New Roman" w:cs="Times New Roman"/>
        </w:rPr>
      </w:pPr>
      <w:r w:rsidRPr="0035683A">
        <w:rPr>
          <w:rFonts w:ascii="Times New Roman" w:hAnsi="Times New Roman" w:cs="Times New Roman"/>
          <w:vertAlign w:val="superscript"/>
        </w:rPr>
        <w:t>†</w:t>
      </w:r>
      <w:r w:rsidRPr="0035683A">
        <w:rPr>
          <w:rFonts w:ascii="Times New Roman" w:hAnsi="Times New Roman" w:cs="Times New Roman"/>
        </w:rPr>
        <w:t>These authors contributed equally to this work.</w:t>
      </w:r>
    </w:p>
    <w:p w14:paraId="04ECAB69" w14:textId="067880EA" w:rsidR="00BF0D43" w:rsidRDefault="00BF0D43" w:rsidP="00BF0D43">
      <w:pPr>
        <w:rPr>
          <w:rFonts w:ascii="Times New Roman" w:hAnsi="Times New Roman" w:cs="Times New Roman"/>
        </w:rPr>
      </w:pPr>
    </w:p>
    <w:p w14:paraId="57F63319" w14:textId="3888C2FB" w:rsidR="00BF0D43" w:rsidRDefault="00BF0D43" w:rsidP="00BF0D43">
      <w:pPr>
        <w:rPr>
          <w:rFonts w:ascii="Times New Roman" w:hAnsi="Times New Roman" w:cs="Times New Roman"/>
        </w:rPr>
      </w:pPr>
    </w:p>
    <w:p w14:paraId="71ACEE53" w14:textId="77777777" w:rsidR="00BF0D43" w:rsidRDefault="00BF0D43" w:rsidP="00BF0D43">
      <w:pPr>
        <w:rPr>
          <w:rFonts w:ascii="Times New Roman" w:hAnsi="Times New Roman" w:cs="Times New Roman"/>
        </w:rPr>
      </w:pPr>
    </w:p>
    <w:p w14:paraId="4B73E799" w14:textId="77777777" w:rsidR="00BF0D43" w:rsidRDefault="00BF0D43" w:rsidP="00BF0D43">
      <w:pPr>
        <w:rPr>
          <w:rFonts w:ascii="Arial" w:hAnsi="Arial" w:cs="Arial"/>
          <w:i/>
        </w:rPr>
      </w:pPr>
    </w:p>
    <w:p w14:paraId="1057480D" w14:textId="77777777" w:rsidR="00BF0D43" w:rsidRPr="00EC39E4" w:rsidRDefault="00BF0D43" w:rsidP="00BF0D4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C39E4">
        <w:rPr>
          <w:rFonts w:ascii="Times New Roman" w:hAnsi="Times New Roman" w:cs="Times New Roman"/>
          <w:b/>
          <w:sz w:val="36"/>
          <w:szCs w:val="36"/>
        </w:rPr>
        <w:t>Contents</w:t>
      </w:r>
    </w:p>
    <w:p w14:paraId="7F73DE74" w14:textId="0FAEFBA9" w:rsidR="00BF0D43" w:rsidRDefault="00BF0D43" w:rsidP="00BF0D43">
      <w:pPr>
        <w:jc w:val="left"/>
        <w:rPr>
          <w:rFonts w:ascii="Times New Roman" w:hAnsi="Times New Roman" w:cs="Times New Roman"/>
          <w:b/>
          <w:sz w:val="28"/>
        </w:rPr>
      </w:pPr>
      <w:r w:rsidRPr="002D489A">
        <w:rPr>
          <w:rFonts w:ascii="Times New Roman" w:hAnsi="Times New Roman" w:cs="Times New Roman"/>
          <w:b/>
          <w:sz w:val="28"/>
        </w:rPr>
        <w:t>SI 1: Separation</w:t>
      </w:r>
      <w:r>
        <w:rPr>
          <w:rFonts w:ascii="Times New Roman" w:hAnsi="Times New Roman" w:cs="Times New Roman"/>
          <w:b/>
          <w:sz w:val="28"/>
        </w:rPr>
        <w:t>s</w:t>
      </w:r>
    </w:p>
    <w:p w14:paraId="46F92F20" w14:textId="456AEBC7" w:rsidR="000444DA" w:rsidRPr="002D489A" w:rsidRDefault="000444DA" w:rsidP="00BF0D4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sz w:val="28"/>
        </w:rPr>
        <w:t>S</w:t>
      </w:r>
      <w:r>
        <w:rPr>
          <w:rFonts w:ascii="Times New Roman" w:hAnsi="Times New Roman" w:cs="Times New Roman"/>
          <w:b/>
          <w:sz w:val="28"/>
        </w:rPr>
        <w:t xml:space="preserve">I 2: </w:t>
      </w:r>
      <w:r w:rsidR="009A458E">
        <w:rPr>
          <w:rFonts w:ascii="Times New Roman" w:hAnsi="Times New Roman" w:cs="Times New Roman"/>
          <w:b/>
          <w:sz w:val="28"/>
        </w:rPr>
        <w:t>LDI</w:t>
      </w:r>
      <w:r w:rsidR="000D136E">
        <w:rPr>
          <w:rFonts w:ascii="Times New Roman" w:hAnsi="Times New Roman" w:cs="Times New Roman"/>
          <w:b/>
          <w:sz w:val="28"/>
        </w:rPr>
        <w:t>-TOF mass spectr</w:t>
      </w:r>
      <w:r w:rsidR="00CD7E54">
        <w:rPr>
          <w:rFonts w:ascii="Times New Roman" w:hAnsi="Times New Roman" w:cs="Times New Roman" w:hint="eastAsia"/>
          <w:b/>
          <w:sz w:val="28"/>
        </w:rPr>
        <w:t>a</w:t>
      </w:r>
    </w:p>
    <w:p w14:paraId="1B2A1023" w14:textId="1159333E" w:rsidR="00BF0D43" w:rsidRPr="00A73444" w:rsidRDefault="00BF0D43" w:rsidP="00BF0D43">
      <w:pPr>
        <w:jc w:val="left"/>
        <w:rPr>
          <w:rFonts w:ascii="Times New Roman" w:hAnsi="Times New Roman" w:cs="Times New Roman"/>
        </w:rPr>
      </w:pPr>
      <w:bookmarkStart w:id="3" w:name="_Hlk498462875"/>
      <w:r w:rsidRPr="00A73444">
        <w:rPr>
          <w:rFonts w:ascii="Times New Roman" w:hAnsi="Times New Roman" w:cs="Times New Roman"/>
          <w:b/>
          <w:sz w:val="28"/>
        </w:rPr>
        <w:t xml:space="preserve">SI </w:t>
      </w:r>
      <w:r w:rsidR="000444DA">
        <w:rPr>
          <w:rFonts w:ascii="Times New Roman" w:hAnsi="Times New Roman" w:cs="Times New Roman"/>
          <w:b/>
          <w:sz w:val="28"/>
        </w:rPr>
        <w:t>3</w:t>
      </w:r>
      <w:r w:rsidRPr="00A73444">
        <w:rPr>
          <w:rFonts w:ascii="Times New Roman" w:hAnsi="Times New Roman" w:cs="Times New Roman"/>
          <w:b/>
          <w:sz w:val="28"/>
        </w:rPr>
        <w:t xml:space="preserve">: </w:t>
      </w:r>
      <w:r w:rsidRPr="00BF0D43">
        <w:rPr>
          <w:rFonts w:ascii="Times New Roman" w:hAnsi="Times New Roman" w:cs="Times New Roman"/>
          <w:b/>
          <w:sz w:val="28"/>
        </w:rPr>
        <w:t>Crystal</w:t>
      </w:r>
      <w:r w:rsidRPr="00A73444">
        <w:rPr>
          <w:rFonts w:ascii="Times New Roman" w:hAnsi="Times New Roman" w:cs="Times New Roman"/>
          <w:b/>
          <w:sz w:val="28"/>
        </w:rPr>
        <w:t xml:space="preserve"> </w:t>
      </w:r>
      <w:r w:rsidRPr="00BF0D43">
        <w:rPr>
          <w:rFonts w:ascii="Times New Roman" w:hAnsi="Times New Roman" w:cs="Times New Roman"/>
          <w:b/>
          <w:sz w:val="28"/>
        </w:rPr>
        <w:t>structure</w:t>
      </w:r>
    </w:p>
    <w:bookmarkEnd w:id="3"/>
    <w:p w14:paraId="37B9DC44" w14:textId="3E5F77CD" w:rsidR="00BF0D43" w:rsidRPr="00A73444" w:rsidRDefault="00BF0D43" w:rsidP="00BF0D43">
      <w:pPr>
        <w:widowControl/>
        <w:jc w:val="left"/>
        <w:rPr>
          <w:rFonts w:ascii="Times New Roman" w:hAnsi="Times New Roman" w:cs="Times New Roman"/>
          <w:b/>
          <w:sz w:val="28"/>
        </w:rPr>
      </w:pPr>
      <w:r w:rsidRPr="00A73444">
        <w:rPr>
          <w:rFonts w:ascii="Times New Roman" w:hAnsi="Times New Roman" w:cs="Times New Roman"/>
          <w:b/>
          <w:sz w:val="28"/>
        </w:rPr>
        <w:t xml:space="preserve">SI </w:t>
      </w:r>
      <w:r w:rsidR="000444DA">
        <w:rPr>
          <w:rFonts w:ascii="Times New Roman" w:hAnsi="Times New Roman" w:cs="Times New Roman"/>
          <w:b/>
          <w:sz w:val="28"/>
        </w:rPr>
        <w:t>4</w:t>
      </w:r>
      <w:r w:rsidRPr="00A73444">
        <w:rPr>
          <w:rFonts w:ascii="Times New Roman" w:hAnsi="Times New Roman" w:cs="Times New Roman"/>
          <w:b/>
          <w:sz w:val="28"/>
        </w:rPr>
        <w:t>: DFT calculations</w:t>
      </w:r>
    </w:p>
    <w:p w14:paraId="13C572B9" w14:textId="77777777" w:rsidR="00BF0D43" w:rsidRDefault="00BF0D43">
      <w:pPr>
        <w:widowControl/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E22A90F" w14:textId="2877B773" w:rsidR="009C3E04" w:rsidRPr="002D489A" w:rsidRDefault="009C3E04" w:rsidP="009C3E0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lastRenderedPageBreak/>
        <w:t>SI 1</w:t>
      </w:r>
      <w:r w:rsidRPr="002D489A">
        <w:rPr>
          <w:rFonts w:ascii="Times New Roman" w:hAnsi="Times New Roman" w:cs="Times New Roman"/>
          <w:b/>
          <w:sz w:val="28"/>
        </w:rPr>
        <w:t xml:space="preserve">: </w:t>
      </w:r>
      <w:r w:rsidR="00C102F3">
        <w:rPr>
          <w:rFonts w:ascii="Times New Roman" w:hAnsi="Times New Roman" w:cs="Times New Roman"/>
          <w:b/>
          <w:sz w:val="28"/>
        </w:rPr>
        <w:t>Separations</w:t>
      </w:r>
    </w:p>
    <w:p w14:paraId="61F1E50E" w14:textId="1145163A" w:rsidR="009C3E04" w:rsidRDefault="009C3E04" w:rsidP="00265777">
      <w:pPr>
        <w:spacing w:before="120" w:after="12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>
        <w:rPr>
          <w:rFonts w:ascii="Times New Roman" w:hAnsi="Times New Roman" w:cs="Times New Roman"/>
          <w:b/>
          <w:szCs w:val="21"/>
        </w:rPr>
        <w:t>1.1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</w:rPr>
        <w:t>M</w:t>
      </w:r>
      <w:r w:rsidRPr="003253D6">
        <w:rPr>
          <w:rFonts w:ascii="Times New Roman" w:hAnsi="Times New Roman" w:cs="Times New Roman"/>
        </w:rPr>
        <w:t xml:space="preserve">ulti-stage HPLC separation of </w:t>
      </w:r>
      <w:r w:rsidRPr="009503B6">
        <w:rPr>
          <w:rFonts w:ascii="Times New Roman" w:hAnsi="Times New Roman" w:cs="Times New Roman"/>
        </w:rPr>
        <w:t>Dy</w:t>
      </w:r>
      <w:r w:rsidRPr="007B2D8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N</w:t>
      </w:r>
      <w:r w:rsidRPr="007B2D86">
        <w:rPr>
          <w:rFonts w:ascii="Times New Roman" w:hAnsi="Times New Roman" w:cs="Times New Roman"/>
          <w:vertAlign w:val="subscript"/>
        </w:rPr>
        <w:t>4</w:t>
      </w:r>
      <w:r w:rsidRPr="009503B6">
        <w:rPr>
          <w:rFonts w:ascii="Times New Roman" w:hAnsi="Times New Roman" w:cs="Times New Roman"/>
        </w:rPr>
        <w:t>@C</w:t>
      </w:r>
      <w:r w:rsidRPr="007B2D86">
        <w:rPr>
          <w:rFonts w:ascii="Times New Roman" w:hAnsi="Times New Roman" w:cs="Times New Roman"/>
          <w:vertAlign w:val="subscript"/>
        </w:rPr>
        <w:t>81</w:t>
      </w:r>
      <w:r w:rsidRPr="009503B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(</w:t>
      </w:r>
      <w:r w:rsidRPr="009C3E04">
        <w:rPr>
          <w:rFonts w:ascii="Times New Roman" w:hAnsi="Times New Roman" w:cs="Times New Roman"/>
          <w:b/>
        </w:rPr>
        <w:t>Dy-I</w:t>
      </w:r>
      <w:r>
        <w:rPr>
          <w:rFonts w:ascii="Times New Roman" w:hAnsi="Times New Roman" w:cs="Times New Roman"/>
        </w:rPr>
        <w:t>) with toluene as eluent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 xml:space="preserve">and 310nm detection wavelength. </w:t>
      </w:r>
      <w:r w:rsidRPr="009C3E04">
        <w:rPr>
          <w:rFonts w:ascii="Times New Roman" w:hAnsi="Times New Roman" w:cs="Times New Roman"/>
          <w:b/>
        </w:rPr>
        <w:t>a)</w:t>
      </w:r>
      <w:r>
        <w:rPr>
          <w:rFonts w:ascii="Times New Roman" w:hAnsi="Times New Roman" w:cs="Times New Roman"/>
        </w:rPr>
        <w:t xml:space="preserve"> The first stage: 20mm×250mm 5PYE column, flow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 xml:space="preserve">rate: 15mL/min; </w:t>
      </w:r>
      <w:r w:rsidRPr="009C3E04">
        <w:rPr>
          <w:rFonts w:ascii="Times New Roman" w:hAnsi="Times New Roman" w:cs="Times New Roman"/>
          <w:b/>
        </w:rPr>
        <w:t>b)</w:t>
      </w:r>
      <w:r w:rsidRPr="003253D6">
        <w:rPr>
          <w:rFonts w:ascii="Times New Roman" w:hAnsi="Times New Roman" w:cs="Times New Roman"/>
        </w:rPr>
        <w:t xml:space="preserve"> the second </w:t>
      </w:r>
      <w:r>
        <w:rPr>
          <w:rFonts w:ascii="Times New Roman" w:hAnsi="Times New Roman" w:cs="Times New Roman"/>
        </w:rPr>
        <w:t>stage</w:t>
      </w:r>
      <w:r w:rsidRPr="003253D6">
        <w:rPr>
          <w:rFonts w:ascii="Times New Roman" w:hAnsi="Times New Roman" w:cs="Times New Roman"/>
        </w:rPr>
        <w:t>: 20mm×250m</w:t>
      </w:r>
      <w:r>
        <w:rPr>
          <w:rFonts w:ascii="Times New Roman" w:hAnsi="Times New Roman" w:cs="Times New Roman"/>
        </w:rPr>
        <w:t>m Buckyprep column, 12mL/min;</w:t>
      </w:r>
      <w:r>
        <w:rPr>
          <w:rFonts w:ascii="Times New Roman" w:hAnsi="Times New Roman" w:cs="Times New Roman" w:hint="eastAsia"/>
        </w:rPr>
        <w:t xml:space="preserve"> </w:t>
      </w:r>
      <w:r w:rsidRPr="009C3E04">
        <w:rPr>
          <w:rFonts w:ascii="Times New Roman" w:hAnsi="Times New Roman" w:cs="Times New Roman"/>
          <w:b/>
        </w:rPr>
        <w:t>c)</w:t>
      </w:r>
      <w:r w:rsidRPr="003253D6">
        <w:rPr>
          <w:rFonts w:ascii="Times New Roman" w:hAnsi="Times New Roman" w:cs="Times New Roman"/>
        </w:rPr>
        <w:t xml:space="preserve"> the third </w:t>
      </w:r>
      <w:r>
        <w:rPr>
          <w:rFonts w:ascii="Times New Roman" w:hAnsi="Times New Roman" w:cs="Times New Roman"/>
        </w:rPr>
        <w:t>stage</w:t>
      </w:r>
      <w:r w:rsidRPr="003253D6">
        <w:rPr>
          <w:rFonts w:ascii="Times New Roman" w:hAnsi="Times New Roman" w:cs="Times New Roman"/>
        </w:rPr>
        <w:t>: 20mm×250m</w:t>
      </w:r>
      <w:r>
        <w:rPr>
          <w:rFonts w:ascii="Times New Roman" w:hAnsi="Times New Roman" w:cs="Times New Roman"/>
        </w:rPr>
        <w:t xml:space="preserve">m Buckyprep column, 15mL/min; </w:t>
      </w:r>
      <w:r w:rsidRPr="009C3E04">
        <w:rPr>
          <w:rFonts w:ascii="Times New Roman" w:hAnsi="Times New Roman" w:cs="Times New Roman"/>
          <w:b/>
        </w:rPr>
        <w:t>d)</w:t>
      </w:r>
      <w:r>
        <w:rPr>
          <w:rFonts w:ascii="Times New Roman" w:hAnsi="Times New Roman" w:cs="Times New Roman"/>
        </w:rPr>
        <w:t xml:space="preserve"> the fourth</w:t>
      </w:r>
      <w:r w:rsidRPr="003253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stage</w:t>
      </w:r>
      <w:r w:rsidRPr="003253D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10mm×250mm 5PBB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>column, 4mL/min</w:t>
      </w:r>
      <w:r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  <w:b/>
        </w:rPr>
        <w:t>e</w:t>
      </w:r>
      <w:r w:rsidRPr="009C3E04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the final stage: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10mm×250mm 5PBB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>column, 4mL/min</w:t>
      </w:r>
      <w:r>
        <w:rPr>
          <w:rFonts w:ascii="Times New Roman" w:hAnsi="Times New Roman" w:cs="Times New Roman"/>
        </w:rPr>
        <w:t>.</w:t>
      </w:r>
    </w:p>
    <w:p w14:paraId="619C1905" w14:textId="674BCC84" w:rsidR="009C3E04" w:rsidRPr="009503B6" w:rsidRDefault="009C3E04" w:rsidP="0026577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B0DE36" wp14:editId="2AF91F69">
            <wp:extent cx="4320000" cy="3313075"/>
            <wp:effectExtent l="0" t="0" r="4445" b="1905"/>
            <wp:docPr id="9" name="图片 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C4E9" w14:textId="0DB95896" w:rsidR="009C3E04" w:rsidRDefault="009C3E04" w:rsidP="009C3E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BBBF2C" wp14:editId="739AB0EB">
            <wp:extent cx="4320000" cy="1653937"/>
            <wp:effectExtent l="0" t="0" r="444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22C0" w14:textId="73A9D253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54F6AB4B" w14:textId="161640E1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6EC3A90A" w14:textId="6338D267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15EC974E" w14:textId="307555AB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20643BCB" w14:textId="405696D7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54E58381" w14:textId="03F2DE0F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173D9209" w14:textId="301819AB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279D8A04" w14:textId="61C48D93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4C781D3D" w14:textId="37068906" w:rsidR="00256E43" w:rsidRDefault="00256E43" w:rsidP="009C3E04">
      <w:pPr>
        <w:jc w:val="center"/>
        <w:rPr>
          <w:rFonts w:ascii="Times New Roman" w:hAnsi="Times New Roman" w:cs="Times New Roman"/>
        </w:rPr>
      </w:pPr>
    </w:p>
    <w:p w14:paraId="10C3792F" w14:textId="77777777" w:rsidR="00256E43" w:rsidRPr="009503B6" w:rsidRDefault="00256E43" w:rsidP="009C3E04">
      <w:pPr>
        <w:jc w:val="center"/>
        <w:rPr>
          <w:rFonts w:ascii="Times New Roman" w:hAnsi="Times New Roman" w:cs="Times New Roman"/>
        </w:rPr>
      </w:pPr>
    </w:p>
    <w:p w14:paraId="6C19632F" w14:textId="20D25414" w:rsidR="00256E43" w:rsidRDefault="00256E43" w:rsidP="00256E43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lastRenderedPageBreak/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>
        <w:rPr>
          <w:rFonts w:ascii="Times New Roman" w:hAnsi="Times New Roman" w:cs="Times New Roman"/>
          <w:b/>
          <w:szCs w:val="21"/>
        </w:rPr>
        <w:t>1.2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</w:rPr>
        <w:t>M</w:t>
      </w:r>
      <w:r w:rsidRPr="003253D6">
        <w:rPr>
          <w:rFonts w:ascii="Times New Roman" w:hAnsi="Times New Roman" w:cs="Times New Roman"/>
        </w:rPr>
        <w:t xml:space="preserve">ulti-stage HPLC separation of </w:t>
      </w:r>
      <w:r>
        <w:rPr>
          <w:rFonts w:ascii="Times New Roman" w:hAnsi="Times New Roman" w:cs="Times New Roman"/>
        </w:rPr>
        <w:t>Y</w:t>
      </w:r>
      <w:r w:rsidRPr="007B2D8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N</w:t>
      </w:r>
      <w:r w:rsidRPr="007B2D86">
        <w:rPr>
          <w:rFonts w:ascii="Times New Roman" w:hAnsi="Times New Roman" w:cs="Times New Roman"/>
          <w:vertAlign w:val="subscript"/>
        </w:rPr>
        <w:t>4</w:t>
      </w:r>
      <w:r w:rsidRPr="009503B6">
        <w:rPr>
          <w:rFonts w:ascii="Times New Roman" w:hAnsi="Times New Roman" w:cs="Times New Roman"/>
        </w:rPr>
        <w:t>@C</w:t>
      </w:r>
      <w:r w:rsidRPr="007B2D86">
        <w:rPr>
          <w:rFonts w:ascii="Times New Roman" w:hAnsi="Times New Roman" w:cs="Times New Roman"/>
          <w:vertAlign w:val="subscript"/>
        </w:rPr>
        <w:t>81</w:t>
      </w:r>
      <w:r w:rsidRPr="009503B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</w:rPr>
        <w:t>Y</w:t>
      </w:r>
      <w:r w:rsidRPr="009C3E04">
        <w:rPr>
          <w:rFonts w:ascii="Times New Roman" w:hAnsi="Times New Roman" w:cs="Times New Roman"/>
          <w:b/>
        </w:rPr>
        <w:t>-I</w:t>
      </w:r>
      <w:r>
        <w:rPr>
          <w:rFonts w:ascii="Times New Roman" w:hAnsi="Times New Roman" w:cs="Times New Roman"/>
        </w:rPr>
        <w:t>) with toluene as eluent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 xml:space="preserve">and 310nm detection wavelength. </w:t>
      </w:r>
      <w:r w:rsidRPr="009C3E04">
        <w:rPr>
          <w:rFonts w:ascii="Times New Roman" w:hAnsi="Times New Roman" w:cs="Times New Roman"/>
          <w:b/>
        </w:rPr>
        <w:t>a)</w:t>
      </w:r>
      <w:r>
        <w:rPr>
          <w:rFonts w:ascii="Times New Roman" w:hAnsi="Times New Roman" w:cs="Times New Roman"/>
        </w:rPr>
        <w:t xml:space="preserve"> The first stage: 20mm×250mm 5PYE column, flow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 xml:space="preserve">rate: 15mL/min; </w:t>
      </w:r>
      <w:r w:rsidRPr="009C3E04">
        <w:rPr>
          <w:rFonts w:ascii="Times New Roman" w:hAnsi="Times New Roman" w:cs="Times New Roman"/>
          <w:b/>
        </w:rPr>
        <w:t>b)</w:t>
      </w:r>
      <w:r w:rsidRPr="003253D6">
        <w:rPr>
          <w:rFonts w:ascii="Times New Roman" w:hAnsi="Times New Roman" w:cs="Times New Roman"/>
        </w:rPr>
        <w:t xml:space="preserve"> the second </w:t>
      </w:r>
      <w:r>
        <w:rPr>
          <w:rFonts w:ascii="Times New Roman" w:hAnsi="Times New Roman" w:cs="Times New Roman"/>
        </w:rPr>
        <w:t>stage</w:t>
      </w:r>
      <w:r w:rsidRPr="003253D6">
        <w:rPr>
          <w:rFonts w:ascii="Times New Roman" w:hAnsi="Times New Roman" w:cs="Times New Roman"/>
        </w:rPr>
        <w:t>: 20mm×250m</w:t>
      </w:r>
      <w:r>
        <w:rPr>
          <w:rFonts w:ascii="Times New Roman" w:hAnsi="Times New Roman" w:cs="Times New Roman"/>
        </w:rPr>
        <w:t>m Buckyprep column, 12mL/min;</w:t>
      </w:r>
      <w:r>
        <w:rPr>
          <w:rFonts w:ascii="Times New Roman" w:hAnsi="Times New Roman" w:cs="Times New Roman" w:hint="eastAsia"/>
        </w:rPr>
        <w:t xml:space="preserve"> </w:t>
      </w:r>
      <w:r w:rsidRPr="009C3E04">
        <w:rPr>
          <w:rFonts w:ascii="Times New Roman" w:hAnsi="Times New Roman" w:cs="Times New Roman"/>
          <w:b/>
        </w:rPr>
        <w:t>c)</w:t>
      </w:r>
      <w:r w:rsidRPr="003253D6">
        <w:rPr>
          <w:rFonts w:ascii="Times New Roman" w:hAnsi="Times New Roman" w:cs="Times New Roman"/>
        </w:rPr>
        <w:t xml:space="preserve"> the third </w:t>
      </w:r>
      <w:r>
        <w:rPr>
          <w:rFonts w:ascii="Times New Roman" w:hAnsi="Times New Roman" w:cs="Times New Roman"/>
        </w:rPr>
        <w:t>stage</w:t>
      </w:r>
      <w:r w:rsidRPr="003253D6">
        <w:rPr>
          <w:rFonts w:ascii="Times New Roman" w:hAnsi="Times New Roman" w:cs="Times New Roman"/>
        </w:rPr>
        <w:t>: 20mm×250m</w:t>
      </w:r>
      <w:r>
        <w:rPr>
          <w:rFonts w:ascii="Times New Roman" w:hAnsi="Times New Roman" w:cs="Times New Roman"/>
        </w:rPr>
        <w:t xml:space="preserve">m 5PBB column, 15mL/min; </w:t>
      </w:r>
      <w:r w:rsidRPr="009C3E04">
        <w:rPr>
          <w:rFonts w:ascii="Times New Roman" w:hAnsi="Times New Roman" w:cs="Times New Roman"/>
          <w:b/>
        </w:rPr>
        <w:t>d)</w:t>
      </w:r>
      <w:r>
        <w:rPr>
          <w:rFonts w:ascii="Times New Roman" w:hAnsi="Times New Roman" w:cs="Times New Roman"/>
        </w:rPr>
        <w:t xml:space="preserve"> the final stage: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10mm×250mm Buckyprep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 xml:space="preserve">column, </w:t>
      </w:r>
      <w:r>
        <w:rPr>
          <w:rFonts w:ascii="Times New Roman" w:hAnsi="Times New Roman" w:cs="Times New Roman"/>
        </w:rPr>
        <w:t>3</w:t>
      </w:r>
      <w:r w:rsidRPr="003253D6">
        <w:rPr>
          <w:rFonts w:ascii="Times New Roman" w:hAnsi="Times New Roman" w:cs="Times New Roman"/>
        </w:rPr>
        <w:t>mL/min</w:t>
      </w:r>
      <w:r>
        <w:rPr>
          <w:rFonts w:ascii="Times New Roman" w:hAnsi="Times New Roman" w:cs="Times New Roman"/>
        </w:rPr>
        <w:t>.</w:t>
      </w:r>
    </w:p>
    <w:p w14:paraId="24FF013B" w14:textId="77777777" w:rsidR="00256E43" w:rsidRDefault="00256E43" w:rsidP="00256E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DF0847" wp14:editId="384D6F73">
            <wp:extent cx="4320000" cy="3198131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54C0" w14:textId="7E53FE7A" w:rsidR="009C3E04" w:rsidRDefault="009C3E04" w:rsidP="005540A8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>
        <w:rPr>
          <w:rFonts w:ascii="Times New Roman" w:hAnsi="Times New Roman" w:cs="Times New Roman"/>
          <w:b/>
          <w:szCs w:val="21"/>
        </w:rPr>
        <w:t>1.</w:t>
      </w:r>
      <w:r w:rsidR="00256E43">
        <w:rPr>
          <w:rFonts w:ascii="Times New Roman" w:hAnsi="Times New Roman" w:cs="Times New Roman"/>
          <w:b/>
          <w:szCs w:val="21"/>
        </w:rPr>
        <w:t>3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</w:rPr>
        <w:t>M</w:t>
      </w:r>
      <w:r w:rsidRPr="003253D6">
        <w:rPr>
          <w:rFonts w:ascii="Times New Roman" w:hAnsi="Times New Roman" w:cs="Times New Roman"/>
        </w:rPr>
        <w:t>ulti-stage HPLC separation of</w:t>
      </w:r>
      <w:r>
        <w:rPr>
          <w:rFonts w:ascii="Times New Roman" w:hAnsi="Times New Roman" w:cs="Times New Roman"/>
        </w:rPr>
        <w:t xml:space="preserve"> </w:t>
      </w:r>
      <w:r w:rsidRPr="009503B6">
        <w:rPr>
          <w:rFonts w:ascii="Times New Roman" w:hAnsi="Times New Roman" w:cs="Times New Roman"/>
        </w:rPr>
        <w:t>Dy</w:t>
      </w:r>
      <w:r w:rsidRPr="007B2D8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 w:rsidRPr="009503B6">
        <w:rPr>
          <w:rFonts w:ascii="Times New Roman" w:hAnsi="Times New Roman" w:cs="Times New Roman"/>
        </w:rPr>
        <w:t>@</w:t>
      </w:r>
      <w:r w:rsidRPr="00EE5156">
        <w:rPr>
          <w:rFonts w:ascii="Times New Roman" w:hAnsi="Times New Roman" w:cs="Times New Roman"/>
          <w:i/>
          <w:iCs/>
        </w:rPr>
        <w:t>C</w:t>
      </w:r>
      <w:r w:rsidRPr="00EE5156">
        <w:rPr>
          <w:rFonts w:ascii="Times New Roman" w:hAnsi="Times New Roman" w:cs="Times New Roman"/>
          <w:vertAlign w:val="subscript"/>
        </w:rPr>
        <w:t>3</w:t>
      </w:r>
      <w:r w:rsidRPr="009C3E04">
        <w:rPr>
          <w:rFonts w:ascii="Times New Roman" w:hAnsi="Times New Roman" w:cs="Times New Roman"/>
          <w:i/>
          <w:vertAlign w:val="subscript"/>
        </w:rPr>
        <w:t>v</w:t>
      </w:r>
      <w:r>
        <w:rPr>
          <w:rFonts w:ascii="Times New Roman" w:hAnsi="Times New Roman" w:cs="Times New Roman"/>
        </w:rPr>
        <w:t>(8)-</w:t>
      </w:r>
      <w:r w:rsidRPr="009503B6">
        <w:rPr>
          <w:rFonts w:ascii="Times New Roman" w:hAnsi="Times New Roman" w:cs="Times New Roman"/>
        </w:rPr>
        <w:t>C</w:t>
      </w:r>
      <w:r w:rsidRPr="007B2D86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with toluene as eluent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 xml:space="preserve">and 310nm detection wavelength. </w:t>
      </w:r>
      <w:r w:rsidRPr="009C3E04">
        <w:rPr>
          <w:rFonts w:ascii="Times New Roman" w:hAnsi="Times New Roman" w:cs="Times New Roman"/>
          <w:b/>
        </w:rPr>
        <w:t>a)</w:t>
      </w:r>
      <w:r>
        <w:rPr>
          <w:rFonts w:ascii="Times New Roman" w:hAnsi="Times New Roman" w:cs="Times New Roman"/>
        </w:rPr>
        <w:t xml:space="preserve"> The first stage: 20mm×250mm 5PYE column, flow</w:t>
      </w:r>
      <w:r>
        <w:rPr>
          <w:rFonts w:ascii="Times New Roman" w:hAnsi="Times New Roman" w:cs="Times New Roman" w:hint="eastAsia"/>
        </w:rPr>
        <w:t xml:space="preserve"> </w:t>
      </w:r>
      <w:r w:rsidRPr="003253D6">
        <w:rPr>
          <w:rFonts w:ascii="Times New Roman" w:hAnsi="Times New Roman" w:cs="Times New Roman"/>
        </w:rPr>
        <w:t xml:space="preserve">rate: 15mL/min; </w:t>
      </w:r>
      <w:r w:rsidRPr="009C3E04">
        <w:rPr>
          <w:rFonts w:ascii="Times New Roman" w:hAnsi="Times New Roman" w:cs="Times New Roman"/>
          <w:b/>
        </w:rPr>
        <w:t>b)</w:t>
      </w:r>
      <w:r w:rsidRPr="003253D6">
        <w:rPr>
          <w:rFonts w:ascii="Times New Roman" w:hAnsi="Times New Roman" w:cs="Times New Roman"/>
        </w:rPr>
        <w:t xml:space="preserve"> the second </w:t>
      </w:r>
      <w:r>
        <w:rPr>
          <w:rFonts w:ascii="Times New Roman" w:hAnsi="Times New Roman" w:cs="Times New Roman"/>
        </w:rPr>
        <w:t>stage</w:t>
      </w:r>
      <w:r w:rsidRPr="003253D6">
        <w:rPr>
          <w:rFonts w:ascii="Times New Roman" w:hAnsi="Times New Roman" w:cs="Times New Roman"/>
        </w:rPr>
        <w:t>: 20mm×250m</w:t>
      </w:r>
      <w:r>
        <w:rPr>
          <w:rFonts w:ascii="Times New Roman" w:hAnsi="Times New Roman" w:cs="Times New Roman"/>
        </w:rPr>
        <w:t>m Buckyprep column, 12mL/min;</w:t>
      </w:r>
      <w:r>
        <w:rPr>
          <w:rFonts w:ascii="Times New Roman" w:hAnsi="Times New Roman" w:cs="Times New Roman" w:hint="eastAsia"/>
        </w:rPr>
        <w:t xml:space="preserve"> </w:t>
      </w:r>
      <w:r w:rsidRPr="003C141E">
        <w:rPr>
          <w:rFonts w:ascii="Times New Roman" w:hAnsi="Times New Roman" w:cs="Times New Roman"/>
          <w:b/>
        </w:rPr>
        <w:t>c)</w:t>
      </w:r>
      <w:r w:rsidRPr="003253D6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 w:hint="eastAsia"/>
        </w:rPr>
        <w:t>final</w:t>
      </w:r>
      <w:r w:rsidRPr="003253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stage</w:t>
      </w:r>
      <w:r w:rsidRPr="003253D6">
        <w:rPr>
          <w:rFonts w:ascii="Times New Roman" w:hAnsi="Times New Roman" w:cs="Times New Roman"/>
        </w:rPr>
        <w:t>: 20mm×250m</w:t>
      </w:r>
      <w:r>
        <w:rPr>
          <w:rFonts w:ascii="Times New Roman" w:hAnsi="Times New Roman" w:cs="Times New Roman"/>
        </w:rPr>
        <w:t>m Buckyprep column, 12mL/min.</w:t>
      </w:r>
    </w:p>
    <w:p w14:paraId="58576CDD" w14:textId="77777777" w:rsidR="009C3E04" w:rsidRDefault="009C3E04" w:rsidP="009C3E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9BEFBA" wp14:editId="126B1C12">
            <wp:extent cx="4320000" cy="3343760"/>
            <wp:effectExtent l="0" t="0" r="444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4915" w14:textId="5EF63BB0" w:rsidR="00861AE1" w:rsidRDefault="00861AE1" w:rsidP="005540A8">
      <w:pPr>
        <w:jc w:val="center"/>
        <w:rPr>
          <w:rFonts w:ascii="Times New Roman" w:hAnsi="Times New Roman" w:cs="Times New Roman"/>
        </w:rPr>
      </w:pPr>
    </w:p>
    <w:p w14:paraId="4E7E7CFE" w14:textId="1346FB47" w:rsidR="00CD7E54" w:rsidRPr="00CD7E54" w:rsidRDefault="00CD7E54" w:rsidP="00CD7E5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sz w:val="28"/>
        </w:rPr>
        <w:lastRenderedPageBreak/>
        <w:t>S</w:t>
      </w:r>
      <w:r>
        <w:rPr>
          <w:rFonts w:ascii="Times New Roman" w:hAnsi="Times New Roman" w:cs="Times New Roman"/>
          <w:b/>
          <w:sz w:val="28"/>
        </w:rPr>
        <w:t>I 2: LDI-TOF mass spectr</w:t>
      </w:r>
      <w:r>
        <w:rPr>
          <w:rFonts w:ascii="Times New Roman" w:hAnsi="Times New Roman" w:cs="Times New Roman" w:hint="eastAsia"/>
          <w:b/>
          <w:sz w:val="28"/>
        </w:rPr>
        <w:t>a</w:t>
      </w:r>
    </w:p>
    <w:p w14:paraId="7FA2051A" w14:textId="151E826E" w:rsidR="00265777" w:rsidRPr="009C3E04" w:rsidRDefault="00265777" w:rsidP="005540A8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5540A8"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b/>
          <w:szCs w:val="21"/>
        </w:rPr>
        <w:t>.</w:t>
      </w:r>
      <w:r w:rsidR="005540A8"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LDI-TOF mass </w:t>
      </w:r>
      <w:r w:rsidRPr="002248FE">
        <w:rPr>
          <w:rFonts w:ascii="Times New Roman" w:hAnsi="Times New Roman" w:cs="Times New Roman"/>
          <w:color w:val="000000" w:themeColor="text1"/>
        </w:rPr>
        <w:t>spectrum</w:t>
      </w:r>
      <w:r w:rsidRPr="00D957C8">
        <w:rPr>
          <w:rFonts w:ascii="Times New Roman" w:hAnsi="Times New Roman" w:cs="Times New Roman"/>
        </w:rPr>
        <w:t xml:space="preserve"> </w:t>
      </w:r>
      <w:r w:rsidRPr="003253D6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purified </w:t>
      </w:r>
      <w:r w:rsidRPr="009503B6">
        <w:rPr>
          <w:rFonts w:ascii="Times New Roman" w:hAnsi="Times New Roman" w:cs="Times New Roman"/>
        </w:rPr>
        <w:t>Dy</w:t>
      </w:r>
      <w:r w:rsidRPr="007B2D8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 w:rsidRPr="009503B6">
        <w:rPr>
          <w:rFonts w:ascii="Times New Roman" w:hAnsi="Times New Roman" w:cs="Times New Roman"/>
        </w:rPr>
        <w:t>@</w:t>
      </w:r>
      <w:r w:rsidRPr="00EE5156">
        <w:rPr>
          <w:rFonts w:ascii="Times New Roman" w:hAnsi="Times New Roman" w:cs="Times New Roman"/>
          <w:i/>
          <w:iCs/>
        </w:rPr>
        <w:t>C</w:t>
      </w:r>
      <w:r w:rsidRPr="00EE5156">
        <w:rPr>
          <w:rFonts w:ascii="Times New Roman" w:hAnsi="Times New Roman" w:cs="Times New Roman"/>
          <w:vertAlign w:val="subscript"/>
        </w:rPr>
        <w:t>3</w:t>
      </w:r>
      <w:r w:rsidRPr="009C3E04">
        <w:rPr>
          <w:rFonts w:ascii="Times New Roman" w:hAnsi="Times New Roman" w:cs="Times New Roman"/>
          <w:i/>
          <w:vertAlign w:val="subscript"/>
        </w:rPr>
        <w:t>v</w:t>
      </w:r>
      <w:r>
        <w:rPr>
          <w:rFonts w:ascii="Times New Roman" w:hAnsi="Times New Roman" w:cs="Times New Roman"/>
        </w:rPr>
        <w:t>(8)-</w:t>
      </w:r>
      <w:r w:rsidRPr="009503B6">
        <w:rPr>
          <w:rFonts w:ascii="Times New Roman" w:hAnsi="Times New Roman" w:cs="Times New Roman"/>
        </w:rPr>
        <w:t>C</w:t>
      </w:r>
      <w:r w:rsidRPr="007B2D86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.</w:t>
      </w:r>
      <w:r w:rsidRPr="00D957C8">
        <w:t xml:space="preserve"> </w:t>
      </w:r>
      <w:r w:rsidRPr="00D957C8">
        <w:rPr>
          <w:rFonts w:ascii="Times New Roman" w:hAnsi="Times New Roman" w:cs="Times New Roman"/>
        </w:rPr>
        <w:t xml:space="preserve">The insets show </w:t>
      </w:r>
      <w:r>
        <w:rPr>
          <w:rFonts w:ascii="Times New Roman" w:hAnsi="Times New Roman" w:cs="Times New Roman"/>
        </w:rPr>
        <w:t>its</w:t>
      </w:r>
      <w:r w:rsidRPr="00D957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measur</w:t>
      </w:r>
      <w:r w:rsidRPr="00D957C8">
        <w:rPr>
          <w:rFonts w:ascii="Times New Roman" w:hAnsi="Times New Roman" w:cs="Times New Roman"/>
        </w:rPr>
        <w:t>ed and calc</w:t>
      </w:r>
      <w:r>
        <w:rPr>
          <w:rFonts w:ascii="Times New Roman" w:hAnsi="Times New Roman" w:cs="Times New Roman"/>
        </w:rPr>
        <w:t>ulated isotopic distribution.</w:t>
      </w:r>
    </w:p>
    <w:p w14:paraId="4DBC695A" w14:textId="1193F2B4" w:rsidR="00466956" w:rsidRPr="005540A8" w:rsidRDefault="00265777" w:rsidP="005540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3EB842" wp14:editId="7CCF4F62">
            <wp:extent cx="3600000" cy="2142933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10098" r="10009"/>
                    <a:stretch/>
                  </pic:blipFill>
                  <pic:spPr bwMode="auto">
                    <a:xfrm>
                      <a:off x="0" y="0"/>
                      <a:ext cx="3600000" cy="214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E8934" w14:textId="6621630A" w:rsidR="00466956" w:rsidRPr="009C3E04" w:rsidRDefault="00466956" w:rsidP="005540A8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265777"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b/>
          <w:szCs w:val="21"/>
        </w:rPr>
        <w:t>.</w:t>
      </w:r>
      <w:r w:rsidR="00265777"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LDI-TOF mass </w:t>
      </w:r>
      <w:r w:rsidRPr="002248FE">
        <w:rPr>
          <w:rFonts w:ascii="Times New Roman" w:hAnsi="Times New Roman" w:cs="Times New Roman"/>
          <w:color w:val="000000" w:themeColor="text1"/>
        </w:rPr>
        <w:t>spectrum</w:t>
      </w:r>
      <w:r w:rsidRPr="00D957C8">
        <w:rPr>
          <w:rFonts w:ascii="Times New Roman" w:hAnsi="Times New Roman" w:cs="Times New Roman"/>
        </w:rPr>
        <w:t xml:space="preserve"> </w:t>
      </w:r>
      <w:r w:rsidRPr="003253D6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purified </w:t>
      </w:r>
      <w:r w:rsidRPr="009503B6">
        <w:rPr>
          <w:rFonts w:ascii="Times New Roman" w:hAnsi="Times New Roman" w:cs="Times New Roman"/>
        </w:rPr>
        <w:t>Dy</w:t>
      </w:r>
      <w:r w:rsidRPr="007B2D8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2</w:t>
      </w:r>
      <w:r w:rsidRPr="009503B6">
        <w:rPr>
          <w:rFonts w:ascii="Times New Roman" w:hAnsi="Times New Roman" w:cs="Times New Roman"/>
        </w:rPr>
        <w:t>@</w:t>
      </w:r>
      <w:r w:rsidRPr="00EE5156">
        <w:rPr>
          <w:rFonts w:ascii="Times New Roman" w:hAnsi="Times New Roman" w:cs="Times New Roman"/>
          <w:i/>
          <w:iCs/>
        </w:rPr>
        <w:t>C</w:t>
      </w:r>
      <w:r w:rsidRPr="00EE5156">
        <w:rPr>
          <w:rFonts w:ascii="Times New Roman" w:hAnsi="Times New Roman" w:cs="Times New Roman"/>
          <w:vertAlign w:val="subscript"/>
        </w:rPr>
        <w:t>3</w:t>
      </w:r>
      <w:r w:rsidRPr="009C3E04">
        <w:rPr>
          <w:rFonts w:ascii="Times New Roman" w:hAnsi="Times New Roman" w:cs="Times New Roman"/>
          <w:i/>
          <w:vertAlign w:val="subscript"/>
        </w:rPr>
        <w:t>v</w:t>
      </w:r>
      <w:r>
        <w:rPr>
          <w:rFonts w:ascii="Times New Roman" w:hAnsi="Times New Roman" w:cs="Times New Roman"/>
        </w:rPr>
        <w:t>(8)-</w:t>
      </w:r>
      <w:r w:rsidRPr="009503B6">
        <w:rPr>
          <w:rFonts w:ascii="Times New Roman" w:hAnsi="Times New Roman" w:cs="Times New Roman"/>
        </w:rPr>
        <w:t>C</w:t>
      </w:r>
      <w:r w:rsidRPr="007B2D86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.</w:t>
      </w:r>
      <w:r w:rsidRPr="00D957C8">
        <w:t xml:space="preserve"> </w:t>
      </w:r>
      <w:r w:rsidRPr="00D957C8">
        <w:rPr>
          <w:rFonts w:ascii="Times New Roman" w:hAnsi="Times New Roman" w:cs="Times New Roman"/>
        </w:rPr>
        <w:t xml:space="preserve">The insets show </w:t>
      </w:r>
      <w:r>
        <w:rPr>
          <w:rFonts w:ascii="Times New Roman" w:hAnsi="Times New Roman" w:cs="Times New Roman"/>
        </w:rPr>
        <w:t>its</w:t>
      </w:r>
      <w:r w:rsidRPr="00D957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measur</w:t>
      </w:r>
      <w:r w:rsidRPr="00D957C8">
        <w:rPr>
          <w:rFonts w:ascii="Times New Roman" w:hAnsi="Times New Roman" w:cs="Times New Roman"/>
        </w:rPr>
        <w:t>ed and calc</w:t>
      </w:r>
      <w:r>
        <w:rPr>
          <w:rFonts w:ascii="Times New Roman" w:hAnsi="Times New Roman" w:cs="Times New Roman"/>
        </w:rPr>
        <w:t>ulated isotopic distribution.</w:t>
      </w:r>
    </w:p>
    <w:p w14:paraId="69A4E561" w14:textId="340FF7ED" w:rsidR="00074F7E" w:rsidRDefault="00466956" w:rsidP="00466956">
      <w:pPr>
        <w:widowControl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453C7B2" wp14:editId="25D46D5D">
            <wp:extent cx="3600000" cy="2709752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1"/>
                    <a:stretch/>
                  </pic:blipFill>
                  <pic:spPr bwMode="auto">
                    <a:xfrm>
                      <a:off x="0" y="0"/>
                      <a:ext cx="3600000" cy="270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70F58" w14:textId="1B04916A" w:rsidR="00836BF4" w:rsidRDefault="00836BF4" w:rsidP="00466956">
      <w:pPr>
        <w:widowControl/>
        <w:jc w:val="center"/>
        <w:rPr>
          <w:rFonts w:ascii="Times New Roman" w:hAnsi="Times New Roman" w:cs="Times New Roman"/>
          <w:b/>
          <w:sz w:val="28"/>
        </w:rPr>
      </w:pPr>
    </w:p>
    <w:p w14:paraId="194B5F4F" w14:textId="382562A8" w:rsidR="00836BF4" w:rsidRDefault="00836BF4" w:rsidP="00466956">
      <w:pPr>
        <w:widowControl/>
        <w:jc w:val="center"/>
        <w:rPr>
          <w:rFonts w:ascii="Times New Roman" w:hAnsi="Times New Roman" w:cs="Times New Roman"/>
          <w:b/>
          <w:sz w:val="28"/>
        </w:rPr>
      </w:pPr>
    </w:p>
    <w:p w14:paraId="0D468AD8" w14:textId="664942B4" w:rsidR="005540A8" w:rsidRDefault="005540A8" w:rsidP="00466956">
      <w:pPr>
        <w:widowControl/>
        <w:jc w:val="center"/>
        <w:rPr>
          <w:rFonts w:ascii="Times New Roman" w:hAnsi="Times New Roman" w:cs="Times New Roman"/>
          <w:b/>
          <w:sz w:val="28"/>
        </w:rPr>
      </w:pPr>
    </w:p>
    <w:p w14:paraId="2390E31C" w14:textId="08657C59" w:rsidR="005540A8" w:rsidRDefault="005540A8" w:rsidP="00466956">
      <w:pPr>
        <w:widowControl/>
        <w:jc w:val="center"/>
        <w:rPr>
          <w:rFonts w:ascii="Times New Roman" w:hAnsi="Times New Roman" w:cs="Times New Roman"/>
          <w:b/>
          <w:sz w:val="28"/>
        </w:rPr>
      </w:pPr>
    </w:p>
    <w:p w14:paraId="38600746" w14:textId="5703D0F6" w:rsidR="005540A8" w:rsidRDefault="005540A8" w:rsidP="00466956">
      <w:pPr>
        <w:widowControl/>
        <w:jc w:val="center"/>
        <w:rPr>
          <w:rFonts w:ascii="Times New Roman" w:hAnsi="Times New Roman" w:cs="Times New Roman"/>
          <w:b/>
          <w:sz w:val="28"/>
        </w:rPr>
      </w:pPr>
    </w:p>
    <w:p w14:paraId="4874409D" w14:textId="2EDF994F" w:rsidR="005540A8" w:rsidRDefault="005540A8" w:rsidP="00466956">
      <w:pPr>
        <w:widowControl/>
        <w:jc w:val="center"/>
        <w:rPr>
          <w:rFonts w:ascii="Times New Roman" w:hAnsi="Times New Roman" w:cs="Times New Roman"/>
          <w:b/>
          <w:sz w:val="28"/>
        </w:rPr>
      </w:pPr>
    </w:p>
    <w:p w14:paraId="32D245CD" w14:textId="39F00672" w:rsidR="00C102F3" w:rsidRPr="002D489A" w:rsidRDefault="00C102F3" w:rsidP="00C102F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SI </w:t>
      </w:r>
      <w:r w:rsidR="00CD7E54">
        <w:rPr>
          <w:rFonts w:ascii="Times New Roman" w:hAnsi="Times New Roman" w:cs="Times New Roman"/>
          <w:b/>
          <w:sz w:val="28"/>
        </w:rPr>
        <w:t>3</w:t>
      </w:r>
      <w:r w:rsidRPr="002D489A">
        <w:rPr>
          <w:rFonts w:ascii="Times New Roman" w:hAnsi="Times New Roman" w:cs="Times New Roman"/>
          <w:b/>
          <w:sz w:val="28"/>
        </w:rPr>
        <w:t xml:space="preserve">: </w:t>
      </w:r>
      <w:r w:rsidR="00BF0D43">
        <w:rPr>
          <w:rFonts w:ascii="Times New Roman" w:hAnsi="Times New Roman" w:cs="Times New Roman"/>
          <w:b/>
          <w:sz w:val="28"/>
        </w:rPr>
        <w:t>Crystal structure</w:t>
      </w:r>
    </w:p>
    <w:p w14:paraId="531160F4" w14:textId="29C8CE4D" w:rsidR="00C102F3" w:rsidRDefault="00C102F3" w:rsidP="005540A8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BCF56FC" wp14:editId="2C526FDC">
            <wp:simplePos x="0" y="0"/>
            <wp:positionH relativeFrom="margin">
              <wp:align>center</wp:align>
            </wp:positionH>
            <wp:positionV relativeFrom="paragraph">
              <wp:posOffset>872490</wp:posOffset>
            </wp:positionV>
            <wp:extent cx="2290445" cy="224790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265777">
        <w:rPr>
          <w:rFonts w:ascii="Times New Roman" w:hAnsi="Times New Roman" w:cs="Times New Roman"/>
          <w:b/>
          <w:szCs w:val="21"/>
        </w:rPr>
        <w:t>3</w:t>
      </w:r>
      <w:r>
        <w:rPr>
          <w:rFonts w:ascii="Times New Roman" w:hAnsi="Times New Roman" w:cs="Times New Roman"/>
          <w:b/>
          <w:szCs w:val="21"/>
        </w:rPr>
        <w:t>.1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 w:rsidR="009415CD">
        <w:rPr>
          <w:rFonts w:ascii="Times New Roman" w:hAnsi="Times New Roman" w:cs="Times New Roman"/>
        </w:rPr>
        <w:t>Disordered</w:t>
      </w:r>
      <w:r w:rsidRPr="00C102F3">
        <w:rPr>
          <w:rFonts w:ascii="Times New Roman" w:hAnsi="Times New Roman" w:cs="Times New Roman"/>
        </w:rPr>
        <w:t xml:space="preserve"> Dy sites relative to the N</w:t>
      </w:r>
      <w:r w:rsidRPr="00C102F3">
        <w:rPr>
          <w:rFonts w:ascii="Times New Roman" w:hAnsi="Times New Roman" w:cs="Times New Roman"/>
          <w:vertAlign w:val="subscript"/>
        </w:rPr>
        <w:t>4</w:t>
      </w:r>
      <w:r w:rsidRPr="00C102F3">
        <w:rPr>
          <w:rFonts w:ascii="Times New Roman" w:hAnsi="Times New Roman" w:cs="Times New Roman"/>
        </w:rPr>
        <w:t xml:space="preserve">-unit in </w:t>
      </w:r>
      <w:r w:rsidRPr="00C102F3">
        <w:rPr>
          <w:rFonts w:ascii="Times New Roman" w:hAnsi="Times New Roman" w:cs="Times New Roman"/>
          <w:b/>
          <w:bCs/>
        </w:rPr>
        <w:t>Dy-I</w:t>
      </w:r>
      <w:r w:rsidRPr="00C102F3">
        <w:rPr>
          <w:rFonts w:ascii="Times New Roman" w:hAnsi="Times New Roman" w:cs="Times New Roman"/>
        </w:rPr>
        <w:t>. Those Dy sites labeled “A” are generated by crystallographic operation. The occupancies are following:</w:t>
      </w:r>
      <w:r w:rsidRPr="00C102F3">
        <w:rPr>
          <w:rFonts w:ascii="Times New Roman" w:hAnsi="Times New Roman" w:cs="Times New Roman" w:hint="eastAsia"/>
        </w:rPr>
        <w:t xml:space="preserve"> </w:t>
      </w:r>
      <w:r w:rsidRPr="00C102F3">
        <w:rPr>
          <w:rFonts w:ascii="Times New Roman" w:hAnsi="Times New Roman" w:cs="Times New Roman"/>
        </w:rPr>
        <w:t>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1, 0.27;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2, 0.19;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3, 0.08;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4, 0.07;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5, 0.07;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6, 0.06;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7, 0.06;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8, 0.04;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9, 0.16;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10, 0.08;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11, 0.05; D</w:t>
      </w:r>
      <w:r w:rsidRPr="00C102F3">
        <w:rPr>
          <w:rFonts w:ascii="Times New Roman" w:hAnsi="Times New Roman" w:cs="Times New Roman" w:hint="eastAsia"/>
        </w:rPr>
        <w:t>y</w:t>
      </w:r>
      <w:r w:rsidRPr="00C102F3">
        <w:rPr>
          <w:rFonts w:ascii="Times New Roman" w:hAnsi="Times New Roman" w:cs="Times New Roman"/>
        </w:rPr>
        <w:t>12, 0.03.</w:t>
      </w:r>
    </w:p>
    <w:p w14:paraId="43C183BD" w14:textId="6339D0F6" w:rsidR="009415CD" w:rsidRDefault="009415CD" w:rsidP="005540A8">
      <w:pPr>
        <w:spacing w:before="120" w:after="1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265777">
        <w:rPr>
          <w:rFonts w:ascii="Times New Roman" w:hAnsi="Times New Roman" w:cs="Times New Roman"/>
          <w:b/>
          <w:szCs w:val="21"/>
        </w:rPr>
        <w:t>3</w:t>
      </w:r>
      <w:r>
        <w:rPr>
          <w:rFonts w:ascii="Times New Roman" w:hAnsi="Times New Roman" w:cs="Times New Roman"/>
          <w:b/>
          <w:szCs w:val="21"/>
        </w:rPr>
        <w:t>.2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 w:rsidRPr="009415CD">
        <w:rPr>
          <w:rFonts w:ascii="Times New Roman" w:hAnsi="Times New Roman" w:cs="Times New Roman"/>
        </w:rPr>
        <w:t>Fragment view showing the relationship of the major Dy</w:t>
      </w:r>
      <w:r w:rsidRPr="009415CD">
        <w:rPr>
          <w:rFonts w:ascii="Times New Roman" w:hAnsi="Times New Roman" w:cs="Times New Roman"/>
          <w:vertAlign w:val="subscript"/>
        </w:rPr>
        <w:t>2</w:t>
      </w:r>
      <w:r w:rsidRPr="009415CD">
        <w:rPr>
          <w:rFonts w:ascii="Times New Roman" w:hAnsi="Times New Roman" w:cs="Times New Roman"/>
        </w:rPr>
        <w:t>N</w:t>
      </w:r>
      <w:r w:rsidRPr="009415CD">
        <w:rPr>
          <w:rFonts w:ascii="Times New Roman" w:hAnsi="Times New Roman" w:cs="Times New Roman"/>
          <w:vertAlign w:val="subscript"/>
        </w:rPr>
        <w:t>4</w:t>
      </w:r>
      <w:r w:rsidRPr="009415CD">
        <w:rPr>
          <w:rFonts w:ascii="Times New Roman" w:hAnsi="Times New Roman" w:cs="Times New Roman"/>
        </w:rPr>
        <w:t xml:space="preserve"> cluster relative to the closest cage portions.</w:t>
      </w:r>
    </w:p>
    <w:p w14:paraId="35A9FFB8" w14:textId="2CA69725" w:rsidR="00C102F3" w:rsidRDefault="009415CD" w:rsidP="009415CD">
      <w:pPr>
        <w:widowControl/>
        <w:jc w:val="center"/>
        <w:rPr>
          <w:rFonts w:ascii="Times New Roman" w:hAnsi="Times New Roman" w:cs="Times New Roman"/>
          <w:b/>
          <w:sz w:val="28"/>
        </w:rPr>
      </w:pPr>
      <w:r w:rsidRPr="009415CD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E0126BC" wp14:editId="406FC85C">
            <wp:extent cx="3590925" cy="1443979"/>
            <wp:effectExtent l="0" t="0" r="0" b="444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601" cy="14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2F3">
        <w:rPr>
          <w:rFonts w:ascii="Times New Roman" w:hAnsi="Times New Roman" w:cs="Times New Roman"/>
          <w:b/>
          <w:sz w:val="28"/>
        </w:rPr>
        <w:br w:type="page"/>
      </w:r>
    </w:p>
    <w:p w14:paraId="71ECBAF8" w14:textId="13A25A70" w:rsidR="00720C8F" w:rsidRPr="00751D2E" w:rsidRDefault="00371EB1" w:rsidP="00751D2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SI </w:t>
      </w:r>
      <w:r w:rsidR="000444DA">
        <w:rPr>
          <w:rFonts w:ascii="Times New Roman" w:hAnsi="Times New Roman" w:cs="Times New Roman"/>
          <w:b/>
          <w:sz w:val="28"/>
        </w:rPr>
        <w:t>4</w:t>
      </w:r>
      <w:r w:rsidR="00720C8F" w:rsidRPr="002D489A">
        <w:rPr>
          <w:rFonts w:ascii="Times New Roman" w:hAnsi="Times New Roman" w:cs="Times New Roman"/>
          <w:b/>
          <w:sz w:val="28"/>
        </w:rPr>
        <w:t xml:space="preserve">: </w:t>
      </w:r>
      <w:r w:rsidR="00720C8F">
        <w:rPr>
          <w:rFonts w:ascii="Times New Roman" w:hAnsi="Times New Roman" w:cs="Times New Roman"/>
          <w:b/>
          <w:sz w:val="28"/>
        </w:rPr>
        <w:t>DFT calculations</w:t>
      </w:r>
    </w:p>
    <w:p w14:paraId="53B4D567" w14:textId="23F598BA" w:rsidR="00720C8F" w:rsidRPr="00DA517E" w:rsidRDefault="00720C8F" w:rsidP="00751D2E">
      <w:pPr>
        <w:spacing w:before="120" w:after="12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0444DA">
        <w:rPr>
          <w:rFonts w:ascii="Times New Roman" w:hAnsi="Times New Roman" w:cs="Times New Roman"/>
          <w:b/>
          <w:szCs w:val="21"/>
        </w:rPr>
        <w:t>4</w:t>
      </w:r>
      <w:r>
        <w:rPr>
          <w:rFonts w:ascii="Times New Roman" w:hAnsi="Times New Roman" w:cs="Times New Roman"/>
          <w:b/>
          <w:szCs w:val="21"/>
        </w:rPr>
        <w:t>.1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 w:rsidR="00FA671F">
        <w:rPr>
          <w:rFonts w:ascii="Times New Roman" w:hAnsi="Times New Roman" w:cs="Times New Roman"/>
          <w:bCs/>
          <w:szCs w:val="21"/>
        </w:rPr>
        <w:t>M</w:t>
      </w:r>
      <w:r w:rsidR="00FA671F">
        <w:rPr>
          <w:rFonts w:ascii="Times New Roman" w:hAnsi="Times New Roman" w:cs="Times New Roman" w:hint="eastAsia"/>
          <w:bCs/>
          <w:szCs w:val="21"/>
        </w:rPr>
        <w:t>ole</w:t>
      </w:r>
      <w:r w:rsidR="00FA671F">
        <w:rPr>
          <w:rFonts w:ascii="Times New Roman" w:hAnsi="Times New Roman" w:cs="Times New Roman"/>
          <w:bCs/>
          <w:szCs w:val="21"/>
        </w:rPr>
        <w:t>cular structures of optimized Y</w:t>
      </w:r>
      <w:r w:rsidR="00FA671F" w:rsidRPr="008051B6">
        <w:rPr>
          <w:rFonts w:ascii="Times New Roman" w:hAnsi="Times New Roman" w:cs="Times New Roman"/>
          <w:bCs/>
          <w:szCs w:val="21"/>
          <w:vertAlign w:val="subscript"/>
        </w:rPr>
        <w:t>2</w:t>
      </w:r>
      <w:r w:rsidR="00FA671F">
        <w:rPr>
          <w:rFonts w:ascii="Times New Roman" w:hAnsi="Times New Roman" w:cs="Times New Roman"/>
          <w:bCs/>
          <w:szCs w:val="21"/>
        </w:rPr>
        <w:t>N</w:t>
      </w:r>
      <w:r w:rsidR="00FA671F" w:rsidRPr="008051B6">
        <w:rPr>
          <w:rFonts w:ascii="Times New Roman" w:hAnsi="Times New Roman" w:cs="Times New Roman"/>
          <w:bCs/>
          <w:szCs w:val="21"/>
          <w:vertAlign w:val="subscript"/>
        </w:rPr>
        <w:t>4</w:t>
      </w:r>
      <w:r w:rsidR="00FA671F">
        <w:rPr>
          <w:rFonts w:ascii="Times New Roman" w:hAnsi="Times New Roman" w:cs="Times New Roman"/>
          <w:bCs/>
          <w:szCs w:val="21"/>
        </w:rPr>
        <w:t>@C</w:t>
      </w:r>
      <w:r w:rsidR="00FA671F" w:rsidRPr="008051B6">
        <w:rPr>
          <w:rFonts w:ascii="Times New Roman" w:hAnsi="Times New Roman" w:cs="Times New Roman"/>
          <w:bCs/>
          <w:szCs w:val="21"/>
          <w:vertAlign w:val="subscript"/>
        </w:rPr>
        <w:t>81</w:t>
      </w:r>
      <w:r w:rsidR="00FA671F">
        <w:rPr>
          <w:rFonts w:ascii="Times New Roman" w:hAnsi="Times New Roman" w:cs="Times New Roman"/>
          <w:bCs/>
          <w:szCs w:val="21"/>
        </w:rPr>
        <w:t xml:space="preserve">N </w:t>
      </w:r>
      <w:r w:rsidR="001212BE">
        <w:rPr>
          <w:rFonts w:ascii="Times New Roman" w:hAnsi="Times New Roman" w:cs="Times New Roman"/>
          <w:bCs/>
          <w:szCs w:val="21"/>
        </w:rPr>
        <w:t>(</w:t>
      </w:r>
      <w:r w:rsidR="001212BE" w:rsidRPr="001212BE">
        <w:rPr>
          <w:rFonts w:ascii="Times New Roman" w:hAnsi="Times New Roman" w:cs="Times New Roman"/>
          <w:b/>
          <w:bCs/>
          <w:szCs w:val="21"/>
        </w:rPr>
        <w:t>Y-I</w:t>
      </w:r>
      <w:r w:rsidR="001212BE">
        <w:rPr>
          <w:rFonts w:ascii="Times New Roman" w:hAnsi="Times New Roman" w:cs="Times New Roman"/>
          <w:bCs/>
          <w:szCs w:val="21"/>
        </w:rPr>
        <w:t xml:space="preserve">) </w:t>
      </w:r>
      <w:r w:rsidR="00FA671F">
        <w:rPr>
          <w:rFonts w:ascii="Times New Roman" w:hAnsi="Times New Roman" w:cs="Times New Roman"/>
          <w:bCs/>
          <w:szCs w:val="21"/>
        </w:rPr>
        <w:t xml:space="preserve">with the nitrogen substitution </w:t>
      </w:r>
      <w:r w:rsidR="008051B6">
        <w:rPr>
          <w:rFonts w:ascii="Times New Roman" w:hAnsi="Times New Roman" w:cs="Times New Roman"/>
          <w:bCs/>
          <w:szCs w:val="21"/>
        </w:rPr>
        <w:t>at</w:t>
      </w:r>
      <w:r w:rsidR="00FA671F">
        <w:rPr>
          <w:rFonts w:ascii="Times New Roman" w:hAnsi="Times New Roman" w:cs="Times New Roman"/>
          <w:bCs/>
          <w:szCs w:val="21"/>
        </w:rPr>
        <w:t xml:space="preserve"> </w:t>
      </w:r>
      <w:r w:rsidR="001212BE">
        <w:rPr>
          <w:rFonts w:ascii="Times New Roman" w:hAnsi="Times New Roman" w:cs="Times New Roman"/>
          <w:bCs/>
          <w:szCs w:val="21"/>
        </w:rPr>
        <w:t>different places on the cage:</w:t>
      </w:r>
      <w:r w:rsidR="005468E5">
        <w:rPr>
          <w:rFonts w:ascii="Times New Roman" w:hAnsi="Times New Roman" w:cs="Times New Roman"/>
          <w:bCs/>
          <w:szCs w:val="21"/>
        </w:rPr>
        <w:t xml:space="preserve"> </w:t>
      </w:r>
      <w:r w:rsidR="005468E5" w:rsidRPr="008051B6">
        <w:rPr>
          <w:rFonts w:ascii="Times New Roman" w:hAnsi="Times New Roman" w:cs="Times New Roman"/>
          <w:b/>
          <w:szCs w:val="21"/>
        </w:rPr>
        <w:t>a)</w:t>
      </w:r>
      <w:r w:rsidR="005468E5">
        <w:rPr>
          <w:rFonts w:ascii="Times New Roman" w:hAnsi="Times New Roman" w:cs="Times New Roman"/>
          <w:bCs/>
          <w:szCs w:val="21"/>
        </w:rPr>
        <w:t xml:space="preserve"> 566-junction at the middle of two metal ions,</w:t>
      </w:r>
      <w:r w:rsidR="00FA671F">
        <w:rPr>
          <w:rFonts w:ascii="Times New Roman" w:hAnsi="Times New Roman" w:cs="Times New Roman"/>
          <w:bCs/>
          <w:szCs w:val="21"/>
        </w:rPr>
        <w:t xml:space="preserve"> </w:t>
      </w:r>
      <w:r w:rsidR="005468E5">
        <w:rPr>
          <w:rFonts w:ascii="Times New Roman" w:hAnsi="Times New Roman" w:cs="Times New Roman"/>
          <w:b/>
          <w:szCs w:val="21"/>
        </w:rPr>
        <w:t>b</w:t>
      </w:r>
      <w:r w:rsidR="00FA671F" w:rsidRPr="008051B6">
        <w:rPr>
          <w:rFonts w:ascii="Times New Roman" w:hAnsi="Times New Roman" w:cs="Times New Roman"/>
          <w:b/>
          <w:szCs w:val="21"/>
        </w:rPr>
        <w:t>)</w:t>
      </w:r>
      <w:r w:rsidR="00FA671F">
        <w:rPr>
          <w:rFonts w:ascii="Times New Roman" w:hAnsi="Times New Roman" w:cs="Times New Roman"/>
          <w:bCs/>
          <w:szCs w:val="21"/>
        </w:rPr>
        <w:t xml:space="preserve"> 666-junction and </w:t>
      </w:r>
      <w:r w:rsidR="005468E5">
        <w:rPr>
          <w:rFonts w:ascii="Times New Roman" w:hAnsi="Times New Roman" w:cs="Times New Roman"/>
          <w:b/>
          <w:szCs w:val="21"/>
        </w:rPr>
        <w:t>c</w:t>
      </w:r>
      <w:r w:rsidR="00FA671F" w:rsidRPr="008051B6">
        <w:rPr>
          <w:rFonts w:ascii="Times New Roman" w:hAnsi="Times New Roman" w:cs="Times New Roman"/>
          <w:b/>
          <w:szCs w:val="21"/>
        </w:rPr>
        <w:t>)</w:t>
      </w:r>
      <w:r w:rsidR="00FA671F">
        <w:rPr>
          <w:rFonts w:ascii="Times New Roman" w:hAnsi="Times New Roman" w:cs="Times New Roman"/>
          <w:bCs/>
          <w:szCs w:val="21"/>
        </w:rPr>
        <w:t xml:space="preserve"> 566-junction </w:t>
      </w:r>
      <w:r w:rsidR="008051B6">
        <w:rPr>
          <w:rFonts w:ascii="Times New Roman" w:hAnsi="Times New Roman" w:cs="Times New Roman"/>
          <w:bCs/>
          <w:szCs w:val="21"/>
        </w:rPr>
        <w:t>while close to one metal ion.</w:t>
      </w:r>
      <w:r w:rsidR="00FA671F">
        <w:rPr>
          <w:rFonts w:ascii="Times New Roman" w:hAnsi="Times New Roman" w:cs="Times New Roman"/>
          <w:bCs/>
          <w:szCs w:val="21"/>
        </w:rPr>
        <w:t xml:space="preserve"> </w:t>
      </w:r>
      <w:r w:rsidR="005468E5" w:rsidRPr="008051B6">
        <w:rPr>
          <w:rFonts w:ascii="Times New Roman" w:hAnsi="Times New Roman" w:cs="Times New Roman"/>
          <w:b/>
          <w:szCs w:val="21"/>
        </w:rPr>
        <w:t>a)</w:t>
      </w:r>
      <w:r w:rsidR="005468E5">
        <w:rPr>
          <w:rFonts w:ascii="Times New Roman" w:hAnsi="Times New Roman" w:cs="Times New Roman"/>
          <w:b/>
          <w:szCs w:val="21"/>
        </w:rPr>
        <w:t xml:space="preserve"> </w:t>
      </w:r>
      <w:r w:rsidR="005468E5">
        <w:rPr>
          <w:rFonts w:ascii="Times New Roman" w:hAnsi="Times New Roman" w:cs="Times New Roman"/>
          <w:bCs/>
          <w:szCs w:val="21"/>
        </w:rPr>
        <w:t xml:space="preserve">features the same nitrogen substitution location as </w:t>
      </w:r>
      <w:r w:rsidR="005468E5" w:rsidRPr="005468E5">
        <w:rPr>
          <w:rFonts w:ascii="Times New Roman" w:hAnsi="Times New Roman" w:cs="Times New Roman"/>
          <w:b/>
          <w:bCs/>
          <w:szCs w:val="21"/>
        </w:rPr>
        <w:t>Dy-I</w:t>
      </w:r>
      <w:r w:rsidR="005468E5">
        <w:rPr>
          <w:rFonts w:ascii="Times New Roman" w:hAnsi="Times New Roman" w:cs="Times New Roman"/>
          <w:bCs/>
          <w:szCs w:val="21"/>
        </w:rPr>
        <w:t xml:space="preserve"> shown in </w:t>
      </w:r>
      <w:r w:rsidR="005468E5" w:rsidRPr="005468E5">
        <w:rPr>
          <w:rFonts w:ascii="Times New Roman" w:hAnsi="Times New Roman" w:cs="Times New Roman"/>
          <w:b/>
          <w:bCs/>
          <w:szCs w:val="21"/>
        </w:rPr>
        <w:t>Figure 2a</w:t>
      </w:r>
      <w:r w:rsidR="005468E5">
        <w:rPr>
          <w:rFonts w:ascii="Times New Roman" w:hAnsi="Times New Roman" w:cs="Times New Roman"/>
          <w:bCs/>
          <w:szCs w:val="21"/>
        </w:rPr>
        <w:t xml:space="preserve"> and is the most stable structure. </w:t>
      </w:r>
      <w:r w:rsidR="005468E5">
        <w:rPr>
          <w:rFonts w:ascii="Times New Roman" w:hAnsi="Times New Roman" w:cs="Times New Roman"/>
          <w:b/>
          <w:szCs w:val="21"/>
        </w:rPr>
        <w:t>b</w:t>
      </w:r>
      <w:r w:rsidR="005468E5" w:rsidRPr="008051B6">
        <w:rPr>
          <w:rFonts w:ascii="Times New Roman" w:hAnsi="Times New Roman" w:cs="Times New Roman"/>
          <w:b/>
          <w:szCs w:val="21"/>
        </w:rPr>
        <w:t>)</w:t>
      </w:r>
      <w:r w:rsidR="005468E5">
        <w:rPr>
          <w:rFonts w:ascii="Times New Roman" w:hAnsi="Times New Roman" w:cs="Times New Roman"/>
          <w:b/>
          <w:szCs w:val="21"/>
        </w:rPr>
        <w:t xml:space="preserve"> </w:t>
      </w:r>
      <w:r w:rsidR="005468E5">
        <w:rPr>
          <w:rFonts w:ascii="Times New Roman" w:hAnsi="Times New Roman" w:cs="Times New Roman"/>
          <w:bCs/>
          <w:szCs w:val="21"/>
        </w:rPr>
        <w:t xml:space="preserve">and </w:t>
      </w:r>
      <w:r w:rsidR="005468E5">
        <w:rPr>
          <w:rFonts w:ascii="Times New Roman" w:hAnsi="Times New Roman" w:cs="Times New Roman"/>
          <w:b/>
          <w:szCs w:val="21"/>
        </w:rPr>
        <w:t>c</w:t>
      </w:r>
      <w:r w:rsidR="005468E5" w:rsidRPr="008051B6">
        <w:rPr>
          <w:rFonts w:ascii="Times New Roman" w:hAnsi="Times New Roman" w:cs="Times New Roman"/>
          <w:b/>
          <w:szCs w:val="21"/>
        </w:rPr>
        <w:t>)</w:t>
      </w:r>
      <w:r w:rsidR="005468E5">
        <w:rPr>
          <w:rFonts w:ascii="Times New Roman" w:hAnsi="Times New Roman" w:cs="Times New Roman"/>
          <w:b/>
          <w:szCs w:val="21"/>
        </w:rPr>
        <w:t xml:space="preserve"> </w:t>
      </w:r>
      <w:r w:rsidR="004F76B0">
        <w:rPr>
          <w:rFonts w:ascii="Times New Roman" w:hAnsi="Times New Roman" w:cs="Times New Roman"/>
          <w:bCs/>
          <w:szCs w:val="21"/>
        </w:rPr>
        <w:t>are higher in energy of 21.4 kcal/mol and 27.6 kcal/mol,</w:t>
      </w:r>
      <w:r w:rsidR="005468E5">
        <w:rPr>
          <w:rFonts w:ascii="Times New Roman" w:hAnsi="Times New Roman" w:cs="Times New Roman"/>
          <w:bCs/>
          <w:szCs w:val="21"/>
        </w:rPr>
        <w:t xml:space="preserve"> respectively</w:t>
      </w:r>
      <w:r w:rsidR="004F76B0">
        <w:rPr>
          <w:rFonts w:ascii="Times New Roman" w:hAnsi="Times New Roman" w:cs="Times New Roman"/>
          <w:bCs/>
          <w:szCs w:val="21"/>
        </w:rPr>
        <w:t>.</w:t>
      </w:r>
      <w:r w:rsidR="00A73444">
        <w:rPr>
          <w:rFonts w:ascii="Times New Roman" w:hAnsi="Times New Roman" w:cs="Times New Roman"/>
          <w:bCs/>
          <w:szCs w:val="21"/>
        </w:rPr>
        <w:t xml:space="preserve"> </w:t>
      </w:r>
      <w:r w:rsidR="00A73444" w:rsidRPr="00A73444">
        <w:rPr>
          <w:rFonts w:ascii="Times New Roman" w:hAnsi="Times New Roman" w:cs="Times New Roman"/>
          <w:bCs/>
          <w:szCs w:val="21"/>
        </w:rPr>
        <w:t xml:space="preserve">Higher-level optimization of </w:t>
      </w:r>
      <w:r w:rsidR="00A73444" w:rsidRPr="008051B6">
        <w:rPr>
          <w:rFonts w:ascii="Times New Roman" w:hAnsi="Times New Roman" w:cs="Times New Roman"/>
          <w:b/>
          <w:szCs w:val="21"/>
        </w:rPr>
        <w:t>a)</w:t>
      </w:r>
      <w:r w:rsidR="00A73444" w:rsidRPr="00A73444">
        <w:rPr>
          <w:rFonts w:ascii="Times New Roman" w:hAnsi="Times New Roman" w:cs="Times New Roman"/>
          <w:bCs/>
          <w:szCs w:val="21"/>
        </w:rPr>
        <w:t xml:space="preserve"> using def2-TZVP basis set for C and N atoms with Grimme dispersion correction (DFT-D3) was further carried out to </w:t>
      </w:r>
      <w:r w:rsidR="00A73444">
        <w:rPr>
          <w:rFonts w:ascii="Times New Roman" w:hAnsi="Times New Roman" w:cs="Times New Roman"/>
          <w:bCs/>
          <w:szCs w:val="21"/>
        </w:rPr>
        <w:t>show</w:t>
      </w:r>
      <w:r w:rsidR="00A73444" w:rsidRPr="00A73444">
        <w:rPr>
          <w:rFonts w:ascii="Times New Roman" w:hAnsi="Times New Roman" w:cs="Times New Roman"/>
          <w:bCs/>
          <w:szCs w:val="21"/>
        </w:rPr>
        <w:t xml:space="preserve"> the identical structure</w:t>
      </w:r>
      <w:r w:rsidR="001F3FB2">
        <w:rPr>
          <w:rFonts w:ascii="Times New Roman" w:hAnsi="Times New Roman" w:cs="Times New Roman"/>
          <w:bCs/>
          <w:szCs w:val="21"/>
        </w:rPr>
        <w:t>.</w:t>
      </w:r>
      <w:r w:rsidR="00DA517E">
        <w:rPr>
          <w:rFonts w:ascii="Times New Roman" w:hAnsi="Times New Roman" w:cs="Times New Roman"/>
          <w:bCs/>
          <w:szCs w:val="21"/>
        </w:rPr>
        <w:t xml:space="preserve"> </w:t>
      </w:r>
      <w:r w:rsidR="00B357FB" w:rsidRPr="00B357FB">
        <w:rPr>
          <w:rFonts w:ascii="Times New Roman" w:eastAsia="等线" w:hAnsi="Times New Roman" w:cs="Times New Roman"/>
          <w:bCs/>
          <w:szCs w:val="21"/>
        </w:rPr>
        <w:t>The average N-N bond length</w:t>
      </w:r>
      <w:r w:rsidR="00B02990">
        <w:rPr>
          <w:rFonts w:ascii="Times New Roman" w:eastAsia="等线" w:hAnsi="Times New Roman" w:cs="Times New Roman"/>
          <w:bCs/>
          <w:szCs w:val="21"/>
        </w:rPr>
        <w:t xml:space="preserve"> </w:t>
      </w:r>
      <w:r w:rsidR="00B02990">
        <w:rPr>
          <w:rFonts w:ascii="Times New Roman" w:eastAsia="等线" w:hAnsi="Times New Roman" w:cs="Times New Roman" w:hint="eastAsia"/>
          <w:bCs/>
          <w:szCs w:val="21"/>
        </w:rPr>
        <w:t>o</w:t>
      </w:r>
      <w:r w:rsidR="00B02990">
        <w:rPr>
          <w:rFonts w:ascii="Times New Roman" w:eastAsia="等线" w:hAnsi="Times New Roman" w:cs="Times New Roman"/>
          <w:bCs/>
          <w:szCs w:val="21"/>
        </w:rPr>
        <w:t>f N</w:t>
      </w:r>
      <w:r w:rsidR="00B02990" w:rsidRPr="00B02990">
        <w:rPr>
          <w:rFonts w:ascii="Times New Roman" w:eastAsia="等线" w:hAnsi="Times New Roman" w:cs="Times New Roman"/>
          <w:bCs/>
          <w:szCs w:val="21"/>
          <w:vertAlign w:val="subscript"/>
        </w:rPr>
        <w:t>4</w:t>
      </w:r>
      <w:r w:rsidR="00B357FB" w:rsidRPr="00B357FB">
        <w:rPr>
          <w:rFonts w:ascii="Times New Roman" w:eastAsia="等线" w:hAnsi="Times New Roman" w:cs="Times New Roman"/>
          <w:bCs/>
          <w:szCs w:val="21"/>
        </w:rPr>
        <w:t xml:space="preserve"> </w:t>
      </w:r>
      <w:r w:rsidR="007E29CA">
        <w:rPr>
          <w:rFonts w:ascii="Times New Roman" w:eastAsia="等线" w:hAnsi="Times New Roman" w:cs="Times New Roman"/>
          <w:bCs/>
          <w:szCs w:val="21"/>
        </w:rPr>
        <w:t xml:space="preserve">unit </w:t>
      </w:r>
      <w:r w:rsidR="00B357FB" w:rsidRPr="00B357FB">
        <w:rPr>
          <w:rFonts w:ascii="Times New Roman" w:eastAsia="等线" w:hAnsi="Times New Roman" w:cs="Times New Roman"/>
          <w:bCs/>
          <w:szCs w:val="21"/>
        </w:rPr>
        <w:t xml:space="preserve">in </w:t>
      </w:r>
      <w:r w:rsidR="00B357FB" w:rsidRPr="00D46BB5">
        <w:rPr>
          <w:rFonts w:ascii="Times New Roman" w:hAnsi="Times New Roman" w:cs="Times New Roman"/>
          <w:b/>
          <w:szCs w:val="21"/>
        </w:rPr>
        <w:t>Y-I</w:t>
      </w:r>
      <w:r w:rsidR="00B357FB" w:rsidRPr="00B357FB">
        <w:rPr>
          <w:rFonts w:ascii="Times New Roman" w:eastAsia="等线" w:hAnsi="Times New Roman" w:cs="Times New Roman"/>
          <w:bCs/>
          <w:szCs w:val="21"/>
        </w:rPr>
        <w:t xml:space="preserve"> is 1.47 Å, same as in </w:t>
      </w:r>
      <w:r w:rsidR="00B357FB" w:rsidRPr="00D46BB5">
        <w:rPr>
          <w:rFonts w:ascii="Times New Roman" w:hAnsi="Times New Roman" w:cs="Times New Roman"/>
          <w:b/>
          <w:szCs w:val="21"/>
        </w:rPr>
        <w:t>Dy-I</w:t>
      </w:r>
      <w:r w:rsidR="00B357FB" w:rsidRPr="00B357FB">
        <w:rPr>
          <w:rFonts w:ascii="Times New Roman" w:eastAsia="等线" w:hAnsi="Times New Roman" w:cs="Times New Roman"/>
          <w:bCs/>
          <w:szCs w:val="21"/>
        </w:rPr>
        <w:t>.</w:t>
      </w:r>
    </w:p>
    <w:p w14:paraId="44623E42" w14:textId="18F4A6CC" w:rsidR="004F76B0" w:rsidRDefault="005468E5" w:rsidP="004F76B0">
      <w:pPr>
        <w:jc w:val="center"/>
        <w:rPr>
          <w:rFonts w:ascii="Times New Roman" w:hAnsi="Times New Roman" w:cs="Times New Roman"/>
          <w:bCs/>
          <w:szCs w:val="21"/>
        </w:rPr>
      </w:pPr>
      <w:r w:rsidRPr="005468E5">
        <w:rPr>
          <w:rFonts w:ascii="Times New Roman" w:hAnsi="Times New Roman" w:cs="Times New Roman"/>
          <w:bCs/>
          <w:noProof/>
          <w:szCs w:val="21"/>
        </w:rPr>
        <w:drawing>
          <wp:inline distT="0" distB="0" distL="0" distR="0" wp14:anchorId="7CAFAEA1" wp14:editId="24E62421">
            <wp:extent cx="5274310" cy="19634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4C30" w14:textId="54C1716E" w:rsidR="001B4189" w:rsidRDefault="0004051E" w:rsidP="00751D2E">
      <w:pPr>
        <w:spacing w:before="120" w:after="120"/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0444DA">
        <w:rPr>
          <w:rFonts w:ascii="Times New Roman" w:hAnsi="Times New Roman" w:cs="Times New Roman"/>
          <w:b/>
          <w:szCs w:val="21"/>
        </w:rPr>
        <w:t>4</w:t>
      </w:r>
      <w:r w:rsidR="00FA2CB7">
        <w:rPr>
          <w:rFonts w:ascii="Times New Roman" w:hAnsi="Times New Roman" w:cs="Times New Roman"/>
          <w:b/>
          <w:szCs w:val="21"/>
        </w:rPr>
        <w:t>.2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 w:rsidR="00C21B43">
        <w:rPr>
          <w:rFonts w:ascii="Times New Roman" w:hAnsi="Times New Roman" w:cs="Times New Roman"/>
          <w:bCs/>
          <w:szCs w:val="21"/>
        </w:rPr>
        <w:t xml:space="preserve">Isosurface of SOMO in </w:t>
      </w:r>
      <w:r w:rsidR="00C21B43" w:rsidRPr="00C21B43">
        <w:rPr>
          <w:rFonts w:ascii="Times New Roman" w:hAnsi="Times New Roman" w:cs="Times New Roman"/>
          <w:b/>
          <w:bCs/>
          <w:szCs w:val="21"/>
        </w:rPr>
        <w:t>Y-I</w:t>
      </w:r>
      <w:r w:rsidR="00C21B43">
        <w:rPr>
          <w:rFonts w:ascii="Times New Roman" w:hAnsi="Times New Roman" w:cs="Times New Roman"/>
          <w:bCs/>
          <w:szCs w:val="21"/>
        </w:rPr>
        <w:t xml:space="preserve">, showing identical cluster-based character as illustrated in </w:t>
      </w:r>
      <w:r w:rsidR="00C21B43" w:rsidRPr="00C21B43">
        <w:rPr>
          <w:rFonts w:ascii="Times New Roman" w:hAnsi="Times New Roman" w:cs="Times New Roman"/>
          <w:b/>
          <w:bCs/>
          <w:szCs w:val="21"/>
        </w:rPr>
        <w:t>Figure 2c</w:t>
      </w:r>
      <w:r w:rsidR="00C21B43">
        <w:rPr>
          <w:rFonts w:ascii="Times New Roman" w:hAnsi="Times New Roman" w:cs="Times New Roman"/>
          <w:b/>
          <w:bCs/>
          <w:szCs w:val="21"/>
        </w:rPr>
        <w:t xml:space="preserve"> </w:t>
      </w:r>
      <w:r w:rsidR="00C21B43">
        <w:rPr>
          <w:rFonts w:ascii="Times New Roman" w:hAnsi="Times New Roman" w:cs="Times New Roman"/>
          <w:bCs/>
          <w:szCs w:val="21"/>
        </w:rPr>
        <w:t xml:space="preserve">for </w:t>
      </w:r>
      <w:r w:rsidR="00C21B43" w:rsidRPr="00C21B43">
        <w:rPr>
          <w:rFonts w:ascii="Times New Roman" w:hAnsi="Times New Roman" w:cs="Times New Roman"/>
          <w:b/>
          <w:bCs/>
          <w:szCs w:val="21"/>
        </w:rPr>
        <w:t>Dy-I</w:t>
      </w:r>
      <w:r>
        <w:rPr>
          <w:rFonts w:ascii="Times New Roman" w:hAnsi="Times New Roman" w:cs="Times New Roman"/>
          <w:bCs/>
          <w:szCs w:val="21"/>
        </w:rPr>
        <w:t>.</w:t>
      </w:r>
    </w:p>
    <w:p w14:paraId="43CBEA4E" w14:textId="56F4040F" w:rsidR="00FA2CB7" w:rsidRDefault="00C21B43" w:rsidP="00C21B43">
      <w:pPr>
        <w:jc w:val="center"/>
      </w:pPr>
      <w:r w:rsidRPr="00C21B43">
        <w:rPr>
          <w:noProof/>
        </w:rPr>
        <w:drawing>
          <wp:inline distT="0" distB="0" distL="0" distR="0" wp14:anchorId="1C5C4C1B" wp14:editId="18205748">
            <wp:extent cx="1795463" cy="1605760"/>
            <wp:effectExtent l="0" t="0" r="0" b="0"/>
            <wp:docPr id="13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1CA95018-826A-48EE-8ACA-C0AA58F6B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>
                      <a:extLst>
                        <a:ext uri="{FF2B5EF4-FFF2-40B4-BE49-F238E27FC236}">
                          <a16:creationId xmlns:a16="http://schemas.microsoft.com/office/drawing/2014/main" id="{1CA95018-826A-48EE-8ACA-C0AA58F6B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7496" cy="16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4061" w14:textId="175C2708" w:rsidR="00C21B43" w:rsidRDefault="00FA2CB7" w:rsidP="00751D2E">
      <w:pPr>
        <w:spacing w:before="120" w:after="120"/>
      </w:pPr>
      <w:r>
        <w:rPr>
          <w:rFonts w:ascii="Times New Roman" w:hAnsi="Times New Roman" w:cs="Times New Roman"/>
          <w:b/>
          <w:szCs w:val="21"/>
        </w:rPr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0444DA">
        <w:rPr>
          <w:rFonts w:ascii="Times New Roman" w:hAnsi="Times New Roman" w:cs="Times New Roman"/>
          <w:b/>
          <w:szCs w:val="21"/>
        </w:rPr>
        <w:t>4</w:t>
      </w:r>
      <w:r>
        <w:rPr>
          <w:rFonts w:ascii="Times New Roman" w:hAnsi="Times New Roman" w:cs="Times New Roman"/>
          <w:b/>
          <w:szCs w:val="21"/>
        </w:rPr>
        <w:t>.3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M</w:t>
      </w:r>
      <w:r>
        <w:rPr>
          <w:rFonts w:ascii="Times New Roman" w:hAnsi="Times New Roman" w:cs="Times New Roman" w:hint="eastAsia"/>
          <w:bCs/>
          <w:szCs w:val="21"/>
        </w:rPr>
        <w:t>ole</w:t>
      </w:r>
      <w:r>
        <w:rPr>
          <w:rFonts w:ascii="Times New Roman" w:hAnsi="Times New Roman" w:cs="Times New Roman"/>
          <w:bCs/>
          <w:szCs w:val="21"/>
        </w:rPr>
        <w:t xml:space="preserve">cular </w:t>
      </w:r>
      <w:r w:rsidRPr="00751D2E">
        <w:rPr>
          <w:rFonts w:ascii="Times New Roman" w:hAnsi="Times New Roman" w:cs="Times New Roman"/>
        </w:rPr>
        <w:t>structures</w:t>
      </w:r>
      <w:r>
        <w:rPr>
          <w:rFonts w:ascii="Times New Roman" w:hAnsi="Times New Roman" w:cs="Times New Roman"/>
          <w:bCs/>
          <w:szCs w:val="21"/>
        </w:rPr>
        <w:t xml:space="preserve"> of optimized </w:t>
      </w:r>
      <w:r w:rsidRPr="008051B6">
        <w:rPr>
          <w:rFonts w:ascii="Times New Roman" w:hAnsi="Times New Roman" w:cs="Times New Roman"/>
          <w:b/>
          <w:szCs w:val="21"/>
        </w:rPr>
        <w:t>a)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="003B17F2" w:rsidRPr="00C21B43">
        <w:rPr>
          <w:rFonts w:ascii="Times New Roman" w:hAnsi="Times New Roman" w:cs="Times New Roman"/>
          <w:b/>
          <w:bCs/>
          <w:szCs w:val="21"/>
        </w:rPr>
        <w:t>Dy-I</w:t>
      </w:r>
      <w:r>
        <w:rPr>
          <w:rFonts w:ascii="Times New Roman" w:hAnsi="Times New Roman" w:cs="Times New Roman"/>
          <w:bCs/>
          <w:szCs w:val="21"/>
        </w:rPr>
        <w:t xml:space="preserve"> and its </w:t>
      </w:r>
      <w:r>
        <w:rPr>
          <w:rFonts w:ascii="Times New Roman" w:hAnsi="Times New Roman" w:cs="Times New Roman"/>
          <w:b/>
          <w:szCs w:val="21"/>
        </w:rPr>
        <w:t>b</w:t>
      </w:r>
      <w:r w:rsidRPr="008051B6">
        <w:rPr>
          <w:rFonts w:ascii="Times New Roman" w:hAnsi="Times New Roman" w:cs="Times New Roman"/>
          <w:b/>
          <w:szCs w:val="21"/>
        </w:rPr>
        <w:t>)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="003B17F2">
        <w:rPr>
          <w:rFonts w:ascii="Times New Roman" w:hAnsi="Times New Roman" w:cs="Times New Roman"/>
          <w:bCs/>
          <w:szCs w:val="21"/>
        </w:rPr>
        <w:t>cation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="003B17F2" w:rsidRPr="00C21B43">
        <w:rPr>
          <w:rFonts w:ascii="Times New Roman" w:hAnsi="Times New Roman" w:cs="Times New Roman"/>
          <w:b/>
          <w:bCs/>
          <w:szCs w:val="21"/>
        </w:rPr>
        <w:t>Dy-I</w:t>
      </w:r>
      <w:r w:rsidR="003B17F2" w:rsidRPr="003B17F2">
        <w:rPr>
          <w:rFonts w:ascii="Times New Roman" w:hAnsi="Times New Roman" w:cs="Times New Roman"/>
          <w:b/>
          <w:bCs/>
          <w:szCs w:val="21"/>
          <w:vertAlign w:val="superscript"/>
        </w:rPr>
        <w:t>+</w:t>
      </w:r>
      <w:r w:rsidR="003B17F2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and </w:t>
      </w:r>
      <w:r>
        <w:rPr>
          <w:rFonts w:ascii="Times New Roman" w:hAnsi="Times New Roman" w:cs="Times New Roman"/>
          <w:b/>
          <w:szCs w:val="21"/>
        </w:rPr>
        <w:t>c</w:t>
      </w:r>
      <w:r w:rsidRPr="008051B6">
        <w:rPr>
          <w:rFonts w:ascii="Times New Roman" w:hAnsi="Times New Roman" w:cs="Times New Roman"/>
          <w:b/>
          <w:szCs w:val="21"/>
        </w:rPr>
        <w:t>)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anion</w:t>
      </w:r>
      <w:r w:rsidR="003B17F2">
        <w:rPr>
          <w:rFonts w:ascii="Times New Roman" w:hAnsi="Times New Roman" w:cs="Times New Roman"/>
          <w:bCs/>
          <w:szCs w:val="21"/>
        </w:rPr>
        <w:t xml:space="preserve"> </w:t>
      </w:r>
      <w:r w:rsidR="003B17F2" w:rsidRPr="00C21B43">
        <w:rPr>
          <w:rFonts w:ascii="Times New Roman" w:hAnsi="Times New Roman" w:cs="Times New Roman"/>
          <w:b/>
          <w:bCs/>
          <w:szCs w:val="21"/>
        </w:rPr>
        <w:t>Dy-I</w:t>
      </w:r>
      <w:r w:rsidR="003B17F2" w:rsidRPr="003B17F2">
        <w:rPr>
          <w:rFonts w:ascii="Times New Roman" w:hAnsi="Times New Roman" w:cs="Times New Roman"/>
          <w:b/>
          <w:bCs/>
          <w:szCs w:val="21"/>
          <w:vertAlign w:val="superscript"/>
        </w:rPr>
        <w:t>-</w:t>
      </w:r>
      <w:r>
        <w:rPr>
          <w:rFonts w:ascii="Times New Roman" w:hAnsi="Times New Roman" w:cs="Times New Roman"/>
          <w:bCs/>
          <w:szCs w:val="21"/>
        </w:rPr>
        <w:t xml:space="preserve">. </w:t>
      </w:r>
    </w:p>
    <w:p w14:paraId="2B9E8B64" w14:textId="1997C705" w:rsidR="0023075C" w:rsidRDefault="00F34D94" w:rsidP="00371EB1">
      <w:r w:rsidRPr="00F34D94">
        <w:rPr>
          <w:noProof/>
        </w:rPr>
        <w:drawing>
          <wp:inline distT="0" distB="0" distL="0" distR="0" wp14:anchorId="486A56A6" wp14:editId="328B0050">
            <wp:extent cx="5274310" cy="149796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D94">
        <w:t xml:space="preserve"> </w:t>
      </w:r>
      <w:r w:rsidR="0023075C">
        <w:br w:type="page"/>
      </w:r>
    </w:p>
    <w:p w14:paraId="32C9F519" w14:textId="467515E0" w:rsidR="0023075C" w:rsidRDefault="00DE08AB" w:rsidP="00751D2E">
      <w:pPr>
        <w:spacing w:before="120" w:after="12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t>Figure</w:t>
      </w:r>
      <w:r w:rsidRPr="00F34EEE">
        <w:rPr>
          <w:rFonts w:ascii="Times New Roman" w:hAnsi="Times New Roman" w:cs="Times New Roman"/>
          <w:b/>
          <w:szCs w:val="21"/>
        </w:rPr>
        <w:t xml:space="preserve"> S</w:t>
      </w:r>
      <w:r w:rsidR="000444DA">
        <w:rPr>
          <w:rFonts w:ascii="Times New Roman" w:hAnsi="Times New Roman" w:cs="Times New Roman"/>
          <w:b/>
          <w:szCs w:val="21"/>
        </w:rPr>
        <w:t>4</w:t>
      </w:r>
      <w:r w:rsidR="000B6AD2">
        <w:rPr>
          <w:rFonts w:ascii="Times New Roman" w:hAnsi="Times New Roman" w:cs="Times New Roman"/>
          <w:b/>
          <w:szCs w:val="21"/>
        </w:rPr>
        <w:t>.</w:t>
      </w:r>
      <w:r w:rsidR="00FA2CB7">
        <w:rPr>
          <w:rFonts w:ascii="Times New Roman" w:hAnsi="Times New Roman" w:cs="Times New Roman"/>
          <w:b/>
          <w:szCs w:val="21"/>
        </w:rPr>
        <w:t>4</w:t>
      </w:r>
      <w:r w:rsidRPr="00F34EEE">
        <w:rPr>
          <w:rFonts w:ascii="Times New Roman" w:hAnsi="Times New Roman" w:cs="Times New Roman"/>
          <w:b/>
          <w:szCs w:val="21"/>
        </w:rPr>
        <w:t xml:space="preserve"> </w:t>
      </w:r>
      <w:r w:rsidRPr="00DE08AB">
        <w:rPr>
          <w:rFonts w:ascii="Times New Roman" w:hAnsi="Times New Roman" w:cs="Times New Roman"/>
          <w:sz w:val="20"/>
        </w:rPr>
        <w:t>Kohn–Sham MO energy levels (occupied—black, unoccupied—pink) of</w:t>
      </w:r>
      <w:r>
        <w:rPr>
          <w:rFonts w:ascii="Times New Roman" w:hAnsi="Times New Roman" w:cs="Times New Roman"/>
          <w:sz w:val="20"/>
        </w:rPr>
        <w:t xml:space="preserve"> 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Y-I</w:t>
      </w:r>
      <w:r>
        <w:rPr>
          <w:rFonts w:ascii="Times New Roman" w:hAnsi="Times New Roman" w:cs="Times New Roman"/>
          <w:bCs/>
          <w:szCs w:val="21"/>
        </w:rPr>
        <w:t xml:space="preserve">,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>
        <w:rPr>
          <w:rFonts w:ascii="Times New Roman" w:hAnsi="Times New Roman" w:cs="Times New Roman"/>
          <w:bCs/>
          <w:szCs w:val="21"/>
        </w:rPr>
        <w:t xml:space="preserve">,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="000B03AE">
        <w:rPr>
          <w:rFonts w:ascii="Times New Roman" w:hAnsi="Times New Roman" w:cs="Times New Roman"/>
          <w:sz w:val="20"/>
          <w:vertAlign w:val="superscript"/>
        </w:rPr>
        <w:t>+</w:t>
      </w:r>
      <w:r>
        <w:rPr>
          <w:rFonts w:ascii="Times New Roman" w:hAnsi="Times New Roman" w:cs="Times New Roman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and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Pr="0023075C">
        <w:rPr>
          <w:rFonts w:ascii="Times New Roman" w:hAnsi="Times New Roman" w:cs="Times New Roman"/>
          <w:sz w:val="20"/>
          <w:vertAlign w:val="superscript"/>
        </w:rPr>
        <w:t>-</w:t>
      </w:r>
      <w:r>
        <w:rPr>
          <w:rFonts w:ascii="Times New Roman" w:hAnsi="Times New Roman" w:cs="Times New Roman"/>
          <w:bCs/>
          <w:szCs w:val="21"/>
        </w:rPr>
        <w:t xml:space="preserve">. The red color indicates the </w:t>
      </w:r>
      <w:r w:rsidR="000B03AE">
        <w:rPr>
          <w:rFonts w:ascii="Times New Roman" w:hAnsi="Times New Roman" w:cs="Times New Roman"/>
          <w:bCs/>
          <w:szCs w:val="21"/>
        </w:rPr>
        <w:t>M</w:t>
      </w:r>
      <w:r w:rsidRPr="00DE08AB"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N</w:t>
      </w:r>
      <w:r w:rsidRPr="00DE08AB">
        <w:rPr>
          <w:rFonts w:ascii="Times New Roman" w:hAnsi="Times New Roman" w:cs="Times New Roman"/>
          <w:bCs/>
          <w:szCs w:val="21"/>
          <w:vertAlign w:val="subscript"/>
        </w:rPr>
        <w:t>4</w:t>
      </w:r>
      <w:r>
        <w:rPr>
          <w:rFonts w:ascii="Times New Roman" w:hAnsi="Times New Roman" w:cs="Times New Roman"/>
          <w:bCs/>
          <w:szCs w:val="21"/>
        </w:rPr>
        <w:t xml:space="preserve"> cluster-</w:t>
      </w:r>
      <w:r w:rsidR="000B03AE">
        <w:rPr>
          <w:rFonts w:ascii="Times New Roman" w:hAnsi="Times New Roman" w:cs="Times New Roman" w:hint="eastAsia"/>
          <w:bCs/>
          <w:szCs w:val="21"/>
        </w:rPr>
        <w:t>based</w:t>
      </w:r>
      <w:r w:rsidR="000B03AE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orbitals. The energy values of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="000B03AE">
        <w:rPr>
          <w:rFonts w:ascii="Times New Roman" w:hAnsi="Times New Roman" w:cs="Times New Roman"/>
          <w:sz w:val="20"/>
          <w:vertAlign w:val="superscript"/>
        </w:rPr>
        <w:t xml:space="preserve">+ </w:t>
      </w:r>
      <w:r w:rsidR="000B03AE">
        <w:rPr>
          <w:rFonts w:ascii="Times New Roman" w:hAnsi="Times New Roman" w:cs="Times New Roman"/>
          <w:bCs/>
          <w:szCs w:val="21"/>
        </w:rPr>
        <w:t>cation</w:t>
      </w:r>
      <w:r>
        <w:rPr>
          <w:rFonts w:ascii="Times New Roman" w:hAnsi="Times New Roman" w:cs="Times New Roman"/>
          <w:bCs/>
          <w:szCs w:val="21"/>
        </w:rPr>
        <w:t xml:space="preserve"> and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="000B03AE" w:rsidRPr="0023075C">
        <w:rPr>
          <w:rFonts w:ascii="Times New Roman" w:hAnsi="Times New Roman" w:cs="Times New Roman"/>
          <w:sz w:val="20"/>
          <w:vertAlign w:val="superscript"/>
        </w:rPr>
        <w:t>-</w:t>
      </w:r>
      <w:r w:rsidR="000B03AE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anion orbitals are </w:t>
      </w:r>
      <w:r w:rsidR="0001189D">
        <w:rPr>
          <w:rFonts w:ascii="Times New Roman" w:hAnsi="Times New Roman" w:cs="Times New Roman"/>
          <w:bCs/>
          <w:szCs w:val="21"/>
        </w:rPr>
        <w:t xml:space="preserve">vertically translated for clarity. The dashed lines show the evolution of orbitals in neutral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="0001189D">
        <w:rPr>
          <w:rFonts w:ascii="Times New Roman" w:hAnsi="Times New Roman" w:cs="Times New Roman"/>
          <w:bCs/>
          <w:szCs w:val="21"/>
          <w:vertAlign w:val="subscript"/>
        </w:rPr>
        <w:t xml:space="preserve"> </w:t>
      </w:r>
      <w:r w:rsidR="0001189D">
        <w:rPr>
          <w:rFonts w:ascii="Times New Roman" w:hAnsi="Times New Roman" w:cs="Times New Roman"/>
          <w:bCs/>
          <w:szCs w:val="21"/>
        </w:rPr>
        <w:t xml:space="preserve">molecule upon </w:t>
      </w:r>
      <w:r w:rsidR="000B03AE">
        <w:rPr>
          <w:rFonts w:ascii="Times New Roman" w:hAnsi="Times New Roman" w:cs="Times New Roman"/>
          <w:bCs/>
          <w:szCs w:val="21"/>
        </w:rPr>
        <w:t xml:space="preserve">donating </w:t>
      </w:r>
      <w:r w:rsidR="0001189D">
        <w:rPr>
          <w:rFonts w:ascii="Times New Roman" w:hAnsi="Times New Roman" w:cs="Times New Roman"/>
          <w:bCs/>
          <w:szCs w:val="21"/>
        </w:rPr>
        <w:t xml:space="preserve">and </w:t>
      </w:r>
      <w:r w:rsidR="000B03AE">
        <w:rPr>
          <w:rFonts w:ascii="Times New Roman" w:hAnsi="Times New Roman" w:cs="Times New Roman"/>
          <w:bCs/>
          <w:szCs w:val="21"/>
        </w:rPr>
        <w:t xml:space="preserve">accepting one electron, which result in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="000B03AE">
        <w:rPr>
          <w:rFonts w:ascii="Times New Roman" w:hAnsi="Times New Roman" w:cs="Times New Roman"/>
          <w:sz w:val="20"/>
          <w:vertAlign w:val="superscript"/>
        </w:rPr>
        <w:t>+</w:t>
      </w:r>
      <w:r w:rsidR="000B03AE">
        <w:rPr>
          <w:rFonts w:ascii="Times New Roman" w:hAnsi="Times New Roman" w:cs="Times New Roman"/>
          <w:bCs/>
          <w:szCs w:val="21"/>
        </w:rPr>
        <w:t xml:space="preserve"> and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="000B03AE">
        <w:rPr>
          <w:rFonts w:ascii="Times New Roman" w:hAnsi="Times New Roman" w:cs="Times New Roman"/>
          <w:sz w:val="20"/>
          <w:vertAlign w:val="superscript"/>
        </w:rPr>
        <w:t>-</w:t>
      </w:r>
      <w:r w:rsidR="000B03AE">
        <w:rPr>
          <w:rFonts w:ascii="Times New Roman" w:hAnsi="Times New Roman" w:cs="Times New Roman"/>
          <w:bCs/>
          <w:szCs w:val="21"/>
        </w:rPr>
        <w:t>, respectively</w:t>
      </w:r>
      <w:r w:rsidR="0001189D">
        <w:rPr>
          <w:rFonts w:ascii="Times New Roman" w:hAnsi="Times New Roman" w:cs="Times New Roman"/>
          <w:bCs/>
          <w:szCs w:val="21"/>
        </w:rPr>
        <w:t>. S</w:t>
      </w:r>
      <w:r w:rsidR="0001189D" w:rsidRPr="0001189D">
        <w:rPr>
          <w:rFonts w:ascii="Times New Roman" w:hAnsi="Times New Roman" w:cs="Times New Roman"/>
          <w:bCs/>
          <w:szCs w:val="21"/>
        </w:rPr>
        <w:t>pin-up (</w:t>
      </w:r>
      <w:r w:rsidR="0001189D" w:rsidRPr="0001189D">
        <w:rPr>
          <w:rFonts w:ascii="Times New Roman" w:eastAsia="等线" w:hAnsi="Times New Roman" w:cs="Times New Roman"/>
          <w:bCs/>
          <w:i/>
          <w:iCs/>
          <w:szCs w:val="21"/>
        </w:rPr>
        <w:t>α</w:t>
      </w:r>
      <w:r w:rsidR="0001189D" w:rsidRPr="0001189D">
        <w:rPr>
          <w:rFonts w:ascii="Times New Roman" w:hAnsi="Times New Roman" w:cs="Times New Roman"/>
          <w:bCs/>
          <w:szCs w:val="21"/>
        </w:rPr>
        <w:t>) and spin-down (</w:t>
      </w:r>
      <w:r w:rsidR="0001189D" w:rsidRPr="0001189D">
        <w:rPr>
          <w:rFonts w:ascii="Times New Roman" w:eastAsia="等线" w:hAnsi="Times New Roman" w:cs="Times New Roman"/>
          <w:bCs/>
          <w:i/>
          <w:iCs/>
          <w:szCs w:val="21"/>
        </w:rPr>
        <w:t>β</w:t>
      </w:r>
      <w:r w:rsidR="0001189D" w:rsidRPr="0001189D">
        <w:rPr>
          <w:rFonts w:ascii="Times New Roman" w:hAnsi="Times New Roman" w:cs="Times New Roman"/>
          <w:bCs/>
          <w:szCs w:val="21"/>
        </w:rPr>
        <w:t>) levels are shown separately</w:t>
      </w:r>
      <w:r w:rsidR="0001189D">
        <w:rPr>
          <w:rFonts w:ascii="Times New Roman" w:hAnsi="Times New Roman" w:cs="Times New Roman"/>
          <w:bCs/>
          <w:szCs w:val="21"/>
        </w:rPr>
        <w:t xml:space="preserve"> for 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Y-I</w:t>
      </w:r>
      <w:r w:rsidR="0001189D">
        <w:rPr>
          <w:rFonts w:ascii="Times New Roman" w:hAnsi="Times New Roman" w:cs="Times New Roman"/>
          <w:bCs/>
          <w:szCs w:val="21"/>
        </w:rPr>
        <w:t xml:space="preserve"> and </w:t>
      </w:r>
      <w:r w:rsidR="000B03AE">
        <w:rPr>
          <w:rFonts w:ascii="Times New Roman" w:hAnsi="Times New Roman" w:cs="Times New Roman"/>
          <w:b/>
          <w:bCs/>
          <w:szCs w:val="21"/>
        </w:rPr>
        <w:t>Dy</w:t>
      </w:r>
      <w:r w:rsidR="000B03AE" w:rsidRPr="000B03AE">
        <w:rPr>
          <w:rFonts w:ascii="Times New Roman" w:hAnsi="Times New Roman" w:cs="Times New Roman"/>
          <w:b/>
          <w:bCs/>
          <w:szCs w:val="21"/>
        </w:rPr>
        <w:t>-I</w:t>
      </w:r>
      <w:r w:rsidR="000B03AE">
        <w:rPr>
          <w:rFonts w:ascii="Times New Roman" w:hAnsi="Times New Roman" w:cs="Times New Roman"/>
          <w:bCs/>
          <w:szCs w:val="21"/>
        </w:rPr>
        <w:t>. The HOMO- or SOMO-LUMO gap in each case is</w:t>
      </w:r>
      <w:r w:rsidR="0001189D">
        <w:rPr>
          <w:rFonts w:ascii="Times New Roman" w:hAnsi="Times New Roman" w:cs="Times New Roman"/>
          <w:bCs/>
          <w:szCs w:val="21"/>
        </w:rPr>
        <w:t xml:space="preserve"> indicated in blue </w:t>
      </w:r>
      <w:r w:rsidR="000B03AE">
        <w:rPr>
          <w:rFonts w:ascii="Times New Roman" w:hAnsi="Times New Roman" w:cs="Times New Roman"/>
          <w:bCs/>
          <w:szCs w:val="21"/>
        </w:rPr>
        <w:t>with value</w:t>
      </w:r>
      <w:r w:rsidR="0001189D">
        <w:rPr>
          <w:rFonts w:ascii="Times New Roman" w:hAnsi="Times New Roman" w:cs="Times New Roman"/>
          <w:bCs/>
          <w:szCs w:val="21"/>
        </w:rPr>
        <w:t xml:space="preserve"> in eV unit.</w:t>
      </w:r>
    </w:p>
    <w:p w14:paraId="3DB1C2E5" w14:textId="73AFA900" w:rsidR="0001189D" w:rsidRDefault="00305FBE" w:rsidP="000B03AE">
      <w:pPr>
        <w:jc w:val="center"/>
        <w:rPr>
          <w:rFonts w:ascii="Times New Roman" w:hAnsi="Times New Roman" w:cs="Times New Roman"/>
          <w:bCs/>
          <w:szCs w:val="21"/>
        </w:rPr>
      </w:pPr>
      <w:r w:rsidRPr="00305FBE">
        <w:rPr>
          <w:rFonts w:ascii="Times New Roman" w:hAnsi="Times New Roman" w:cs="Times New Roman"/>
          <w:bCs/>
          <w:noProof/>
          <w:szCs w:val="21"/>
        </w:rPr>
        <w:drawing>
          <wp:inline distT="0" distB="0" distL="0" distR="0" wp14:anchorId="34F35039" wp14:editId="380E3CB7">
            <wp:extent cx="3614420" cy="3381375"/>
            <wp:effectExtent l="0" t="0" r="5080" b="952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3" t="10264" r="12766" b="5955"/>
                    <a:stretch/>
                  </pic:blipFill>
                  <pic:spPr bwMode="auto">
                    <a:xfrm>
                      <a:off x="0" y="0"/>
                      <a:ext cx="3615054" cy="338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AA3BB" w14:textId="4DDE5FDD" w:rsidR="0001189D" w:rsidRDefault="0001189D" w:rsidP="0001189D">
      <w:pPr>
        <w:jc w:val="center"/>
      </w:pPr>
    </w:p>
    <w:p w14:paraId="15D0DD50" w14:textId="72CE60C4" w:rsidR="0001189D" w:rsidRDefault="0001189D" w:rsidP="00720C8F"/>
    <w:p w14:paraId="72634552" w14:textId="77777777" w:rsidR="0001189D" w:rsidRDefault="0001189D" w:rsidP="00720C8F"/>
    <w:sectPr w:rsidR="000118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6D97A" w14:textId="77777777" w:rsidR="001366E0" w:rsidRDefault="001366E0" w:rsidP="00BC3A3E">
      <w:r>
        <w:separator/>
      </w:r>
    </w:p>
  </w:endnote>
  <w:endnote w:type="continuationSeparator" w:id="0">
    <w:p w14:paraId="7EDB439D" w14:textId="77777777" w:rsidR="001366E0" w:rsidRDefault="001366E0" w:rsidP="00BC3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4380E" w14:textId="77777777" w:rsidR="001366E0" w:rsidRDefault="001366E0" w:rsidP="00BC3A3E">
      <w:r>
        <w:separator/>
      </w:r>
    </w:p>
  </w:footnote>
  <w:footnote w:type="continuationSeparator" w:id="0">
    <w:p w14:paraId="20FFF9A4" w14:textId="77777777" w:rsidR="001366E0" w:rsidRDefault="001366E0" w:rsidP="00BC3A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BB1"/>
    <w:rsid w:val="0001189D"/>
    <w:rsid w:val="0001545C"/>
    <w:rsid w:val="0004051E"/>
    <w:rsid w:val="000444DA"/>
    <w:rsid w:val="000574AA"/>
    <w:rsid w:val="00074F7E"/>
    <w:rsid w:val="000B03AE"/>
    <w:rsid w:val="000B6AD2"/>
    <w:rsid w:val="000D136E"/>
    <w:rsid w:val="000D764D"/>
    <w:rsid w:val="001212BE"/>
    <w:rsid w:val="001366E0"/>
    <w:rsid w:val="001A6BCA"/>
    <w:rsid w:val="001B4189"/>
    <w:rsid w:val="001F3FB2"/>
    <w:rsid w:val="0023075C"/>
    <w:rsid w:val="002533AB"/>
    <w:rsid w:val="00256E43"/>
    <w:rsid w:val="00265777"/>
    <w:rsid w:val="002A3B3C"/>
    <w:rsid w:val="002F3F44"/>
    <w:rsid w:val="00305FBE"/>
    <w:rsid w:val="00371EB1"/>
    <w:rsid w:val="003B17F2"/>
    <w:rsid w:val="003C141E"/>
    <w:rsid w:val="003F19F7"/>
    <w:rsid w:val="00466956"/>
    <w:rsid w:val="004F76B0"/>
    <w:rsid w:val="005468E5"/>
    <w:rsid w:val="005540A8"/>
    <w:rsid w:val="00592E6B"/>
    <w:rsid w:val="00624BB1"/>
    <w:rsid w:val="006805D3"/>
    <w:rsid w:val="00720C8F"/>
    <w:rsid w:val="00751D2E"/>
    <w:rsid w:val="007D5581"/>
    <w:rsid w:val="007E29CA"/>
    <w:rsid w:val="008051B6"/>
    <w:rsid w:val="00836BF4"/>
    <w:rsid w:val="00861AE1"/>
    <w:rsid w:val="008E5797"/>
    <w:rsid w:val="008F0BCF"/>
    <w:rsid w:val="008F570B"/>
    <w:rsid w:val="00911D1C"/>
    <w:rsid w:val="0093037D"/>
    <w:rsid w:val="009415CD"/>
    <w:rsid w:val="00961A94"/>
    <w:rsid w:val="009A458E"/>
    <w:rsid w:val="009C3E04"/>
    <w:rsid w:val="00A73444"/>
    <w:rsid w:val="00B02990"/>
    <w:rsid w:val="00B357FB"/>
    <w:rsid w:val="00BA723E"/>
    <w:rsid w:val="00BC3A3E"/>
    <w:rsid w:val="00BF0D43"/>
    <w:rsid w:val="00C102F3"/>
    <w:rsid w:val="00C21B43"/>
    <w:rsid w:val="00C34549"/>
    <w:rsid w:val="00C915BB"/>
    <w:rsid w:val="00C929DC"/>
    <w:rsid w:val="00CD760B"/>
    <w:rsid w:val="00CD7E54"/>
    <w:rsid w:val="00D46BB5"/>
    <w:rsid w:val="00DA517E"/>
    <w:rsid w:val="00DB09F0"/>
    <w:rsid w:val="00DC5863"/>
    <w:rsid w:val="00DC7920"/>
    <w:rsid w:val="00DE08AB"/>
    <w:rsid w:val="00F34D94"/>
    <w:rsid w:val="00F45711"/>
    <w:rsid w:val="00FA2CB7"/>
    <w:rsid w:val="00FA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72303"/>
  <w15:chartTrackingRefBased/>
  <w15:docId w15:val="{B06B30CF-97B1-411D-95A5-EBF84E25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5CD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BF0D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F0D4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C3A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3A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3A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3A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D7E79-B746-450F-A8C6-73CA22EF5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7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子琦 胡</dc:creator>
  <cp:keywords/>
  <dc:description/>
  <cp:lastModifiedBy>汪 源湲</cp:lastModifiedBy>
  <cp:revision>34</cp:revision>
  <dcterms:created xsi:type="dcterms:W3CDTF">2020-04-16T00:06:00Z</dcterms:created>
  <dcterms:modified xsi:type="dcterms:W3CDTF">2021-08-15T07:21:00Z</dcterms:modified>
</cp:coreProperties>
</file>