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8BE" w:rsidRDefault="00D268BE" w:rsidP="00D268BE">
      <w:pPr>
        <w:spacing w:line="480" w:lineRule="auto"/>
      </w:pPr>
      <w:r>
        <w:rPr>
          <w:rFonts w:hint="eastAsia"/>
        </w:rPr>
        <w:t xml:space="preserve">Table </w:t>
      </w:r>
      <w:proofErr w:type="gramStart"/>
      <w:r>
        <w:rPr>
          <w:rFonts w:hint="eastAsia"/>
        </w:rPr>
        <w:t>1  Basic</w:t>
      </w:r>
      <w:proofErr w:type="gramEnd"/>
      <w:r>
        <w:rPr>
          <w:rFonts w:hint="eastAsia"/>
        </w:rPr>
        <w:t xml:space="preserve"> physiological and physical characteristics of 123 patients with laryngeal cancer</w:t>
      </w:r>
    </w:p>
    <w:tbl>
      <w:tblPr>
        <w:tblStyle w:val="PlainTable2"/>
        <w:tblW w:w="0" w:type="auto"/>
        <w:tblInd w:w="0" w:type="dxa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D268BE" w:rsidTr="00D268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Characteristic</w:t>
            </w:r>
          </w:p>
        </w:tc>
        <w:tc>
          <w:tcPr>
            <w:tcW w:w="2765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D268BE" w:rsidRDefault="00D268BE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2766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ind w:firstLineChars="300" w:firstLine="63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No of people(%)</w:t>
            </w:r>
          </w:p>
        </w:tc>
      </w:tr>
      <w:tr w:rsidR="00D268BE" w:rsidTr="00D268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left w:val="nil"/>
              <w:right w:val="nil"/>
            </w:tcBorders>
          </w:tcPr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No of people</w:t>
            </w:r>
            <w:r>
              <w:rPr>
                <w:rFonts w:hint="eastAsia"/>
                <w:b w:val="0"/>
                <w:bCs w:val="0"/>
              </w:rPr>
              <w:t>（</w:t>
            </w:r>
            <w:r>
              <w:rPr>
                <w:rFonts w:hint="eastAsia"/>
                <w:b w:val="0"/>
                <w:bCs w:val="0"/>
              </w:rPr>
              <w:t>%</w:t>
            </w:r>
            <w:r>
              <w:rPr>
                <w:rFonts w:hint="eastAsia"/>
                <w:b w:val="0"/>
                <w:bCs w:val="0"/>
              </w:rPr>
              <w:t>）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Age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Median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Range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Under 66 </w:t>
            </w:r>
            <w:proofErr w:type="gramStart"/>
            <w:r>
              <w:rPr>
                <w:rFonts w:hint="eastAsia"/>
                <w:b w:val="0"/>
                <w:bCs w:val="0"/>
              </w:rPr>
              <w:t>years</w:t>
            </w:r>
            <w:proofErr w:type="gramEnd"/>
            <w:r>
              <w:rPr>
                <w:rFonts w:hint="eastAsia"/>
                <w:b w:val="0"/>
                <w:bCs w:val="0"/>
              </w:rPr>
              <w:t xml:space="preserve"> old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66 years old or older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History of smoking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Yes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History of drinking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Yes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HPV infection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 Yes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Body Mass Index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 Norm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 High or low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Tumor site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</w:t>
            </w:r>
            <w:proofErr w:type="spellStart"/>
            <w:r>
              <w:rPr>
                <w:rFonts w:hint="eastAsia"/>
                <w:b w:val="0"/>
                <w:bCs w:val="0"/>
              </w:rPr>
              <w:t>glottic</w:t>
            </w:r>
            <w:proofErr w:type="spellEnd"/>
            <w:r>
              <w:rPr>
                <w:rFonts w:hint="eastAsia"/>
                <w:b w:val="0"/>
                <w:bCs w:val="0"/>
              </w:rPr>
              <w:t xml:space="preserve"> carcinoma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other types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lastRenderedPageBreak/>
              <w:t>Lymphatic metastasis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 Yes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2766" w:type="dxa"/>
            <w:tcBorders>
              <w:left w:val="nil"/>
              <w:right w:val="nil"/>
            </w:tcBorders>
          </w:tcPr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123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100%</w:t>
            </w:r>
            <w:r>
              <w:rPr>
                <w:rFonts w:hint="eastAsia"/>
              </w:rPr>
              <w:t>）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66 years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44-85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57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66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89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34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74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49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67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56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64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59 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71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52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61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62</w:t>
            </w:r>
          </w:p>
        </w:tc>
      </w:tr>
    </w:tbl>
    <w:p w:rsidR="00D268BE" w:rsidRDefault="00D268BE" w:rsidP="00D268BE">
      <w:pPr>
        <w:spacing w:line="480" w:lineRule="auto"/>
        <w:jc w:val="left"/>
        <w:rPr>
          <w:rFonts w:hint="eastAsia"/>
        </w:rPr>
      </w:pPr>
    </w:p>
    <w:p w:rsidR="00D268BE" w:rsidRDefault="00D268BE" w:rsidP="00D268BE">
      <w:pPr>
        <w:spacing w:line="480" w:lineRule="auto"/>
        <w:jc w:val="left"/>
        <w:rPr>
          <w:rFonts w:hint="eastAsia"/>
        </w:rPr>
      </w:pPr>
      <w:r>
        <w:rPr>
          <w:rFonts w:hint="eastAsia"/>
        </w:rPr>
        <w:t>Table 2 Univariate COX regression analysis of the relationship between pathophysiological parameters and PFS of patients</w:t>
      </w:r>
    </w:p>
    <w:tbl>
      <w:tblPr>
        <w:tblStyle w:val="PlainTable2"/>
        <w:tblW w:w="0" w:type="auto"/>
        <w:tblInd w:w="0" w:type="dxa"/>
        <w:tblLook w:val="04A0" w:firstRow="1" w:lastRow="0" w:firstColumn="1" w:lastColumn="0" w:noHBand="0" w:noVBand="1"/>
      </w:tblPr>
      <w:tblGrid>
        <w:gridCol w:w="4148"/>
        <w:gridCol w:w="4148"/>
      </w:tblGrid>
      <w:tr w:rsidR="00D268BE" w:rsidTr="00D268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Parameter                        OR</w:t>
            </w:r>
          </w:p>
        </w:tc>
        <w:tc>
          <w:tcPr>
            <w:tcW w:w="414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   95CI%                    P</w:t>
            </w:r>
          </w:p>
        </w:tc>
      </w:tr>
      <w:tr w:rsidR="00D268BE" w:rsidTr="00D268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  <w:tcBorders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Age                                  1.115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proofErr w:type="spellStart"/>
            <w:r>
              <w:rPr>
                <w:rFonts w:hint="eastAsia"/>
                <w:b w:val="0"/>
                <w:bCs w:val="0"/>
              </w:rPr>
              <w:t>Somking</w:t>
            </w:r>
            <w:proofErr w:type="spellEnd"/>
            <w:r>
              <w:rPr>
                <w:rFonts w:hint="eastAsia"/>
                <w:b w:val="0"/>
                <w:bCs w:val="0"/>
              </w:rPr>
              <w:t xml:space="preserve"> history               0.886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Drinking history                0.960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Tumor site                        1.062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Lymphatic metastasis       4.687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HPV infection                   1.545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Erythrocyte                      0.823       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Leukocyte                        1.487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Thrombocyte                   0.948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Neutrophils                      1.081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proofErr w:type="spellStart"/>
            <w:r>
              <w:rPr>
                <w:rFonts w:hint="eastAsia"/>
                <w:b w:val="0"/>
                <w:bCs w:val="0"/>
              </w:rPr>
              <w:t>Leukomonocyte</w:t>
            </w:r>
            <w:proofErr w:type="spellEnd"/>
            <w:r>
              <w:rPr>
                <w:rFonts w:hint="eastAsia"/>
                <w:b w:val="0"/>
                <w:bCs w:val="0"/>
              </w:rPr>
              <w:t xml:space="preserve">               0.989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Monocyte                        1.166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lastRenderedPageBreak/>
              <w:t>NLR                                 1.629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LMR                                 0.670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MCV                                1.096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Albumin                           0.86  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Hemoglobin                    0.745 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CEA                                 1.030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SCC                                 0.922</w:t>
            </w:r>
          </w:p>
        </w:tc>
        <w:tc>
          <w:tcPr>
            <w:tcW w:w="4148" w:type="dxa"/>
            <w:tcBorders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 xml:space="preserve">      0.776-1.602                0.555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0.594-1.320                0.550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0.667-1.380                0.824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0.739-1.525                0.746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3.069-7.156               </w:t>
            </w:r>
            <w:r>
              <w:rPr>
                <w:rFonts w:hint="eastAsia"/>
              </w:rPr>
              <w:t>＜</w:t>
            </w:r>
            <w:r>
              <w:rPr>
                <w:rFonts w:hint="eastAsia"/>
              </w:rPr>
              <w:t>0.05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1.079-2.214                0.018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0.560-1.209                0.321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1.035-2.138                0.032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0.656-1.369                0.774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0.757-1.543                0.669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0.685-1.428                0.955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0.804-1.690                0.419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 xml:space="preserve">      1.132-2.344                0.009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0.464-0.968                0.033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0.765-1.569                0.617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0.602-1.229                0.408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0.460-1.207                0.232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0.648-1.637                0.902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0.637-1.335                0.667</w:t>
            </w:r>
          </w:p>
        </w:tc>
      </w:tr>
    </w:tbl>
    <w:p w:rsidR="00D268BE" w:rsidRDefault="00D268BE" w:rsidP="00D268BE">
      <w:pPr>
        <w:spacing w:line="480" w:lineRule="auto"/>
        <w:jc w:val="left"/>
        <w:rPr>
          <w:rFonts w:hint="eastAsia"/>
        </w:rPr>
      </w:pPr>
    </w:p>
    <w:p w:rsidR="00D268BE" w:rsidRDefault="00D268BE" w:rsidP="00D268BE">
      <w:pPr>
        <w:spacing w:line="480" w:lineRule="auto"/>
        <w:jc w:val="left"/>
        <w:rPr>
          <w:rFonts w:hint="eastAsia"/>
        </w:rPr>
      </w:pPr>
    </w:p>
    <w:p w:rsidR="00D268BE" w:rsidRDefault="00D268BE" w:rsidP="00D268BE">
      <w:pPr>
        <w:spacing w:line="480" w:lineRule="auto"/>
        <w:jc w:val="left"/>
        <w:rPr>
          <w:rFonts w:hint="eastAsia"/>
        </w:rPr>
      </w:pPr>
    </w:p>
    <w:p w:rsidR="00D268BE" w:rsidRDefault="00D268BE" w:rsidP="00D268BE">
      <w:pPr>
        <w:spacing w:line="480" w:lineRule="auto"/>
        <w:jc w:val="left"/>
        <w:rPr>
          <w:rFonts w:hint="eastAsia"/>
        </w:rPr>
      </w:pPr>
    </w:p>
    <w:p w:rsidR="00D268BE" w:rsidRDefault="00D268BE" w:rsidP="00D268BE">
      <w:pPr>
        <w:spacing w:line="480" w:lineRule="auto"/>
        <w:jc w:val="left"/>
        <w:rPr>
          <w:rFonts w:hint="eastAsia"/>
        </w:rPr>
      </w:pPr>
      <w:r>
        <w:rPr>
          <w:rFonts w:hint="eastAsia"/>
        </w:rPr>
        <w:t xml:space="preserve">Table 3 Multivariate COX regression analysis of the relationship between clinical variables and </w:t>
      </w:r>
      <w:proofErr w:type="gramStart"/>
      <w:r>
        <w:rPr>
          <w:rFonts w:hint="eastAsia"/>
        </w:rPr>
        <w:t>patient</w:t>
      </w:r>
      <w:r>
        <w:rPr>
          <w:rFonts w:hint="eastAsia"/>
        </w:rPr>
        <w:t>‘</w:t>
      </w:r>
      <w:proofErr w:type="gramEnd"/>
      <w:r>
        <w:rPr>
          <w:rFonts w:hint="eastAsia"/>
        </w:rPr>
        <w:t>s PFS</w:t>
      </w:r>
    </w:p>
    <w:tbl>
      <w:tblPr>
        <w:tblStyle w:val="PlainTable2"/>
        <w:tblW w:w="0" w:type="auto"/>
        <w:tblInd w:w="0" w:type="dxa"/>
        <w:tblLook w:val="04A0" w:firstRow="1" w:lastRow="0" w:firstColumn="1" w:lastColumn="0" w:noHBand="0" w:noVBand="1"/>
      </w:tblPr>
      <w:tblGrid>
        <w:gridCol w:w="4148"/>
        <w:gridCol w:w="4148"/>
      </w:tblGrid>
      <w:tr w:rsidR="00D268BE" w:rsidTr="00D268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Parameter                   OR</w:t>
            </w:r>
          </w:p>
        </w:tc>
        <w:tc>
          <w:tcPr>
            <w:tcW w:w="414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   95CI%                    P</w:t>
            </w:r>
          </w:p>
        </w:tc>
      </w:tr>
      <w:tr w:rsidR="00D268BE" w:rsidTr="00D268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  <w:tcBorders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HPV infection               1.605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Lymph node                 4.760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Leukocyte                      1.426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LMR                             0.833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NLR                             1.721</w:t>
            </w:r>
          </w:p>
        </w:tc>
        <w:tc>
          <w:tcPr>
            <w:tcW w:w="4148" w:type="dxa"/>
            <w:tcBorders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1.106-2.329                0.013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3.088-7.337               </w:t>
            </w:r>
            <w:r>
              <w:rPr>
                <w:rFonts w:hint="eastAsia"/>
              </w:rPr>
              <w:t>＜</w:t>
            </w:r>
            <w:r>
              <w:rPr>
                <w:rFonts w:hint="eastAsia"/>
              </w:rPr>
              <w:t>0.05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0.970-2.095                0.071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0.569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>1.217               0.345</w:t>
            </w:r>
          </w:p>
          <w:p w:rsidR="00D268BE" w:rsidRDefault="00D268BE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      1.186-2.499                0.004</w:t>
            </w:r>
          </w:p>
        </w:tc>
      </w:tr>
    </w:tbl>
    <w:p w:rsidR="00D268BE" w:rsidRDefault="00D268BE" w:rsidP="00D268BE">
      <w:pPr>
        <w:spacing w:line="480" w:lineRule="auto"/>
        <w:jc w:val="left"/>
        <w:rPr>
          <w:rFonts w:hint="eastAsia"/>
        </w:rPr>
      </w:pPr>
    </w:p>
    <w:p w:rsidR="00D268BE" w:rsidRDefault="00D268BE" w:rsidP="00D268BE">
      <w:pPr>
        <w:spacing w:line="480" w:lineRule="auto"/>
        <w:jc w:val="left"/>
        <w:rPr>
          <w:rFonts w:hint="eastAsia"/>
        </w:rPr>
      </w:pPr>
    </w:p>
    <w:p w:rsidR="00D268BE" w:rsidRDefault="00D268BE" w:rsidP="00D268BE">
      <w:pPr>
        <w:spacing w:line="480" w:lineRule="auto"/>
        <w:jc w:val="left"/>
      </w:pPr>
    </w:p>
    <w:p w:rsidR="00D268BE" w:rsidRDefault="00D268BE" w:rsidP="00D268BE">
      <w:pPr>
        <w:spacing w:line="480" w:lineRule="auto"/>
        <w:jc w:val="left"/>
      </w:pPr>
    </w:p>
    <w:p w:rsidR="00D268BE" w:rsidRDefault="00D268BE" w:rsidP="00D268BE">
      <w:pPr>
        <w:spacing w:line="480" w:lineRule="auto"/>
        <w:jc w:val="left"/>
      </w:pPr>
    </w:p>
    <w:p w:rsidR="00D268BE" w:rsidRDefault="00D268BE" w:rsidP="00D268BE">
      <w:pPr>
        <w:spacing w:line="480" w:lineRule="auto"/>
        <w:jc w:val="left"/>
      </w:pPr>
    </w:p>
    <w:p w:rsidR="00D268BE" w:rsidRDefault="00D268BE" w:rsidP="00D268BE">
      <w:pPr>
        <w:spacing w:line="480" w:lineRule="auto"/>
        <w:jc w:val="left"/>
        <w:rPr>
          <w:rFonts w:hint="eastAsia"/>
        </w:rPr>
      </w:pPr>
      <w:bookmarkStart w:id="0" w:name="_GoBack"/>
      <w:bookmarkEnd w:id="0"/>
      <w:r>
        <w:rPr>
          <w:rFonts w:hint="eastAsia"/>
        </w:rPr>
        <w:lastRenderedPageBreak/>
        <w:t>Table 4 Association of pathological features and HPV status in patients</w:t>
      </w:r>
    </w:p>
    <w:tbl>
      <w:tblPr>
        <w:tblStyle w:val="PlainTable2"/>
        <w:tblW w:w="0" w:type="auto"/>
        <w:tblInd w:w="0" w:type="dxa"/>
        <w:tblLook w:val="04A0" w:firstRow="1" w:lastRow="0" w:firstColumn="1" w:lastColumn="0" w:noHBand="0" w:noVBand="1"/>
      </w:tblPr>
      <w:tblGrid>
        <w:gridCol w:w="8296"/>
      </w:tblGrid>
      <w:tr w:rsidR="00D268BE" w:rsidTr="00D268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proofErr w:type="spellStart"/>
            <w:r>
              <w:rPr>
                <w:rFonts w:hint="eastAsia"/>
                <w:b w:val="0"/>
                <w:bCs w:val="0"/>
              </w:rPr>
              <w:t>Characteristic,n</w:t>
            </w:r>
            <w:proofErr w:type="spellEnd"/>
            <w:r>
              <w:rPr>
                <w:rFonts w:hint="eastAsia"/>
                <w:b w:val="0"/>
                <w:bCs w:val="0"/>
              </w:rPr>
              <w:t xml:space="preserve"> = 123             HPV-              HPV+                  P</w:t>
            </w:r>
          </w:p>
        </w:tc>
      </w:tr>
      <w:tr w:rsidR="00D268BE" w:rsidTr="00D268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tcBorders>
              <w:left w:val="nil"/>
              <w:right w:val="nil"/>
            </w:tcBorders>
          </w:tcPr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>Age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b w:val="0"/>
                <w:bCs w:val="0"/>
              </w:rPr>
              <w:t>＜</w:t>
            </w:r>
            <w:r>
              <w:rPr>
                <w:rFonts w:hint="eastAsia"/>
                <w:b w:val="0"/>
                <w:bCs w:val="0"/>
              </w:rPr>
              <w:t>66 years old                       28                   26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   </w:t>
            </w:r>
            <w:r>
              <w:rPr>
                <w:rFonts w:hint="eastAsia"/>
                <w:b w:val="0"/>
                <w:bCs w:val="0"/>
              </w:rPr>
              <w:t>＞＝</w:t>
            </w:r>
            <w:r>
              <w:rPr>
                <w:rFonts w:hint="eastAsia"/>
                <w:b w:val="0"/>
                <w:bCs w:val="0"/>
              </w:rPr>
              <w:t>66 years old                   39                   30                  0.606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History of smoking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                                            20                 14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 Yes                                           47                 42                   0.549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History of drinking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                                            24                 25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Yes                                           43                 31                    0.320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Body Mass Index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Norm                                       38                 26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 High or low                              29                 30                    0.255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Tumor site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</w:t>
            </w:r>
            <w:proofErr w:type="spellStart"/>
            <w:r>
              <w:rPr>
                <w:rFonts w:hint="eastAsia"/>
                <w:b w:val="0"/>
                <w:bCs w:val="0"/>
              </w:rPr>
              <w:t>glottic</w:t>
            </w:r>
            <w:proofErr w:type="spellEnd"/>
            <w:r>
              <w:rPr>
                <w:rFonts w:hint="eastAsia"/>
                <w:b w:val="0"/>
                <w:bCs w:val="0"/>
              </w:rPr>
              <w:t xml:space="preserve"> carcinoma                     36                 35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 other types                              31                 21                    0.327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Lymphatic metastasis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                                            26                 36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lastRenderedPageBreak/>
              <w:t xml:space="preserve"> Yes                                           41                 20                   </w:t>
            </w:r>
            <w:r>
              <w:rPr>
                <w:rFonts w:hint="eastAsia"/>
                <w:b w:val="0"/>
                <w:bCs w:val="0"/>
              </w:rPr>
              <w:t>＜</w:t>
            </w:r>
            <w:r>
              <w:rPr>
                <w:rFonts w:hint="eastAsia"/>
                <w:b w:val="0"/>
                <w:bCs w:val="0"/>
              </w:rPr>
              <w:t>0.05</w:t>
            </w:r>
          </w:p>
        </w:tc>
      </w:tr>
    </w:tbl>
    <w:p w:rsidR="00D268BE" w:rsidRDefault="00D268BE" w:rsidP="00D268BE">
      <w:pPr>
        <w:spacing w:line="480" w:lineRule="auto"/>
        <w:jc w:val="left"/>
        <w:rPr>
          <w:rFonts w:hint="eastAsia"/>
        </w:rPr>
      </w:pPr>
    </w:p>
    <w:p w:rsidR="00D268BE" w:rsidRDefault="00D268BE" w:rsidP="00D268BE">
      <w:pPr>
        <w:spacing w:line="480" w:lineRule="auto"/>
        <w:jc w:val="left"/>
        <w:rPr>
          <w:rFonts w:hint="eastAsia"/>
        </w:rPr>
      </w:pPr>
    </w:p>
    <w:p w:rsidR="00D268BE" w:rsidRDefault="00D268BE" w:rsidP="00D268BE">
      <w:pPr>
        <w:spacing w:line="480" w:lineRule="auto"/>
        <w:jc w:val="left"/>
        <w:rPr>
          <w:rFonts w:hint="eastAsia"/>
        </w:rPr>
      </w:pPr>
      <w:r>
        <w:rPr>
          <w:rFonts w:hint="eastAsia"/>
        </w:rPr>
        <w:t>Table 5 Association of pathological features and NLR in patients</w:t>
      </w:r>
    </w:p>
    <w:tbl>
      <w:tblPr>
        <w:tblStyle w:val="PlainTable2"/>
        <w:tblW w:w="0" w:type="auto"/>
        <w:tblInd w:w="0" w:type="dxa"/>
        <w:tblLook w:val="04A0" w:firstRow="1" w:lastRow="0" w:firstColumn="1" w:lastColumn="0" w:noHBand="0" w:noVBand="1"/>
      </w:tblPr>
      <w:tblGrid>
        <w:gridCol w:w="8296"/>
      </w:tblGrid>
      <w:tr w:rsidR="00D268BE" w:rsidTr="00D268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proofErr w:type="spellStart"/>
            <w:r>
              <w:rPr>
                <w:rFonts w:hint="eastAsia"/>
                <w:b w:val="0"/>
                <w:bCs w:val="0"/>
              </w:rPr>
              <w:t>Characteristic,n</w:t>
            </w:r>
            <w:proofErr w:type="spellEnd"/>
            <w:r>
              <w:rPr>
                <w:rFonts w:hint="eastAsia"/>
                <w:b w:val="0"/>
                <w:bCs w:val="0"/>
              </w:rPr>
              <w:t xml:space="preserve"> = 204             NLR</w:t>
            </w:r>
            <w:r>
              <w:rPr>
                <w:rFonts w:hint="eastAsia"/>
                <w:b w:val="0"/>
                <w:bCs w:val="0"/>
              </w:rPr>
              <w:t>＜</w:t>
            </w:r>
            <w:r>
              <w:rPr>
                <w:rFonts w:hint="eastAsia"/>
                <w:b w:val="0"/>
                <w:bCs w:val="0"/>
              </w:rPr>
              <w:t>2.26          NLR</w:t>
            </w:r>
            <w:r>
              <w:rPr>
                <w:rFonts w:hint="eastAsia"/>
                <w:b w:val="0"/>
                <w:bCs w:val="0"/>
              </w:rPr>
              <w:t>＞＝</w:t>
            </w:r>
            <w:r>
              <w:rPr>
                <w:rFonts w:hint="eastAsia"/>
                <w:b w:val="0"/>
                <w:bCs w:val="0"/>
              </w:rPr>
              <w:t>2.26          P</w:t>
            </w:r>
          </w:p>
        </w:tc>
      </w:tr>
      <w:tr w:rsidR="00D268BE" w:rsidTr="00D268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tcBorders>
              <w:left w:val="nil"/>
              <w:right w:val="nil"/>
            </w:tcBorders>
          </w:tcPr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Age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  </w:t>
            </w:r>
            <w:r>
              <w:rPr>
                <w:rFonts w:hint="eastAsia"/>
                <w:b w:val="0"/>
                <w:bCs w:val="0"/>
              </w:rPr>
              <w:t>＜</w:t>
            </w:r>
            <w:r>
              <w:rPr>
                <w:rFonts w:hint="eastAsia"/>
                <w:b w:val="0"/>
                <w:bCs w:val="0"/>
              </w:rPr>
              <w:t>66 years old                             29                 25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  </w:t>
            </w:r>
            <w:r>
              <w:rPr>
                <w:rFonts w:hint="eastAsia"/>
                <w:b w:val="0"/>
                <w:bCs w:val="0"/>
              </w:rPr>
              <w:t>＞＝</w:t>
            </w:r>
            <w:r>
              <w:rPr>
                <w:rFonts w:hint="eastAsia"/>
                <w:b w:val="0"/>
                <w:bCs w:val="0"/>
              </w:rPr>
              <w:t>66 years old                         36                 33                        0.866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History of smoking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                                                19                 15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Yes                                                46                 43                         0.677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History of drinking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                                                26                 23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Yes                                                39                 35                        0.969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Body Mass Index 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Norm                                           38                26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High or low                                  27                32                          0.131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Tumor site   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</w:t>
            </w:r>
            <w:proofErr w:type="spellStart"/>
            <w:r>
              <w:rPr>
                <w:rFonts w:hint="eastAsia"/>
                <w:b w:val="0"/>
                <w:bCs w:val="0"/>
              </w:rPr>
              <w:t>glottic</w:t>
            </w:r>
            <w:proofErr w:type="spellEnd"/>
            <w:r>
              <w:rPr>
                <w:rFonts w:hint="eastAsia"/>
                <w:b w:val="0"/>
                <w:bCs w:val="0"/>
              </w:rPr>
              <w:t xml:space="preserve"> carcinoma                          40                31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lastRenderedPageBreak/>
              <w:t xml:space="preserve"> other types                                   25                27                         0.365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Lymphatic metastasis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No                                                35                27                  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</w:rPr>
              <w:t xml:space="preserve"> Yes                                               30                31                           0.419               </w:t>
            </w:r>
          </w:p>
          <w:p w:rsidR="00D268BE" w:rsidRDefault="00D268BE">
            <w:pPr>
              <w:spacing w:line="480" w:lineRule="auto"/>
              <w:jc w:val="left"/>
              <w:rPr>
                <w:rFonts w:hint="eastAsia"/>
                <w:b w:val="0"/>
                <w:bCs w:val="0"/>
              </w:rPr>
            </w:pPr>
          </w:p>
        </w:tc>
      </w:tr>
    </w:tbl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8BE"/>
    <w:rsid w:val="00AD1398"/>
    <w:rsid w:val="00D2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4ABC6"/>
  <w15:chartTrackingRefBased/>
  <w15:docId w15:val="{A6F83DF1-B12B-4BBE-9A8B-2FD9C03C1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68B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D268BE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55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2021-08-25T11:01:00Z</dcterms:created>
  <dcterms:modified xsi:type="dcterms:W3CDTF">2021-08-25T11:02:00Z</dcterms:modified>
</cp:coreProperties>
</file>