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0970" w14:textId="2CE4DF88" w:rsidR="00077C05" w:rsidRDefault="00077C05" w:rsidP="00077C05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Table 1: Schedule of Events and Participant </w:t>
      </w:r>
      <w:r>
        <w:rPr>
          <w:sz w:val="20"/>
          <w:szCs w:val="20"/>
        </w:rPr>
        <w:t>Timeline</w:t>
      </w:r>
      <w:r>
        <w:rPr>
          <w:color w:val="000000"/>
          <w:sz w:val="20"/>
          <w:szCs w:val="20"/>
        </w:rPr>
        <w:t xml:space="preserve"> for the Clinical Trial NIT_CH</w:t>
      </w:r>
    </w:p>
    <w:tbl>
      <w:tblPr>
        <w:tblW w:w="14477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1127"/>
        <w:gridCol w:w="1134"/>
        <w:gridCol w:w="992"/>
        <w:gridCol w:w="1055"/>
        <w:gridCol w:w="888"/>
        <w:gridCol w:w="888"/>
        <w:gridCol w:w="902"/>
        <w:gridCol w:w="888"/>
        <w:gridCol w:w="902"/>
        <w:gridCol w:w="888"/>
        <w:gridCol w:w="888"/>
        <w:gridCol w:w="1218"/>
        <w:gridCol w:w="6"/>
      </w:tblGrid>
      <w:tr w:rsidR="00077C05" w14:paraId="2977C89F" w14:textId="77777777" w:rsidTr="00D7432C">
        <w:tc>
          <w:tcPr>
            <w:tcW w:w="2701" w:type="dxa"/>
            <w:tcBorders>
              <w:bottom w:val="single" w:sz="4" w:space="0" w:color="auto"/>
            </w:tcBorders>
          </w:tcPr>
          <w:p w14:paraId="1C7FFE2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54610A8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Enrolment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F9EBDA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Allocation</w:t>
            </w:r>
          </w:p>
        </w:tc>
        <w:tc>
          <w:tcPr>
            <w:tcW w:w="8291" w:type="dxa"/>
            <w:gridSpan w:val="9"/>
            <w:tcBorders>
              <w:bottom w:val="single" w:sz="4" w:space="0" w:color="auto"/>
            </w:tcBorders>
          </w:tcPr>
          <w:p w14:paraId="5DD9D68C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Post-Allocation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14:paraId="09089639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Close-out</w:t>
            </w:r>
          </w:p>
        </w:tc>
      </w:tr>
      <w:tr w:rsidR="00077C05" w14:paraId="44044A73" w14:textId="77777777" w:rsidTr="00D7432C">
        <w:trPr>
          <w:trHeight w:val="1134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7358534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Timepoint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E7FAAA1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Before 16 weeks gestation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1A241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1</w:t>
            </w:r>
          </w:p>
          <w:p w14:paraId="797A6131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(16 weeks)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EF7CE0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1</w:t>
            </w:r>
          </w:p>
          <w:p w14:paraId="0C9682C2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(16 weeks)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0522F6BD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2</w:t>
            </w:r>
          </w:p>
          <w:p w14:paraId="29607539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(20 weeks)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747DC6E6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3</w:t>
            </w:r>
          </w:p>
          <w:p w14:paraId="1844526E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(24 weeks)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01AF698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4</w:t>
            </w:r>
          </w:p>
          <w:p w14:paraId="7572D445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(28 weeks)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1465DF7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5 (32 weeks)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38FB329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6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(34 weeks)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AD8EAFD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7 (36 weeks)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3EBB9D23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8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(37 weeks)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3E882E84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 9</w:t>
            </w:r>
            <w:r>
              <w:rPr>
                <w:rFonts w:eastAsia="Times New Roman" w:cs="Times New Roman"/>
                <w:sz w:val="20"/>
                <w:szCs w:val="20"/>
              </w:rPr>
              <w:br/>
              <w:t>(38 weeks)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D5FE3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End of Pregnancy</w:t>
            </w:r>
          </w:p>
        </w:tc>
      </w:tr>
      <w:tr w:rsidR="00077C05" w14:paraId="36696077" w14:textId="77777777" w:rsidTr="00D7432C">
        <w:trPr>
          <w:gridAfter w:val="1"/>
          <w:wAfter w:w="6" w:type="dxa"/>
          <w:trHeight w:val="288"/>
        </w:trPr>
        <w:tc>
          <w:tcPr>
            <w:tcW w:w="144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3A9067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ENROLMENT</w:t>
            </w:r>
          </w:p>
        </w:tc>
      </w:tr>
      <w:tr w:rsidR="00077C05" w14:paraId="06F1DC69" w14:textId="77777777" w:rsidTr="00D7432C">
        <w:trPr>
          <w:trHeight w:val="429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03A68449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Eligibility screen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62D89D6" w14:textId="77777777" w:rsidR="00077C05" w:rsidRDefault="00077C05" w:rsidP="00077C05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0D9BC0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1CF9C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7FA63541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655FE3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C066AB5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2D387CB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6B1565F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2EF5039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0897189D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797FC5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7EC5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7C05" w14:paraId="3C03BBB6" w14:textId="77777777" w:rsidTr="00D7432C">
        <w:trPr>
          <w:trHeight w:val="285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07A15ABA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Informed consent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42235FC" w14:textId="77777777" w:rsidR="00077C05" w:rsidRDefault="00077C05" w:rsidP="00077C05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7DE907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617B45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22C2FC15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D4D685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0DA828EC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736A76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56BFC5D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1615E39C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60C99FFA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320B1E8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ED95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7C05" w14:paraId="43AB4FA8" w14:textId="77777777" w:rsidTr="00D7432C">
        <w:trPr>
          <w:trHeight w:val="730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7645137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Questionnaires (demographic, clinical and dietary)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30816EA" w14:textId="77777777" w:rsidR="00077C05" w:rsidRDefault="00077C05" w:rsidP="00077C05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3FDD3" w14:textId="77777777" w:rsidR="00077C05" w:rsidRDefault="00077C05" w:rsidP="00077C05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F0D7A4B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331965CA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7062C85A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8AD19F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43C9B02F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B78CF4C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4B55061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AD974CD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362B4F7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52F1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7C05" w14:paraId="0D850635" w14:textId="77777777" w:rsidTr="00D7432C">
        <w:trPr>
          <w:trHeight w:val="205"/>
        </w:trPr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1E1BA78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Allocation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5F6315F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D0C8C0" w14:textId="77777777" w:rsidR="00077C05" w:rsidRDefault="00077C05" w:rsidP="00077C05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B2534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1831A96E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43DA43F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0BD2E31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345E0FBE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78EBC9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9E510FE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3C9C5F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EBBE7C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7715D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7C05" w14:paraId="4FA398D0" w14:textId="77777777" w:rsidTr="00D7432C">
        <w:trPr>
          <w:gridAfter w:val="1"/>
          <w:wAfter w:w="6" w:type="dxa"/>
        </w:trPr>
        <w:tc>
          <w:tcPr>
            <w:tcW w:w="144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34BD7D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INTERVENTION</w:t>
            </w:r>
          </w:p>
        </w:tc>
      </w:tr>
      <w:tr w:rsidR="00077C05" w14:paraId="0A1C9704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522A314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37B0BF0B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9DCB7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A9325C3" w14:textId="34FD4111" w:rsidR="00077C05" w:rsidRDefault="006A2AB9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87F69D" wp14:editId="496DFB5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52070</wp:posOffset>
                      </wp:positionV>
                      <wp:extent cx="5600700" cy="9525"/>
                      <wp:effectExtent l="38100" t="38100" r="57150" b="47625"/>
                      <wp:wrapNone/>
                      <wp:docPr id="1644827961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0" cy="9525"/>
                              </a:xfrm>
                              <a:prstGeom prst="line">
                                <a:avLst/>
                              </a:prstGeom>
                              <a:ln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A1227" id="Conector reto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4.1pt" to="445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iRwQEAAOwDAAAOAAAAZHJzL2Uyb0RvYy54bWysU8tu2zAQvBfIPxC8x5QNOG0FyzkkTS9F&#10;G/TxAQy5tIjyBZK1pL/vkrLloC2KoOhlxcfO7M5wtbsdrSFHiEl719H1qqEEnPBSu0NHv319uH5D&#10;ScrcSW68g45OkOjt/urVbggtbHzvjYRIkMSldggd7XMOLWNJ9GB5WvkADi+Vj5Zn3MYDk5EPyG4N&#10;2zTNDRt8lCF6ASnh6f18SfeVXykQ+ZNSCTIxHcXeco2xxqcS2X7H20Pkodfi1Ab/hy4s1w6LLlT3&#10;PHPyI+rfqKwW0Sev8kp4y7xSWkDVgGrWzS9qvvQ8QNWC5qSw2JT+H634eLxzjxFtGEJqU3iMRcWo&#10;oi1f7I+M1axpMQvGTAQebm+a5nWDngq8e7vdbIuX7IINMeX34C0pi44a7YoU3vLjh5Tn1HNKOTau&#10;xB64fOckyVPAYfFHbigZOmpBUmIAJ6ys6ptlrs1LMrGjQs0u8uoqTwbmsp9BES1R0Lq2VycP7kwk&#10;WLyj8vv6pMs4zCwQpY1ZQM3fQafcAoM6jS8FLtm1ond5AVrtfPxT1TyeW1Vz/ln1rLXIfvJyqo9d&#10;7cCRqi92Gv8ys8/3FX75Sfc/AQAA//8DAFBLAwQUAAYACAAAACEAbVy/6tsAAAAFAQAADwAAAGRy&#10;cy9kb3ducmV2LnhtbEyOT0vEMBDF74LfIYzgpbhp96Dd2nRRQQ+CglXwmm3GtmsyKUm2W/30jic9&#10;zZ/3eO9XbxdnxYwhjp4UFKscBFLnzUi9grfX+4sSREyajLaeUMEXRtg2pye1row/0gvObeoFh1Cs&#10;tIIhpamSMnYDOh1XfkJi7cMHpxOfoZcm6COHOyvXeX4pnR6JGwY94d2A3Wd7cAra7PbB0neYs2Iu&#10;9u/Pj9n+yWVKnZ8tN9cgEi7pzwy/+IwODTPt/IFMFFbBZs1GBSUPVstNwcuO31cgm1r+p29+AAAA&#10;//8DAFBLAQItABQABgAIAAAAIQC2gziS/gAAAOEBAAATAAAAAAAAAAAAAAAAAAAAAABbQ29udGVu&#10;dF9UeXBlc10ueG1sUEsBAi0AFAAGAAgAAAAhADj9If/WAAAAlAEAAAsAAAAAAAAAAAAAAAAALwEA&#10;AF9yZWxzLy5yZWxzUEsBAi0AFAAGAAgAAAAhAOy5OJHBAQAA7AMAAA4AAAAAAAAAAAAAAAAALgIA&#10;AGRycy9lMm9Eb2MueG1sUEsBAi0AFAAGAAgAAAAhAG1cv+rbAAAABQEAAA8AAAAAAAAAAAAAAAAA&#10;GwQAAGRycy9kb3ducmV2LnhtbFBLBQYAAAAABAAEAPMAAAAjBQAAAAA=&#10;" strokecolor="black [3040]">
                      <v:stroke startarrow="oval" endarrow="oval"/>
                    </v:line>
                  </w:pict>
                </mc:Fallback>
              </mc:AlternateContent>
            </w:r>
          </w:p>
        </w:tc>
      </w:tr>
      <w:tr w:rsidR="00077C05" w14:paraId="4FC912F4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05DA1A85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Placebo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1B381E49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EE925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51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56FDEF5" w14:textId="72B5F467" w:rsidR="00077C05" w:rsidRDefault="006A2AB9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F49816" wp14:editId="0C37F138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80645</wp:posOffset>
                      </wp:positionV>
                      <wp:extent cx="5600700" cy="9525"/>
                      <wp:effectExtent l="38100" t="38100" r="57150" b="47625"/>
                      <wp:wrapNone/>
                      <wp:docPr id="156671231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00700" cy="9525"/>
                              </a:xfrm>
                              <a:prstGeom prst="line">
                                <a:avLst/>
                              </a:prstGeom>
                              <a:ln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AB51B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6.35pt" to="445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iRwQEAAOwDAAAOAAAAZHJzL2Uyb0RvYy54bWysU8tu2zAQvBfIPxC8x5QNOG0FyzkkTS9F&#10;G/TxAQy5tIjyBZK1pL/vkrLloC2KoOhlxcfO7M5wtbsdrSFHiEl719H1qqEEnPBSu0NHv319uH5D&#10;ScrcSW68g45OkOjt/urVbggtbHzvjYRIkMSldggd7XMOLWNJ9GB5WvkADi+Vj5Zn3MYDk5EPyG4N&#10;2zTNDRt8lCF6ASnh6f18SfeVXykQ+ZNSCTIxHcXeco2xxqcS2X7H20Pkodfi1Ab/hy4s1w6LLlT3&#10;PHPyI+rfqKwW0Sev8kp4y7xSWkDVgGrWzS9qvvQ8QNWC5qSw2JT+H634eLxzjxFtGEJqU3iMRcWo&#10;oi1f7I+M1axpMQvGTAQebm+a5nWDngq8e7vdbIuX7IINMeX34C0pi44a7YoU3vLjh5Tn1HNKOTau&#10;xB64fOckyVPAYfFHbigZOmpBUmIAJ6ys6ptlrs1LMrGjQs0u8uoqTwbmsp9BES1R0Lq2VycP7kwk&#10;WLyj8vv6pMs4zCwQpY1ZQM3fQafcAoM6jS8FLtm1ond5AVrtfPxT1TyeW1Vz/ln1rLXIfvJyqo9d&#10;7cCRqi92Gv8ys8/3FX75Sfc/AQAA//8DAFBLAwQUAAYACAAAACEA7xUfRt0AAAAHAQAADwAAAGRy&#10;cy9kb3ducmV2LnhtbEyOQUvDQBCF74L/YRnBS7CbBNE2ZlNU0INgwVjodZsdk9TsbNjdptFf73jS&#10;43zv8eYr17MdxIQ+9I4UZIsUBFLjTE+tgu3709USRIiajB4coYIvDLCuzs9KXRh3ojec6tgKHqFQ&#10;aAVdjGMhZWg6tDos3IjE2YfzVkc+fSuN1ycet4PM0/RGWt0Tf+j0iI8dNp/10Sqok4fngb79lGRT&#10;dthtXpLDq02UuryY7+9ARJzjXxl+9VkdKnbauyOZIAYFq5yLjPNbEBwvVxmDPYPrHGRVyv/+1Q8A&#10;AAD//wMAUEsBAi0AFAAGAAgAAAAhALaDOJL+AAAA4QEAABMAAAAAAAAAAAAAAAAAAAAAAFtDb250&#10;ZW50X1R5cGVzXS54bWxQSwECLQAUAAYACAAAACEAOP0h/9YAAACUAQAACwAAAAAAAAAAAAAAAAAv&#10;AQAAX3JlbHMvLnJlbHNQSwECLQAUAAYACAAAACEA7Lk4kcEBAADsAwAADgAAAAAAAAAAAAAAAAAu&#10;AgAAZHJzL2Uyb0RvYy54bWxQSwECLQAUAAYACAAAACEA7xUfRt0AAAAHAQAADwAAAAAAAAAAAAAA&#10;AAAbBAAAZHJzL2Rvd25yZXYueG1sUEsFBgAAAAAEAAQA8wAAACUFAAAAAA==&#10;" strokecolor="black [3040]">
                      <v:stroke startarrow="oval" endarrow="oval"/>
                    </v:line>
                  </w:pict>
                </mc:Fallback>
              </mc:AlternateContent>
            </w:r>
          </w:p>
        </w:tc>
      </w:tr>
      <w:tr w:rsidR="00077C05" w14:paraId="55B5F2D7" w14:textId="77777777" w:rsidTr="00D7432C">
        <w:trPr>
          <w:gridAfter w:val="1"/>
          <w:wAfter w:w="6" w:type="dxa"/>
        </w:trPr>
        <w:tc>
          <w:tcPr>
            <w:tcW w:w="1447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FE8EC1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ASSESSEMENTS</w:t>
            </w:r>
          </w:p>
        </w:tc>
      </w:tr>
      <w:tr w:rsidR="00077C05" w14:paraId="4B54FDEB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4031FCD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Clinical parameters (blood pressure; weight; anti-hypertensive medication; incidence of Preeclampsia)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8BDC30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EFFE9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05F9C2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1C4B75B3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5EF25ED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128EBD08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8F69DC6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780F5B71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0033E5D5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6204BF85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6B34326C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F510B" w14:textId="77777777" w:rsidR="00077C05" w:rsidRDefault="00077C05" w:rsidP="00077C05">
            <w:pPr>
              <w:spacing w:before="0" w:after="0"/>
              <w:ind w:left="72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77C05" w14:paraId="413E8BAC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169E01EE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Ultrasound and doppler (fetal growth; uterine arteries; middle cerebral artery and umbilical artery)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6BCCDF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367A02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F3938A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436FF5CA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39352C5C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7F3A76E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96AF0EA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6A92590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212D602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07A8FC9F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78F016D5" w14:textId="77777777" w:rsidR="00077C05" w:rsidRDefault="00077C05" w:rsidP="00077C05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8D6A0" w14:textId="77777777" w:rsidR="00077C05" w:rsidRDefault="00077C05" w:rsidP="00077C05">
            <w:pPr>
              <w:spacing w:before="0" w:after="0"/>
              <w:ind w:left="72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77C05" w14:paraId="30816AD5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17810D45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Perinatal Outcomes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CE6C3FE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F9BC6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BD2F5B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62CE868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80BEC65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6C78A22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AF091BF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2A142A6C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2AC499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068F6C2A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47353FFA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446EA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77C05" w14:paraId="2D2E02D5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14:paraId="6FEC2F77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Blood Profile and Urine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52E5CA03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83B094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19EF49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14:paraId="0CFDB557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7C227AB5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51CA631F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C496F5B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0841E0C3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2583F20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6E7AA7DB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14:paraId="728678B6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1DD92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77C05" w14:paraId="2FF6A08B" w14:textId="77777777" w:rsidTr="00D7432C">
        <w:tc>
          <w:tcPr>
            <w:tcW w:w="2701" w:type="dxa"/>
            <w:tcBorders>
              <w:top w:val="single" w:sz="4" w:space="0" w:color="auto"/>
              <w:bottom w:val="single" w:sz="4" w:space="0" w:color="7F7F7F"/>
            </w:tcBorders>
          </w:tcPr>
          <w:p w14:paraId="592F623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Blood biomarkers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7F7F7F"/>
            </w:tcBorders>
          </w:tcPr>
          <w:p w14:paraId="09D7EB11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7F7F7F"/>
            </w:tcBorders>
          </w:tcPr>
          <w:p w14:paraId="3B61B42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7F7F7F"/>
            </w:tcBorders>
          </w:tcPr>
          <w:p w14:paraId="2E49393A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7F7F7F"/>
            </w:tcBorders>
          </w:tcPr>
          <w:p w14:paraId="4A251F9D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7F7F7F"/>
            </w:tcBorders>
          </w:tcPr>
          <w:p w14:paraId="0D3AB70F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7F7F7F"/>
            </w:tcBorders>
          </w:tcPr>
          <w:p w14:paraId="208D78F1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7F7F7F"/>
            </w:tcBorders>
          </w:tcPr>
          <w:p w14:paraId="6E657BC2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7F7F7F"/>
            </w:tcBorders>
          </w:tcPr>
          <w:p w14:paraId="4649A2E2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7F7F7F"/>
            </w:tcBorders>
          </w:tcPr>
          <w:p w14:paraId="11FA970A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7F7F7F"/>
            </w:tcBorders>
          </w:tcPr>
          <w:p w14:paraId="5581136D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7F7F7F"/>
            </w:tcBorders>
          </w:tcPr>
          <w:p w14:paraId="53D330A9" w14:textId="77777777" w:rsidR="00077C05" w:rsidRDefault="00077C05" w:rsidP="00077C05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7F7F7F"/>
            </w:tcBorders>
          </w:tcPr>
          <w:p w14:paraId="67FEAB18" w14:textId="77777777" w:rsidR="00077C05" w:rsidRDefault="00077C05" w:rsidP="00077C05">
            <w:pPr>
              <w:spacing w:before="0" w:after="0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8F1AED1" w14:textId="77777777" w:rsidR="00DE23E8" w:rsidRPr="00CD4184" w:rsidRDefault="00DE23E8" w:rsidP="00CD4184"/>
    <w:sectPr w:rsidR="00DE23E8" w:rsidRPr="00CD4184" w:rsidSect="00077C05">
      <w:headerReference w:type="even" r:id="rId12"/>
      <w:footerReference w:type="even" r:id="rId13"/>
      <w:footerReference w:type="default" r:id="rId14"/>
      <w:headerReference w:type="first" r:id="rId15"/>
      <w:pgSz w:w="15840" w:h="12240" w:orient="landscape"/>
      <w:pgMar w:top="1282" w:right="1138" w:bottom="1181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DE08CE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DE08CE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DE08CE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DE08CE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DE08CE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DE08CE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DE08CE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63558A88" w:rsidR="00DE08CE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311FC1"/>
    <w:multiLevelType w:val="multilevel"/>
    <w:tmpl w:val="B71AE4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DA24C6"/>
    <w:multiLevelType w:val="multilevel"/>
    <w:tmpl w:val="FC3C1F7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2123D"/>
    <w:multiLevelType w:val="multilevel"/>
    <w:tmpl w:val="D6B46C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6"/>
  </w:num>
  <w:num w:numId="3" w16cid:durableId="615480040">
    <w:abstractNumId w:val="1"/>
  </w:num>
  <w:num w:numId="4" w16cid:durableId="1566183234">
    <w:abstractNumId w:val="8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9"/>
  </w:num>
  <w:num w:numId="8" w16cid:durableId="1559510671">
    <w:abstractNumId w:val="9"/>
  </w:num>
  <w:num w:numId="9" w16cid:durableId="1734543462">
    <w:abstractNumId w:val="9"/>
  </w:num>
  <w:num w:numId="10" w16cid:durableId="708839681">
    <w:abstractNumId w:val="9"/>
  </w:num>
  <w:num w:numId="11" w16cid:durableId="2046978920">
    <w:abstractNumId w:val="9"/>
  </w:num>
  <w:num w:numId="12" w16cid:durableId="2124614653">
    <w:abstractNumId w:val="9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  <w:num w:numId="20" w16cid:durableId="124932748">
    <w:abstractNumId w:val="5"/>
  </w:num>
  <w:num w:numId="21" w16cid:durableId="1120143917">
    <w:abstractNumId w:val="7"/>
  </w:num>
  <w:num w:numId="22" w16cid:durableId="110443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C05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810E7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A2AB9"/>
    <w:rsid w:val="006B7D14"/>
    <w:rsid w:val="00701727"/>
    <w:rsid w:val="0070566C"/>
    <w:rsid w:val="00714C50"/>
    <w:rsid w:val="00725A7D"/>
    <w:rsid w:val="0073129F"/>
    <w:rsid w:val="007501BE"/>
    <w:rsid w:val="00790BB3"/>
    <w:rsid w:val="007C206C"/>
    <w:rsid w:val="00803D24"/>
    <w:rsid w:val="00817DD6"/>
    <w:rsid w:val="00885156"/>
    <w:rsid w:val="008B3100"/>
    <w:rsid w:val="009151AA"/>
    <w:rsid w:val="0093429D"/>
    <w:rsid w:val="00943573"/>
    <w:rsid w:val="0096348F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32F14"/>
    <w:rsid w:val="00C52A7B"/>
    <w:rsid w:val="00C56BAF"/>
    <w:rsid w:val="00C679AA"/>
    <w:rsid w:val="00C743A7"/>
    <w:rsid w:val="00C75972"/>
    <w:rsid w:val="00CC0A3A"/>
    <w:rsid w:val="00CD066B"/>
    <w:rsid w:val="00CD4184"/>
    <w:rsid w:val="00CE4FEE"/>
    <w:rsid w:val="00D7432C"/>
    <w:rsid w:val="00DB59C3"/>
    <w:rsid w:val="00DC259A"/>
    <w:rsid w:val="00DE08CE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PargrafodaLista"/>
    <w:next w:val="Normal"/>
    <w:link w:val="Ttulo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har"/>
    <w:uiPriority w:val="2"/>
    <w:qFormat/>
    <w:rsid w:val="00AB6715"/>
    <w:pPr>
      <w:numPr>
        <w:ilvl w:val="4"/>
      </w:num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tuloChar">
    <w:name w:val="Subtítulo Char"/>
    <w:basedOn w:val="Fontepargpadro"/>
    <w:link w:val="Subttulo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tulo"/>
    <w:next w:val="Normal"/>
    <w:uiPriority w:val="1"/>
    <w:qFormat/>
    <w:rsid w:val="00AB6715"/>
  </w:style>
  <w:style w:type="paragraph" w:styleId="Textodebalo">
    <w:name w:val="Balloon Text"/>
    <w:basedOn w:val="Normal"/>
    <w:link w:val="Textodebalo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Legenda">
    <w:name w:val="caption"/>
    <w:basedOn w:val="Normal"/>
    <w:next w:val="SemEspaamento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SemEspaamento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AB67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7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7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AB6715"/>
    <w:rPr>
      <w:rFonts w:ascii="Times New Roman" w:hAnsi="Times New Roman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B671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B6715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rsid w:val="00AB67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abealhoChar">
    <w:name w:val="Cabeçalho Char"/>
    <w:basedOn w:val="Fontepargpadro"/>
    <w:link w:val="Cabealho"/>
    <w:uiPriority w:val="99"/>
    <w:rsid w:val="00AB6715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Fontepargpadro"/>
    <w:uiPriority w:val="99"/>
    <w:unhideWhenUsed/>
    <w:rsid w:val="00AB6715"/>
    <w:rPr>
      <w:color w:val="0000FF"/>
      <w:u w:val="single"/>
    </w:rPr>
  </w:style>
  <w:style w:type="character" w:styleId="nfaseIntensa">
    <w:name w:val="Intense Emphasis"/>
    <w:basedOn w:val="Fontepargpadro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RefernciaIntensa">
    <w:name w:val="Intense Reference"/>
    <w:basedOn w:val="Fontepargpadro"/>
    <w:uiPriority w:val="32"/>
    <w:qFormat/>
    <w:rsid w:val="00AB6715"/>
    <w:rPr>
      <w:b/>
      <w:bCs/>
      <w:smallCaps/>
      <w:color w:val="auto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AB6715"/>
  </w:style>
  <w:style w:type="character" w:customStyle="1" w:styleId="Ttulo3Char">
    <w:name w:val="Título 3 Char"/>
    <w:basedOn w:val="Fontepargpadro"/>
    <w:link w:val="Ttulo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orte">
    <w:name w:val="Strong"/>
    <w:basedOn w:val="Fontepargpadro"/>
    <w:uiPriority w:val="22"/>
    <w:qFormat/>
    <w:rsid w:val="00AB6715"/>
    <w:rPr>
      <w:rFonts w:ascii="Times New Roman" w:hAnsi="Times New Roman"/>
      <w:b/>
      <w:bCs/>
    </w:rPr>
  </w:style>
  <w:style w:type="character" w:styleId="nfaseSutil">
    <w:name w:val="Subtle Emphasis"/>
    <w:basedOn w:val="Fontepargpadro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tulo"/>
    <w:next w:val="Ttulo"/>
    <w:qFormat/>
    <w:rsid w:val="0001436A"/>
    <w:pPr>
      <w:spacing w:after="120"/>
    </w:pPr>
    <w:rPr>
      <w:i/>
    </w:rPr>
  </w:style>
  <w:style w:type="paragraph" w:styleId="Reviso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Vítor Souto</cp:lastModifiedBy>
  <cp:revision>9</cp:revision>
  <cp:lastPrinted>2013-10-03T12:51:00Z</cp:lastPrinted>
  <dcterms:created xsi:type="dcterms:W3CDTF">2025-10-26T18:43:00Z</dcterms:created>
  <dcterms:modified xsi:type="dcterms:W3CDTF">2025-11-19T17:42:00Z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